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8D" w:rsidRPr="00561111" w:rsidRDefault="00E24C8E" w:rsidP="00E24C8E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 xml:space="preserve">Приложение </w:t>
      </w:r>
      <w:r w:rsidR="00561111">
        <w:rPr>
          <w:rFonts w:ascii="Times New Roman" w:hAnsi="Times New Roman"/>
          <w:sz w:val="24"/>
          <w:szCs w:val="24"/>
        </w:rPr>
        <w:t>7</w:t>
      </w:r>
      <w:r w:rsidRPr="00561111">
        <w:rPr>
          <w:rFonts w:ascii="Times New Roman" w:hAnsi="Times New Roman"/>
          <w:sz w:val="24"/>
          <w:szCs w:val="24"/>
        </w:rPr>
        <w:t>.</w:t>
      </w:r>
      <w:r w:rsidR="00EC6685">
        <w:rPr>
          <w:rFonts w:ascii="Times New Roman" w:hAnsi="Times New Roman"/>
          <w:sz w:val="24"/>
          <w:szCs w:val="24"/>
        </w:rPr>
        <w:t>4</w:t>
      </w:r>
      <w:r w:rsidRPr="00561111">
        <w:rPr>
          <w:rFonts w:ascii="Times New Roman" w:hAnsi="Times New Roman"/>
          <w:sz w:val="24"/>
          <w:szCs w:val="24"/>
        </w:rPr>
        <w:t xml:space="preserve"> к </w:t>
      </w:r>
    </w:p>
    <w:p w:rsidR="00E24C8E" w:rsidRPr="00561111" w:rsidRDefault="0094745F" w:rsidP="00E24C8E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24C8E" w:rsidRPr="00561111">
        <w:rPr>
          <w:rFonts w:ascii="Times New Roman" w:hAnsi="Times New Roman"/>
          <w:sz w:val="24"/>
          <w:szCs w:val="24"/>
        </w:rPr>
        <w:t xml:space="preserve">ОП ППССЗ </w:t>
      </w:r>
    </w:p>
    <w:p w:rsidR="00E24C8E" w:rsidRPr="00561111" w:rsidRDefault="00E24C8E" w:rsidP="00E24C8E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23.02.07 Техническое обслуживание и ремонт</w:t>
      </w:r>
    </w:p>
    <w:p w:rsidR="00E24C8E" w:rsidRPr="00561111" w:rsidRDefault="00E24C8E" w:rsidP="00561111">
      <w:pPr>
        <w:pStyle w:val="ab"/>
        <w:spacing w:after="240"/>
        <w:jc w:val="right"/>
        <w:rPr>
          <w:rFonts w:ascii="Times New Roman" w:hAnsi="Times New Roman"/>
          <w:b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 xml:space="preserve"> двигателей, систем и агрегатов автомобилей</w:t>
      </w:r>
    </w:p>
    <w:p w:rsidR="0094745F" w:rsidRDefault="0094745F" w:rsidP="00CF2247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4745F" w:rsidRDefault="0094745F" w:rsidP="00CF2247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E4F92" w:rsidRPr="001C1B15" w:rsidRDefault="00CE4F92" w:rsidP="00CE4F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Министерство образования, науки Хабаровского края</w:t>
      </w:r>
    </w:p>
    <w:p w:rsidR="00CE4F92" w:rsidRPr="001C1B15" w:rsidRDefault="00CE4F92" w:rsidP="00CE4F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E4F92" w:rsidRPr="001C1B15" w:rsidRDefault="00CE4F92" w:rsidP="00CE4F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1B1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CE4F92" w:rsidRPr="005207A9" w:rsidRDefault="00CE4F92" w:rsidP="00CE4F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43" w:type="dxa"/>
        <w:tblInd w:w="-318" w:type="dxa"/>
        <w:tblLook w:val="01E0"/>
      </w:tblPr>
      <w:tblGrid>
        <w:gridCol w:w="5246"/>
        <w:gridCol w:w="414"/>
        <w:gridCol w:w="4883"/>
      </w:tblGrid>
      <w:tr w:rsidR="00CE4F92" w:rsidRPr="005207A9" w:rsidTr="0094745F">
        <w:tc>
          <w:tcPr>
            <w:tcW w:w="5246" w:type="dxa"/>
          </w:tcPr>
          <w:p w:rsidR="00CE4F92" w:rsidRPr="005207A9" w:rsidRDefault="00CE4F92" w:rsidP="009474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CE4F92" w:rsidRPr="005207A9" w:rsidRDefault="00CE4F92" w:rsidP="009474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CE4F92" w:rsidRPr="005207A9" w:rsidRDefault="00CE4F92" w:rsidP="009474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CE4F92" w:rsidRPr="005207A9" w:rsidRDefault="00CE4F92" w:rsidP="0094745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E4F92" w:rsidRPr="005207A9" w:rsidRDefault="00CE4F92" w:rsidP="0094745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Зам директора по У</w:t>
            </w:r>
            <w:r w:rsidR="009474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  <w:p w:rsidR="00CE4F92" w:rsidRPr="005207A9" w:rsidRDefault="00CE4F92" w:rsidP="0094745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 Суходол</w:t>
            </w:r>
          </w:p>
          <w:p w:rsidR="00CE4F92" w:rsidRPr="005207A9" w:rsidRDefault="00CE4F92" w:rsidP="0094745F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_________________ 2021 г. </w:t>
            </w:r>
          </w:p>
          <w:p w:rsidR="00CE4F92" w:rsidRPr="005207A9" w:rsidRDefault="00CE4F92" w:rsidP="009474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61111" w:rsidRDefault="00CE4F92" w:rsidP="00CE4F92">
      <w:pPr>
        <w:pStyle w:val="ab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ПРОГРАММА ПРОИЗВОДСТВЕННОЙ ПРАКТИКИ</w:t>
      </w:r>
    </w:p>
    <w:p w:rsidR="00CE4F92" w:rsidRPr="00561111" w:rsidRDefault="00CE4F92" w:rsidP="00CE4F92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ПП.03 Организация процессов модернизации и модификации автотранспортных средств</w:t>
      </w:r>
    </w:p>
    <w:p w:rsidR="00CE4F92" w:rsidRDefault="00CE4F92" w:rsidP="00CE4F92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94745F" w:rsidRDefault="0094745F" w:rsidP="00CE4F92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</w:p>
    <w:p w:rsidR="00CE4F92" w:rsidRPr="00561111" w:rsidRDefault="00CE4F92" w:rsidP="00CE4F92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>Профиль подготовки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61111">
        <w:rPr>
          <w:rFonts w:ascii="Times New Roman" w:hAnsi="Times New Roman"/>
          <w:sz w:val="24"/>
          <w:szCs w:val="24"/>
        </w:rPr>
        <w:t>23.02.07 Техническое обслуживание и ремонт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1111">
        <w:rPr>
          <w:rFonts w:ascii="Times New Roman" w:hAnsi="Times New Roman"/>
          <w:sz w:val="24"/>
          <w:szCs w:val="24"/>
        </w:rPr>
        <w:t xml:space="preserve"> двигателей, систем и агрегатов автомобилей</w:t>
      </w:r>
    </w:p>
    <w:p w:rsidR="00CE4F92" w:rsidRPr="005207A9" w:rsidRDefault="00CE4F92" w:rsidP="009474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94745F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5F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45F">
        <w:rPr>
          <w:rFonts w:ascii="Times New Roman" w:hAnsi="Times New Roman" w:cs="Times New Roman"/>
          <w:sz w:val="24"/>
          <w:szCs w:val="24"/>
        </w:rPr>
        <w:t>п. Хор, 2021 г.</w:t>
      </w:r>
    </w:p>
    <w:p w:rsidR="0094745F" w:rsidRDefault="0094745F" w:rsidP="00CE4F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45F" w:rsidRPr="0094745F" w:rsidRDefault="0094745F" w:rsidP="00CE4F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4F92" w:rsidRPr="00AA4523" w:rsidRDefault="00CE4F92" w:rsidP="00CE4F92">
      <w:pPr>
        <w:pStyle w:val="ConsPlusTitle"/>
        <w:jc w:val="both"/>
        <w:rPr>
          <w:b w:val="0"/>
          <w:szCs w:val="24"/>
        </w:rPr>
      </w:pPr>
      <w:r w:rsidRPr="006F21D8">
        <w:rPr>
          <w:b w:val="0"/>
          <w:bCs/>
        </w:rPr>
        <w:lastRenderedPageBreak/>
        <w:t>Программа про</w:t>
      </w:r>
      <w:r w:rsidR="0094745F">
        <w:rPr>
          <w:b w:val="0"/>
          <w:bCs/>
        </w:rPr>
        <w:t>изводственной практики</w:t>
      </w:r>
      <w:r w:rsidRPr="006F21D8">
        <w:rPr>
          <w:b w:val="0"/>
          <w:bCs/>
        </w:rPr>
        <w:t xml:space="preserve"> </w:t>
      </w:r>
      <w:r w:rsidRPr="006F21D8">
        <w:rPr>
          <w:b w:val="0"/>
          <w:caps/>
        </w:rPr>
        <w:t>П</w:t>
      </w:r>
      <w:r w:rsidR="0094745F">
        <w:rPr>
          <w:b w:val="0"/>
          <w:caps/>
        </w:rPr>
        <w:t>П</w:t>
      </w:r>
      <w:r w:rsidRPr="006F21D8">
        <w:rPr>
          <w:b w:val="0"/>
          <w:caps/>
        </w:rPr>
        <w:t xml:space="preserve">.02 </w:t>
      </w:r>
      <w:r w:rsidRPr="006F21D8">
        <w:rPr>
          <w:b w:val="0"/>
        </w:rPr>
        <w:t xml:space="preserve">Организация процессов по техническому обслуживанию и ремонту автотранспортных средств </w:t>
      </w:r>
      <w:r w:rsidR="0094745F">
        <w:rPr>
          <w:b w:val="0"/>
        </w:rPr>
        <w:t xml:space="preserve">разработана </w:t>
      </w:r>
      <w:r w:rsidRPr="006F21D8">
        <w:rPr>
          <w:b w:val="0"/>
        </w:rPr>
        <w:t xml:space="preserve">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6F21D8">
        <w:rPr>
          <w:b w:val="0"/>
          <w:bCs/>
        </w:rPr>
        <w:t xml:space="preserve">Приказом Минобрнауки России </w:t>
      </w:r>
      <w:r w:rsidR="0094745F">
        <w:rPr>
          <w:b w:val="0"/>
          <w:shd w:val="clear" w:color="auto" w:fill="FFFFFF"/>
        </w:rPr>
        <w:t xml:space="preserve">от 9 декабря 2016 г. № </w:t>
      </w:r>
      <w:r w:rsidRPr="006F21D8">
        <w:rPr>
          <w:b w:val="0"/>
          <w:shd w:val="clear" w:color="auto" w:fill="FFFFFF"/>
        </w:rPr>
        <w:t>1568</w:t>
      </w:r>
      <w:r w:rsidRPr="006F21D8">
        <w:rPr>
          <w:b w:val="0"/>
          <w:bCs/>
        </w:rPr>
        <w:t xml:space="preserve"> (зарегистрированного Министерством юстиции Российской Федерации 26 декабря 2016 г, регистрационный №44946)</w:t>
      </w:r>
      <w:r w:rsidR="0094745F">
        <w:rPr>
          <w:b w:val="0"/>
          <w:bCs/>
        </w:rPr>
        <w:t>,</w:t>
      </w:r>
      <w:r w:rsidRPr="006F21D8">
        <w:rPr>
          <w:b w:val="0"/>
          <w:bCs/>
          <w:szCs w:val="24"/>
        </w:rPr>
        <w:t xml:space="preserve"> </w:t>
      </w:r>
      <w:r w:rsidRPr="00E75179">
        <w:rPr>
          <w:b w:val="0"/>
          <w:bCs/>
          <w:szCs w:val="24"/>
        </w:rPr>
        <w:t>и</w:t>
      </w:r>
      <w:r>
        <w:rPr>
          <w:bCs/>
          <w:szCs w:val="24"/>
        </w:rPr>
        <w:t xml:space="preserve"> </w:t>
      </w:r>
      <w:r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Pr="00AA4523">
        <w:rPr>
          <w:b w:val="0"/>
          <w:szCs w:val="24"/>
        </w:rPr>
        <w:t>Ф</w:t>
      </w:r>
      <w:r w:rsidRPr="00AA4523">
        <w:rPr>
          <w:b w:val="0"/>
        </w:rPr>
        <w:t>едеральным</w:t>
      </w:r>
      <w:r w:rsidRPr="00AA4523">
        <w:rPr>
          <w:b w:val="0"/>
          <w:szCs w:val="24"/>
        </w:rPr>
        <w:t xml:space="preserve"> государственн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бюджетн</w:t>
      </w:r>
      <w:r w:rsidRPr="00AA4523">
        <w:rPr>
          <w:b w:val="0"/>
        </w:rPr>
        <w:t>ым</w:t>
      </w:r>
      <w:r w:rsidRPr="00AA4523">
        <w:rPr>
          <w:b w:val="0"/>
          <w:szCs w:val="24"/>
        </w:rPr>
        <w:t xml:space="preserve"> учреждение</w:t>
      </w:r>
      <w:r w:rsidRPr="00AA4523">
        <w:rPr>
          <w:b w:val="0"/>
        </w:rPr>
        <w:t>м</w:t>
      </w:r>
      <w:r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Pr="00AA4523">
        <w:rPr>
          <w:b w:val="0"/>
        </w:rPr>
        <w:t>.</w:t>
      </w:r>
    </w:p>
    <w:p w:rsidR="00CE4F92" w:rsidRPr="005207A9" w:rsidRDefault="00CE4F92" w:rsidP="00CE4F92">
      <w:pPr>
        <w:pStyle w:val="Default"/>
        <w:ind w:firstLine="567"/>
        <w:jc w:val="both"/>
        <w:rPr>
          <w:rFonts w:eastAsia="DINRoundPro"/>
          <w:color w:val="1A1A1A"/>
        </w:rPr>
      </w:pPr>
    </w:p>
    <w:p w:rsidR="00CE4F92" w:rsidRPr="005207A9" w:rsidRDefault="00CE4F92" w:rsidP="00CE4F92">
      <w:pPr>
        <w:pStyle w:val="Default"/>
        <w:ind w:firstLine="567"/>
        <w:jc w:val="both"/>
        <w:rPr>
          <w:b/>
        </w:rPr>
      </w:pPr>
    </w:p>
    <w:p w:rsidR="00CE4F92" w:rsidRPr="005207A9" w:rsidRDefault="00CE4F92" w:rsidP="00CE4F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7A9">
        <w:rPr>
          <w:rFonts w:ascii="Times New Roman" w:eastAsia="MS Mincho" w:hAnsi="Times New Roman" w:cs="Times New Roman"/>
          <w:color w:val="000000"/>
          <w:sz w:val="24"/>
          <w:szCs w:val="24"/>
        </w:rPr>
        <w:t>Организация-разработчик: краевое г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осударственное бюджетное профессиональное образовательное учреждение «Хорский агропромышленный техникум»</w:t>
      </w:r>
    </w:p>
    <w:p w:rsidR="00CE4F92" w:rsidRDefault="00CE4F92" w:rsidP="00CE4F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Pr="005207A9" w:rsidRDefault="00CE4F92" w:rsidP="00CE4F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Default="00CE4F92" w:rsidP="00CE4F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Разработчик(и)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Мулер Е.Е., </w:t>
      </w:r>
      <w:r w:rsidRPr="005207A9">
        <w:rPr>
          <w:rFonts w:ascii="Times New Roman" w:hAnsi="Times New Roman" w:cs="Times New Roman"/>
          <w:color w:val="000000"/>
          <w:sz w:val="24"/>
          <w:szCs w:val="24"/>
        </w:rPr>
        <w:t>преподаватель КГБ ПОУ ХАТ</w:t>
      </w:r>
    </w:p>
    <w:p w:rsidR="00CE4F92" w:rsidRPr="005207A9" w:rsidRDefault="00CE4F92" w:rsidP="00CE4F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Pr="005207A9" w:rsidRDefault="00CE4F92" w:rsidP="00CE4F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Look w:val="01E0"/>
      </w:tblPr>
      <w:tblGrid>
        <w:gridCol w:w="10207"/>
      </w:tblGrid>
      <w:tr w:rsidR="00CE4F92" w:rsidRPr="005207A9" w:rsidTr="0094745F">
        <w:tc>
          <w:tcPr>
            <w:tcW w:w="10207" w:type="dxa"/>
          </w:tcPr>
          <w:p w:rsidR="00CE4F92" w:rsidRPr="005207A9" w:rsidRDefault="00CE4F92" w:rsidP="0094745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br w:type="page"/>
              <w:t>Рассмотрено и одобрено на заседании ПЦК</w:t>
            </w:r>
            <w:r w:rsidRPr="0052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Общетехнического цикла</w:t>
            </w:r>
            <w:r w:rsidRPr="0052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CE4F92" w:rsidRPr="005207A9" w:rsidRDefault="00CE4F92" w:rsidP="009474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протокол № 10 от «15» мая 2021 г.</w:t>
            </w:r>
          </w:p>
          <w:p w:rsidR="00CE4F92" w:rsidRPr="005207A9" w:rsidRDefault="00CE4F92" w:rsidP="009474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_______________________О.В. Чуланова</w:t>
            </w:r>
          </w:p>
        </w:tc>
      </w:tr>
    </w:tbl>
    <w:p w:rsidR="00CE4F92" w:rsidRPr="005207A9" w:rsidRDefault="00CE4F92" w:rsidP="00CE4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92" w:rsidRPr="005207A9" w:rsidRDefault="00CE4F92" w:rsidP="00CE4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4F92" w:rsidRPr="005207A9" w:rsidRDefault="00CE4F92" w:rsidP="00CE4F92">
      <w:pPr>
        <w:pStyle w:val="Style13"/>
        <w:widowControl/>
        <w:ind w:firstLine="708"/>
        <w:jc w:val="both"/>
        <w:rPr>
          <w:color w:val="000000"/>
        </w:rPr>
      </w:pPr>
    </w:p>
    <w:p w:rsidR="00CE4F92" w:rsidRPr="005207A9" w:rsidRDefault="00CE4F92" w:rsidP="00CE4F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F92" w:rsidRPr="005207A9" w:rsidRDefault="00CE4F92" w:rsidP="00CE4F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КГБ ПОУ ХАТ</w:t>
      </w:r>
    </w:p>
    <w:p w:rsidR="00CE4F92" w:rsidRPr="005207A9" w:rsidRDefault="00CE4F92" w:rsidP="00CE4F92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E4F92" w:rsidRPr="005207A9" w:rsidRDefault="00CE4F92" w:rsidP="00CE4F92">
      <w:pPr>
        <w:pStyle w:val="ab"/>
        <w:spacing w:line="276" w:lineRule="auto"/>
        <w:rPr>
          <w:rFonts w:ascii="Times New Roman" w:hAnsi="Times New Roman"/>
          <w:sz w:val="24"/>
          <w:szCs w:val="24"/>
        </w:rPr>
      </w:pPr>
      <w:r w:rsidRPr="005207A9">
        <w:rPr>
          <w:rFonts w:ascii="Times New Roman" w:hAnsi="Times New Roman"/>
          <w:sz w:val="24"/>
          <w:szCs w:val="24"/>
        </w:rPr>
        <w:t>ул. Менделеева 13</w:t>
      </w: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7A9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745F" w:rsidRPr="005207A9" w:rsidRDefault="0094745F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F92" w:rsidRPr="005207A9" w:rsidRDefault="00CE4F92" w:rsidP="00CE4F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7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CE4F92" w:rsidRPr="005207A9" w:rsidRDefault="00CE4F92" w:rsidP="00CE4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2"/>
        <w:gridCol w:w="1309"/>
      </w:tblGrid>
      <w:tr w:rsidR="00CE4F92" w:rsidRPr="005207A9" w:rsidTr="0094745F">
        <w:tc>
          <w:tcPr>
            <w:tcW w:w="8472" w:type="dxa"/>
          </w:tcPr>
          <w:p w:rsidR="00CE4F92" w:rsidRPr="005207A9" w:rsidRDefault="00CE4F92" w:rsidP="009474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hideMark/>
          </w:tcPr>
          <w:p w:rsidR="00CE4F92" w:rsidRPr="005207A9" w:rsidRDefault="00CE4F92" w:rsidP="009474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CE4F92" w:rsidRPr="005207A9" w:rsidTr="0094745F">
        <w:tc>
          <w:tcPr>
            <w:tcW w:w="8472" w:type="dxa"/>
          </w:tcPr>
          <w:p w:rsidR="00CE4F92" w:rsidRPr="005207A9" w:rsidRDefault="00CE4F92" w:rsidP="00CE4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ПРОИЗВОДСТПЕННОЙ ПРАКТИКИ </w:t>
            </w:r>
          </w:p>
        </w:tc>
        <w:tc>
          <w:tcPr>
            <w:tcW w:w="1309" w:type="dxa"/>
          </w:tcPr>
          <w:p w:rsidR="00CE4F92" w:rsidRPr="005207A9" w:rsidRDefault="00CE4F92" w:rsidP="00947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F92" w:rsidRPr="005207A9" w:rsidTr="0094745F">
        <w:tc>
          <w:tcPr>
            <w:tcW w:w="8472" w:type="dxa"/>
          </w:tcPr>
          <w:p w:rsidR="00CE4F92" w:rsidRPr="005207A9" w:rsidRDefault="00CE4F92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ПРОИЗВОДСТПЕННОЙ ПРАКТИКИ</w:t>
            </w:r>
          </w:p>
        </w:tc>
        <w:tc>
          <w:tcPr>
            <w:tcW w:w="1309" w:type="dxa"/>
          </w:tcPr>
          <w:p w:rsidR="00CE4F92" w:rsidRPr="005207A9" w:rsidRDefault="00CE4F92" w:rsidP="00947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F92" w:rsidRPr="005207A9" w:rsidTr="0094745F">
        <w:trPr>
          <w:trHeight w:val="317"/>
        </w:trPr>
        <w:tc>
          <w:tcPr>
            <w:tcW w:w="8472" w:type="dxa"/>
          </w:tcPr>
          <w:p w:rsidR="00CE4F92" w:rsidRPr="005207A9" w:rsidRDefault="00CE4F92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3. УСЛОВИЯ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ПРОИЗВОДСТПЕННОЙ ПРАКТИКИ</w:t>
            </w:r>
          </w:p>
        </w:tc>
        <w:tc>
          <w:tcPr>
            <w:tcW w:w="1309" w:type="dxa"/>
          </w:tcPr>
          <w:p w:rsidR="00CE4F92" w:rsidRPr="005207A9" w:rsidRDefault="00CE4F92" w:rsidP="00947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F92" w:rsidRPr="005207A9" w:rsidTr="0094745F">
        <w:tc>
          <w:tcPr>
            <w:tcW w:w="8472" w:type="dxa"/>
          </w:tcPr>
          <w:p w:rsidR="00CE4F92" w:rsidRPr="005207A9" w:rsidRDefault="00CE4F92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4. КО</w:t>
            </w:r>
            <w:r w:rsidR="009474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 xml:space="preserve">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ПРОИЗВОДСТПЕННОЙ ПРАКТИКИ</w:t>
            </w:r>
          </w:p>
        </w:tc>
        <w:tc>
          <w:tcPr>
            <w:tcW w:w="1309" w:type="dxa"/>
          </w:tcPr>
          <w:p w:rsidR="00CE4F92" w:rsidRPr="005207A9" w:rsidRDefault="00CE4F92" w:rsidP="00947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F92" w:rsidRPr="005207A9" w:rsidTr="0094745F">
        <w:tc>
          <w:tcPr>
            <w:tcW w:w="8472" w:type="dxa"/>
          </w:tcPr>
          <w:p w:rsidR="00CE4F92" w:rsidRPr="005207A9" w:rsidRDefault="00CE4F92" w:rsidP="00947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7A9">
              <w:rPr>
                <w:rFonts w:ascii="Times New Roman" w:hAnsi="Times New Roman" w:cs="Times New Roman"/>
                <w:sz w:val="24"/>
                <w:szCs w:val="24"/>
              </w:rPr>
              <w:t>5. КОМПЛЕКТ КОНТРОЛЬНО-ОЦЕНОЧНЫХ СРЕДСТВ</w:t>
            </w:r>
          </w:p>
        </w:tc>
        <w:tc>
          <w:tcPr>
            <w:tcW w:w="1309" w:type="dxa"/>
          </w:tcPr>
          <w:p w:rsidR="00CE4F92" w:rsidRPr="005207A9" w:rsidRDefault="00CE4F92" w:rsidP="00947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4F92" w:rsidRDefault="00CE4F92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45F" w:rsidRDefault="0094745F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A2" w:rsidRPr="00561111" w:rsidRDefault="00BF1CA2" w:rsidP="00CF22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561111" w:rsidRDefault="00561111" w:rsidP="00CF22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247" w:rsidRPr="00561111" w:rsidRDefault="00CF2247" w:rsidP="0094745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BF1CA2" w:rsidRPr="00561111" w:rsidRDefault="00CF2247" w:rsidP="00CF22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Программа производственной пра</w:t>
      </w:r>
      <w:r w:rsidR="00CE4F92">
        <w:rPr>
          <w:rFonts w:ascii="Times New Roman" w:hAnsi="Times New Roman" w:cs="Times New Roman"/>
          <w:sz w:val="24"/>
          <w:szCs w:val="24"/>
        </w:rPr>
        <w:t xml:space="preserve">ктики является частью основной </w:t>
      </w:r>
      <w:r w:rsidRPr="00561111">
        <w:rPr>
          <w:rFonts w:ascii="Times New Roman" w:hAnsi="Times New Roman" w:cs="Times New Roman"/>
          <w:sz w:val="24"/>
          <w:szCs w:val="24"/>
        </w:rPr>
        <w:t>образовательной программы подготовки специалистов среднего звена, разработанной в соответствии с ФГОС СПО</w:t>
      </w:r>
      <w:r w:rsidRPr="005611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1111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Pr="00561111">
        <w:rPr>
          <w:rFonts w:ascii="Times New Roman" w:hAnsi="Times New Roman" w:cs="Times New Roman"/>
          <w:sz w:val="24"/>
          <w:szCs w:val="24"/>
        </w:rPr>
        <w:t xml:space="preserve">23.02.07 Техническое обслуживание и ремонт двигателей, систем и агрегатов автомобилей, утверждённый Приказом Минобрнауки России от 9 декабря </w:t>
      </w:r>
      <w:smartTag w:uri="urn:schemas-microsoft-com:office:smarttags" w:element="metricconverter">
        <w:smartTagPr>
          <w:attr w:name="ProductID" w:val="2016 г"/>
        </w:smartTagPr>
        <w:r w:rsidRPr="00561111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561111">
        <w:rPr>
          <w:rFonts w:ascii="Times New Roman" w:hAnsi="Times New Roman" w:cs="Times New Roman"/>
          <w:sz w:val="24"/>
          <w:szCs w:val="24"/>
        </w:rPr>
        <w:t xml:space="preserve">. № 1568, входящей в состав укрупненной группы профессий, специальностей 23.00.00 Техника и технологии наземного транспорта, в части освоения основного вида </w:t>
      </w:r>
      <w:r w:rsidR="00D4088D" w:rsidRPr="00561111">
        <w:rPr>
          <w:rFonts w:ascii="Times New Roman" w:hAnsi="Times New Roman" w:cs="Times New Roman"/>
          <w:sz w:val="24"/>
          <w:szCs w:val="24"/>
        </w:rPr>
        <w:t>деятельности (В</w:t>
      </w:r>
      <w:r w:rsidRPr="00561111">
        <w:rPr>
          <w:rFonts w:ascii="Times New Roman" w:hAnsi="Times New Roman" w:cs="Times New Roman"/>
          <w:sz w:val="24"/>
          <w:szCs w:val="24"/>
        </w:rPr>
        <w:t xml:space="preserve">Д): </w:t>
      </w:r>
      <w:r w:rsidR="00BF1CA2" w:rsidRPr="00561111">
        <w:rPr>
          <w:rFonts w:ascii="Times New Roman" w:hAnsi="Times New Roman" w:cs="Times New Roman"/>
          <w:i/>
          <w:sz w:val="24"/>
          <w:szCs w:val="24"/>
        </w:rPr>
        <w:t>Организация процесса модернизации и модификации автотранспортных средств</w:t>
      </w:r>
      <w:r w:rsidR="00BF1CA2" w:rsidRPr="00561111">
        <w:rPr>
          <w:rFonts w:ascii="Times New Roman" w:hAnsi="Times New Roman" w:cs="Times New Roman"/>
          <w:sz w:val="24"/>
          <w:szCs w:val="24"/>
        </w:rPr>
        <w:t xml:space="preserve"> и соответствующие ему профессиональные компетенции:</w:t>
      </w:r>
    </w:p>
    <w:tbl>
      <w:tblPr>
        <w:tblpPr w:leftFromText="181" w:rightFromText="181" w:vertAnchor="text" w:horzAnchor="margin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969"/>
      </w:tblGrid>
      <w:tr w:rsidR="00CF2247" w:rsidRPr="00561111" w:rsidTr="009E1795">
        <w:tc>
          <w:tcPr>
            <w:tcW w:w="1204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8969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  <w:t>ВД 1</w:t>
            </w:r>
          </w:p>
        </w:tc>
        <w:tc>
          <w:tcPr>
            <w:tcW w:w="8969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Организация процесса модернизации и модификации автотранспортных средств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6.1.</w:t>
            </w:r>
          </w:p>
        </w:tc>
        <w:tc>
          <w:tcPr>
            <w:tcW w:w="8969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необходимость модернизации автотранспортного средства. 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6.2.</w:t>
            </w:r>
          </w:p>
        </w:tc>
        <w:tc>
          <w:tcPr>
            <w:tcW w:w="8969" w:type="dxa"/>
          </w:tcPr>
          <w:p w:rsidR="00CF2247" w:rsidRPr="00561111" w:rsidRDefault="00CF2247" w:rsidP="009E1795">
            <w:pPr>
              <w:pStyle w:val="Default"/>
            </w:pPr>
            <w:r w:rsidRPr="00561111">
              <w:t xml:space="preserve">Планировать взаимозаменяемость узлов и агрегатов автотранспортного средства и повышение их эксплуатационных свойств 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6.3.</w:t>
            </w:r>
          </w:p>
        </w:tc>
        <w:tc>
          <w:tcPr>
            <w:tcW w:w="8969" w:type="dxa"/>
          </w:tcPr>
          <w:p w:rsidR="00CF2247" w:rsidRPr="00561111" w:rsidRDefault="00CF2247" w:rsidP="009E1795">
            <w:pPr>
              <w:pStyle w:val="Default"/>
            </w:pPr>
            <w:r w:rsidRPr="00561111">
              <w:t xml:space="preserve">Владеть методикой тюнинга автомобиля 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9E1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8969" w:type="dxa"/>
          </w:tcPr>
          <w:p w:rsidR="00CF2247" w:rsidRPr="00561111" w:rsidRDefault="00CF2247" w:rsidP="009E1795">
            <w:pPr>
              <w:pStyle w:val="Default"/>
            </w:pPr>
            <w:r w:rsidRPr="00561111">
              <w:t xml:space="preserve">Определять остаточный ресурс производственного оборудования. </w:t>
            </w:r>
          </w:p>
        </w:tc>
      </w:tr>
    </w:tbl>
    <w:p w:rsidR="00CF2247" w:rsidRPr="00561111" w:rsidRDefault="00CF2247" w:rsidP="00CF22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соответствующие ему общие компетенции:</w:t>
      </w:r>
    </w:p>
    <w:tbl>
      <w:tblPr>
        <w:tblpPr w:leftFromText="181" w:rightFromText="181" w:vertAnchor="text" w:horzAnchor="margin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969"/>
      </w:tblGrid>
      <w:tr w:rsidR="00CF2247" w:rsidRPr="00561111" w:rsidTr="009E1795">
        <w:tc>
          <w:tcPr>
            <w:tcW w:w="1204" w:type="dxa"/>
          </w:tcPr>
          <w:p w:rsidR="00CF2247" w:rsidRPr="00561111" w:rsidRDefault="00CF2247" w:rsidP="009E1795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8969" w:type="dxa"/>
          </w:tcPr>
          <w:p w:rsidR="00CF2247" w:rsidRPr="00561111" w:rsidRDefault="00CF2247" w:rsidP="00CF2247">
            <w:pPr>
              <w:pStyle w:val="2"/>
              <w:spacing w:before="0" w:line="240" w:lineRule="auto"/>
              <w:jc w:val="both"/>
              <w:rPr>
                <w:rStyle w:val="ad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1111">
              <w:rPr>
                <w:rStyle w:val="ad"/>
                <w:rFonts w:ascii="Times New Roman" w:hAnsi="Times New Roman"/>
                <w:color w:val="auto"/>
                <w:sz w:val="24"/>
                <w:szCs w:val="24"/>
              </w:rPr>
              <w:t>Наименование общих компетенций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8969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969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8969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8969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8969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969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8969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CF2247" w:rsidRPr="00561111" w:rsidTr="009E1795">
        <w:tc>
          <w:tcPr>
            <w:tcW w:w="1204" w:type="dxa"/>
          </w:tcPr>
          <w:p w:rsidR="00CF2247" w:rsidRPr="00561111" w:rsidRDefault="00CF2247" w:rsidP="00CF22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969" w:type="dxa"/>
          </w:tcPr>
          <w:p w:rsidR="00CF2247" w:rsidRPr="00561111" w:rsidRDefault="00CF2247" w:rsidP="00CF224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CF2247" w:rsidRPr="00561111" w:rsidRDefault="00CF2247" w:rsidP="00CF2247">
      <w:pPr>
        <w:pStyle w:val="ab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CF2247" w:rsidRPr="00561111" w:rsidRDefault="00CF2247" w:rsidP="0094745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CF2247" w:rsidRPr="00561111" w:rsidRDefault="00CF2247" w:rsidP="00CF2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p w:rsidR="00CF2247" w:rsidRPr="00561111" w:rsidRDefault="00CF2247" w:rsidP="00CF2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опыт: </w:t>
      </w:r>
    </w:p>
    <w:p w:rsidR="00CF2247" w:rsidRPr="00561111" w:rsidRDefault="00CF2247" w:rsidP="0094745F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1111">
        <w:rPr>
          <w:rFonts w:ascii="Times New Roman" w:hAnsi="Times New Roman"/>
          <w:color w:val="000000"/>
          <w:sz w:val="24"/>
          <w:szCs w:val="24"/>
        </w:rPr>
        <w:t xml:space="preserve">ПО1 - Оценка технического состояния транспортных средств и возможности их модернизации. </w:t>
      </w:r>
    </w:p>
    <w:p w:rsidR="00CF2247" w:rsidRPr="00561111" w:rsidRDefault="00CF2247" w:rsidP="0094745F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1111">
        <w:rPr>
          <w:rFonts w:ascii="Times New Roman" w:hAnsi="Times New Roman"/>
          <w:color w:val="000000"/>
          <w:sz w:val="24"/>
          <w:szCs w:val="24"/>
        </w:rPr>
        <w:t xml:space="preserve">ПО2 - Работа с нормативной и законодательной базой при подготовке Т.С. к модернизации. </w:t>
      </w:r>
    </w:p>
    <w:p w:rsidR="00CF2247" w:rsidRPr="0094745F" w:rsidRDefault="00CF2247" w:rsidP="009474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color w:val="000000"/>
          <w:sz w:val="24"/>
          <w:szCs w:val="24"/>
        </w:rPr>
        <w:t xml:space="preserve">ПО3 - Прогнозирование результатов от </w:t>
      </w:r>
      <w:r w:rsidRPr="0094745F">
        <w:rPr>
          <w:rFonts w:ascii="Times New Roman" w:hAnsi="Times New Roman"/>
          <w:sz w:val="24"/>
          <w:szCs w:val="24"/>
        </w:rPr>
        <w:t xml:space="preserve">модернизации Т.С.. </w:t>
      </w:r>
    </w:p>
    <w:p w:rsidR="00CF2247" w:rsidRPr="0094745F" w:rsidRDefault="00CF2247" w:rsidP="009474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ПО4 - Работа с базами по подбору запасных частей к Т.С. с целью взаимозаменяемости. </w:t>
      </w:r>
    </w:p>
    <w:p w:rsidR="00CF2247" w:rsidRPr="00561111" w:rsidRDefault="00CF2247" w:rsidP="0094745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lastRenderedPageBreak/>
        <w:t xml:space="preserve">ПО5 - Проведение измерения узлов и деталей с целью подбора заменителей и определять их характеристики. </w:t>
      </w:r>
    </w:p>
    <w:p w:rsidR="00CF2247" w:rsidRPr="0094745F" w:rsidRDefault="00CF2247" w:rsidP="009474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ПО6 - Произведение технического тюнинга автомобилей. </w:t>
      </w:r>
    </w:p>
    <w:p w:rsidR="00CF2247" w:rsidRPr="0094745F" w:rsidRDefault="00CF2247" w:rsidP="009474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ПО7 - Дизайн и дооборудование интерьера автомобиля. </w:t>
      </w:r>
    </w:p>
    <w:p w:rsidR="00CF2247" w:rsidRPr="0094745F" w:rsidRDefault="00CF2247" w:rsidP="009474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ПО8 – Проведение стайлинга автомобиля. </w:t>
      </w:r>
    </w:p>
    <w:p w:rsidR="00CF2247" w:rsidRPr="0094745F" w:rsidRDefault="00CF2247" w:rsidP="009474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745F">
        <w:rPr>
          <w:rFonts w:ascii="Times New Roman" w:hAnsi="Times New Roman"/>
          <w:sz w:val="24"/>
          <w:szCs w:val="24"/>
        </w:rPr>
        <w:t xml:space="preserve">ПО9 - Оценка технического состояния производственного оборудования. </w:t>
      </w:r>
    </w:p>
    <w:p w:rsidR="00CF2247" w:rsidRPr="00561111" w:rsidRDefault="00CF2247" w:rsidP="0094745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 xml:space="preserve">ПО10 - Проведение регламентных работ по техническому обслуживанию и ремонту производственного оборудования. </w:t>
      </w:r>
    </w:p>
    <w:p w:rsidR="00CF2247" w:rsidRPr="00561111" w:rsidRDefault="00CF2247" w:rsidP="0094745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561111">
        <w:rPr>
          <w:rFonts w:ascii="Times New Roman" w:hAnsi="Times New Roman"/>
          <w:sz w:val="24"/>
          <w:szCs w:val="24"/>
        </w:rPr>
        <w:t>ПО11 - Определение интенсивности изнашивания деталей производственного оборудования и прогнозирование остаточного ресурс.</w:t>
      </w:r>
    </w:p>
    <w:p w:rsidR="00561111" w:rsidRDefault="00BF1CA2" w:rsidP="0094745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часов, отводимое на освоение производственной практики </w:t>
      </w:r>
    </w:p>
    <w:p w:rsidR="00BF1CA2" w:rsidRPr="00561111" w:rsidRDefault="00CF2247" w:rsidP="005611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Всего часов на производственную практику </w:t>
      </w:r>
      <w:r w:rsidR="00561111">
        <w:rPr>
          <w:rFonts w:ascii="Times New Roman" w:hAnsi="Times New Roman" w:cs="Times New Roman"/>
          <w:sz w:val="24"/>
          <w:szCs w:val="24"/>
        </w:rPr>
        <w:t>–</w:t>
      </w:r>
      <w:r w:rsidRPr="00561111">
        <w:rPr>
          <w:rFonts w:ascii="Times New Roman" w:hAnsi="Times New Roman" w:cs="Times New Roman"/>
          <w:sz w:val="24"/>
          <w:szCs w:val="24"/>
        </w:rPr>
        <w:t xml:space="preserve"> </w:t>
      </w:r>
      <w:r w:rsidR="00BF1CA2" w:rsidRPr="00561111">
        <w:rPr>
          <w:rFonts w:ascii="Times New Roman" w:hAnsi="Times New Roman" w:cs="Times New Roman"/>
          <w:sz w:val="24"/>
          <w:szCs w:val="24"/>
        </w:rPr>
        <w:t>144</w:t>
      </w:r>
      <w:r w:rsidR="00561111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F1CA2" w:rsidRPr="00561111" w:rsidRDefault="00BF1CA2" w:rsidP="00BF1CA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F2247" w:rsidRPr="00561111" w:rsidRDefault="00CF2247" w:rsidP="00CF2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2. РЕЗУЛЬТАТЫ ОСВОЕНИЯ ПРОИЗВОДСТВЕННОЙ ПРАКТИКИ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8364"/>
      </w:tblGrid>
      <w:tr w:rsidR="00CF2247" w:rsidRPr="00561111" w:rsidTr="0094745F">
        <w:trPr>
          <w:trHeight w:val="352"/>
        </w:trPr>
        <w:tc>
          <w:tcPr>
            <w:tcW w:w="1763" w:type="dxa"/>
          </w:tcPr>
          <w:p w:rsidR="00CF2247" w:rsidRPr="00561111" w:rsidRDefault="00CF2247" w:rsidP="009E1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8364" w:type="dxa"/>
          </w:tcPr>
          <w:p w:rsidR="00CF2247" w:rsidRPr="00561111" w:rsidRDefault="00CF2247" w:rsidP="009E1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практическому опыту</w:t>
            </w:r>
          </w:p>
        </w:tc>
      </w:tr>
      <w:tr w:rsidR="0068569B" w:rsidRPr="00561111" w:rsidTr="009E1795">
        <w:tc>
          <w:tcPr>
            <w:tcW w:w="1763" w:type="dxa"/>
          </w:tcPr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6.1. Определять необходимость модернизации автотранспортного средства.</w:t>
            </w:r>
          </w:p>
        </w:tc>
        <w:tc>
          <w:tcPr>
            <w:tcW w:w="8364" w:type="dxa"/>
          </w:tcPr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ПО1 - Оценка технического состояния транспортных средств и возможности их модернизации. </w:t>
            </w:r>
          </w:p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ПО2 - Работа с нормативной и законодательной базой при подготовке Т.С. к модернизации. </w:t>
            </w:r>
          </w:p>
          <w:p w:rsidR="0068569B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ПО3 - Прогнозирование результатов от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модернизации Т.С.</w:t>
            </w:r>
          </w:p>
          <w:p w:rsidR="00561111" w:rsidRPr="009377B6" w:rsidRDefault="00561111" w:rsidP="005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Умения:</w:t>
            </w:r>
          </w:p>
          <w:p w:rsidR="00561111" w:rsidRPr="009377B6" w:rsidRDefault="00561111" w:rsidP="005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У1 - </w:t>
            </w:r>
            <w:r w:rsidRPr="00937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Визуально и экспериментально определять техническое состояние узлов, агрегатов и механизмов транспортного средства </w:t>
            </w: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(ВСР)</w:t>
            </w:r>
            <w:r w:rsidRPr="00937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61111" w:rsidRPr="009377B6" w:rsidRDefault="00561111" w:rsidP="005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У2 - Подбирать необходимый инструмент и оборудование для проведения работ.</w:t>
            </w:r>
          </w:p>
          <w:p w:rsid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У3 - </w:t>
            </w:r>
            <w:r w:rsidRPr="00937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Оценивать техническое состояние транспортных средств (Т.С.) органолептическим методом </w:t>
            </w:r>
            <w:r w:rsidRPr="009377B6">
              <w:rPr>
                <w:rFonts w:ascii="Times New Roman" w:hAnsi="Times New Roman" w:cs="Times New Roman"/>
                <w:b/>
                <w:sz w:val="24"/>
                <w:szCs w:val="24"/>
              </w:rPr>
              <w:t>(ВСР)</w:t>
            </w:r>
            <w:r w:rsidRPr="00937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61111" w:rsidRPr="009377B6" w:rsidRDefault="00561111" w:rsidP="005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У4 - Применять законодательные акты в отношении модернизации Т.С. </w:t>
            </w:r>
          </w:p>
          <w:p w:rsidR="00561111" w:rsidRPr="009377B6" w:rsidRDefault="00561111" w:rsidP="005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У5 - Разрабатывать технические задания на модернизацию Т.С. </w:t>
            </w:r>
          </w:p>
          <w:p w:rsid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У6 - Подбирать инструмент и оборудование для проведения работ.</w:t>
            </w:r>
          </w:p>
          <w:p w:rsidR="00561111" w:rsidRPr="009377B6" w:rsidRDefault="00561111" w:rsidP="00561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У7 - Производить расчеты экономической </w:t>
            </w:r>
            <w:r w:rsidRPr="009377B6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от внедрения мероприятий по модернизации Т.С. </w:t>
            </w:r>
          </w:p>
          <w:p w:rsidR="00561111" w:rsidRP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У8 - Пользоваться вычислительной техникой; анализировать результаты модернизации на примере других предприятий (организаций).</w:t>
            </w:r>
          </w:p>
        </w:tc>
      </w:tr>
      <w:tr w:rsidR="0068569B" w:rsidRPr="00561111" w:rsidTr="009E1795">
        <w:tc>
          <w:tcPr>
            <w:tcW w:w="1763" w:type="dxa"/>
          </w:tcPr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6.2. 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  <w:tc>
          <w:tcPr>
            <w:tcW w:w="8364" w:type="dxa"/>
          </w:tcPr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ПО4 - Работа с базами по подбору запасных частей к Т.С. с целью взаимозаменяемости. </w:t>
            </w:r>
          </w:p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ПО5 - Проведение измерения узлов и деталей с целью подбора заменителей и определять их характеристики.</w:t>
            </w:r>
          </w:p>
          <w:p w:rsidR="00561111" w:rsidRPr="00561111" w:rsidRDefault="00561111" w:rsidP="00561111">
            <w:pPr>
              <w:pStyle w:val="Default"/>
              <w:jc w:val="both"/>
              <w:rPr>
                <w:b/>
              </w:rPr>
            </w:pPr>
            <w:r w:rsidRPr="00561111">
              <w:rPr>
                <w:b/>
              </w:rPr>
              <w:t>Уметь: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У9 - Подбирать запасные части по VIN номеру Т.С.; запасные части по артикулам и кодам в соответствии с оригинальным каталогом.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У10 - Ч</w:t>
            </w:r>
            <w:r w:rsidRPr="00561111">
              <w:rPr>
                <w:b/>
              </w:rPr>
              <w:t>итать чертежи, схемы и эскизы узлов, механизмов и агрегатов Т.С. (ВСР).</w:t>
            </w:r>
          </w:p>
          <w:p w:rsidR="00561111" w:rsidRP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У11 - Выполнять чертежи, схемы и эскизы узлов, механизмов и агрегатов Т.С..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У12 – Подбирать правильный измерительный инструмент.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У13 - Определять основные геометрические параметры деталей, узлов и агрегатов; технические характеристики узлов и агрегатов Т.С.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lastRenderedPageBreak/>
              <w:t>У14 - Анализировать технические характеристики узлов и агрегатов Т.С.</w:t>
            </w:r>
          </w:p>
          <w:p w:rsidR="00561111" w:rsidRP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У15 - Правильно выбирать наилучший вариант в расчете «цена-качество» из широкого спектра запасных частей представленных различными производителями на рынке.</w:t>
            </w:r>
          </w:p>
        </w:tc>
      </w:tr>
      <w:tr w:rsidR="0068569B" w:rsidRPr="00561111" w:rsidTr="009E1795">
        <w:tc>
          <w:tcPr>
            <w:tcW w:w="1763" w:type="dxa"/>
          </w:tcPr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6.3. Владеть методикой тюнинга автомобиля</w:t>
            </w:r>
          </w:p>
        </w:tc>
        <w:tc>
          <w:tcPr>
            <w:tcW w:w="8364" w:type="dxa"/>
          </w:tcPr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ПО6 - Произведение технического тюнинга автомобилей. </w:t>
            </w:r>
          </w:p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ПО7 - Дизайн и дооборудование интерьера автомобиля. </w:t>
            </w:r>
          </w:p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ПО8 – Проведение стайлинга автомобиля</w:t>
            </w:r>
          </w:p>
          <w:p w:rsidR="00561111" w:rsidRPr="00561111" w:rsidRDefault="00561111" w:rsidP="00561111">
            <w:pPr>
              <w:pStyle w:val="Default"/>
              <w:jc w:val="both"/>
              <w:rPr>
                <w:b/>
              </w:rPr>
            </w:pPr>
            <w:r w:rsidRPr="00561111">
              <w:rPr>
                <w:b/>
              </w:rPr>
              <w:t>Уметь: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У16 - Выявить и эффективно искать информацию, необходимую для решения задачи.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У17 – Определить необходимые ресурсы.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У18 - Владеть актуальными методами работы;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У19 - Оценивать результат и последствия своих действий.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У20 - Проводить контроль технического состояния транспортного средства.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У21 - Составлять технологическую документацию на модернизацию и тюнинг транспортных средств.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У22 - Определить взаимозаменяемость узлов и агрегатов транспортных средств.</w:t>
            </w:r>
          </w:p>
          <w:p w:rsidR="00561111" w:rsidRP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У23 - Производить сравнительную оценку технологического оборудования.</w:t>
            </w:r>
          </w:p>
          <w:p w:rsidR="00561111" w:rsidRPr="00561111" w:rsidRDefault="00561111" w:rsidP="00561111">
            <w:pPr>
              <w:pStyle w:val="Default"/>
              <w:jc w:val="both"/>
              <w:rPr>
                <w:b/>
              </w:rPr>
            </w:pPr>
            <w:r w:rsidRPr="00561111">
              <w:rPr>
                <w:b/>
              </w:rPr>
              <w:t>Уметь: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У24 - Определять необходимый объем используемого материала, возможность изменения интерьера, качество используемого сырья.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У25 – Установить дополнительное оборудование, различные аудиосистемы, освещение.</w:t>
            </w:r>
          </w:p>
          <w:p w:rsidR="00561111" w:rsidRP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У26 - Выполнить арматурные работы, графически изобразить требуемый результат.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У27 - Определить необходимый объем используемого материала, возможность изменения экстерьера, качество используемого сырья.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У28 - Установить дополнительное оборудование, внешнее освещение.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 xml:space="preserve">У29 - </w:t>
            </w:r>
            <w:r w:rsidRPr="00561111">
              <w:rPr>
                <w:b/>
              </w:rPr>
              <w:t>Графически изобразить требуемый результат (ВСР).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У30 - Наносить краску и пластидип; наносить аэрографию.</w:t>
            </w:r>
          </w:p>
          <w:p w:rsidR="00561111" w:rsidRP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У31 - Изготовить карбоновые детали.</w:t>
            </w:r>
          </w:p>
        </w:tc>
      </w:tr>
      <w:tr w:rsidR="0068569B" w:rsidRPr="00561111" w:rsidTr="009E1795">
        <w:tc>
          <w:tcPr>
            <w:tcW w:w="1763" w:type="dxa"/>
          </w:tcPr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ПК 6.4 Определять остаточный ресурс производственного оборудования.</w:t>
            </w:r>
          </w:p>
        </w:tc>
        <w:tc>
          <w:tcPr>
            <w:tcW w:w="8364" w:type="dxa"/>
          </w:tcPr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ПО9 - Оценка технического состояния производственного оборудования.</w:t>
            </w:r>
          </w:p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ПО10 - Проведение регламентных работ по техническому обслуживанию и ремонту производственного оборудования. </w:t>
            </w:r>
          </w:p>
          <w:p w:rsidR="0068569B" w:rsidRPr="00561111" w:rsidRDefault="0068569B" w:rsidP="006856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ПО11 - Определение интенсивности изнашивания деталей производственного оборудования и прогнозирование остаточного ресурс.</w:t>
            </w:r>
          </w:p>
          <w:p w:rsidR="00561111" w:rsidRPr="00561111" w:rsidRDefault="00561111" w:rsidP="00561111">
            <w:pPr>
              <w:pStyle w:val="Default"/>
              <w:jc w:val="both"/>
              <w:rPr>
                <w:b/>
              </w:rPr>
            </w:pPr>
            <w:r w:rsidRPr="00561111">
              <w:rPr>
                <w:b/>
              </w:rPr>
              <w:t>Уметь:</w:t>
            </w:r>
          </w:p>
          <w:p w:rsidR="00561111" w:rsidRPr="00561111" w:rsidRDefault="00561111" w:rsidP="00561111">
            <w:pPr>
              <w:pStyle w:val="Default"/>
              <w:jc w:val="both"/>
              <w:rPr>
                <w:b/>
              </w:rPr>
            </w:pPr>
            <w:r w:rsidRPr="00561111">
              <w:t>У32 - Визуально определять техническое состояние производственного оборудования; наименование и назначение технологического оборудования.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У33 - Подбирать инструмент и материалы для оценки технического состояния производственного оборудования.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 xml:space="preserve">У34 - </w:t>
            </w:r>
            <w:r w:rsidRPr="00561111">
              <w:rPr>
                <w:b/>
              </w:rPr>
              <w:t>Читать чертежи, эскизы и схемы узлов и механизмов технологического оборудования (ВСР)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У35 - Обеспечивать технику безопасности при выполнении работ, по оценке технического состояния производственного оборудования.</w:t>
            </w:r>
          </w:p>
          <w:p w:rsidR="00561111" w:rsidRP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У36 - Определять потребность в новом технологическом оборудовании; неисправности в механизмах производственного оборудования.</w:t>
            </w:r>
          </w:p>
          <w:p w:rsidR="00561111" w:rsidRPr="00561111" w:rsidRDefault="00561111" w:rsidP="00561111">
            <w:pPr>
              <w:pStyle w:val="Default"/>
              <w:jc w:val="both"/>
              <w:rPr>
                <w:b/>
              </w:rPr>
            </w:pPr>
            <w:r w:rsidRPr="00561111">
              <w:t>У37 - Составлять графики обслуживания производственного оборудования.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У39 - Подбирать инструмент и материалы для проведения работ по техническому обслуживанию и ремонту производственного оборудования.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lastRenderedPageBreak/>
              <w:t>У40 - Разбираться в технической документации на оборудование.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У41 – Обеспечивать технику безопасности при выполнении работ по техническому обслуживанию производственного оборудования.</w:t>
            </w:r>
          </w:p>
          <w:p w:rsidR="00561111" w:rsidRP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У42 - Настраивать производственное оборудование и производить необходимые регулировки.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У43 – Прогнозировать интенсивность изнашивания деталей и узлов оборудования.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У44 - Определять степень загруженности и степень интенсивности использования производственного оборудования.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У45 - Диагностировать оборудование, используя встроенные и внешние средства диагностики.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У46 - Рассчитывать установленные сроки эксплуатации производственного оборудования.</w:t>
            </w:r>
          </w:p>
          <w:p w:rsidR="00561111" w:rsidRPr="00561111" w:rsidRDefault="00561111" w:rsidP="00561111">
            <w:pPr>
              <w:pStyle w:val="Default"/>
              <w:jc w:val="both"/>
            </w:pPr>
            <w:r w:rsidRPr="00561111">
              <w:t>У47 - Применять современные методы расчетов с использованием программного обеспечения ПК.</w:t>
            </w:r>
          </w:p>
          <w:p w:rsidR="00561111" w:rsidRPr="00561111" w:rsidRDefault="00561111" w:rsidP="0056111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У48 – Создавать виртуальные макеты исследуемого образца с критериями воздействий на него, применяя программные обеспечения ПК.</w:t>
            </w:r>
          </w:p>
        </w:tc>
      </w:tr>
    </w:tbl>
    <w:p w:rsidR="00CF2247" w:rsidRPr="00561111" w:rsidRDefault="00CF2247" w:rsidP="00BF1C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69B" w:rsidRPr="00561111" w:rsidRDefault="0068569B" w:rsidP="006856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производственной практике.</w:t>
      </w:r>
    </w:p>
    <w:p w:rsidR="0068569B" w:rsidRPr="00561111" w:rsidRDefault="0068569B" w:rsidP="006856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и дневник по производственной практике.</w:t>
      </w:r>
    </w:p>
    <w:p w:rsidR="0068569B" w:rsidRPr="00561111" w:rsidRDefault="0068569B" w:rsidP="00BF1C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68569B" w:rsidRPr="00561111" w:rsidSect="0094745F">
          <w:footerReference w:type="even" r:id="rId7"/>
          <w:footerReference w:type="default" r:id="rId8"/>
          <w:pgSz w:w="11906" w:h="16838"/>
          <w:pgMar w:top="851" w:right="566" w:bottom="1134" w:left="1418" w:header="708" w:footer="708" w:gutter="0"/>
          <w:pgNumType w:start="1246"/>
          <w:cols w:space="708"/>
          <w:docGrid w:linePitch="360"/>
        </w:sectPr>
      </w:pPr>
    </w:p>
    <w:p w:rsidR="00BF1CA2" w:rsidRPr="00561111" w:rsidRDefault="0068569B" w:rsidP="00BF1C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F1CA2" w:rsidRPr="00561111">
        <w:rPr>
          <w:rFonts w:ascii="Times New Roman" w:hAnsi="Times New Roman" w:cs="Times New Roman"/>
          <w:b/>
          <w:sz w:val="24"/>
          <w:szCs w:val="24"/>
        </w:rPr>
        <w:t>. С</w:t>
      </w:r>
      <w:r w:rsidR="00E24C8E" w:rsidRPr="00561111">
        <w:rPr>
          <w:rFonts w:ascii="Times New Roman" w:hAnsi="Times New Roman" w:cs="Times New Roman"/>
          <w:b/>
          <w:sz w:val="24"/>
          <w:szCs w:val="24"/>
        </w:rPr>
        <w:t xml:space="preserve">ТРУКТУРА И СОДЕРЖАНИЕ ПРОИЗВОДСТВЕННОЙ ПРАКТИКИ </w:t>
      </w:r>
    </w:p>
    <w:p w:rsidR="00E24C8E" w:rsidRPr="00561111" w:rsidRDefault="00E24C8E" w:rsidP="0068569B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569B" w:rsidRPr="00561111" w:rsidRDefault="0068569B" w:rsidP="0094745F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 xml:space="preserve">3.1. Тематический план производственной практики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6095"/>
        <w:gridCol w:w="3402"/>
        <w:gridCol w:w="426"/>
        <w:gridCol w:w="425"/>
        <w:gridCol w:w="425"/>
        <w:gridCol w:w="425"/>
        <w:gridCol w:w="426"/>
        <w:gridCol w:w="827"/>
        <w:gridCol w:w="427"/>
        <w:gridCol w:w="588"/>
      </w:tblGrid>
      <w:tr w:rsidR="0068569B" w:rsidRPr="00561111" w:rsidTr="009E1795">
        <w:tc>
          <w:tcPr>
            <w:tcW w:w="2552" w:type="dxa"/>
            <w:vMerge w:val="restart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095" w:type="dxa"/>
            <w:vMerge w:val="restart"/>
          </w:tcPr>
          <w:p w:rsidR="0068569B" w:rsidRPr="00561111" w:rsidRDefault="0068569B" w:rsidP="009E17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402" w:type="dxa"/>
            <w:vMerge w:val="restart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нед./часах)</w:t>
            </w:r>
          </w:p>
        </w:tc>
        <w:tc>
          <w:tcPr>
            <w:tcW w:w="3969" w:type="dxa"/>
            <w:gridSpan w:val="8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68569B" w:rsidRPr="00561111" w:rsidTr="009E1795">
        <w:tc>
          <w:tcPr>
            <w:tcW w:w="2552" w:type="dxa"/>
            <w:vMerge/>
          </w:tcPr>
          <w:p w:rsidR="0068569B" w:rsidRPr="00561111" w:rsidRDefault="0068569B" w:rsidP="009E1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68569B" w:rsidRPr="00561111" w:rsidRDefault="0068569B" w:rsidP="009E1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8569B" w:rsidRPr="00561111" w:rsidRDefault="0068569B" w:rsidP="009E1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8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8569B" w:rsidRPr="00561111" w:rsidTr="009E1795">
        <w:tc>
          <w:tcPr>
            <w:tcW w:w="2552" w:type="dxa"/>
          </w:tcPr>
          <w:p w:rsidR="0068569B" w:rsidRPr="00561111" w:rsidRDefault="0068569B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68569B" w:rsidRPr="00561111" w:rsidRDefault="0068569B" w:rsidP="009E1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</w:tc>
        <w:tc>
          <w:tcPr>
            <w:tcW w:w="6095" w:type="dxa"/>
          </w:tcPr>
          <w:p w:rsidR="0068569B" w:rsidRPr="00561111" w:rsidRDefault="0068569B" w:rsidP="006856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ПП.03 Организация процессов модернизации и модификации автотранспортных средств</w:t>
            </w:r>
          </w:p>
        </w:tc>
        <w:tc>
          <w:tcPr>
            <w:tcW w:w="3402" w:type="dxa"/>
          </w:tcPr>
          <w:p w:rsidR="0068569B" w:rsidRPr="00561111" w:rsidRDefault="0068569B" w:rsidP="009E1795">
            <w:pPr>
              <w:tabs>
                <w:tab w:val="left" w:pos="1072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4/144</w:t>
            </w:r>
          </w:p>
        </w:tc>
        <w:tc>
          <w:tcPr>
            <w:tcW w:w="426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7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569B" w:rsidRPr="00561111" w:rsidRDefault="0068569B" w:rsidP="0094745F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 xml:space="preserve">3.2 Содержание производственной практики 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0206"/>
        <w:gridCol w:w="992"/>
        <w:gridCol w:w="1843"/>
      </w:tblGrid>
      <w:tr w:rsidR="0068569B" w:rsidRPr="00561111" w:rsidTr="0094745F">
        <w:trPr>
          <w:trHeight w:val="130"/>
        </w:trPr>
        <w:tc>
          <w:tcPr>
            <w:tcW w:w="3119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10206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5611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68569B" w:rsidRPr="00561111" w:rsidRDefault="0068569B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68569B" w:rsidRPr="00561111" w:rsidRDefault="0068569B" w:rsidP="0068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68569B" w:rsidRPr="00561111" w:rsidTr="0094745F">
        <w:trPr>
          <w:trHeight w:val="130"/>
        </w:trPr>
        <w:tc>
          <w:tcPr>
            <w:tcW w:w="3119" w:type="dxa"/>
          </w:tcPr>
          <w:p w:rsidR="0068569B" w:rsidRPr="00561111" w:rsidRDefault="004720B1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68569B" w:rsidRPr="00561111" w:rsidRDefault="004720B1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569B" w:rsidRPr="00561111" w:rsidRDefault="004720B1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8569B" w:rsidRPr="00561111" w:rsidRDefault="004720B1" w:rsidP="0068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720B1" w:rsidRPr="00561111" w:rsidTr="0094745F">
        <w:trPr>
          <w:trHeight w:val="130"/>
        </w:trPr>
        <w:tc>
          <w:tcPr>
            <w:tcW w:w="3119" w:type="dxa"/>
          </w:tcPr>
          <w:p w:rsidR="004720B1" w:rsidRPr="00561111" w:rsidRDefault="004720B1" w:rsidP="004720B1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561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Ознакомление с работой предприятия и технической службой.</w:t>
            </w:r>
          </w:p>
        </w:tc>
        <w:tc>
          <w:tcPr>
            <w:tcW w:w="10206" w:type="dxa"/>
          </w:tcPr>
          <w:p w:rsidR="004720B1" w:rsidRPr="00561111" w:rsidRDefault="004720B1" w:rsidP="004720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Ознакомление с технологическим оборудованием и оснасткой производственных зон и участков предприятия. Ознакомление с технологической документацией.</w:t>
            </w:r>
          </w:p>
        </w:tc>
        <w:tc>
          <w:tcPr>
            <w:tcW w:w="992" w:type="dxa"/>
          </w:tcPr>
          <w:p w:rsidR="004720B1" w:rsidRPr="00561111" w:rsidRDefault="00F574D8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4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4720B1" w:rsidRPr="00561111" w:rsidRDefault="00944CA4" w:rsidP="0094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44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</w:p>
        </w:tc>
      </w:tr>
      <w:tr w:rsidR="004720B1" w:rsidRPr="00561111" w:rsidTr="0094745F">
        <w:trPr>
          <w:trHeight w:val="130"/>
        </w:trPr>
        <w:tc>
          <w:tcPr>
            <w:tcW w:w="3119" w:type="dxa"/>
          </w:tcPr>
          <w:p w:rsidR="004720B1" w:rsidRPr="00561111" w:rsidRDefault="004720B1" w:rsidP="004720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2 Визуальное определение технического состояния производственного оборудования</w:t>
            </w:r>
          </w:p>
        </w:tc>
        <w:tc>
          <w:tcPr>
            <w:tcW w:w="10206" w:type="dxa"/>
          </w:tcPr>
          <w:p w:rsidR="00F574D8" w:rsidRPr="00561111" w:rsidRDefault="004720B1" w:rsidP="00F574D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состояния транспортных средств и возможности их модернизации.</w:t>
            </w: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Визуальное и экспериментальное определение технического состояния узлов, агрегатов и механизмов транспортного средства. Подбор необходимого инструмента и оборудования для проведения работ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Подбор инструмента и материалов для оценки технического состояния производственного оборудования.</w:t>
            </w:r>
            <w:r w:rsidR="00F574D8"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наименований и назначений технологического оборудования. Подбор инструмента и материала для оценки технического состояния производственного оборудования. Определение потребности в новом технологическом оборудовании;</w:t>
            </w:r>
          </w:p>
        </w:tc>
        <w:tc>
          <w:tcPr>
            <w:tcW w:w="992" w:type="dxa"/>
          </w:tcPr>
          <w:p w:rsidR="004720B1" w:rsidRPr="00561111" w:rsidRDefault="004720B1" w:rsidP="009E17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44CA4" w:rsidRPr="00561111" w:rsidRDefault="00944CA4" w:rsidP="0094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4720B1" w:rsidRPr="00561111" w:rsidRDefault="00944CA4" w:rsidP="0094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44C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4720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3 Диагностирование оборудования с использованием встроенных и внешних средств диагностики.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Прогнозирование результатов от модернизации Т.С.</w:t>
            </w:r>
            <w:r w:rsidRPr="00561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Произведение расчётов экономической эффективности от внедрения мероприятий по модернизации Т.С. Использование вычислительной техникой. Проведение анализа результатов модернизации на примере других предприятий (организаций).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базами по подбору запасных частей к Т.С. с целью взаимозаменяемости. Подбор запасных частей по </w:t>
            </w:r>
            <w:r w:rsidRPr="00561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номеру Т.С. Подбор запасных частей по артикулам и кодам в соответствии с оригинальным каталогом. Чтение чертежей, схем и эскизов узлов, механизмов и агрегатов Т.С. Определение неисправностей в механизмах производственного оборудования.</w:t>
            </w:r>
          </w:p>
        </w:tc>
        <w:tc>
          <w:tcPr>
            <w:tcW w:w="992" w:type="dxa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1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</w:tcPr>
          <w:p w:rsidR="00944CA4" w:rsidRPr="00561111" w:rsidRDefault="00944CA4" w:rsidP="0094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4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4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4720B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Тема 4 Проведение измерения узлов и деталей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целью подбора заменителей и определять их характеристики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различных аудиосистем. Установка освещения. Выполнение арматурных работ. </w:t>
            </w: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технологической документации на модернизацию и тюнинг транспортных средств.</w:t>
            </w:r>
          </w:p>
        </w:tc>
        <w:tc>
          <w:tcPr>
            <w:tcW w:w="992" w:type="dxa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ОП1 - 11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 Конструирование технологической оснастки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Подбор правильного измерительного инструмента. Определение основных геометрических параметров деталей, узлов и агрегатов.</w:t>
            </w:r>
            <w:r w:rsidRPr="00561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Определению техническое состояние узлов, агрегатов и механизмов перед модернизацией транспортного средства. Подбор инструмента и оборудования для проведения работ по модернизации транспортного средства.</w:t>
            </w:r>
          </w:p>
        </w:tc>
        <w:tc>
          <w:tcPr>
            <w:tcW w:w="992" w:type="dxa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1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6 Производить технический тюнинг автомобилей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необходимых ресурсов. Проводить оценивание результатов и последствий своих действий. Проведение контроля технического состояния транспортного средства. Составление технологической документации на модернизацию и тюнинг транспортных средств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тюнинга салона автомобиля.</w:t>
            </w:r>
          </w:p>
        </w:tc>
        <w:tc>
          <w:tcPr>
            <w:tcW w:w="992" w:type="dxa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1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7 Дизайн и дооборудование интерьера автомобиля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необходимого объема используемого материала. Определение возможности изменения интерьера. Определение качества используемого сырья. Особенности установки внутреннего освещения.</w:t>
            </w:r>
          </w:p>
        </w:tc>
        <w:tc>
          <w:tcPr>
            <w:tcW w:w="992" w:type="dxa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1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8 Стайлинг автомобиля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необходимого объем используемого материала. Определение возможности изменения экстерьера. Определение качества используемого сырья. Установка дополнительного оборудования.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аудиосистемы. Установка современных систем применяемых в автомобилях.</w:t>
            </w:r>
          </w:p>
        </w:tc>
        <w:tc>
          <w:tcPr>
            <w:tcW w:w="992" w:type="dxa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9 Проведение регламентных работ по техническому обслуживанию и ремонту производственного оборудования.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Составление графиков обслуживания производственного оборудования. Подбор инструмента и материала для проведения работ по техническому обслуживанию и ремонту производственного оборудования. Настройка производственного оборудования и проведение необходимых регулировок. Органолептическая оценка технического состояния транспортных средств. Определение технического состояния узлов, агрегатов и механизмов транспортного средства.</w:t>
            </w:r>
          </w:p>
        </w:tc>
        <w:tc>
          <w:tcPr>
            <w:tcW w:w="992" w:type="dxa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1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F574D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Тема 10 Определение интенсивности изнашивания деталей производственного оборудования и прогнозирование остаточного ресурса.</w:t>
            </w: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Прогнозирование интенсивности изнашивания деталей и узлов оборудования. Определение степени загруженности и степени интенсивности использования производственного оборудования. Диагностирование оборудования, используя встроенные и внешние средства диагностики. Применение современных методов расчетов с использованием программного обеспечения ПК.</w:t>
            </w:r>
          </w:p>
        </w:tc>
        <w:tc>
          <w:tcPr>
            <w:tcW w:w="992" w:type="dxa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1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12 </w:t>
            </w:r>
          </w:p>
        </w:tc>
        <w:tc>
          <w:tcPr>
            <w:tcW w:w="1843" w:type="dxa"/>
          </w:tcPr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ПК5.1-5.4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ОК 1-7,9-11</w:t>
            </w:r>
          </w:p>
          <w:p w:rsidR="00944CA4" w:rsidRPr="00561111" w:rsidRDefault="00944CA4" w:rsidP="009E1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eastAsia="Times New Roman" w:hAnsi="Times New Roman" w:cs="Times New Roman"/>
                <w:sz w:val="24"/>
                <w:szCs w:val="24"/>
              </w:rPr>
              <w:t>ОП1 - 11</w:t>
            </w: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944CA4" w:rsidRPr="00561111" w:rsidRDefault="00944CA4" w:rsidP="00944CA4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Промежуточная аттестация</w:t>
            </w:r>
            <w:r w:rsidRPr="00561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форме защиты отчёта по практике</w:t>
            </w:r>
          </w:p>
        </w:tc>
        <w:tc>
          <w:tcPr>
            <w:tcW w:w="992" w:type="dxa"/>
            <w:vAlign w:val="center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4CA4" w:rsidRPr="00561111" w:rsidRDefault="00944CA4" w:rsidP="0068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4CA4" w:rsidRPr="00561111" w:rsidTr="0094745F">
        <w:trPr>
          <w:trHeight w:val="130"/>
        </w:trPr>
        <w:tc>
          <w:tcPr>
            <w:tcW w:w="3119" w:type="dxa"/>
          </w:tcPr>
          <w:p w:rsidR="00944CA4" w:rsidRPr="00561111" w:rsidRDefault="00944CA4" w:rsidP="009E17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4CA4" w:rsidRPr="00561111" w:rsidRDefault="00944CA4" w:rsidP="009E1795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:rsidR="00944CA4" w:rsidRPr="00561111" w:rsidRDefault="00944CA4" w:rsidP="0068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44CA4" w:rsidRPr="00561111" w:rsidRDefault="00944CA4" w:rsidP="00BF1CA2">
      <w:pPr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944CA4" w:rsidRPr="00561111" w:rsidSect="0056111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944CA4" w:rsidRPr="00561111" w:rsidRDefault="00944CA4" w:rsidP="00944C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lastRenderedPageBreak/>
        <w:t>4. УСЛОВИЯ РЕАЛИЗАЦИИ ПРОГРАММЫ ПРОИЗВОДСТВЕННОЙ ПРАКТИКИ</w:t>
      </w:r>
    </w:p>
    <w:p w:rsidR="00944CA4" w:rsidRPr="00561111" w:rsidRDefault="00944CA4" w:rsidP="0094745F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61111">
        <w:rPr>
          <w:rFonts w:ascii="Times New Roman" w:hAnsi="Times New Roman" w:cs="Times New Roman"/>
          <w:b/>
          <w:bCs/>
          <w:sz w:val="24"/>
          <w:szCs w:val="24"/>
        </w:rPr>
        <w:t>4.1. Материально-техническое обеспечение</w:t>
      </w:r>
    </w:p>
    <w:p w:rsidR="00944CA4" w:rsidRPr="00561111" w:rsidRDefault="00944CA4" w:rsidP="00944CA4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111">
        <w:rPr>
          <w:rFonts w:ascii="Times New Roman" w:hAnsi="Times New Roman" w:cs="Times New Roman"/>
          <w:bCs/>
          <w:sz w:val="24"/>
          <w:szCs w:val="24"/>
        </w:rPr>
        <w:t>Для реализации программы производственной практики заключены двухсторонние договоры с предприятиями осуществляющими техническое обслуживание и ремонт автомобильного транспорта: ООО «Хорская бурёнка», Муниципальное унитарное Топливно-снабженческое предприятие, в которых предусмотрены следующие специальные помещения</w:t>
      </w:r>
      <w:r w:rsidRPr="00561111">
        <w:rPr>
          <w:rFonts w:ascii="Times New Roman" w:hAnsi="Times New Roman" w:cs="Times New Roman"/>
          <w:sz w:val="24"/>
          <w:szCs w:val="24"/>
        </w:rPr>
        <w:t xml:space="preserve"> соответствующие содержанию профессиональной деятельности, дающие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</w:t>
      </w:r>
      <w:r w:rsidRPr="00561111">
        <w:rPr>
          <w:rFonts w:ascii="Times New Roman" w:hAnsi="Times New Roman" w:cs="Times New Roman"/>
          <w:bCs/>
          <w:sz w:val="24"/>
          <w:szCs w:val="24"/>
        </w:rPr>
        <w:t>:</w:t>
      </w:r>
    </w:p>
    <w:p w:rsidR="00944CA4" w:rsidRPr="00561111" w:rsidRDefault="00944CA4" w:rsidP="00944C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1. Цех по техническому обслуживанию и ремонту автомобильных двигателей: </w:t>
      </w:r>
    </w:p>
    <w:p w:rsidR="00944CA4" w:rsidRPr="00561111" w:rsidRDefault="00944CA4" w:rsidP="00944CA4">
      <w:pPr>
        <w:pStyle w:val="Default"/>
        <w:spacing w:line="276" w:lineRule="auto"/>
        <w:jc w:val="both"/>
        <w:rPr>
          <w:rFonts w:eastAsiaTheme="minorEastAsia"/>
          <w:lang w:eastAsia="ru-RU"/>
        </w:rPr>
      </w:pPr>
      <w:r w:rsidRPr="00561111">
        <w:rPr>
          <w:rFonts w:eastAsia="Times New Roman"/>
          <w:bCs/>
        </w:rPr>
        <w:t>1.1</w:t>
      </w:r>
      <w:r w:rsidRPr="00561111">
        <w:rPr>
          <w:rFonts w:eastAsia="Times New Roman"/>
          <w:b/>
          <w:bCs/>
        </w:rPr>
        <w:t xml:space="preserve"> </w:t>
      </w:r>
      <w:r w:rsidRPr="00561111">
        <w:rPr>
          <w:rFonts w:eastAsiaTheme="minorEastAsia"/>
          <w:lang w:eastAsia="ru-RU"/>
        </w:rPr>
        <w:t xml:space="preserve">Рабочее место по ремонту бензиновых и дизельных двигателей, оснащенное разборочно-сборочным и подъемно-транспортным оборудованием, специализированным и универсальным инструментом. </w:t>
      </w:r>
    </w:p>
    <w:p w:rsidR="00944CA4" w:rsidRPr="00561111" w:rsidRDefault="00944CA4" w:rsidP="00944C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1.2 Рабочее место по обслуживанию и ремонту топливной аппаратуры бензиновых, дизельных двигателей и двигателей, работающих на природном газе. </w:t>
      </w:r>
    </w:p>
    <w:p w:rsidR="00944CA4" w:rsidRPr="00561111" w:rsidRDefault="00944CA4" w:rsidP="00944C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1.3 Рабочее место оснащается оборудованием для диагностики, проверки, регулировки и ремонта приборов систем питания, специализированным и универсальным инструментом. </w:t>
      </w:r>
    </w:p>
    <w:p w:rsidR="00944CA4" w:rsidRPr="00561111" w:rsidRDefault="00944CA4" w:rsidP="00944CA4">
      <w:pPr>
        <w:pStyle w:val="Default"/>
        <w:spacing w:line="276" w:lineRule="auto"/>
        <w:jc w:val="both"/>
        <w:rPr>
          <w:rFonts w:eastAsiaTheme="minorEastAsia"/>
          <w:lang w:eastAsia="ru-RU"/>
        </w:rPr>
      </w:pPr>
      <w:r w:rsidRPr="00561111">
        <w:t xml:space="preserve">2. Цех по техническому обслуживанию и ремонту электрооборудования и электронных </w:t>
      </w:r>
      <w:r w:rsidRPr="00561111">
        <w:rPr>
          <w:rFonts w:eastAsiaTheme="minorEastAsia"/>
          <w:lang w:eastAsia="ru-RU"/>
        </w:rPr>
        <w:t xml:space="preserve">систем автомобилей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2.1 Рабочее место по ремонту и обслуживанию электрооборудования автомобилей, диагностики электронных систем автомобилей.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2.2 Рабочее место оснащается стендами для контроля основных параметров приборов электрооборудования автомобиля, специализированным и универсальным инструментом.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2.3 Рабочий пост для обслуживания и ремонта элементов шасси автомобиля (подвески, рамы и ходовой части). Имеющееся оборудование должно позволить диагностировать состояние подвески автомобиля, состояние тормозной системы и рулевого управления автомобиля.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61111">
        <w:rPr>
          <w:rFonts w:ascii="Times New Roman" w:hAnsi="Times New Roman" w:cs="Times New Roman"/>
          <w:sz w:val="24"/>
          <w:szCs w:val="24"/>
        </w:rPr>
        <w:t xml:space="preserve">Цех по 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>проведению кузовного ремонта</w:t>
      </w:r>
    </w:p>
    <w:p w:rsidR="00944CA4" w:rsidRPr="00561111" w:rsidRDefault="00944CA4" w:rsidP="00944CA4">
      <w:pPr>
        <w:pStyle w:val="Default"/>
        <w:spacing w:line="276" w:lineRule="auto"/>
        <w:jc w:val="both"/>
        <w:rPr>
          <w:rFonts w:eastAsiaTheme="minorEastAsia"/>
          <w:lang w:eastAsia="ru-RU"/>
        </w:rPr>
      </w:pPr>
      <w:r w:rsidRPr="00561111">
        <w:t xml:space="preserve">3.1 </w:t>
      </w:r>
      <w:r w:rsidRPr="00561111">
        <w:rPr>
          <w:rFonts w:eastAsiaTheme="minorEastAsia"/>
          <w:lang w:eastAsia="ru-RU"/>
        </w:rPr>
        <w:t xml:space="preserve">Рабочее место по проведению кузовного ремонта, должно позволить выполнять ремонт кузова различной сложности с использованием рихтовочного, сварочного и измерительного оборудования.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3.2 Рабочее место по подготовке к покраске кузова и его элементов, оснащенное приточно-вытяжной системой вентиляции воздуха. Наличием вспомогательного оборудования и инструмента.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3.3 Рабочее место по покраске кузова автомобиля или деталей кузова, позволяющее выполнить работы с соблюдением требований к нанесению и сушке лакокрасочных покрытий.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4. Цех по организации процессов по техническому обслуживанию и ремонту автомобиля </w:t>
      </w:r>
    </w:p>
    <w:p w:rsidR="00944CA4" w:rsidRPr="00561111" w:rsidRDefault="00944CA4" w:rsidP="00944CA4">
      <w:pPr>
        <w:pStyle w:val="Default"/>
        <w:spacing w:line="276" w:lineRule="auto"/>
        <w:jc w:val="both"/>
        <w:rPr>
          <w:rFonts w:eastAsiaTheme="minorEastAsia"/>
          <w:lang w:eastAsia="ru-RU"/>
        </w:rPr>
      </w:pPr>
      <w:r w:rsidRPr="00561111">
        <w:t xml:space="preserve">4.1 </w:t>
      </w:r>
      <w:r w:rsidRPr="00561111">
        <w:rPr>
          <w:rFonts w:eastAsiaTheme="minorEastAsia"/>
          <w:lang w:eastAsia="ru-RU"/>
        </w:rPr>
        <w:t xml:space="preserve">Рабочие посты, оснащенные технологическим оборудованием для проведения всего перечня работ по ТО и ТР автомобилей.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4.2 Рабочее место по оформлению первичной документации на ТО и ремонт автомобилей.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4.3 Рабочее место по расчету производственной программы и технико-экономических показателей производственного участка.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 Цех по организация процесса модернизации и модификации автотранспортных средств. </w:t>
      </w:r>
    </w:p>
    <w:p w:rsidR="00944CA4" w:rsidRPr="00561111" w:rsidRDefault="00944CA4" w:rsidP="00944CA4">
      <w:pPr>
        <w:pStyle w:val="Default"/>
        <w:spacing w:line="276" w:lineRule="auto"/>
        <w:jc w:val="both"/>
        <w:rPr>
          <w:rFonts w:eastAsiaTheme="minorEastAsia"/>
          <w:lang w:eastAsia="ru-RU"/>
        </w:rPr>
      </w:pPr>
      <w:r w:rsidRPr="00561111">
        <w:t xml:space="preserve">5.1 </w:t>
      </w:r>
      <w:r w:rsidRPr="00561111">
        <w:rPr>
          <w:rFonts w:eastAsiaTheme="minorEastAsia"/>
          <w:lang w:eastAsia="ru-RU"/>
        </w:rPr>
        <w:t xml:space="preserve">Рабочий пост, позволяющий определить стендовыми испытаниями внешние скоростные характеристики двигателя автомобиля.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5.2 Рабочее место, позволяющее выполнить работы по изменению рабочих параметров систем управления двигателем.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5.3 Рабочее место, позволяющее выполнить работы по механической обработке деталей автомобиля с целью улучшения их характеристик. 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5.4 Рабочее место, позволяющее выполнить работы определению ресурса оборудования. </w:t>
      </w:r>
    </w:p>
    <w:p w:rsidR="00944CA4" w:rsidRPr="00561111" w:rsidRDefault="00944CA4" w:rsidP="0094745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4.2 Информационное обеспечение обучения</w:t>
      </w:r>
    </w:p>
    <w:p w:rsidR="00944CA4" w:rsidRDefault="006A593E" w:rsidP="00944CA4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источники</w:t>
      </w:r>
      <w:r w:rsidR="00944CA4" w:rsidRPr="005611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A593E" w:rsidRPr="00561111" w:rsidRDefault="006A593E" w:rsidP="006A593E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A245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Виноградов В.М. Организация процессов модернизации и модификации автотранспортных средств (2-е изд., стер.) учебник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Издательство: </w:t>
      </w:r>
      <w:hyperlink r:id="rId9" w:history="1">
        <w:r w:rsidRPr="00CD4D04">
          <w:rPr>
            <w:rStyle w:val="ae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Академия</w:t>
        </w:r>
      </w:hyperlink>
      <w:r w:rsidRPr="00A24574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4574">
        <w:rPr>
          <w:rFonts w:ascii="Times New Roman" w:hAnsi="Times New Roman" w:cs="Times New Roman"/>
          <w:color w:val="000000"/>
          <w:sz w:val="24"/>
          <w:szCs w:val="24"/>
        </w:rPr>
        <w:t>г., стр.304</w:t>
      </w:r>
    </w:p>
    <w:p w:rsidR="00944CA4" w:rsidRPr="00561111" w:rsidRDefault="00944CA4" w:rsidP="00944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111">
        <w:rPr>
          <w:rFonts w:ascii="Times New Roman" w:hAnsi="Times New Roman" w:cs="Times New Roman"/>
          <w:b/>
          <w:bCs/>
          <w:sz w:val="24"/>
          <w:szCs w:val="24"/>
        </w:rPr>
        <w:t>Электронные ресурсы</w:t>
      </w:r>
    </w:p>
    <w:p w:rsidR="00944CA4" w:rsidRPr="00561111" w:rsidRDefault="00944CA4" w:rsidP="0094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Санкт-Петербург,– Режим доступа: </w:t>
      </w:r>
      <w:hyperlink r:id="rId10" w:history="1">
        <w:r w:rsidRPr="00561111">
          <w:rPr>
            <w:rStyle w:val="ae"/>
            <w:rFonts w:ascii="Times New Roman" w:hAnsi="Times New Roman" w:cs="Times New Roman"/>
            <w:sz w:val="24"/>
            <w:szCs w:val="24"/>
          </w:rPr>
          <w:t>http://e.lanbook.com/</w:t>
        </w:r>
      </w:hyperlink>
      <w:r w:rsidRPr="005611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4CA4" w:rsidRPr="00561111" w:rsidRDefault="00944CA4" w:rsidP="0094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1" w:history="1">
        <w:r w:rsidRPr="00561111">
          <w:rPr>
            <w:rStyle w:val="ae"/>
            <w:rFonts w:ascii="Times New Roman" w:hAnsi="Times New Roman" w:cs="Times New Roman"/>
            <w:sz w:val="24"/>
            <w:szCs w:val="24"/>
          </w:rPr>
          <w:t>http://biblioclub.ru/</w:t>
        </w:r>
      </w:hyperlink>
      <w:r w:rsidRPr="005611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4CA4" w:rsidRPr="00561111" w:rsidRDefault="00944CA4" w:rsidP="0094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2" w:history="1">
        <w:r w:rsidRPr="00561111">
          <w:rPr>
            <w:rStyle w:val="ae"/>
            <w:rFonts w:ascii="Times New Roman" w:hAnsi="Times New Roman" w:cs="Times New Roman"/>
            <w:sz w:val="24"/>
            <w:szCs w:val="24"/>
          </w:rPr>
          <w:t>http://www.academia-moscow.ru/</w:t>
        </w:r>
      </w:hyperlink>
      <w:r w:rsidRPr="005611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44CA4" w:rsidRPr="00561111" w:rsidRDefault="00944CA4" w:rsidP="0094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3" w:history="1">
        <w:r w:rsidRPr="00561111">
          <w:rPr>
            <w:rStyle w:val="ae"/>
            <w:rFonts w:ascii="Times New Roman" w:hAnsi="Times New Roman" w:cs="Times New Roman"/>
            <w:sz w:val="24"/>
            <w:szCs w:val="24"/>
          </w:rPr>
          <w:t>http://www.prospektnauki.ru/ebooks/index-usavm.php</w:t>
        </w:r>
      </w:hyperlink>
    </w:p>
    <w:p w:rsidR="00561111" w:rsidRPr="009377B6" w:rsidRDefault="00561111" w:rsidP="005611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b/>
          <w:bCs/>
          <w:sz w:val="24"/>
          <w:szCs w:val="24"/>
        </w:rPr>
        <w:t>Электронные издания</w:t>
      </w:r>
    </w:p>
    <w:p w:rsidR="00561111" w:rsidRPr="009377B6" w:rsidRDefault="00561111" w:rsidP="00561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1. Графкина М.В. Охрана труда. Автомобильный транспорт. ППССЗ (2-ое ОИЦ изд.пер.) - М: «Академия», 2015,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4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561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2.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Карагодин В.И., Митрохин Н.Н. Ремонт автомобилей и двигателей (12-ое изд. ст.) - М: ОИЦ «Академия», 2016,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5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561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3. Кузнецов А.С. Устройство и ремонт двигателя внутреннего сгорания (3-е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6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561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4. Кузнецов А.С. Слесарь по ремонту автомобилей (моторист) (10-ое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7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561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5. Кузнецов А.С. Техническое обслуживание и диагностика двигателя внутреннего сгорания (4-ое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8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561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>6. Кузнецов А.С. Техническое обслуживание и ремонт автомобиля. Часть 1/ Часть 2 (2-ое изд. ст.) - М: ОИЦ «Академия»,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9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561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sz w:val="24"/>
          <w:szCs w:val="24"/>
        </w:rPr>
        <w:t xml:space="preserve">7. </w:t>
      </w: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Петросов В.В. Ремонт автомобилей и двигателей (9-ое изд. ст.) - М: «Академия», 2015,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20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rFonts w:ascii="Times New Roman" w:hAnsi="Times New Roman" w:cs="Times New Roman"/>
          <w:sz w:val="24"/>
          <w:szCs w:val="24"/>
        </w:rPr>
        <w:t>;</w:t>
      </w:r>
    </w:p>
    <w:p w:rsidR="00561111" w:rsidRPr="009377B6" w:rsidRDefault="00561111" w:rsidP="00561111">
      <w:pPr>
        <w:pStyle w:val="Default"/>
        <w:jc w:val="both"/>
        <w:rPr>
          <w:rFonts w:eastAsiaTheme="minorEastAsia"/>
          <w:lang w:eastAsia="ru-RU"/>
        </w:rPr>
      </w:pPr>
      <w:r w:rsidRPr="009377B6">
        <w:rPr>
          <w:rFonts w:eastAsiaTheme="minorEastAsia"/>
          <w:lang w:eastAsia="ru-RU"/>
        </w:rPr>
        <w:t xml:space="preserve">2015 </w:t>
      </w:r>
    </w:p>
    <w:p w:rsidR="00561111" w:rsidRPr="009377B6" w:rsidRDefault="00561111" w:rsidP="005611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7B6">
        <w:rPr>
          <w:rFonts w:ascii="Times New Roman" w:hAnsi="Times New Roman" w:cs="Times New Roman"/>
          <w:color w:val="000000"/>
          <w:sz w:val="24"/>
          <w:szCs w:val="24"/>
        </w:rPr>
        <w:t xml:space="preserve">8. Ходош М.С., Бачурин А.А. Организация сервисного обслуживания на автомобильном транспорте (1-ое изд. ст.) - М: ОИЦ «Академия», 2016, </w:t>
      </w:r>
      <w:r w:rsidRPr="009377B6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21" w:history="1">
        <w:r w:rsidRPr="009377B6">
          <w:rPr>
            <w:rStyle w:val="ae"/>
            <w:rFonts w:ascii="Times New Roman" w:hAnsi="Times New Roman"/>
            <w:sz w:val="24"/>
            <w:szCs w:val="24"/>
          </w:rPr>
          <w:t>http://www.academia-moscow.ru/</w:t>
        </w:r>
      </w:hyperlink>
      <w:r w:rsidRPr="009377B6">
        <w:rPr>
          <w:sz w:val="24"/>
          <w:szCs w:val="24"/>
        </w:rPr>
        <w:t>.</w:t>
      </w:r>
    </w:p>
    <w:p w:rsidR="00944CA4" w:rsidRPr="00561111" w:rsidRDefault="00944CA4" w:rsidP="0094745F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4.3 Общие требования к организации производственной практики</w:t>
      </w:r>
    </w:p>
    <w:p w:rsidR="00944CA4" w:rsidRPr="00561111" w:rsidRDefault="00944CA4" w:rsidP="0094745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11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практики базируется на изучении междисциплинарных курсов </w:t>
      </w:r>
      <w:r w:rsidRPr="00561111">
        <w:rPr>
          <w:rFonts w:ascii="Times New Roman" w:eastAsia="Calibri" w:hAnsi="Times New Roman" w:cs="Times New Roman"/>
          <w:bCs/>
          <w:sz w:val="24"/>
          <w:szCs w:val="24"/>
        </w:rPr>
        <w:t xml:space="preserve">МДК.03.01 - 03.04 </w:t>
      </w:r>
    </w:p>
    <w:p w:rsidR="00944CA4" w:rsidRPr="00561111" w:rsidRDefault="00944CA4" w:rsidP="0094745F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61111">
        <w:rPr>
          <w:rFonts w:ascii="Times New Roman" w:eastAsia="Arial Unicode MS" w:hAnsi="Times New Roman" w:cs="Times New Roman"/>
          <w:b/>
          <w:sz w:val="24"/>
          <w:szCs w:val="24"/>
        </w:rPr>
        <w:t>4.4. Кадровое обеспечение образовательного процесса</w:t>
      </w:r>
    </w:p>
    <w:p w:rsidR="00944CA4" w:rsidRPr="00561111" w:rsidRDefault="00944CA4" w:rsidP="00944C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1111">
        <w:rPr>
          <w:rFonts w:ascii="Times New Roman" w:hAnsi="Times New Roman" w:cs="Times New Roman"/>
          <w:bCs/>
          <w:sz w:val="24"/>
          <w:szCs w:val="24"/>
        </w:rPr>
        <w:t xml:space="preserve">Производственную практику обучающихся курируют мастера производственного обучения, </w:t>
      </w:r>
      <w:r w:rsidRPr="00561111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>меющие высшее профессиональное образование, соответствующее профилю модуля «</w:t>
      </w:r>
      <w:r w:rsidRPr="00561111">
        <w:rPr>
          <w:rFonts w:ascii="Times New Roman" w:hAnsi="Times New Roman" w:cs="Times New Roman"/>
          <w:sz w:val="24"/>
          <w:szCs w:val="24"/>
        </w:rPr>
        <w:t>Техническое обслуживание и ремонт автотранспортных средств</w:t>
      </w:r>
      <w:r w:rsidRPr="005611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Pr="005611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23.02.07 </w:t>
      </w:r>
      <w:r w:rsidRPr="00561111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двигателей, систем и агрегатов автомобилей, 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>5 квалификационный разряд и стажировки в профильных организациях</w:t>
      </w:r>
      <w:r w:rsidR="006A2842"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три года</w:t>
      </w:r>
      <w:r w:rsidRPr="005611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44CA4" w:rsidRPr="00561111" w:rsidRDefault="00944CA4" w:rsidP="00944CA4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1CA2" w:rsidRPr="00561111" w:rsidRDefault="00BF1CA2" w:rsidP="00BF1C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111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ПРОГРАММЫ ПРОИЗВОДСТВЕННОЙ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6790"/>
        <w:gridCol w:w="1744"/>
      </w:tblGrid>
      <w:tr w:rsidR="00BF1CA2" w:rsidRPr="00561111" w:rsidTr="009E1795">
        <w:tc>
          <w:tcPr>
            <w:tcW w:w="1526" w:type="dxa"/>
          </w:tcPr>
          <w:p w:rsidR="00BF1CA2" w:rsidRPr="009E1795" w:rsidRDefault="00BF1CA2" w:rsidP="0094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6790" w:type="dxa"/>
          </w:tcPr>
          <w:p w:rsidR="00BF1CA2" w:rsidRPr="00561111" w:rsidRDefault="00BF1CA2" w:rsidP="0094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1744" w:type="dxa"/>
          </w:tcPr>
          <w:p w:rsidR="00BF1CA2" w:rsidRPr="00561111" w:rsidRDefault="00BF1CA2" w:rsidP="009474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оценки </w:t>
            </w:r>
          </w:p>
        </w:tc>
      </w:tr>
      <w:tr w:rsidR="00BF1CA2" w:rsidRPr="00561111" w:rsidTr="006A2842">
        <w:trPr>
          <w:trHeight w:val="3605"/>
        </w:trPr>
        <w:tc>
          <w:tcPr>
            <w:tcW w:w="1526" w:type="dxa"/>
          </w:tcPr>
          <w:p w:rsidR="00BF1CA2" w:rsidRPr="009E1795" w:rsidRDefault="00BF1CA2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Pr="009E1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необходимость модернизации автотранспортного средства</w:t>
            </w:r>
          </w:p>
        </w:tc>
        <w:tc>
          <w:tcPr>
            <w:tcW w:w="6790" w:type="dxa"/>
          </w:tcPr>
          <w:p w:rsidR="00BF1CA2" w:rsidRPr="00561111" w:rsidRDefault="00BF1CA2" w:rsidP="0094745F">
            <w:pPr>
              <w:pBdr>
                <w:bottom w:val="single" w:sz="12" w:space="6" w:color="DDDDDD"/>
              </w:pBd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работы по модернизации и модификации автотранспортных средств в соответствии с законодательной базой РФ.</w:t>
            </w:r>
          </w:p>
          <w:p w:rsidR="00BF1CA2" w:rsidRPr="00561111" w:rsidRDefault="00BF1CA2" w:rsidP="0094745F">
            <w:pPr>
              <w:pBdr>
                <w:bottom w:val="single" w:sz="12" w:space="6" w:color="DDDDDD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Оценивать техническое состояние транспортных средств и возможность их модернизации.</w:t>
            </w:r>
            <w:r w:rsidR="006A2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результатов от  модернизации Т.С.</w:t>
            </w:r>
            <w:r w:rsidR="006A2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возможность, необходимость и экономическую целесообразность модернизации автотранспортных средств;</w:t>
            </w:r>
          </w:p>
          <w:p w:rsidR="00BF1CA2" w:rsidRPr="00561111" w:rsidRDefault="00BF1CA2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необходимый инструмент и оборудование для проведения работ;</w:t>
            </w:r>
          </w:p>
          <w:p w:rsidR="00BF1CA2" w:rsidRPr="00561111" w:rsidRDefault="00BF1CA2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оригинальные запасные части и их аналоги по артикулам и кодам в соответствии с заданием;</w:t>
            </w:r>
          </w:p>
        </w:tc>
        <w:tc>
          <w:tcPr>
            <w:tcW w:w="1744" w:type="dxa"/>
          </w:tcPr>
          <w:p w:rsidR="00BF1CA2" w:rsidRPr="009E1795" w:rsidRDefault="00BF1CA2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</w:t>
            </w:r>
            <w:r w:rsidR="00885C77" w:rsidRPr="009E17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77" w:rsidRPr="009E1795">
              <w:rPr>
                <w:rFonts w:ascii="Times New Roman" w:hAnsi="Times New Roman" w:cs="Times New Roman"/>
                <w:sz w:val="24"/>
                <w:szCs w:val="24"/>
              </w:rPr>
              <w:t>в ходе выполнения работ</w:t>
            </w:r>
          </w:p>
        </w:tc>
      </w:tr>
      <w:tr w:rsidR="00885C77" w:rsidRPr="00561111" w:rsidTr="009E1795">
        <w:trPr>
          <w:trHeight w:val="982"/>
        </w:trPr>
        <w:tc>
          <w:tcPr>
            <w:tcW w:w="1526" w:type="dxa"/>
          </w:tcPr>
          <w:p w:rsidR="00885C77" w:rsidRPr="009E1795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  <w:r w:rsidRPr="009E1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  <w:tc>
          <w:tcPr>
            <w:tcW w:w="6790" w:type="dxa"/>
          </w:tcPr>
          <w:p w:rsidR="00885C77" w:rsidRPr="00561111" w:rsidRDefault="00885C77" w:rsidP="0094745F">
            <w:pPr>
              <w:pBdr>
                <w:bottom w:val="single" w:sz="12" w:space="6" w:color="DDDDDD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Рационально и обоснованно подбирать взаимозаменяемые узлы и агрегаты с целью улучшения эксплуатационных свойств.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Осуществлять  подбор запасных частей к Т.С. с целью взаимозаменяемости.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Читать чертежи, схемы и эскизы узлов, механизмов и агрегатов автомобиля;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геометрические параметры деталей, узлов и агрегатов;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технические характеристики узлов и агрегатов транспортных средств;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необходимый инструмент и оборудование для проведения работ;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оригинальные запасные части и их аналоги по артикулам и кодам в соответствии с каталогом;</w:t>
            </w:r>
          </w:p>
        </w:tc>
        <w:tc>
          <w:tcPr>
            <w:tcW w:w="1744" w:type="dxa"/>
          </w:tcPr>
          <w:p w:rsidR="00885C77" w:rsidRPr="009E1795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– в ходе выполнения работ</w:t>
            </w:r>
          </w:p>
        </w:tc>
      </w:tr>
      <w:tr w:rsidR="00885C77" w:rsidRPr="00561111" w:rsidTr="009E1795">
        <w:trPr>
          <w:trHeight w:val="3404"/>
        </w:trPr>
        <w:tc>
          <w:tcPr>
            <w:tcW w:w="1526" w:type="dxa"/>
          </w:tcPr>
          <w:p w:rsidR="00885C77" w:rsidRPr="009E1795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r w:rsidRPr="009E1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методикой тюнинга автомобиля</w:t>
            </w:r>
          </w:p>
        </w:tc>
        <w:tc>
          <w:tcPr>
            <w:tcW w:w="6790" w:type="dxa"/>
          </w:tcPr>
          <w:p w:rsidR="00885C77" w:rsidRPr="00561111" w:rsidRDefault="00885C77" w:rsidP="0094745F">
            <w:pPr>
              <w:pBdr>
                <w:bottom w:val="single" w:sz="12" w:space="6" w:color="DDDDDD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Проводить работы по тюнингу автомобилей;</w:t>
            </w:r>
          </w:p>
          <w:p w:rsidR="00885C77" w:rsidRPr="00561111" w:rsidRDefault="00885C77" w:rsidP="0094745F">
            <w:pPr>
              <w:pBdr>
                <w:bottom w:val="single" w:sz="12" w:space="6" w:color="DDDDDD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Дизайн и дооборудование интерьера автомобиля;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611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Осуществлять стайлинг автомобиля.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необходимый инструмент и оборудование для проведения работ;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Выполнять разборку-сборку, демонтаж-монтаж элементов автомобиля;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Работать с электронными системами автомобилей;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материалы для изготовления элементов тюнинга;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Проводить стендовые испытания автомобилей, с целью определения рабочих характеристик;</w:t>
            </w:r>
          </w:p>
          <w:p w:rsidR="00885C77" w:rsidRPr="00561111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Выполнять работы по тюнингу кузова.</w:t>
            </w:r>
          </w:p>
        </w:tc>
        <w:tc>
          <w:tcPr>
            <w:tcW w:w="1744" w:type="dxa"/>
          </w:tcPr>
          <w:p w:rsidR="00885C77" w:rsidRPr="009E1795" w:rsidRDefault="00885C77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– в ходе выполнения работ</w:t>
            </w:r>
          </w:p>
        </w:tc>
      </w:tr>
      <w:tr w:rsidR="00885C77" w:rsidRPr="00561111" w:rsidTr="009E1795">
        <w:trPr>
          <w:trHeight w:val="6226"/>
        </w:trPr>
        <w:tc>
          <w:tcPr>
            <w:tcW w:w="1526" w:type="dxa"/>
          </w:tcPr>
          <w:p w:rsidR="00885C77" w:rsidRPr="009E1795" w:rsidRDefault="00885C77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 Определять остаточный ресурс производственного оборудования</w:t>
            </w:r>
          </w:p>
        </w:tc>
        <w:tc>
          <w:tcPr>
            <w:tcW w:w="6790" w:type="dxa"/>
          </w:tcPr>
          <w:p w:rsidR="00885C77" w:rsidRPr="00561111" w:rsidRDefault="00885C77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Осуществлять оценку технического состояния производственного оборудования.</w:t>
            </w:r>
          </w:p>
          <w:p w:rsidR="00885C77" w:rsidRPr="00561111" w:rsidRDefault="00885C77" w:rsidP="0094745F">
            <w:pPr>
              <w:pBdr>
                <w:bottom w:val="single" w:sz="12" w:space="6" w:color="DDDDDD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Проведение регламентных работ по техническому обслуживанию и ремонту производственного оборудования.</w:t>
            </w:r>
          </w:p>
          <w:p w:rsidR="00885C77" w:rsidRPr="00561111" w:rsidRDefault="00885C77" w:rsidP="0094745F">
            <w:pPr>
              <w:pBdr>
                <w:bottom w:val="single" w:sz="12" w:space="6" w:color="DDDDDD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Определение интенсивности изнашивания деталей производственного оборудования и прогнозирование остаточного ресурса;</w:t>
            </w:r>
          </w:p>
          <w:p w:rsidR="00885C77" w:rsidRPr="00561111" w:rsidRDefault="00885C77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методы расчетов с использованием программного обеспечения ПК;</w:t>
            </w:r>
          </w:p>
          <w:p w:rsidR="00885C77" w:rsidRPr="00561111" w:rsidRDefault="00885C77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Определять степень загруженности, степень интенсивности использования и степень изношенности производственного оборудования;</w:t>
            </w:r>
          </w:p>
          <w:p w:rsidR="00885C77" w:rsidRPr="00561111" w:rsidRDefault="00885C77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Визуально и практически определять техническое состояние производственного оборудования;</w:t>
            </w:r>
          </w:p>
          <w:p w:rsidR="00885C77" w:rsidRPr="00561111" w:rsidRDefault="00885C77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Подбирать инструмент и материалы для оценки технического состояния и проведения работ по техническому обслуживанию и ремонту производственного оборудования;</w:t>
            </w:r>
          </w:p>
          <w:p w:rsidR="00885C77" w:rsidRPr="00561111" w:rsidRDefault="00885C77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Обеспечивать технику безопасности при выполнении работ по ТО и ремонту, а также оценке технического состояния производственного оборудования;</w:t>
            </w:r>
          </w:p>
          <w:p w:rsidR="00885C77" w:rsidRPr="00561111" w:rsidRDefault="00885C77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Рассчитывать установленные сроки эксплуатации производственного оборудования;</w:t>
            </w:r>
          </w:p>
        </w:tc>
        <w:tc>
          <w:tcPr>
            <w:tcW w:w="1744" w:type="dxa"/>
          </w:tcPr>
          <w:p w:rsidR="00885C77" w:rsidRPr="009E1795" w:rsidRDefault="00885C77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79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– в ходе выполнения работ</w:t>
            </w:r>
          </w:p>
        </w:tc>
      </w:tr>
    </w:tbl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6804"/>
        <w:gridCol w:w="1701"/>
      </w:tblGrid>
      <w:tr w:rsidR="00BF1CA2" w:rsidRPr="00561111" w:rsidTr="00E24C8E">
        <w:tc>
          <w:tcPr>
            <w:tcW w:w="1526" w:type="dxa"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</w:tc>
        <w:tc>
          <w:tcPr>
            <w:tcW w:w="6804" w:type="dxa"/>
          </w:tcPr>
          <w:p w:rsidR="00BF1CA2" w:rsidRPr="00561111" w:rsidRDefault="00BF1CA2" w:rsidP="0094745F">
            <w:pPr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701" w:type="dxa"/>
            <w:vMerge w:val="restart"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программы, при выполнении работ по производственной практикам</w:t>
            </w:r>
            <w:r w:rsidR="00885C77"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1CA2" w:rsidRPr="00561111" w:rsidTr="00E24C8E">
        <w:tc>
          <w:tcPr>
            <w:tcW w:w="1526" w:type="dxa"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ОП 02. </w:t>
            </w:r>
          </w:p>
        </w:tc>
        <w:tc>
          <w:tcPr>
            <w:tcW w:w="6804" w:type="dxa"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701" w:type="dxa"/>
            <w:vMerge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A2" w:rsidRPr="00561111" w:rsidTr="00E24C8E">
        <w:tc>
          <w:tcPr>
            <w:tcW w:w="1526" w:type="dxa"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03. </w:t>
            </w:r>
          </w:p>
        </w:tc>
        <w:tc>
          <w:tcPr>
            <w:tcW w:w="6804" w:type="dxa"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701" w:type="dxa"/>
            <w:vMerge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A2" w:rsidRPr="00561111" w:rsidTr="00E24C8E">
        <w:tc>
          <w:tcPr>
            <w:tcW w:w="1526" w:type="dxa"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04. </w:t>
            </w:r>
          </w:p>
        </w:tc>
        <w:tc>
          <w:tcPr>
            <w:tcW w:w="6804" w:type="dxa"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701" w:type="dxa"/>
            <w:vMerge/>
          </w:tcPr>
          <w:p w:rsidR="00BF1CA2" w:rsidRPr="00561111" w:rsidRDefault="00BF1CA2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E24C8E">
        <w:tc>
          <w:tcPr>
            <w:tcW w:w="1526" w:type="dxa"/>
          </w:tcPr>
          <w:p w:rsidR="008A1A1B" w:rsidRPr="00561111" w:rsidRDefault="008A1A1B" w:rsidP="0094745F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111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ОК5. </w:t>
            </w:r>
          </w:p>
        </w:tc>
        <w:tc>
          <w:tcPr>
            <w:tcW w:w="6804" w:type="dxa"/>
          </w:tcPr>
          <w:p w:rsidR="008A1A1B" w:rsidRPr="00561111" w:rsidRDefault="008A1A1B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речи,</w:t>
            </w:r>
          </w:p>
          <w:p w:rsidR="008A1A1B" w:rsidRPr="00561111" w:rsidRDefault="008A1A1B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701" w:type="dxa"/>
            <w:vMerge/>
          </w:tcPr>
          <w:p w:rsidR="008A1A1B" w:rsidRPr="00561111" w:rsidRDefault="008A1A1B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E24C8E">
        <w:tc>
          <w:tcPr>
            <w:tcW w:w="1526" w:type="dxa"/>
          </w:tcPr>
          <w:p w:rsidR="008A1A1B" w:rsidRPr="00561111" w:rsidRDefault="008A1A1B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07. </w:t>
            </w:r>
          </w:p>
        </w:tc>
        <w:tc>
          <w:tcPr>
            <w:tcW w:w="6804" w:type="dxa"/>
          </w:tcPr>
          <w:p w:rsidR="008A1A1B" w:rsidRPr="00561111" w:rsidRDefault="008A1A1B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8A1A1B" w:rsidRPr="00561111" w:rsidRDefault="008A1A1B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701" w:type="dxa"/>
            <w:vMerge/>
          </w:tcPr>
          <w:p w:rsidR="008A1A1B" w:rsidRPr="00561111" w:rsidRDefault="008A1A1B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E24C8E">
        <w:tc>
          <w:tcPr>
            <w:tcW w:w="1526" w:type="dxa"/>
          </w:tcPr>
          <w:p w:rsidR="008A1A1B" w:rsidRPr="00561111" w:rsidRDefault="008A1A1B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09. </w:t>
            </w:r>
          </w:p>
        </w:tc>
        <w:tc>
          <w:tcPr>
            <w:tcW w:w="6804" w:type="dxa"/>
          </w:tcPr>
          <w:p w:rsidR="008A1A1B" w:rsidRPr="00561111" w:rsidRDefault="008A1A1B" w:rsidP="0094745F">
            <w:pPr>
              <w:pStyle w:val="a7"/>
              <w:jc w:val="both"/>
              <w:rPr>
                <w:lang w:val="ru-RU"/>
              </w:rPr>
            </w:pPr>
            <w:r w:rsidRPr="00561111">
              <w:rPr>
                <w:bCs/>
                <w:lang w:val="ru-RU"/>
              </w:rPr>
              <w:t>- эффективность использования и</w:t>
            </w:r>
            <w:r w:rsidRPr="00561111"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701" w:type="dxa"/>
            <w:vMerge/>
          </w:tcPr>
          <w:p w:rsidR="008A1A1B" w:rsidRPr="00561111" w:rsidRDefault="008A1A1B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B" w:rsidRPr="00561111" w:rsidTr="00E24C8E">
        <w:trPr>
          <w:trHeight w:val="873"/>
        </w:trPr>
        <w:tc>
          <w:tcPr>
            <w:tcW w:w="1526" w:type="dxa"/>
          </w:tcPr>
          <w:p w:rsidR="008A1A1B" w:rsidRPr="00561111" w:rsidRDefault="008A1A1B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 xml:space="preserve">ОК 10. </w:t>
            </w:r>
          </w:p>
        </w:tc>
        <w:tc>
          <w:tcPr>
            <w:tcW w:w="6804" w:type="dxa"/>
          </w:tcPr>
          <w:p w:rsidR="008A1A1B" w:rsidRPr="00561111" w:rsidRDefault="008A1A1B" w:rsidP="00947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11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701" w:type="dxa"/>
            <w:vMerge/>
          </w:tcPr>
          <w:p w:rsidR="008A1A1B" w:rsidRPr="00561111" w:rsidRDefault="008A1A1B" w:rsidP="00947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455" w:rsidRPr="009E1795" w:rsidRDefault="00993455" w:rsidP="00947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795">
        <w:rPr>
          <w:rFonts w:ascii="Times New Roman" w:hAnsi="Times New Roman" w:cs="Times New Roman"/>
          <w:b/>
          <w:sz w:val="24"/>
          <w:szCs w:val="24"/>
        </w:rPr>
        <w:lastRenderedPageBreak/>
        <w:t>5. КОМПЛЕКТ КОНТРОЛЬНО-ОЦЕНОЧНЫХ СРЕДСТВ</w:t>
      </w:r>
    </w:p>
    <w:p w:rsidR="00993455" w:rsidRPr="003642EB" w:rsidRDefault="00993455" w:rsidP="0094745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Контрольно-оценочные материалы для экзамена 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квалификационного 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профессиональному 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модулю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 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квалификационный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профессиональному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модулю предназначен для контроля и оценки результатов освоения профессионального модуля.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 включает выполнение комплексного задания.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экзамена является однозначное решение: «вид профессиональной деятельности «освоен / не освоен».</w:t>
      </w:r>
    </w:p>
    <w:p w:rsidR="00993455" w:rsidRPr="003642EB" w:rsidRDefault="00993455" w:rsidP="0094745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="009E1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Выполнение комплексного задания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ДЛЯ ЭКЗАМЕНУЮЩЕГОСЯ</w:t>
      </w:r>
    </w:p>
    <w:p w:rsidR="009E1795" w:rsidRPr="009E1795" w:rsidRDefault="009E1795" w:rsidP="009E179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еречень контрольно-измерительных материалов (заданий) и другие оценочные средства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промежуточной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 по ПМ.03 Организация процессов модернизации и модиф</w:t>
      </w:r>
      <w:r w:rsidR="00993455" w:rsidRP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>икации</w:t>
      </w:r>
    </w:p>
    <w:p w:rsidR="00993455" w:rsidRDefault="009E1795" w:rsidP="009E1795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7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Демоверсия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задани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9E1795" w:rsidRPr="003642EB" w:rsidRDefault="009E1795" w:rsidP="009E1795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Теоретическая часть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 VR-образных двигателей, преимущества и недостатки данного двигателя.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работы VR-образного двигателя.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 W-образных двигателя преимущества и недостатки данного двигателя.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работы W-образного двигателя. Рабочие циклы многоцилиндрового W -образного двигателя.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трансмиссий полноприводных автомобилей типа О2К, О2J.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трансмиссий полноприводных автомобилей с автоматической трансмиссией, виды привода.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основных узлов и агрегатов (сцепление, КПП, ведущие мосты).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 работы АКПП, основные элементы и их назначение.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устройство, принцип работы. Работа вариатора Понятие о гибридном автомобиле и гибридной трансмиссии.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гидропневматической подвески.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пневматической регулируемой подвески.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рулевого управления с электроусилителем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рулевого управления с активным управлением.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рулевого управления с подруливающей задней осью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ABS, BAS, ESP, EBD, IVD в тормозной системе.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и работа стояночной тормозной системы с электронным управлением.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перерегистрации и постановки на учет переоборудованных транспортных средств.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технического состояния транспортного средства.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определения экономического эффекта от модернизации и модификации автотранспортных средств.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подбора ДВС по типу двигателя.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подбора ДВС по эксплуатационно-техническим показателям.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скоростной характеристики их виды.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изменения грузоподъемности автомобиля.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улучшения мягкости подвески.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установка самосвальной платформы на грузовых автомобилях.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установка погрузочного устройства на автомобили фургоны.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переоборудования грузовых фургонов в автобусы.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увеличения объема грузовой платформы автомобиля.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тюнинге автомобиля, виды тюнинга.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тюнинга двигателя.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тюнинга подвески.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модернизации тормозной системы.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Внешний тюнинг автомобиля.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тюнинга салона автомобиля.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конструкции автомобильных дисков грузовых и легковых автомобилей.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 и принцип работы фар на основе ксеноновых и светодиодных ламп.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аэрография, виды аэрографии.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подвески автомобиля.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тормозной системы автомобиля.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рулевого управления автомобиля.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электрооборудования автомобиля.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диагностики и определения неисправностей инжекторных двигателей.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подъемников с электрогидравлическим приводом.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подъемников с гидравлическим приводом.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подъемников с гидравлическим приводом.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 гаражных кранов и электротельферов.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консольно-поворотных кранов.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кран-балок.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разборки-сборки агрегатов автомобиля.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мойки автомобилей.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ТО и ТР приборов бензиновых систем питания.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ТО и ТР приборов дизельных систем питания.</w:t>
      </w:r>
    </w:p>
    <w:p w:rsidR="00993455" w:rsidRPr="003642EB" w:rsidRDefault="00993455" w:rsidP="009E1795">
      <w:pPr>
        <w:numPr>
          <w:ilvl w:val="0"/>
          <w:numId w:val="6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и классификация, особенности эксплуатации оборудования для ТО и ТР колес и шин.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Практическая часть 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 принцип работы VR-образных двигателя на примере двигателя КАКМАЗ-740, ЗМЗ-511.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 принцип работы механической трансмиссии на примере автомобилей КАМАЗ 5320, ГАЗ-3307.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 принцип работы зависимой и независимой подвески на примере автомобилей КАМАЗ 5320, ВАЗ 2106.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построения регулировочной характеристики по угу опережения зажигания, сделать выводы.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построения скоростной характеристики карбюраторного двигателя, сделать выводы.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построения скоростной характеристики дизельного двигателя.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геометрические параметры ДВС из условий требуемой мощности.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элементов подъемного механизма самосвальной платформы.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мощность двигателя на основании заданных параметров.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турбонаддува двигателя.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элементов подвески автомобилей.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правила расчета элементов тормозного привода.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Объяснить правила подбора колесных дисков по типу транспортного средства.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порядок замена головного освещения автомобиля.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технологию подготовки деталей автомобиля к нанесению рисунков.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технологию обслуживания подъемников с электрогидравлическим приводом.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технологию обслуживания гаражных кранов и электротельферов.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оборудование для мойки автомобилей.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работу приспособления для рассухаривания клапанов и произвести замену (впускного или выпускного) клапана в головке цилиндров двигателя КАМАЗ-740.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работу приспособления для снятия гильз цилиндров и произвести выпрессовку гильзы цилиндров из блок-картера двигателя КАМАЗ-740.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для проверки топливной аппаратуры на проверку ТНВД (на производительность каждой секции).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для проверки сходимости и развала передних колес автомобиля.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прибор для проверки фар к работе.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и произвести замену шин на колесах легкового автомобиля.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и произвести балансировку колес легкового автомобиля.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автомобиль и произвести подъем легкового автомобиля на двухстоечном подъемнике.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Настроить стенд для проверки генераторной установки.</w:t>
      </w:r>
    </w:p>
    <w:p w:rsidR="00993455" w:rsidRPr="003642EB" w:rsidRDefault="00993455" w:rsidP="009E1795">
      <w:pPr>
        <w:numPr>
          <w:ilvl w:val="0"/>
          <w:numId w:val="7"/>
        </w:numPr>
        <w:tabs>
          <w:tab w:val="left" w:pos="284"/>
        </w:tabs>
        <w:spacing w:after="0" w:line="235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двигатель легкового автомобиля на стенде для разборки двигателей.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 экзаменационного билета</w:t>
      </w:r>
    </w:p>
    <w:p w:rsidR="00993455" w:rsidRPr="003642EB" w:rsidRDefault="009E1795" w:rsidP="009E179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КРАЕВОЕ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БЮДЖЕТНОЕ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ПРОФЕССИОНАЛЬНОЕ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ОБРАЗОВАТЕЛЬНОЕ УЧРЕЖДЕНИЕ 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>ХОРСКИЙ АГРОПРОМЫШЛЕННЫЙ ТЕХНИКУМ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 форма обучения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 23.02.07 Техническое обслуживание и ремонт двигателей, систем и агрегатов автомобилей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Курс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</w:t>
      </w:r>
      <w:r w:rsidR="009E17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3455" w:rsidRPr="003642EB" w:rsidRDefault="009E179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ПМ.03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процессов модернизации и модификации автотранспортных средств.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Билет № 1.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Теоретическая часть:</w:t>
      </w:r>
    </w:p>
    <w:p w:rsidR="00993455" w:rsidRPr="003642EB" w:rsidRDefault="00993455" w:rsidP="009E1795">
      <w:pPr>
        <w:tabs>
          <w:tab w:val="left" w:pos="284"/>
        </w:tabs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1. Конструкция VR-образных двигателей, преимущества и недостатки данного двигателя.</w:t>
      </w:r>
    </w:p>
    <w:p w:rsidR="00993455" w:rsidRPr="003642EB" w:rsidRDefault="00993455" w:rsidP="009E1795">
      <w:pPr>
        <w:tabs>
          <w:tab w:val="left" w:pos="284"/>
        </w:tabs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2. Назначение и классификация, особенности эксплуатации</w:t>
      </w:r>
    </w:p>
    <w:p w:rsidR="00993455" w:rsidRPr="003642EB" w:rsidRDefault="00993455" w:rsidP="009E1795">
      <w:pPr>
        <w:tabs>
          <w:tab w:val="left" w:pos="284"/>
        </w:tabs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оборудования для ТО и ТР колес и шин.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часть: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1. Объяснить работу приспособления для рассухаривания клапанов и произвести замену (впускного или выпускного) клапана в головке цилиндров двигателя КАМАЗ-740.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____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 комиссии _______________</w:t>
      </w:r>
    </w:p>
    <w:p w:rsidR="00993455" w:rsidRPr="003642EB" w:rsidRDefault="00993455" w:rsidP="00EF210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ПАКЕТ ЭКЗАМЕНАТОРА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выполнения: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вариантов заданий для экзаменующегося 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30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задания 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45 мин.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Оборудование: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оборудование и оснастка для производства демонтажно-монтажных работ;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- инструменты, приспособления для разборочных и сборочных работ;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- стенды для разборки, сборки и регулировки агрегатов и узлов.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Литература: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993455" w:rsidRPr="003642EB" w:rsidRDefault="00993455" w:rsidP="009E179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Стуканов В.А. Устройство автомобилей : учеб. пособие / В.А. Стуканов, К.Н. Леонтьев. — М. : ИД «ФОРУМ» : ИНФРА-М, 2017. — 496 с. (ЭБС Знаниум).</w:t>
      </w:r>
    </w:p>
    <w:p w:rsidR="00993455" w:rsidRPr="003642EB" w:rsidRDefault="00993455" w:rsidP="009E179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Устройство, техническое обслуживание и ремонт автомобилей : учеб. пособие / В.М. Виноградов. – М.: КУРС: ИНФРА-М, 2017. – 376 с. (ЭБС Знаниум).</w:t>
      </w:r>
    </w:p>
    <w:p w:rsidR="00993455" w:rsidRPr="003642EB" w:rsidRDefault="00993455" w:rsidP="009E179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Устройство автомобиля : учеб. пособие / В.П. Передерий. — М. : ИД «ФОРУМ» : ИНФРА-М, 2017. — 286 с. (ЭБС Знаниум).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993455" w:rsidRPr="003642EB" w:rsidRDefault="00993455" w:rsidP="009E179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обслуживание автомобилей. Книга 1. Техническое обслуживание и текущий ремонт автомобилей : учеб. пособие / И.С. Туревский. — М. : ИД «ФОРУМ» : ИНФРА-М, 2017. — 432 с. (ЭБС Знаниум).</w:t>
      </w:r>
    </w:p>
    <w:p w:rsidR="00993455" w:rsidRPr="003642EB" w:rsidRDefault="00993455" w:rsidP="009E179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обслуживание и ремонт автомобилей : учеб. пособие / Л.И, Епифанов, Е.А. Епифанова, — 2-е изд., перераб. и доп. — М. : ИД ФОРУМ : ИНФРА-М, 2017. — 352 с. (ЭБС Знаниум).</w:t>
      </w:r>
    </w:p>
    <w:p w:rsidR="00993455" w:rsidRPr="003642EB" w:rsidRDefault="00993455" w:rsidP="009E179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Электрооборудование автомобилей : учеб. пособие / И.С. Туревский. — М. : ИД «ФОРУМ» : ИНФРА-М, 2017. — 368 с. (ЭБС Знаниум).</w:t>
      </w:r>
    </w:p>
    <w:p w:rsidR="00993455" w:rsidRPr="003642EB" w:rsidRDefault="00993455" w:rsidP="009E179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обслуживание и текущий ремонт автомобилей. Механизмы и приспособления : учеб. пособие / В.М. Виноградов, И.В. Бухтеева, А.А. Черепахин. — М. : ФОРУМ : ИНФРА-М, 2017. — 272 с. (ЭБС Знаниум).</w:t>
      </w:r>
    </w:p>
    <w:p w:rsidR="00993455" w:rsidRPr="003642EB" w:rsidRDefault="00993455" w:rsidP="009E179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Автомобильные эксплуатационные материалы. Лабораторный практикум : учеб. пособие / В.А. Стуканов. — 2-е изд., перераб. и доп. — М. : ИД «ФОРУМ» : ИНФРА-М, 2017. — 304 с. (ЭБС Знаниум).</w:t>
      </w:r>
    </w:p>
    <w:p w:rsidR="00993455" w:rsidRPr="003642EB" w:rsidRDefault="00993455" w:rsidP="009E179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 на автомобильном транспорте : учеб. пособие / И.С. Туревский. — М. : ИД «ФОРУМ» : ИНФРА-М, 2017. — 240 с. (ЭБС Знаниум).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Интернет–ресурсы:</w:t>
      </w:r>
    </w:p>
    <w:p w:rsidR="00993455" w:rsidRPr="003642EB" w:rsidRDefault="00993455" w:rsidP="009E179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ЭБС Юрайт </w:t>
      </w:r>
      <w:hyperlink r:id="rId22" w:history="1">
        <w:r w:rsidRPr="003642E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https://www.biblio–online.ru/</w:t>
        </w:r>
      </w:hyperlink>
    </w:p>
    <w:p w:rsidR="00993455" w:rsidRPr="003642EB" w:rsidRDefault="00993455" w:rsidP="009E179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ЭБС Знаниум </w:t>
      </w:r>
      <w:hyperlink r:id="rId23" w:history="1">
        <w:r w:rsidRPr="003642E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https://www.znanium.com</w:t>
        </w:r>
      </w:hyperlink>
    </w:p>
    <w:p w:rsidR="00993455" w:rsidRPr="003642EB" w:rsidRDefault="00993455" w:rsidP="009E179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ЭБС Лань </w:t>
      </w:r>
      <w:hyperlink r:id="rId24" w:history="1">
        <w:r w:rsidRPr="003642E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https://e.lanbook.com/</w:t>
        </w:r>
      </w:hyperlink>
    </w:p>
    <w:p w:rsidR="00993455" w:rsidRPr="003642EB" w:rsidRDefault="00993455" w:rsidP="009E179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ЭБС Консультант студента </w:t>
      </w:r>
      <w:hyperlink r:id="rId25" w:history="1">
        <w:r w:rsidRPr="003642E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www.studentlibrary.ru/</w:t>
        </w:r>
      </w:hyperlink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hyperlink r:id="rId26" w:history="1">
        <w:r w:rsidRPr="003642E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http://autoustroistvo.ru/sistemi–upravleniya/</w:t>
        </w:r>
      </w:hyperlink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hyperlink r:id="rId27" w:history="1">
        <w:r w:rsidRPr="003642E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http://avtolegko.ru/ustroistvo/obshchee–ustroistvo–avtomobilya</w:t>
        </w:r>
      </w:hyperlink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ПК.6.1. Определять необходимость модернизации автотранспортного средства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в организации работы по модернизации и модификации автотранспортных средств, в соответствии с законодательной базой РФ.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в оценке технического состояния транспортных средств и возможности их модернизации.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прогнозирования результатов от модернизации Т.С.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возможность, необходимость и экономическую целесообразность модернизации автотранспортных средств.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необходимого инструмента и оборудования для проведения работ.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оригинальных запасных частей и их аналогов по артикулам и кодам в соответствии с заданием;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ПК.6.2. Планировать взаимозаменяемость узлов и агрегатов автотранспортного средства и повышение их эксплуатационных свойств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и обоснованность в подборе взаимозаменяемых узлов и агрегатов с целью улучшения эксплуатационных свойств.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подбор запасных частей к Т.С. с целью взаимозаменяемости.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читать чертежи, схемы и эскизы узлов, механизмов и агрегатов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определения основных геометрических параметров деталей, узлов и агрегатов.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определения технических характеристик узлов и агрегатов транспортных средств.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подбирать необходимый инструмент и оборудование для проведения работ.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оригинальных запасных частей и их аналогов по артикулам и кодам в соответствии с заданием.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ПК.6.3. Владеть методикой тюнинга автомобиля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работы по тюнингу автомобилей,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дизайну и дооборудованию интерьера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 осуществлять стайлинг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подбирать необходимый инструмент и оборудование для проведения работ.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выполнять разборку-сборку, демонтаж-монтаж элементов автомобиля.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с электронными системами автомобилей.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материалов для изготовления элементов тюнинга.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проведения стендовых испытаний автомобилей, с целью определения рабочих характеристик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выполнять работы по тюнингу кузова.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ПК.6.4. Определять остаточный ресурс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оценку технического состояния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Своевременность проведения регламентных работ по техническому обслуживанию и ремонту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интенсивность изнашивания деталей производственного оборудования и прогнозирование остаточного ресурса.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применять современные методы расчетов с использованием программного обеспечения ПК.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определения степени загруженности, степени интенсивности использования и степень изношенности производственного оборудования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визуально и практически определять техническое состояние производственного оборудования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подбора инструмента и материалов для оценки технического состояния и проведения работ по техническому обслуживанию и ремонту производственного оборудования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техники безопасности при выполнении работ по ТО и ремонту, а также оценке технического состояния производственного оборудования.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установленных сроков эксплуатации производственного оборудования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ОК.01. Выбирать способы решения задач профессиональной деятельности, применительно к различным контекстам.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порядок и последовательность выполняемой работы; выбор и применение методов и способов решения профессиональных задач; умение анализировать ход выполнения работы; эффективность и качество ее результатов; использование в практической работе полученных знаний и умений; рациональное распределение времени при выполнении работ.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ОК.02. Осуществлять поиск, анализ и интерпретацию информации, необходимой для выполнения задач профессиональной деятельности.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Оперативность поиска и результативность использования информации, необходимой для эффективного решения профессиональных задач, профессионального личностного развития.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745F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ациональность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деятельности, выбора типовых методов и способов решения профессиональных задач, оценки их эффективности и качества.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ОК.03. Планировать и реализовывать собственное профессиональное и личностное развитие.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Рациональность организации деятельности, выбора типовых методов и способов решения профессиональных задач, оценки их эффективности и качества.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210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ациональность принятия решений в смоделированных стандартных и нестандартных ситуациях профессиональной деятельности.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ОК.04. Работать в коллективе и команде, эффективно взаимодействовать с коллегами, руководством, клиентами.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Конструктивность взаимодействия с обучающимися, преподавателями и руководителями практики в ходе обучения и при решении профессиональных задач.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выполнения обязанностей при работе,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норм профессиональной этики при работе в команде.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Оперативность поиска и результативность использования информации, необходимой для эффективного решения профессиональных задач, профессионального личностного развития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ОК.07. Содействовать сохранению окружающей среды, ресурсосбережению, эффективно действовать в чрезвычайных ситуациях.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выполнения правил ТБ во время учебных занятий, при прохождении учебной и производственной практик.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использование ресурсосберегающих технологий в области телекоммуникаций.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ОК.09. Использовать информационные технологии в профессиональной деятельности.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и широта использования информационно технологий при решении профессиональных задач.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ОК.10. Пользоваться профессиональной документацией на государственном и иностранном язык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4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использования в профессиональной деятельности необходимой технической документации, в том числе на английском языке.</w:t>
      </w:r>
    </w:p>
    <w:p w:rsidR="0094745F" w:rsidRDefault="0094745F" w:rsidP="00EF210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93455" w:rsidRPr="003642EB" w:rsidRDefault="00993455" w:rsidP="00EF210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ОЦЕНОЧНАЯ ВЕДОМОСТЬ ПО ПРОФЕССИОНАЛЬНОМУ МОДУЛЮ</w:t>
      </w:r>
    </w:p>
    <w:p w:rsidR="00993455" w:rsidRPr="003642EB" w:rsidRDefault="00EF210A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:rsidR="00993455" w:rsidRPr="003642EB" w:rsidRDefault="00EF210A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(аяся) на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3455"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курсе по специальности СПО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освоил(а) программу профессионального модуля</w:t>
      </w:r>
      <w:r w:rsidR="00EF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ПМ.03 Организация процессов модернизации и модификации автотранспортных средств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профессионального модуля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в объёме ____ час с «___»______________20___г. по «___»______________20___г.</w:t>
      </w:r>
    </w:p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промежуточной аттестации по элементам профессионального модуля</w:t>
      </w:r>
    </w:p>
    <w:tbl>
      <w:tblPr>
        <w:tblStyle w:val="af1"/>
        <w:tblW w:w="0" w:type="auto"/>
        <w:tblLook w:val="04A0"/>
      </w:tblPr>
      <w:tblGrid>
        <w:gridCol w:w="6487"/>
        <w:gridCol w:w="2552"/>
        <w:gridCol w:w="1098"/>
      </w:tblGrid>
      <w:tr w:rsidR="00EF210A" w:rsidTr="00EC6685">
        <w:tc>
          <w:tcPr>
            <w:tcW w:w="6487" w:type="dxa"/>
          </w:tcPr>
          <w:p w:rsid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элементов модуля</w:t>
            </w:r>
          </w:p>
        </w:tc>
        <w:tc>
          <w:tcPr>
            <w:tcW w:w="2552" w:type="dxa"/>
          </w:tcPr>
          <w:p w:rsidR="00EF210A" w:rsidRDefault="00EC6685" w:rsidP="00EC6685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 w:rsidR="00EF2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аттестации</w:t>
            </w:r>
          </w:p>
        </w:tc>
        <w:tc>
          <w:tcPr>
            <w:tcW w:w="1098" w:type="dxa"/>
          </w:tcPr>
          <w:p w:rsid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оценка</w:t>
            </w:r>
          </w:p>
        </w:tc>
      </w:tr>
      <w:tr w:rsidR="00EF210A" w:rsidTr="00EC6685">
        <w:tc>
          <w:tcPr>
            <w:tcW w:w="6487" w:type="dxa"/>
          </w:tcPr>
          <w:p w:rsidR="00EF210A" w:rsidRP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МДК.03.01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Особенности конструкций автотранспортных средств</w:t>
            </w:r>
          </w:p>
        </w:tc>
        <w:tc>
          <w:tcPr>
            <w:tcW w:w="2552" w:type="dxa"/>
          </w:tcPr>
          <w:p w:rsidR="00EF210A" w:rsidRDefault="00EF210A">
            <w:r w:rsidRPr="0046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EC6685">
        <w:tc>
          <w:tcPr>
            <w:tcW w:w="6487" w:type="dxa"/>
          </w:tcPr>
          <w:p w:rsidR="00EF210A" w:rsidRPr="00EF210A" w:rsidRDefault="00EF210A" w:rsidP="00EF210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МДК.03.02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Организации работ по модернизации автотранспортных средств</w:t>
            </w:r>
          </w:p>
        </w:tc>
        <w:tc>
          <w:tcPr>
            <w:tcW w:w="2552" w:type="dxa"/>
          </w:tcPr>
          <w:p w:rsidR="00EF210A" w:rsidRDefault="00EF210A">
            <w:r w:rsidRPr="0046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EC6685">
        <w:tc>
          <w:tcPr>
            <w:tcW w:w="6487" w:type="dxa"/>
          </w:tcPr>
          <w:p w:rsidR="00EF210A" w:rsidRP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МДК.03.03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Тюнинг автомобилей</w:t>
            </w:r>
          </w:p>
        </w:tc>
        <w:tc>
          <w:tcPr>
            <w:tcW w:w="2552" w:type="dxa"/>
          </w:tcPr>
          <w:p w:rsidR="00EF210A" w:rsidRDefault="00EF210A">
            <w:r w:rsidRPr="0046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EC6685">
        <w:tc>
          <w:tcPr>
            <w:tcW w:w="6487" w:type="dxa"/>
          </w:tcPr>
          <w:p w:rsidR="00EF210A" w:rsidRP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МДК.03.04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Производственное оборудование</w:t>
            </w:r>
          </w:p>
        </w:tc>
        <w:tc>
          <w:tcPr>
            <w:tcW w:w="2552" w:type="dxa"/>
          </w:tcPr>
          <w:p w:rsidR="00EF210A" w:rsidRP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EC6685">
        <w:tc>
          <w:tcPr>
            <w:tcW w:w="6487" w:type="dxa"/>
          </w:tcPr>
          <w:p w:rsidR="00EF210A" w:rsidRPr="003642EB" w:rsidRDefault="00EF210A" w:rsidP="00EF210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ПП.03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552" w:type="dxa"/>
          </w:tcPr>
          <w:p w:rsidR="00EF210A" w:rsidRPr="00EC6685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98" w:type="dxa"/>
          </w:tcPr>
          <w:p w:rsid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F210A" w:rsidTr="00EC6685">
        <w:tc>
          <w:tcPr>
            <w:tcW w:w="6487" w:type="dxa"/>
          </w:tcPr>
          <w:p w:rsidR="00EF210A" w:rsidRPr="003642EB" w:rsidRDefault="00EF210A" w:rsidP="00EF210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ПМ.</w:t>
            </w:r>
            <w:r w:rsidRPr="003642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552" w:type="dxa"/>
          </w:tcPr>
          <w:p w:rsidR="00EF210A" w:rsidRPr="003642EB" w:rsidRDefault="00EF210A" w:rsidP="00EF210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1098" w:type="dxa"/>
          </w:tcPr>
          <w:p w:rsid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93455" w:rsidRPr="003642EB" w:rsidRDefault="00993455" w:rsidP="009E17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2E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выполнения и защиты курсового проекта (работы) не предусмотрено учебным планом.</w:t>
      </w:r>
    </w:p>
    <w:p w:rsidR="00993455" w:rsidRDefault="00EC6685" w:rsidP="00EC668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Результаты 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экзамена </w:t>
      </w:r>
      <w:r w:rsidR="00EF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квалификационного </w:t>
      </w:r>
      <w:r w:rsidR="00993455" w:rsidRPr="003642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профессиональному модулю</w:t>
      </w:r>
    </w:p>
    <w:tbl>
      <w:tblPr>
        <w:tblStyle w:val="af1"/>
        <w:tblW w:w="0" w:type="auto"/>
        <w:tblLook w:val="04A0"/>
      </w:tblPr>
      <w:tblGrid>
        <w:gridCol w:w="8472"/>
        <w:gridCol w:w="1665"/>
      </w:tblGrid>
      <w:tr w:rsidR="00EF210A" w:rsidTr="00EC6685">
        <w:tc>
          <w:tcPr>
            <w:tcW w:w="8472" w:type="dxa"/>
          </w:tcPr>
          <w:p w:rsidR="00EF210A" w:rsidRDefault="00EF210A" w:rsidP="00EF210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Осваиваемые компетенции</w:t>
            </w:r>
          </w:p>
        </w:tc>
        <w:tc>
          <w:tcPr>
            <w:tcW w:w="1665" w:type="dxa"/>
          </w:tcPr>
          <w:p w:rsidR="00EF210A" w:rsidRDefault="00EF210A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оценка</w:t>
            </w:r>
          </w:p>
        </w:tc>
      </w:tr>
      <w:tr w:rsidR="00EC6685" w:rsidTr="0094745F">
        <w:tc>
          <w:tcPr>
            <w:tcW w:w="10137" w:type="dxa"/>
            <w:gridSpan w:val="2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ПК.6.1. Определять необходимость модернизации автотранспортного средства</w:t>
            </w:r>
          </w:p>
        </w:tc>
      </w:tr>
      <w:tr w:rsidR="00EC6685" w:rsidTr="00EC6685">
        <w:tc>
          <w:tcPr>
            <w:tcW w:w="8472" w:type="dxa"/>
          </w:tcPr>
          <w:p w:rsidR="00EC6685" w:rsidRPr="00EC6685" w:rsidRDefault="00EC6685" w:rsidP="00EF210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Рациональность в организации работы по модернизации и модификации автотранспортных средств, в соответствии с законодательной базой РФ.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EC6685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в оценке технического состояния транспортных средств и возможности их модернизации.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EC6685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прогнозирования результатов от модернизации Т.С.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EC6685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возможность, необходимость и экономическую целесообразность модернизации автотранспортных средств.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EC6685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необходимого инструмента и оборудования для проведения работ.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EC6685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оригинальных запасных частей и их аналогов по артикулам и кодам в соответствии с заданием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ПК.6.2. 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Рациональность и обоснованность в подборе взаимозаменяемых узлов и агрегатов с целью улучшения эксплуатационных свойств.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осуществлять подбор запасных частей к Т.С. с целью взаимозаменяемости.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читать чертежи, схемы и эскизы узлов, механизмов и агрегатов автомобиля.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определения основных геометрических параметров деталей, узлов и агрегатов.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Точность определения технических характеристик узлов и агрегатов транспортных средств.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подбирать необходимый инструмент и оборудование для проведения работ.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оригинальных запасных частей и их аналогов по артикулам и кодам в соответствии с заданием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ПК.6.3. Владеть методикой тюнинга автомобиля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проводить работы по тюнингу автомобилей,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дизайну и </w:t>
            </w: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дооборудованию интерьера автомобиля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Умение осуществлять стайлинг автомобиля.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подбирать необходимый инструмент и оборудование для проведения работ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выполнять разборку-сборку, демонтаж-монтаж элементов автомобиля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электронными системами автомобилей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материалов для изготовления элементов тюнинга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проведения стендовых испытаний автомобилей, с целью определения рабочих характеристик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выполнять работы по тюнингу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ПК.6.4. Определять остаточный ресурс производственного оборудования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осуществлять оценку технического состояния производственного оборудования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Своевременность проведения регламентных работ по техническому обслуживанию и ремонту производственного оборудования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интенсивность изнашивания деталей производственного оборудования и прогнозирование остаточного ресурса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современные методы расчетов с использованием программного обеспечения ПК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определения степени загруженности, степени интенсивности использования и степень изношенности производственного оборудования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визуально и практически определять техническое состояние производственного оборудования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подбора инструмента и материалов для оценки технического состояния и проведения работ по техническому обслуживанию и ремонту производственного оборудования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3642EB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техники безопасности при выполнении работ по ТО и ремонту, а также оценке технического состояния производственного оборудования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685" w:rsidTr="00EC6685">
        <w:tc>
          <w:tcPr>
            <w:tcW w:w="8472" w:type="dxa"/>
          </w:tcPr>
          <w:p w:rsidR="00EC6685" w:rsidRPr="00EC6685" w:rsidRDefault="00EC6685" w:rsidP="00EC668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установленных сроков эксплуатации производственного оборудования</w:t>
            </w:r>
          </w:p>
        </w:tc>
        <w:tc>
          <w:tcPr>
            <w:tcW w:w="1665" w:type="dxa"/>
          </w:tcPr>
          <w:p w:rsidR="00EC6685" w:rsidRDefault="00EC6685" w:rsidP="009E1795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3455" w:rsidRPr="00561111" w:rsidRDefault="00993455" w:rsidP="00EC668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3455" w:rsidRPr="00561111" w:rsidSect="00561111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A2F" w:rsidRDefault="00911A2F" w:rsidP="00BF1CA2">
      <w:pPr>
        <w:spacing w:after="0" w:line="240" w:lineRule="auto"/>
      </w:pPr>
      <w:r>
        <w:separator/>
      </w:r>
    </w:p>
  </w:endnote>
  <w:endnote w:type="continuationSeparator" w:id="1">
    <w:p w:rsidR="00911A2F" w:rsidRDefault="00911A2F" w:rsidP="00BF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INRoundPro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45F" w:rsidRDefault="0094745F" w:rsidP="009E1795">
    <w:pPr>
      <w:pStyle w:val="a4"/>
      <w:framePr w:wrap="around" w:vAnchor="text" w:hAnchor="margin" w:xAlign="right" w:y="1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94745F" w:rsidRDefault="0094745F" w:rsidP="009E179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47984"/>
      <w:docPartObj>
        <w:docPartGallery w:val="Page Numbers (Bottom of Page)"/>
        <w:docPartUnique/>
      </w:docPartObj>
    </w:sdtPr>
    <w:sdtContent>
      <w:p w:rsidR="0094745F" w:rsidRDefault="0094745F" w:rsidP="0094745F">
        <w:pPr>
          <w:pStyle w:val="a4"/>
          <w:jc w:val="center"/>
        </w:pPr>
        <w:fldSimple w:instr=" PAGE   \* MERGEFORMAT ">
          <w:r w:rsidR="00FC1877">
            <w:rPr>
              <w:noProof/>
            </w:rPr>
            <w:t>1265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A2F" w:rsidRDefault="00911A2F" w:rsidP="00BF1CA2">
      <w:pPr>
        <w:spacing w:after="0" w:line="240" w:lineRule="auto"/>
      </w:pPr>
      <w:r>
        <w:separator/>
      </w:r>
    </w:p>
  </w:footnote>
  <w:footnote w:type="continuationSeparator" w:id="1">
    <w:p w:rsidR="00911A2F" w:rsidRDefault="00911A2F" w:rsidP="00BF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C60"/>
    <w:multiLevelType w:val="multilevel"/>
    <w:tmpl w:val="BF02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FC680C"/>
    <w:multiLevelType w:val="hybridMultilevel"/>
    <w:tmpl w:val="F678FA40"/>
    <w:lvl w:ilvl="0" w:tplc="80AA75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4DD4E06"/>
    <w:multiLevelType w:val="multilevel"/>
    <w:tmpl w:val="CFF6B9B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99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1800"/>
      </w:pPr>
      <w:rPr>
        <w:rFonts w:cs="Times New Roman" w:hint="default"/>
      </w:rPr>
    </w:lvl>
  </w:abstractNum>
  <w:abstractNum w:abstractNumId="4">
    <w:nsid w:val="34EC786D"/>
    <w:multiLevelType w:val="multilevel"/>
    <w:tmpl w:val="9DC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27779"/>
    <w:multiLevelType w:val="multilevel"/>
    <w:tmpl w:val="764E2E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4C1E585F"/>
    <w:multiLevelType w:val="multilevel"/>
    <w:tmpl w:val="108A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D5A48"/>
    <w:multiLevelType w:val="hybridMultilevel"/>
    <w:tmpl w:val="3F1EDB12"/>
    <w:lvl w:ilvl="0" w:tplc="E6282E0E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55A20A4"/>
    <w:multiLevelType w:val="multilevel"/>
    <w:tmpl w:val="E8269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1B150F"/>
    <w:multiLevelType w:val="multilevel"/>
    <w:tmpl w:val="11C8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1CA2"/>
    <w:rsid w:val="000058D0"/>
    <w:rsid w:val="0007104D"/>
    <w:rsid w:val="000B3A27"/>
    <w:rsid w:val="0017731F"/>
    <w:rsid w:val="0022642A"/>
    <w:rsid w:val="00244076"/>
    <w:rsid w:val="0027743B"/>
    <w:rsid w:val="004720B1"/>
    <w:rsid w:val="00487703"/>
    <w:rsid w:val="004C3F76"/>
    <w:rsid w:val="00561111"/>
    <w:rsid w:val="0068569B"/>
    <w:rsid w:val="006A2842"/>
    <w:rsid w:val="006A5621"/>
    <w:rsid w:val="006A593E"/>
    <w:rsid w:val="00717AFB"/>
    <w:rsid w:val="00720C31"/>
    <w:rsid w:val="007571ED"/>
    <w:rsid w:val="007A605A"/>
    <w:rsid w:val="007B174D"/>
    <w:rsid w:val="007F02DA"/>
    <w:rsid w:val="00801620"/>
    <w:rsid w:val="00840541"/>
    <w:rsid w:val="00885C77"/>
    <w:rsid w:val="008A0B0F"/>
    <w:rsid w:val="008A1A1B"/>
    <w:rsid w:val="008B1606"/>
    <w:rsid w:val="00911A2F"/>
    <w:rsid w:val="00944CA4"/>
    <w:rsid w:val="0094745F"/>
    <w:rsid w:val="00993455"/>
    <w:rsid w:val="009E1795"/>
    <w:rsid w:val="00A45E1A"/>
    <w:rsid w:val="00A734FF"/>
    <w:rsid w:val="00B5163D"/>
    <w:rsid w:val="00BA66BB"/>
    <w:rsid w:val="00BE5EA8"/>
    <w:rsid w:val="00BF1CA2"/>
    <w:rsid w:val="00CE4F92"/>
    <w:rsid w:val="00CF2247"/>
    <w:rsid w:val="00D4088D"/>
    <w:rsid w:val="00DB0943"/>
    <w:rsid w:val="00E24C8E"/>
    <w:rsid w:val="00EC6685"/>
    <w:rsid w:val="00EF210A"/>
    <w:rsid w:val="00F4559E"/>
    <w:rsid w:val="00F456E4"/>
    <w:rsid w:val="00F574D8"/>
    <w:rsid w:val="00F77AD2"/>
    <w:rsid w:val="00FA717D"/>
    <w:rsid w:val="00FC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31"/>
  </w:style>
  <w:style w:type="paragraph" w:styleId="2">
    <w:name w:val="heading 2"/>
    <w:basedOn w:val="a"/>
    <w:next w:val="a"/>
    <w:link w:val="20"/>
    <w:unhideWhenUsed/>
    <w:qFormat/>
    <w:rsid w:val="00CF22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A2"/>
    <w:pPr>
      <w:ind w:left="720"/>
      <w:contextualSpacing/>
    </w:pPr>
    <w:rPr>
      <w:rFonts w:cs="Times New Roman"/>
    </w:rPr>
  </w:style>
  <w:style w:type="paragraph" w:styleId="a4">
    <w:name w:val="footer"/>
    <w:aliases w:val="Нижний колонтитул Знак Знак Знак,Нижний колонтитул1,Нижний колонтитул Знак Знак"/>
    <w:basedOn w:val="a"/>
    <w:link w:val="a5"/>
    <w:uiPriority w:val="99"/>
    <w:rsid w:val="00BF1CA2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4"/>
    <w:uiPriority w:val="99"/>
    <w:rsid w:val="00BF1CA2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rsid w:val="00BF1CA2"/>
    <w:rPr>
      <w:rFonts w:cs="Times New Roman"/>
    </w:rPr>
  </w:style>
  <w:style w:type="paragraph" w:styleId="a7">
    <w:name w:val="Normal (Web)"/>
    <w:basedOn w:val="a"/>
    <w:rsid w:val="00BF1CA2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8">
    <w:name w:val="footnote text"/>
    <w:basedOn w:val="a"/>
    <w:link w:val="a9"/>
    <w:qFormat/>
    <w:rsid w:val="00BF1CA2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9">
    <w:name w:val="Текст сноски Знак"/>
    <w:basedOn w:val="a0"/>
    <w:link w:val="a8"/>
    <w:rsid w:val="00BF1CA2"/>
    <w:rPr>
      <w:rFonts w:ascii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rsid w:val="00BF1CA2"/>
    <w:rPr>
      <w:rFonts w:cs="Times New Roman"/>
      <w:vertAlign w:val="superscript"/>
    </w:rPr>
  </w:style>
  <w:style w:type="paragraph" w:styleId="ab">
    <w:name w:val="No Spacing"/>
    <w:link w:val="ac"/>
    <w:uiPriority w:val="1"/>
    <w:qFormat/>
    <w:rsid w:val="008405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CF22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d">
    <w:name w:val="Emphasis"/>
    <w:qFormat/>
    <w:rsid w:val="00CF2247"/>
    <w:rPr>
      <w:rFonts w:cs="Times New Roman"/>
      <w:i/>
    </w:rPr>
  </w:style>
  <w:style w:type="character" w:customStyle="1" w:styleId="20">
    <w:name w:val="Заголовок 2 Знак"/>
    <w:basedOn w:val="a0"/>
    <w:link w:val="2"/>
    <w:rsid w:val="00CF22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c">
    <w:name w:val="Без интервала Знак"/>
    <w:basedOn w:val="a0"/>
    <w:link w:val="ab"/>
    <w:uiPriority w:val="1"/>
    <w:rsid w:val="00CF2247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944CA4"/>
    <w:rPr>
      <w:color w:val="0000FF"/>
      <w:u w:val="single"/>
    </w:rPr>
  </w:style>
  <w:style w:type="paragraph" w:customStyle="1" w:styleId="Standard">
    <w:name w:val="Standard"/>
    <w:rsid w:val="008A1A1B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E2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24C8E"/>
  </w:style>
  <w:style w:type="table" w:styleId="af1">
    <w:name w:val="Table Grid"/>
    <w:basedOn w:val="a1"/>
    <w:uiPriority w:val="59"/>
    <w:rsid w:val="00EF2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uiPriority w:val="99"/>
    <w:rsid w:val="00CE4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CE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rospektnauki.ru/ebooks/index-usavm.php" TargetMode="External"/><Relationship Id="rId18" Type="http://schemas.openxmlformats.org/officeDocument/2006/relationships/hyperlink" Target="http://www.academia-moscow.ru/" TargetMode="External"/><Relationship Id="rId26" Type="http://schemas.openxmlformats.org/officeDocument/2006/relationships/hyperlink" Target="https://infourok.ru/go.html?href=http%3A%2F%2Fautoustroistvo.ru%2Fsistemi-upravleniya%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ademia-moscow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" TargetMode="External"/><Relationship Id="rId17" Type="http://schemas.openxmlformats.org/officeDocument/2006/relationships/hyperlink" Target="http://www.academia-moscow.ru/" TargetMode="External"/><Relationship Id="rId25" Type="http://schemas.openxmlformats.org/officeDocument/2006/relationships/hyperlink" Target="https://infourok.ru/go.html?href=http%3A%2F%2Fwww.studentlibrary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" TargetMode="External"/><Relationship Id="rId20" Type="http://schemas.openxmlformats.org/officeDocument/2006/relationships/hyperlink" Target="http://www.academia-moscow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s://infourok.ru/go.html?href=https%3A%2F%2Fe.lanbook.com%2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" TargetMode="External"/><Relationship Id="rId23" Type="http://schemas.openxmlformats.org/officeDocument/2006/relationships/hyperlink" Target="https://infourok.ru/go.html?href=https%3A%2F%2Fwww.znanium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.lanbook.com/" TargetMode="External"/><Relationship Id="rId19" Type="http://schemas.openxmlformats.org/officeDocument/2006/relationships/hyperlink" Target="http://www.academia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.logobook.ru/prod_list.php?ftype=2&amp;par1=10000562&amp;name=%C0%EA%E0%E4%E5%EC%E8%FF&amp;page=1" TargetMode="External"/><Relationship Id="rId14" Type="http://schemas.openxmlformats.org/officeDocument/2006/relationships/hyperlink" Target="http://www.academia-moscow.ru/" TargetMode="External"/><Relationship Id="rId22" Type="http://schemas.openxmlformats.org/officeDocument/2006/relationships/hyperlink" Target="https://infourok.ru/go.html?href=https%3A%2F%2Fwww.biblio-online.ru%2F" TargetMode="External"/><Relationship Id="rId27" Type="http://schemas.openxmlformats.org/officeDocument/2006/relationships/hyperlink" Target="https://infourok.ru/go.html?href=http%3A%2F%2Favtolegko.ru%2Fustroistvo%2Fobshchee-ustroistvo-avtomobi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20</Pages>
  <Words>7244</Words>
  <Characters>41293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))))</dc:creator>
  <cp:keywords/>
  <dc:description/>
  <cp:lastModifiedBy>Учительская</cp:lastModifiedBy>
  <cp:revision>18</cp:revision>
  <cp:lastPrinted>2021-06-14T22:58:00Z</cp:lastPrinted>
  <dcterms:created xsi:type="dcterms:W3CDTF">2018-09-09T23:54:00Z</dcterms:created>
  <dcterms:modified xsi:type="dcterms:W3CDTF">2021-06-14T23:10:00Z</dcterms:modified>
</cp:coreProperties>
</file>