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5C441E">
      <w:pPr>
        <w:pStyle w:val="afffffc"/>
        <w:jc w:val="right"/>
      </w:pPr>
      <w:r>
        <w:t xml:space="preserve"> Приложение 2.</w:t>
      </w:r>
      <w:r w:rsidR="0099550C">
        <w:t>1.</w:t>
      </w:r>
      <w:r w:rsidR="007C4E45">
        <w:t>2</w:t>
      </w:r>
      <w:r>
        <w:t xml:space="preserve"> </w:t>
      </w:r>
    </w:p>
    <w:p w:rsidR="00B1363F" w:rsidRDefault="00A954A7" w:rsidP="00B1363F">
      <w:pPr>
        <w:pStyle w:val="afffffc"/>
        <w:jc w:val="right"/>
      </w:pPr>
      <w:r>
        <w:t>к О</w:t>
      </w:r>
      <w:r w:rsidR="0082599D">
        <w:t>П</w:t>
      </w:r>
      <w:r w:rsidR="00B1363F">
        <w:t xml:space="preserve">ОП </w:t>
      </w:r>
      <w:r w:rsidR="005C441E">
        <w:t>по профессии</w:t>
      </w:r>
    </w:p>
    <w:p w:rsidR="00872368" w:rsidRPr="001B7BBC" w:rsidRDefault="00477151" w:rsidP="005C441E">
      <w:pPr>
        <w:pStyle w:val="afffffc"/>
        <w:jc w:val="right"/>
      </w:pPr>
      <w:r>
        <w:t>43.01.09</w:t>
      </w:r>
      <w:r w:rsidR="0005217B">
        <w:t xml:space="preserve"> </w:t>
      </w:r>
      <w:r w:rsidRPr="00477151">
        <w:t>Повар, кондитер</w:t>
      </w:r>
    </w:p>
    <w:p w:rsidR="00477151" w:rsidRDefault="00477151" w:rsidP="00444155">
      <w:pPr>
        <w:pStyle w:val="afffffc"/>
        <w:jc w:val="center"/>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w:t>
      </w:r>
      <w:r w:rsidR="005C441E">
        <w:t>6</w:t>
      </w:r>
      <w:r w:rsidRPr="00F43A4D">
        <w:t>»</w:t>
      </w:r>
      <w:r w:rsidR="00A80433">
        <w:t xml:space="preserve"> </w:t>
      </w:r>
      <w:r w:rsidR="007C4E45">
        <w:t>февраля</w:t>
      </w:r>
      <w:r w:rsidR="0099550C">
        <w:t xml:space="preserve"> </w:t>
      </w:r>
      <w:r w:rsidR="00CF106F">
        <w:t>2026</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675D4B">
        <w:t>е</w:t>
      </w:r>
      <w:r w:rsidR="007C4E45">
        <w:t>стественно</w:t>
      </w:r>
      <w:r w:rsidR="0082599D">
        <w:t>-</w:t>
      </w:r>
      <w:r w:rsidR="00675D4B" w:rsidRPr="00675D4B">
        <w:t>на</w:t>
      </w:r>
      <w:r w:rsidR="007C4E45">
        <w:t>учный</w:t>
      </w:r>
    </w:p>
    <w:p w:rsidR="005C441E" w:rsidRDefault="005C441E" w:rsidP="00675D4B">
      <w:pPr>
        <w:ind w:left="0" w:firstLine="0"/>
        <w:jc w:val="both"/>
      </w:pPr>
    </w:p>
    <w:p w:rsidR="00675D4B" w:rsidRDefault="005C441E" w:rsidP="005C441E">
      <w:pPr>
        <w:ind w:left="0" w:firstLine="0"/>
        <w:jc w:val="both"/>
      </w:pPr>
      <w:r>
        <w:t>Профессия</w:t>
      </w:r>
      <w:r w:rsidR="0082599D">
        <w:t xml:space="preserve">: </w:t>
      </w:r>
      <w:r w:rsidR="00477151" w:rsidRPr="00477151">
        <w:t>43.01.09 Повар, кондитер</w:t>
      </w:r>
    </w:p>
    <w:p w:rsidR="005C441E" w:rsidRDefault="005C441E"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05217B" w:rsidRDefault="0005217B" w:rsidP="00291C11">
      <w:pPr>
        <w:pStyle w:val="afffffc"/>
        <w:spacing w:line="276" w:lineRule="auto"/>
        <w:jc w:val="center"/>
      </w:pPr>
    </w:p>
    <w:p w:rsidR="00444155" w:rsidRDefault="00444155" w:rsidP="00291C11">
      <w:pPr>
        <w:pStyle w:val="afffffc"/>
        <w:spacing w:line="276" w:lineRule="auto"/>
        <w:jc w:val="center"/>
      </w:pPr>
      <w:r>
        <w:t xml:space="preserve">п. Хор, </w:t>
      </w:r>
      <w:r w:rsidR="00CF106F">
        <w:t>2026</w:t>
      </w:r>
      <w:r w:rsidR="00A80433">
        <w:t xml:space="preserve"> </w:t>
      </w:r>
      <w:r w:rsidRPr="00F43A4D">
        <w:t>г</w:t>
      </w:r>
      <w:r w:rsidR="00A80433">
        <w:t>.</w:t>
      </w:r>
    </w:p>
    <w:p w:rsidR="005C441E" w:rsidRDefault="005C441E">
      <w:pPr>
        <w:spacing w:after="200" w:line="276" w:lineRule="auto"/>
        <w:ind w:left="0" w:firstLine="0"/>
      </w:pPr>
      <w:r>
        <w:br w:type="page"/>
      </w:r>
    </w:p>
    <w:p w:rsidR="00444155" w:rsidRPr="00F43A4D" w:rsidRDefault="007100F0" w:rsidP="0005217B">
      <w:pPr>
        <w:pStyle w:val="afffffc"/>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444155" w:rsidRPr="00F43A4D" w:rsidRDefault="00836596" w:rsidP="009115E9">
      <w:pPr>
        <w:pStyle w:val="afffffc"/>
        <w:spacing w:line="276" w:lineRule="auto"/>
        <w:rPr>
          <w:vertAlign w:val="superscript"/>
        </w:rPr>
      </w:pPr>
      <w:r>
        <w:t xml:space="preserve">Составитель: Погарцева В.И., </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7C4E45">
        <w:t>6</w:t>
      </w:r>
      <w:r w:rsidR="00CD6BE1">
        <w:t xml:space="preserve"> </w:t>
      </w:r>
      <w:r w:rsidRPr="00F43A4D">
        <w:t>от «</w:t>
      </w:r>
      <w:r w:rsidR="0099550C">
        <w:t>1</w:t>
      </w:r>
      <w:r w:rsidR="007C4E45">
        <w:t>4</w:t>
      </w:r>
      <w:r w:rsidRPr="00F43A4D">
        <w:t xml:space="preserve">» </w:t>
      </w:r>
      <w:r w:rsidR="007C4E45">
        <w:t>февраля</w:t>
      </w:r>
      <w:r w:rsidRPr="00F43A4D">
        <w:t xml:space="preserve"> </w:t>
      </w:r>
      <w:r w:rsidR="00CF106F">
        <w:t>2026</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10314" w:type="dxa"/>
        <w:tblLook w:val="04A0" w:firstRow="1" w:lastRow="0" w:firstColumn="1" w:lastColumn="0" w:noHBand="0" w:noVBand="1"/>
      </w:tblPr>
      <w:tblGrid>
        <w:gridCol w:w="534"/>
        <w:gridCol w:w="9780"/>
      </w:tblGrid>
      <w:tr w:rsidR="00A80433" w:rsidRPr="00F43A4D" w:rsidTr="007C4E45">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5C441E" w:rsidRPr="00F43A4D">
              <w:t>ПРОГРАММЫ</w:t>
            </w:r>
            <w:r w:rsidR="005C441E">
              <w:t xml:space="preserve"> </w:t>
            </w:r>
            <w:r>
              <w:t>ОБЩЕОБРАЗОВАТЕЛЬНОЙ</w:t>
            </w:r>
            <w:r w:rsidRPr="00F43A4D">
              <w:t xml:space="preserve"> УЧЕБНОЙ ДИСЦИПЛИНЫ </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C441E" w:rsidRPr="00F43A4D">
              <w:t>ПРОГРАММЫ</w:t>
            </w:r>
            <w:r w:rsidR="005C441E">
              <w:t xml:space="preserve"> </w:t>
            </w:r>
            <w:r>
              <w:t>ОБЩЕОБРАЗОВАТЕЛЬНОЙ</w:t>
            </w:r>
            <w:r w:rsidRPr="00F43A4D">
              <w:t xml:space="preserve"> 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C441E" w:rsidRPr="00F43A4D">
              <w:t>ПРОГРАММЫ</w:t>
            </w:r>
            <w:r w:rsidR="005C441E">
              <w:t xml:space="preserve">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C4E45">
      <w:pPr>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7C4E45">
      <w:pPr>
        <w:ind w:left="0" w:firstLine="709"/>
        <w:jc w:val="both"/>
      </w:pPr>
    </w:p>
    <w:p w:rsidR="00CE31E0" w:rsidRPr="00A80433" w:rsidRDefault="00CE31E0" w:rsidP="007C4E45">
      <w:pPr>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7C4E45">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w:t>
      </w:r>
      <w:r w:rsidR="008013D6">
        <w:t xml:space="preserve">профессии </w:t>
      </w:r>
      <w:r w:rsidR="008013D6" w:rsidRPr="008013D6">
        <w:t>43.01.09 Повар, кондитер</w:t>
      </w:r>
      <w:r w:rsidR="0005217B">
        <w:t>.</w:t>
      </w:r>
    </w:p>
    <w:p w:rsidR="00CE31E0" w:rsidRDefault="00CE31E0" w:rsidP="007C4E45">
      <w:pPr>
        <w:ind w:left="0" w:firstLine="709"/>
        <w:jc w:val="both"/>
      </w:pPr>
      <w:r w:rsidRPr="00EF7215">
        <w:rPr>
          <w:b/>
        </w:rPr>
        <w:t>1.2. Цели и планируемые результаты освоения дисциплины</w:t>
      </w:r>
      <w:r>
        <w:t>:</w:t>
      </w:r>
    </w:p>
    <w:p w:rsidR="00CE31E0" w:rsidRDefault="00CE31E0" w:rsidP="007C4E45">
      <w:pPr>
        <w:ind w:left="0" w:firstLine="709"/>
        <w:jc w:val="both"/>
      </w:pPr>
      <w:r>
        <w:t xml:space="preserve">1.2.1. Цель общеобразовательной дисциплины </w:t>
      </w:r>
    </w:p>
    <w:p w:rsidR="00CE31E0" w:rsidRDefault="00E90A43" w:rsidP="007C4E45">
      <w:pPr>
        <w:ind w:left="0" w:firstLine="709"/>
        <w:jc w:val="both"/>
      </w:pPr>
      <w:r>
        <w:t xml:space="preserve">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p>
    <w:p w:rsidR="00E90A43" w:rsidRDefault="00E90A43" w:rsidP="00E90A43">
      <w:pPr>
        <w:ind w:left="357" w:firstLine="0"/>
        <w:jc w:val="both"/>
      </w:pPr>
      <w:r w:rsidRPr="00E90A43">
        <w:rPr>
          <w:b/>
        </w:rPr>
        <w:t xml:space="preserve">     </w:t>
      </w:r>
      <w:r w:rsidR="00CE31E0" w:rsidRPr="00E90A43">
        <w:rPr>
          <w:b/>
        </w:rPr>
        <w:t xml:space="preserve">1.2.2. Планируемые результаты освоения общеобразовательной дисциплины в соответствии с ФГОС СПО </w:t>
      </w:r>
      <w:r w:rsidR="00335653" w:rsidRPr="00E90A43">
        <w:rPr>
          <w:b/>
        </w:rPr>
        <w:t xml:space="preserve">и </w:t>
      </w:r>
      <w:r w:rsidR="00EF7215" w:rsidRPr="00E90A43">
        <w:rPr>
          <w:b/>
          <w:bCs/>
        </w:rPr>
        <w:t>на основе ФГОС СОО.</w:t>
      </w:r>
    </w:p>
    <w:p w:rsidR="00E90A43" w:rsidRDefault="00E90A43" w:rsidP="00E90A43">
      <w:pPr>
        <w:ind w:left="357" w:firstLine="0"/>
        <w:jc w:val="both"/>
      </w:pPr>
      <w:r w:rsidRPr="00E90A43">
        <w:t xml:space="preserve"> </w:t>
      </w:r>
      <w: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 43.01.09 Повар, кондитер.</w:t>
      </w:r>
    </w:p>
    <w:p w:rsidR="00EF7215" w:rsidRDefault="00EF7215" w:rsidP="007C4E45">
      <w:pPr>
        <w:ind w:left="0" w:firstLine="709"/>
        <w:jc w:val="both"/>
        <w:rPr>
          <w:bCs/>
        </w:rPr>
      </w:pPr>
    </w:p>
    <w:p w:rsidR="002977AC" w:rsidRPr="002977AC" w:rsidRDefault="002977AC" w:rsidP="007C4E45">
      <w:pPr>
        <w:ind w:left="0" w:firstLine="709"/>
        <w:rPr>
          <w:color w:val="000000"/>
        </w:rPr>
      </w:pPr>
    </w:p>
    <w:p w:rsidR="00F860E3" w:rsidRDefault="00F860E3" w:rsidP="007C4E45">
      <w:pPr>
        <w:ind w:left="0" w:firstLine="709"/>
        <w:rPr>
          <w:b/>
          <w:color w:val="000000"/>
          <w:highlight w:val="yellow"/>
        </w:rPr>
        <w:sectPr w:rsidR="00F860E3" w:rsidSect="007C4E45">
          <w:footerReference w:type="even" r:id="rId8"/>
          <w:footerReference w:type="default" r:id="rId9"/>
          <w:footerReference w:type="first" r:id="rId10"/>
          <w:pgSz w:w="11906" w:h="16838"/>
          <w:pgMar w:top="813" w:right="566" w:bottom="993" w:left="1134" w:header="720" w:footer="585" w:gutter="0"/>
          <w:pgNumType w:start="141"/>
          <w:cols w:space="720"/>
          <w:titlePg/>
          <w:docGrid w:linePitch="600" w:charSpace="32768"/>
        </w:sectPr>
      </w:pPr>
    </w:p>
    <w:p w:rsidR="0099550C" w:rsidRDefault="0066726D" w:rsidP="006A12B8">
      <w:pPr>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E90A43" w:rsidRPr="006A12B8" w:rsidRDefault="00E90A43" w:rsidP="006A12B8">
      <w:pPr>
        <w:ind w:left="0" w:firstLine="709"/>
        <w:rPr>
          <w:rFonts w:eastAsia="Times New Roman"/>
          <w:b/>
        </w:rPr>
      </w:pPr>
    </w:p>
    <w:tbl>
      <w:tblPr>
        <w:tblStyle w:val="afffff6"/>
        <w:tblW w:w="15877" w:type="dxa"/>
        <w:tblInd w:w="-318" w:type="dxa"/>
        <w:tblLook w:val="04A0" w:firstRow="1" w:lastRow="0" w:firstColumn="1" w:lastColumn="0" w:noHBand="0" w:noVBand="1"/>
      </w:tblPr>
      <w:tblGrid>
        <w:gridCol w:w="2836"/>
        <w:gridCol w:w="8363"/>
        <w:gridCol w:w="4678"/>
      </w:tblGrid>
      <w:tr w:rsidR="00F860E3" w:rsidRPr="00EF7215" w:rsidTr="001F6D84">
        <w:tc>
          <w:tcPr>
            <w:tcW w:w="2836" w:type="dxa"/>
            <w:vMerge w:val="restart"/>
          </w:tcPr>
          <w:p w:rsidR="00F860E3" w:rsidRPr="00EF7215" w:rsidRDefault="00E90A43" w:rsidP="00E90A43">
            <w:pPr>
              <w:ind w:left="0" w:firstLine="0"/>
              <w:jc w:val="center"/>
              <w:rPr>
                <w:b/>
              </w:rPr>
            </w:pPr>
            <w:bookmarkStart w:id="0" w:name="_Hlk120300275"/>
            <w:r w:rsidRPr="00CD26CE">
              <w:rPr>
                <w:b/>
              </w:rPr>
              <w:t>Код и наименование формируемых компетенций</w:t>
            </w:r>
            <w:r w:rsidRPr="00EF7215">
              <w:rPr>
                <w:b/>
              </w:rPr>
              <w:t xml:space="preserve"> </w:t>
            </w:r>
          </w:p>
        </w:tc>
        <w:tc>
          <w:tcPr>
            <w:tcW w:w="13041" w:type="dxa"/>
            <w:gridSpan w:val="2"/>
          </w:tcPr>
          <w:p w:rsidR="00F860E3" w:rsidRPr="00EF7215" w:rsidRDefault="00F860E3" w:rsidP="007C4E45">
            <w:pPr>
              <w:ind w:left="0" w:firstLine="0"/>
              <w:jc w:val="center"/>
              <w:rPr>
                <w:b/>
              </w:rPr>
            </w:pPr>
            <w:r w:rsidRPr="00EF7215">
              <w:rPr>
                <w:b/>
              </w:rPr>
              <w:t>Планируемые результаты</w:t>
            </w:r>
          </w:p>
        </w:tc>
      </w:tr>
      <w:tr w:rsidR="00F860E3" w:rsidRPr="00EF7215" w:rsidTr="001F6D84">
        <w:tc>
          <w:tcPr>
            <w:tcW w:w="2836" w:type="dxa"/>
            <w:vMerge/>
          </w:tcPr>
          <w:p w:rsidR="00F860E3" w:rsidRPr="00EF7215" w:rsidRDefault="00F860E3" w:rsidP="007C4E45">
            <w:pPr>
              <w:ind w:left="0" w:firstLine="0"/>
              <w:jc w:val="center"/>
              <w:rPr>
                <w:b/>
              </w:rPr>
            </w:pPr>
          </w:p>
        </w:tc>
        <w:tc>
          <w:tcPr>
            <w:tcW w:w="8363" w:type="dxa"/>
          </w:tcPr>
          <w:p w:rsidR="00F860E3" w:rsidRPr="00EF7215" w:rsidRDefault="00F860E3" w:rsidP="00E90A43">
            <w:pPr>
              <w:ind w:left="0" w:firstLine="0"/>
              <w:jc w:val="center"/>
              <w:rPr>
                <w:b/>
              </w:rPr>
            </w:pPr>
            <w:r w:rsidRPr="00EF7215">
              <w:rPr>
                <w:b/>
              </w:rPr>
              <w:t>Общие</w:t>
            </w:r>
          </w:p>
        </w:tc>
        <w:tc>
          <w:tcPr>
            <w:tcW w:w="4678" w:type="dxa"/>
          </w:tcPr>
          <w:p w:rsidR="00F860E3" w:rsidRPr="00EF7215" w:rsidRDefault="00F860E3" w:rsidP="0082599D">
            <w:pPr>
              <w:ind w:left="0" w:firstLine="0"/>
              <w:jc w:val="center"/>
              <w:rPr>
                <w:b/>
              </w:rPr>
            </w:pPr>
            <w:r w:rsidRPr="00EF7215">
              <w:rPr>
                <w:b/>
              </w:rPr>
              <w:t>Дисциплинарные</w:t>
            </w:r>
          </w:p>
        </w:tc>
      </w:tr>
      <w:tr w:rsidR="00E90A43" w:rsidRPr="00EF7215" w:rsidTr="001F6D84">
        <w:tc>
          <w:tcPr>
            <w:tcW w:w="2836" w:type="dxa"/>
          </w:tcPr>
          <w:p w:rsidR="00E90A43" w:rsidRPr="00CD26CE" w:rsidRDefault="00E90A43" w:rsidP="00E90A43">
            <w:pPr>
              <w:ind w:left="0" w:firstLine="0"/>
              <w:jc w:val="both"/>
            </w:pPr>
            <w:r w:rsidRPr="00CD26CE">
              <w:t>ОК 01. Выбирать способы решения задач профессиональной деятельности применительно к различным контекстам</w:t>
            </w:r>
          </w:p>
        </w:tc>
        <w:tc>
          <w:tcPr>
            <w:tcW w:w="8363" w:type="dxa"/>
          </w:tcPr>
          <w:p w:rsidR="00E90A43" w:rsidRPr="00CD26CE" w:rsidRDefault="00E90A43" w:rsidP="00E90A43">
            <w:pPr>
              <w:ind w:left="315" w:hanging="141"/>
              <w:jc w:val="both"/>
            </w:pPr>
            <w:r w:rsidRPr="00CD26CE">
              <w:t>В части трудового воспитания:</w:t>
            </w:r>
          </w:p>
          <w:p w:rsidR="00E90A43" w:rsidRPr="00CD26CE" w:rsidRDefault="00E90A43" w:rsidP="00E90A43">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E90A43" w:rsidRPr="00CD26CE" w:rsidRDefault="00E90A43" w:rsidP="00E90A43">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90A43" w:rsidRPr="00CD26CE" w:rsidRDefault="00E90A43" w:rsidP="00E90A43">
            <w:pPr>
              <w:pStyle w:val="a4"/>
              <w:numPr>
                <w:ilvl w:val="0"/>
                <w:numId w:val="2"/>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E90A43" w:rsidRPr="00CD26CE" w:rsidRDefault="00E90A43" w:rsidP="00E90A43">
            <w:pPr>
              <w:pStyle w:val="a4"/>
              <w:numPr>
                <w:ilvl w:val="0"/>
                <w:numId w:val="2"/>
              </w:numPr>
              <w:tabs>
                <w:tab w:val="left" w:pos="271"/>
              </w:tabs>
              <w:ind w:left="42" w:firstLine="0"/>
              <w:jc w:val="both"/>
            </w:pPr>
            <w:r w:rsidRPr="00CD26CE">
              <w:t>процессе литературного образования;</w:t>
            </w:r>
          </w:p>
          <w:p w:rsidR="00E90A43" w:rsidRPr="00CD26CE" w:rsidRDefault="00E90A43" w:rsidP="00E90A43">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E90A43" w:rsidRPr="00CD26CE" w:rsidRDefault="00E90A43" w:rsidP="00E90A43">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E90A43" w:rsidRPr="00CD26CE" w:rsidRDefault="00E90A43" w:rsidP="00E90A43">
            <w:pPr>
              <w:jc w:val="both"/>
              <w:rPr>
                <w:highlight w:val="white"/>
              </w:rPr>
            </w:pPr>
            <w:r w:rsidRPr="00CD26CE">
              <w:rPr>
                <w:highlight w:val="white"/>
              </w:rPr>
              <w:t>Овладение универсальными учебными познавательными действиями:</w:t>
            </w:r>
          </w:p>
          <w:p w:rsidR="00E90A43" w:rsidRPr="00CD26CE" w:rsidRDefault="00E90A43" w:rsidP="00E90A43">
            <w:pPr>
              <w:jc w:val="both"/>
              <w:rPr>
                <w:highlight w:val="white"/>
              </w:rPr>
            </w:pPr>
            <w:r w:rsidRPr="00CD26CE">
              <w:rPr>
                <w:highlight w:val="white"/>
              </w:rPr>
              <w:t xml:space="preserve"> а) базовые логические действия:</w:t>
            </w:r>
          </w:p>
          <w:p w:rsidR="00E90A43" w:rsidRPr="00CD26CE" w:rsidRDefault="00E90A43" w:rsidP="00E90A43">
            <w:pPr>
              <w:jc w:val="both"/>
            </w:pPr>
            <w:r w:rsidRPr="00CD26CE">
              <w:rPr>
                <w:highlight w:val="white"/>
              </w:rPr>
              <w:t xml:space="preserve">- самостоятельно формулировать и актуализировать проблему, рассматривать ее всесторонне; </w:t>
            </w:r>
          </w:p>
          <w:p w:rsidR="00E90A43" w:rsidRPr="00CD26CE" w:rsidRDefault="00E90A43" w:rsidP="00E90A43">
            <w:pPr>
              <w:jc w:val="both"/>
            </w:pPr>
            <w:r w:rsidRPr="00CD26CE">
              <w:t xml:space="preserve">- устанавливать существенный признак или основания для сравнения, классификации и обобщения; </w:t>
            </w:r>
          </w:p>
          <w:p w:rsidR="00E90A43" w:rsidRPr="00CD26CE" w:rsidRDefault="00E90A43" w:rsidP="00E90A43">
            <w:pPr>
              <w:jc w:val="both"/>
            </w:pPr>
            <w:r w:rsidRPr="00CD26CE">
              <w:t>- определять цели деятельности, задавать параметры и критерии их достижения;</w:t>
            </w:r>
          </w:p>
          <w:p w:rsidR="00E90A43" w:rsidRPr="00CD26CE" w:rsidRDefault="00E90A43" w:rsidP="00E90A43">
            <w:pPr>
              <w:jc w:val="both"/>
            </w:pPr>
            <w:r w:rsidRPr="00CD26CE">
              <w:t xml:space="preserve">- выявлять закономерности и противоречия в рассматриваемых явлениях; </w:t>
            </w:r>
          </w:p>
          <w:p w:rsidR="00E90A43" w:rsidRPr="00CD26CE" w:rsidRDefault="00E90A43" w:rsidP="00E90A43">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E90A43" w:rsidRPr="00CD26CE" w:rsidRDefault="00E90A43" w:rsidP="00E90A43">
            <w:pPr>
              <w:jc w:val="both"/>
            </w:pPr>
            <w:r w:rsidRPr="00CD26CE">
              <w:t xml:space="preserve">- развивать креативное мышление при решении жизненных проблем </w:t>
            </w:r>
          </w:p>
          <w:p w:rsidR="00E90A43" w:rsidRPr="00CD26CE" w:rsidRDefault="00E90A43" w:rsidP="00E90A43">
            <w:pPr>
              <w:jc w:val="both"/>
              <w:rPr>
                <w:highlight w:val="white"/>
              </w:rPr>
            </w:pPr>
            <w:r w:rsidRPr="00CD26CE">
              <w:rPr>
                <w:highlight w:val="white"/>
              </w:rPr>
              <w:t>б) базовые исследовательские действия:</w:t>
            </w:r>
          </w:p>
          <w:p w:rsidR="00E90A43" w:rsidRPr="00CD26CE" w:rsidRDefault="00E90A43" w:rsidP="00E90A43">
            <w:pPr>
              <w:jc w:val="both"/>
            </w:pPr>
            <w:r w:rsidRPr="00CD26CE">
              <w:t xml:space="preserve">- владеть навыками учебно-исследовательской и проектной деятельности, </w:t>
            </w:r>
            <w:r w:rsidRPr="00CD26CE">
              <w:lastRenderedPageBreak/>
              <w:t xml:space="preserve">навыками разрешения проблем; </w:t>
            </w:r>
          </w:p>
          <w:p w:rsidR="00E90A43" w:rsidRPr="00CD26CE" w:rsidRDefault="00E90A43" w:rsidP="00E90A43">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90A43" w:rsidRPr="00CD26CE" w:rsidRDefault="00E90A43" w:rsidP="00E90A43">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90A43" w:rsidRPr="00CD26CE" w:rsidRDefault="00E90A43" w:rsidP="00E90A43">
            <w:pPr>
              <w:jc w:val="both"/>
            </w:pPr>
            <w:r w:rsidRPr="00CD26CE">
              <w:t>- уметь переносить знания в познавательную и практическую области жизнедеятельности;</w:t>
            </w:r>
          </w:p>
          <w:p w:rsidR="00E90A43" w:rsidRPr="00CD26CE" w:rsidRDefault="00E90A43" w:rsidP="00E90A43">
            <w:pPr>
              <w:jc w:val="both"/>
            </w:pPr>
            <w:r w:rsidRPr="00CD26CE">
              <w:t xml:space="preserve">- уметь интегрировать знания из разных предметных областей; </w:t>
            </w:r>
          </w:p>
          <w:p w:rsidR="00E90A43" w:rsidRPr="00CD26CE" w:rsidRDefault="00E90A43" w:rsidP="00E90A43">
            <w:pPr>
              <w:jc w:val="both"/>
            </w:pPr>
            <w:r w:rsidRPr="00CD26CE">
              <w:t xml:space="preserve">- выдвигать новые идеи, предлагать оригинальные подходы и решения; </w:t>
            </w:r>
          </w:p>
          <w:p w:rsidR="00E90A43" w:rsidRPr="00CD26CE" w:rsidRDefault="00E90A43" w:rsidP="00E90A43">
            <w:pPr>
              <w:jc w:val="both"/>
              <w:rPr>
                <w:strike/>
              </w:rPr>
            </w:pPr>
            <w:r w:rsidRPr="00CD26CE">
              <w:t xml:space="preserve">- способность использования знаний в познавательной и социальной практике </w:t>
            </w:r>
          </w:p>
        </w:tc>
        <w:tc>
          <w:tcPr>
            <w:tcW w:w="4678" w:type="dxa"/>
          </w:tcPr>
          <w:p w:rsidR="00E90A43" w:rsidRPr="00CD26CE" w:rsidRDefault="00E90A43" w:rsidP="00EA685E">
            <w:pPr>
              <w:widowControl w:val="0"/>
              <w:ind w:left="31" w:hanging="31"/>
              <w:jc w:val="both"/>
            </w:pPr>
            <w:r w:rsidRPr="00CD26CE">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90A43" w:rsidRPr="00CD26CE" w:rsidRDefault="00E90A43" w:rsidP="00EA685E">
            <w:pPr>
              <w:widowControl w:val="0"/>
              <w:ind w:left="31" w:firstLine="0"/>
              <w:jc w:val="both"/>
            </w:pPr>
            <w:r w:rsidRPr="00CD26CE">
              <w:t>ПРб 2. Осознавать взаимосвязь между языковым, литературным, интеллектуальным, духовно-нравственным развитием личности;</w:t>
            </w:r>
          </w:p>
          <w:p w:rsidR="00E90A43" w:rsidRPr="00CD26CE" w:rsidRDefault="00E90A43" w:rsidP="00EA685E">
            <w:pPr>
              <w:widowControl w:val="0"/>
              <w:ind w:left="0" w:firstLine="0"/>
              <w:jc w:val="both"/>
            </w:pPr>
            <w:r w:rsidRPr="00CD26CE">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E90A43" w:rsidRPr="00CD26CE" w:rsidRDefault="00E90A43" w:rsidP="00EA685E">
            <w:pPr>
              <w:widowControl w:val="0"/>
              <w:ind w:left="31" w:firstLine="0"/>
              <w:jc w:val="both"/>
            </w:pPr>
            <w:r w:rsidRPr="00CD26CE">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90A43" w:rsidRPr="00CD26CE" w:rsidRDefault="00E90A43" w:rsidP="00EA685E">
            <w:pPr>
              <w:widowControl w:val="0"/>
              <w:ind w:left="31" w:hanging="31"/>
              <w:jc w:val="both"/>
            </w:pPr>
            <w:r w:rsidRPr="00CD26CE">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E90A43" w:rsidRPr="00CD26CE" w:rsidRDefault="00E90A43" w:rsidP="00EA685E">
            <w:pPr>
              <w:widowControl w:val="0"/>
              <w:ind w:left="31" w:hanging="31"/>
              <w:jc w:val="both"/>
            </w:pPr>
            <w:r w:rsidRPr="00CD26CE">
              <w:t xml:space="preserve">ПРб 11. Иметь представление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EA685E" w:rsidRPr="00EF7215" w:rsidTr="001F6D84">
        <w:tc>
          <w:tcPr>
            <w:tcW w:w="2836" w:type="dxa"/>
          </w:tcPr>
          <w:p w:rsidR="00EA685E" w:rsidRPr="00EF7215" w:rsidRDefault="00EA685E" w:rsidP="00EA685E">
            <w:pPr>
              <w:ind w:left="0" w:firstLine="0"/>
              <w:jc w:val="both"/>
            </w:pPr>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363" w:type="dxa"/>
          </w:tcPr>
          <w:p w:rsidR="00EA685E" w:rsidRPr="00CD26CE" w:rsidRDefault="00EA685E" w:rsidP="00EA685E">
            <w:pPr>
              <w:jc w:val="both"/>
              <w:rPr>
                <w:highlight w:val="white"/>
              </w:rPr>
            </w:pPr>
            <w:r w:rsidRPr="00CD26CE">
              <w:rPr>
                <w:highlight w:val="white"/>
              </w:rPr>
              <w:t>В области ценности научного познания:</w:t>
            </w:r>
          </w:p>
          <w:p w:rsidR="00EA685E" w:rsidRPr="00CD26CE" w:rsidRDefault="00EA685E" w:rsidP="00EA685E">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EA685E" w:rsidRPr="00CD26CE" w:rsidRDefault="00EA685E" w:rsidP="00EA685E">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EA685E" w:rsidRPr="00CD26CE" w:rsidRDefault="00EA685E" w:rsidP="00EA685E">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A685E" w:rsidRPr="00CD26CE" w:rsidRDefault="00EA685E" w:rsidP="00EA685E">
            <w:pPr>
              <w:jc w:val="both"/>
              <w:rPr>
                <w:color w:val="808080"/>
                <w:highlight w:val="white"/>
              </w:rPr>
            </w:pPr>
            <w:r w:rsidRPr="00CD26CE">
              <w:rPr>
                <w:highlight w:val="white"/>
              </w:rPr>
              <w:t>Овладение универсальными учебными познавательными действиями:</w:t>
            </w:r>
          </w:p>
          <w:p w:rsidR="00EA685E" w:rsidRPr="00CD26CE" w:rsidRDefault="00EA685E" w:rsidP="00EA685E">
            <w:pPr>
              <w:jc w:val="both"/>
            </w:pPr>
            <w:r w:rsidRPr="00CD26CE">
              <w:rPr>
                <w:color w:val="808080"/>
              </w:rPr>
              <w:t>в)</w:t>
            </w:r>
            <w:r w:rsidRPr="00CD26CE">
              <w:t> работа с информацией:</w:t>
            </w:r>
          </w:p>
          <w:p w:rsidR="00EA685E" w:rsidRPr="00CD26CE" w:rsidRDefault="00EA685E" w:rsidP="00EA685E">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A685E" w:rsidRPr="00CD26CE" w:rsidRDefault="00EA685E" w:rsidP="00EA685E">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A685E" w:rsidRPr="00CD26CE" w:rsidRDefault="00EA685E" w:rsidP="00EA685E">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EA685E" w:rsidRPr="00CD26CE" w:rsidRDefault="00EA685E" w:rsidP="00EA685E">
            <w:pPr>
              <w:jc w:val="both"/>
            </w:pPr>
            <w:r w:rsidRPr="00CD26CE">
              <w:t xml:space="preserve">- использовать средства информационных и коммуникационных </w:t>
            </w:r>
            <w:r w:rsidRPr="00CD26CE">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A685E" w:rsidRPr="00EF7215" w:rsidRDefault="00EA685E" w:rsidP="00EA685E">
            <w:pPr>
              <w:ind w:left="0" w:firstLine="0"/>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Pr>
          <w:p w:rsidR="00EA685E" w:rsidRPr="00CD26CE" w:rsidRDefault="00EA685E" w:rsidP="00EA685E">
            <w:pPr>
              <w:widowControl w:val="0"/>
              <w:ind w:left="31" w:hanging="31"/>
              <w:jc w:val="both"/>
            </w:pPr>
            <w:r w:rsidRPr="00CD26CE">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w:t>
            </w:r>
            <w:r w:rsidRPr="00CD26CE">
              <w:lastRenderedPageBreak/>
              <w:t xml:space="preserve">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A685E" w:rsidRPr="00CD26CE" w:rsidRDefault="00EA685E" w:rsidP="00EA685E">
            <w:pPr>
              <w:widowControl w:val="0"/>
              <w:ind w:left="31" w:firstLine="0"/>
              <w:jc w:val="both"/>
            </w:pPr>
            <w:r w:rsidRPr="00CD26CE">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A685E" w:rsidRPr="00800BBE" w:rsidRDefault="00EA685E" w:rsidP="00EA685E">
            <w:pPr>
              <w:widowControl w:val="0"/>
              <w:ind w:left="31" w:hanging="142"/>
              <w:jc w:val="both"/>
            </w:pPr>
            <w:r w:rsidRPr="00CD26CE">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A685E" w:rsidRPr="00EF7215" w:rsidTr="001F6D84">
        <w:tc>
          <w:tcPr>
            <w:tcW w:w="2836" w:type="dxa"/>
          </w:tcPr>
          <w:p w:rsidR="00EA685E" w:rsidRPr="00EF7215" w:rsidRDefault="00EA685E" w:rsidP="00EA685E">
            <w:pPr>
              <w:ind w:left="0" w:firstLine="0"/>
              <w:jc w:val="both"/>
            </w:pPr>
            <w:r w:rsidRPr="00CD26CE">
              <w:lastRenderedPageBreak/>
              <w:t xml:space="preserve">ОК 03. Планировать и реализовывать </w:t>
            </w:r>
            <w:r w:rsidRPr="00CD26CE">
              <w:lastRenderedPageBreak/>
              <w:t>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8363" w:type="dxa"/>
          </w:tcPr>
          <w:p w:rsidR="00EA685E" w:rsidRPr="00CD26CE" w:rsidRDefault="00EA685E" w:rsidP="00EA685E">
            <w:pPr>
              <w:tabs>
                <w:tab w:val="left" w:pos="182"/>
              </w:tabs>
              <w:jc w:val="both"/>
              <w:rPr>
                <w:highlight w:val="white"/>
              </w:rPr>
            </w:pPr>
            <w:r w:rsidRPr="00CD26CE">
              <w:rPr>
                <w:highlight w:val="white"/>
              </w:rPr>
              <w:lastRenderedPageBreak/>
              <w:t>В области духовно-нравственного воспитания:</w:t>
            </w:r>
          </w:p>
          <w:p w:rsidR="00EA685E" w:rsidRPr="00CD26CE" w:rsidRDefault="00EA685E" w:rsidP="00EA685E">
            <w:pPr>
              <w:jc w:val="both"/>
            </w:pPr>
            <w:r w:rsidRPr="00CD26CE">
              <w:rPr>
                <w:highlight w:val="white"/>
              </w:rPr>
              <w:t>-- сформированность нравственного сознания, этического поведения;</w:t>
            </w:r>
          </w:p>
          <w:p w:rsidR="00EA685E" w:rsidRPr="00CD26CE" w:rsidRDefault="00EA685E" w:rsidP="00EA685E">
            <w:pPr>
              <w:jc w:val="both"/>
            </w:pPr>
            <w:r w:rsidRPr="00CD26CE">
              <w:rPr>
                <w:highlight w:val="white"/>
              </w:rPr>
              <w:lastRenderedPageBreak/>
              <w:t>- способность оценивать ситуацию и принимать осознанные решения, ориентируясь на морально-нравственные нормы и ценности;</w:t>
            </w:r>
          </w:p>
          <w:p w:rsidR="00EA685E" w:rsidRPr="00CD26CE" w:rsidRDefault="00EA685E" w:rsidP="00EA685E">
            <w:pPr>
              <w:jc w:val="both"/>
            </w:pPr>
            <w:r w:rsidRPr="00CD26CE">
              <w:rPr>
                <w:highlight w:val="white"/>
              </w:rPr>
              <w:t>- осознание личного вклада в построение устойчивого будущего;</w:t>
            </w:r>
          </w:p>
          <w:p w:rsidR="00EA685E" w:rsidRPr="00CD26CE" w:rsidRDefault="00EA685E" w:rsidP="00EA685E">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A685E" w:rsidRPr="00CD26CE" w:rsidRDefault="00EA685E" w:rsidP="00EA685E">
            <w:pPr>
              <w:jc w:val="both"/>
            </w:pPr>
            <w:r w:rsidRPr="00CD26CE">
              <w:t>Овладение универсальными регулятивными действиями:</w:t>
            </w:r>
          </w:p>
          <w:p w:rsidR="00EA685E" w:rsidRPr="00CD26CE" w:rsidRDefault="00EA685E" w:rsidP="00EA685E">
            <w:pPr>
              <w:jc w:val="both"/>
            </w:pPr>
            <w:r w:rsidRPr="00CD26CE">
              <w:rPr>
                <w:color w:val="808080"/>
              </w:rPr>
              <w:t>а)</w:t>
            </w:r>
            <w:r w:rsidRPr="00CD26CE">
              <w:t> самоорганизация:</w:t>
            </w:r>
          </w:p>
          <w:p w:rsidR="00EA685E" w:rsidRPr="00CD26CE" w:rsidRDefault="00EA685E" w:rsidP="00EA685E">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685E" w:rsidRPr="00CD26CE" w:rsidRDefault="00EA685E" w:rsidP="00EA685E">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EA685E" w:rsidRPr="00CD26CE" w:rsidRDefault="00EA685E" w:rsidP="00EA685E">
            <w:pPr>
              <w:jc w:val="both"/>
            </w:pPr>
            <w:r w:rsidRPr="00CD26CE">
              <w:t>- давать оценку новым ситуациям;</w:t>
            </w:r>
          </w:p>
          <w:p w:rsidR="00EA685E" w:rsidRPr="00CD26CE" w:rsidRDefault="00EA685E" w:rsidP="00EA685E">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685E" w:rsidRPr="00CD26CE" w:rsidRDefault="00EA685E" w:rsidP="00EA685E">
            <w:pPr>
              <w:jc w:val="both"/>
            </w:pPr>
            <w:r w:rsidRPr="00CD26CE">
              <w:rPr>
                <w:color w:val="808080"/>
              </w:rPr>
              <w:t>б)</w:t>
            </w:r>
            <w:r w:rsidRPr="00CD26CE">
              <w:t> самоконтроль:</w:t>
            </w:r>
          </w:p>
          <w:p w:rsidR="00EA685E" w:rsidRPr="00CD26CE" w:rsidRDefault="00EA685E" w:rsidP="00EA685E">
            <w:pPr>
              <w:jc w:val="both"/>
            </w:pPr>
            <w:r w:rsidRPr="00CD26CE">
              <w:t>использовать приемы рефлексии для оценки ситуации, выбора верного решения;</w:t>
            </w:r>
          </w:p>
          <w:p w:rsidR="00EA685E" w:rsidRPr="00CD26CE" w:rsidRDefault="00EA685E" w:rsidP="00EA685E">
            <w:pPr>
              <w:jc w:val="both"/>
            </w:pPr>
            <w:r w:rsidRPr="00CD26CE">
              <w:t>- уметь оценивать риски и своевременно принимать решения по их снижению;</w:t>
            </w:r>
          </w:p>
          <w:p w:rsidR="00EA685E" w:rsidRPr="00CD26CE" w:rsidRDefault="00EA685E" w:rsidP="00EA685E">
            <w:pPr>
              <w:jc w:val="both"/>
            </w:pPr>
            <w:r w:rsidRPr="00CD26CE">
              <w:rPr>
                <w:color w:val="808080"/>
              </w:rPr>
              <w:t>в)</w:t>
            </w:r>
            <w:r w:rsidRPr="00CD26CE">
              <w:t> эмоциональный интеллект, предполагающий сформированность:</w:t>
            </w:r>
          </w:p>
          <w:p w:rsidR="00EA685E" w:rsidRPr="00CD26CE" w:rsidRDefault="00EA685E" w:rsidP="00EA685E">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A685E" w:rsidRPr="00CD26CE" w:rsidRDefault="00EA685E" w:rsidP="00EA685E">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A685E" w:rsidRPr="00EF7215" w:rsidRDefault="00EA685E" w:rsidP="00EA685E">
            <w:pPr>
              <w:shd w:val="clear" w:color="auto" w:fill="FFFFFF"/>
              <w:ind w:left="0" w:firstLine="0"/>
              <w:jc w:val="both"/>
              <w:textAlignment w:val="baseline"/>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Pr>
          <w:p w:rsidR="00EA685E" w:rsidRPr="00CD26CE" w:rsidRDefault="00EA685E" w:rsidP="00EA685E">
            <w:pPr>
              <w:widowControl w:val="0"/>
              <w:ind w:left="31" w:firstLine="0"/>
              <w:jc w:val="both"/>
            </w:pPr>
            <w:r w:rsidRPr="00CD26CE">
              <w:lastRenderedPageBreak/>
              <w:t xml:space="preserve">ПРб 3. Иметь интерес к чтению как средству познания отечественной и других </w:t>
            </w:r>
            <w:r w:rsidRPr="00CD26CE">
              <w:lastRenderedPageBreak/>
              <w:t>культур; приобщение к отечественному литературному наследию и через него - к традиционным ценностям и сокровищам мировой культуры;</w:t>
            </w:r>
          </w:p>
          <w:p w:rsidR="00EA685E" w:rsidRPr="00CD26CE" w:rsidRDefault="00EA685E" w:rsidP="00EA685E">
            <w:pPr>
              <w:widowControl w:val="0"/>
              <w:ind w:left="31" w:firstLine="184"/>
              <w:jc w:val="both"/>
            </w:pPr>
            <w:r w:rsidRPr="00CD26CE">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A685E" w:rsidRPr="00CD26CE" w:rsidRDefault="00EA685E" w:rsidP="00EA685E">
            <w:pPr>
              <w:widowControl w:val="0"/>
              <w:ind w:left="31" w:hanging="73"/>
              <w:jc w:val="both"/>
            </w:pPr>
            <w:r w:rsidRPr="00CD26CE">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EA685E" w:rsidRPr="00CD26CE" w:rsidRDefault="00EA685E" w:rsidP="00EA685E">
            <w:pPr>
              <w:widowControl w:val="0"/>
              <w:ind w:left="31" w:firstLine="68"/>
              <w:jc w:val="both"/>
            </w:pPr>
            <w:r w:rsidRPr="00CD26CE">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EA685E" w:rsidRPr="00EF7215" w:rsidRDefault="00EA685E" w:rsidP="00EA685E">
            <w:pPr>
              <w:widowControl w:val="0"/>
              <w:autoSpaceDE w:val="0"/>
              <w:autoSpaceDN w:val="0"/>
              <w:adjustRightInd w:val="0"/>
              <w:ind w:left="0" w:firstLine="0"/>
              <w:jc w:val="both"/>
              <w:rPr>
                <w:color w:val="000000"/>
              </w:rPr>
            </w:pPr>
          </w:p>
        </w:tc>
      </w:tr>
      <w:tr w:rsidR="00EA685E" w:rsidRPr="00EF7215" w:rsidTr="001F6D84">
        <w:tc>
          <w:tcPr>
            <w:tcW w:w="2836" w:type="dxa"/>
          </w:tcPr>
          <w:p w:rsidR="00EA685E" w:rsidRPr="00EF7215" w:rsidRDefault="00EA685E" w:rsidP="00EA685E">
            <w:pPr>
              <w:ind w:left="0" w:firstLine="0"/>
              <w:jc w:val="both"/>
            </w:pPr>
            <w:r w:rsidRPr="00CD26CE">
              <w:lastRenderedPageBreak/>
              <w:t>ОК 04. Эффективно взаимодействовать и работать в коллективе и команде</w:t>
            </w:r>
          </w:p>
        </w:tc>
        <w:tc>
          <w:tcPr>
            <w:tcW w:w="8363" w:type="dxa"/>
          </w:tcPr>
          <w:p w:rsidR="00EA685E" w:rsidRPr="00CD26CE" w:rsidRDefault="00EA685E" w:rsidP="00EA685E">
            <w:pPr>
              <w:jc w:val="both"/>
              <w:rPr>
                <w:highlight w:val="white"/>
              </w:rPr>
            </w:pPr>
            <w:r w:rsidRPr="00CD26CE">
              <w:rPr>
                <w:highlight w:val="white"/>
              </w:rPr>
              <w:t>- готовность к саморазвитию, самостоятельности и самоопределению;</w:t>
            </w:r>
          </w:p>
          <w:p w:rsidR="00EA685E" w:rsidRPr="00CD26CE" w:rsidRDefault="00EA685E" w:rsidP="00EA685E">
            <w:pPr>
              <w:jc w:val="both"/>
            </w:pPr>
            <w:r w:rsidRPr="00CD26CE">
              <w:t>-овладение навыками учебно-исследовательской, проектной и социальной деятельности;</w:t>
            </w:r>
          </w:p>
          <w:p w:rsidR="00EA685E" w:rsidRPr="00CD26CE" w:rsidRDefault="00EA685E" w:rsidP="00EA685E">
            <w:pPr>
              <w:jc w:val="both"/>
            </w:pPr>
            <w:r w:rsidRPr="00CD26CE">
              <w:t>Овладение универсальными коммуникативными действиями:</w:t>
            </w:r>
          </w:p>
          <w:p w:rsidR="00EA685E" w:rsidRPr="00CD26CE" w:rsidRDefault="00EA685E" w:rsidP="00EA685E">
            <w:pPr>
              <w:jc w:val="both"/>
            </w:pPr>
            <w:r w:rsidRPr="00CD26CE">
              <w:lastRenderedPageBreak/>
              <w:t>б) совместная деятельность:</w:t>
            </w:r>
          </w:p>
          <w:p w:rsidR="00EA685E" w:rsidRPr="00CD26CE" w:rsidRDefault="00EA685E" w:rsidP="00EA685E">
            <w:pPr>
              <w:jc w:val="both"/>
            </w:pPr>
            <w:r w:rsidRPr="00CD26CE">
              <w:t>- понимать и использовать преимущества командной и индивидуальной работы;</w:t>
            </w:r>
          </w:p>
          <w:p w:rsidR="00EA685E" w:rsidRPr="00CD26CE" w:rsidRDefault="00EA685E" w:rsidP="00EA685E">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A685E" w:rsidRPr="00CD26CE" w:rsidRDefault="00EA685E" w:rsidP="00EA685E">
            <w:pPr>
              <w:jc w:val="both"/>
            </w:pPr>
            <w:r w:rsidRPr="00CD26CE">
              <w:t>- координировать и выполнять работу в условиях реального, виртуального и комбинированного взаимодействия;</w:t>
            </w:r>
          </w:p>
          <w:p w:rsidR="00EA685E" w:rsidRPr="00CD26CE" w:rsidRDefault="00EA685E" w:rsidP="00EA685E">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EA685E" w:rsidRPr="00CD26CE" w:rsidRDefault="00EA685E" w:rsidP="00EA685E">
            <w:pPr>
              <w:jc w:val="both"/>
            </w:pPr>
            <w:r w:rsidRPr="00CD26CE">
              <w:t>Овладение универсальными регулятивными действиями:</w:t>
            </w:r>
          </w:p>
          <w:p w:rsidR="00EA685E" w:rsidRPr="00CD26CE" w:rsidRDefault="00EA685E" w:rsidP="00EA685E">
            <w:pPr>
              <w:jc w:val="both"/>
            </w:pPr>
            <w:r w:rsidRPr="00CD26CE">
              <w:t>г) принятие себя и других людей:</w:t>
            </w:r>
          </w:p>
          <w:p w:rsidR="00EA685E" w:rsidRPr="00CD26CE" w:rsidRDefault="00EA685E" w:rsidP="00EA685E">
            <w:pPr>
              <w:jc w:val="both"/>
            </w:pPr>
            <w:r w:rsidRPr="00CD26CE">
              <w:t>- принимать мотивы и аргументы других людей при анализе результатов деятельности;</w:t>
            </w:r>
          </w:p>
          <w:p w:rsidR="00EA685E" w:rsidRPr="00CD26CE" w:rsidRDefault="00EA685E" w:rsidP="00EA685E">
            <w:pPr>
              <w:jc w:val="both"/>
            </w:pPr>
            <w:r w:rsidRPr="00CD26CE">
              <w:t>- признавать свое право и право других людей на ошибки;</w:t>
            </w:r>
          </w:p>
          <w:p w:rsidR="00EA685E" w:rsidRPr="00EF7215" w:rsidRDefault="00EA685E" w:rsidP="00EA685E">
            <w:pPr>
              <w:shd w:val="clear" w:color="auto" w:fill="FFFFFF"/>
              <w:ind w:left="0" w:firstLine="0"/>
              <w:jc w:val="both"/>
              <w:textAlignment w:val="baseline"/>
            </w:pPr>
            <w:r w:rsidRPr="00CD26CE">
              <w:t>- развивать способность понимать мир с позиции другого человека</w:t>
            </w:r>
          </w:p>
        </w:tc>
        <w:tc>
          <w:tcPr>
            <w:tcW w:w="4678" w:type="dxa"/>
          </w:tcPr>
          <w:p w:rsidR="00EA685E" w:rsidRPr="00CD26CE" w:rsidRDefault="00EA685E" w:rsidP="00EA685E">
            <w:pPr>
              <w:ind w:left="31" w:hanging="31"/>
              <w:jc w:val="both"/>
            </w:pPr>
            <w:r w:rsidRPr="00CD26CE">
              <w:lastRenderedPageBreak/>
              <w:t>ПРб 2. Осознавать взаимосвязь между языковым, литературным, интеллектуальным, духовно-нравственным развитием личности;</w:t>
            </w:r>
          </w:p>
          <w:p w:rsidR="00EA685E" w:rsidRPr="00EF7215" w:rsidRDefault="00EA685E" w:rsidP="00EA685E">
            <w:pPr>
              <w:ind w:left="0" w:firstLine="0"/>
              <w:jc w:val="both"/>
            </w:pPr>
            <w:r w:rsidRPr="00CD26CE">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EA685E" w:rsidRPr="00EF7215" w:rsidTr="001F6D84">
        <w:tc>
          <w:tcPr>
            <w:tcW w:w="2836" w:type="dxa"/>
          </w:tcPr>
          <w:p w:rsidR="00EA685E" w:rsidRPr="00EF7215" w:rsidRDefault="00EA685E" w:rsidP="00EA685E">
            <w:pPr>
              <w:ind w:left="0" w:firstLine="0"/>
              <w:jc w:val="both"/>
            </w:pPr>
            <w:r w:rsidRPr="00CD26CE">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363" w:type="dxa"/>
          </w:tcPr>
          <w:p w:rsidR="00EA685E" w:rsidRPr="00CD26CE" w:rsidRDefault="00EA685E" w:rsidP="00EA685E">
            <w:pPr>
              <w:jc w:val="both"/>
              <w:rPr>
                <w:highlight w:val="white"/>
              </w:rPr>
            </w:pPr>
            <w:r w:rsidRPr="00CD26CE">
              <w:rPr>
                <w:highlight w:val="white"/>
              </w:rPr>
              <w:t>В области эстетического воспитания:</w:t>
            </w:r>
          </w:p>
          <w:p w:rsidR="00EA685E" w:rsidRPr="00CD26CE" w:rsidRDefault="00EA685E" w:rsidP="00EA685E">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A685E" w:rsidRPr="00CD26CE" w:rsidRDefault="00EA685E" w:rsidP="00EA685E">
            <w:pPr>
              <w:jc w:val="both"/>
            </w:pPr>
            <w:r w:rsidRPr="00CD26CE">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685E" w:rsidRPr="00CD26CE" w:rsidRDefault="00EA685E" w:rsidP="00EA685E">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A685E" w:rsidRPr="00CD26CE" w:rsidRDefault="00EA685E" w:rsidP="00EA685E">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EA685E" w:rsidRPr="00CD26CE" w:rsidRDefault="00EA685E" w:rsidP="00EA685E">
            <w:pPr>
              <w:jc w:val="both"/>
              <w:rPr>
                <w:u w:val="single"/>
              </w:rPr>
            </w:pPr>
            <w:r w:rsidRPr="00CD26CE">
              <w:t>Овладение универсальными коммуникативными действиями:</w:t>
            </w:r>
          </w:p>
          <w:p w:rsidR="00EA685E" w:rsidRPr="00CD26CE" w:rsidRDefault="00EA685E" w:rsidP="00EA685E">
            <w:pPr>
              <w:jc w:val="both"/>
            </w:pPr>
            <w:r w:rsidRPr="00CD26CE">
              <w:t>а) общение:</w:t>
            </w:r>
          </w:p>
          <w:p w:rsidR="00EA685E" w:rsidRPr="00CD26CE" w:rsidRDefault="00EA685E" w:rsidP="00EA685E">
            <w:pPr>
              <w:jc w:val="both"/>
            </w:pPr>
            <w:r w:rsidRPr="00CD26CE">
              <w:t>- осуществлять коммуникации во всех сферах жизни;</w:t>
            </w:r>
          </w:p>
          <w:p w:rsidR="00EA685E" w:rsidRPr="00CD26CE" w:rsidRDefault="00EA685E" w:rsidP="00EA685E">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A685E" w:rsidRPr="00CD26CE" w:rsidRDefault="00EA685E" w:rsidP="00EA685E">
            <w:pPr>
              <w:jc w:val="both"/>
            </w:pPr>
            <w:r w:rsidRPr="00CD26CE">
              <w:t xml:space="preserve">- развернуто и логично излагать свою точку зрения с использованием </w:t>
            </w:r>
            <w:r w:rsidRPr="00CD26CE">
              <w:lastRenderedPageBreak/>
              <w:t>языковых средств;</w:t>
            </w:r>
          </w:p>
        </w:tc>
        <w:tc>
          <w:tcPr>
            <w:tcW w:w="4678" w:type="dxa"/>
          </w:tcPr>
          <w:p w:rsidR="00EA685E" w:rsidRPr="00CD26CE" w:rsidRDefault="00EA685E" w:rsidP="00EA685E">
            <w:pPr>
              <w:widowControl w:val="0"/>
              <w:ind w:left="31" w:firstLine="0"/>
              <w:jc w:val="both"/>
            </w:pPr>
            <w:r w:rsidRPr="00CD26CE">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EA685E" w:rsidRPr="00CD26CE" w:rsidRDefault="00EA685E" w:rsidP="00EA685E">
            <w:pPr>
              <w:widowControl w:val="0"/>
              <w:ind w:left="31" w:hanging="116"/>
              <w:jc w:val="both"/>
            </w:pPr>
            <w:r w:rsidRPr="00CD26CE">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w:t>
            </w:r>
            <w:r w:rsidRPr="00CD26CE">
              <w:lastRenderedPageBreak/>
              <w:t xml:space="preserve">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A685E" w:rsidRPr="00CD26CE" w:rsidRDefault="00EA685E" w:rsidP="00EA685E">
            <w:pPr>
              <w:widowControl w:val="0"/>
              <w:ind w:left="31" w:firstLine="0"/>
              <w:jc w:val="both"/>
            </w:pPr>
            <w:r w:rsidRPr="00CD26CE">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A685E" w:rsidRPr="00EF7215" w:rsidTr="001F6D84">
        <w:tc>
          <w:tcPr>
            <w:tcW w:w="2836" w:type="dxa"/>
          </w:tcPr>
          <w:p w:rsidR="00EA685E" w:rsidRPr="00CD26CE" w:rsidRDefault="00EA685E" w:rsidP="00EA685E">
            <w:pPr>
              <w:ind w:left="0" w:firstLine="0"/>
            </w:pPr>
            <w:r>
              <w:lastRenderedPageBreak/>
              <w:t xml:space="preserve">ОК 06. Проявлять гражданско-патриотическую позицию, демонстрировать осознанное поведение на </w:t>
            </w:r>
            <w: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363" w:type="dxa"/>
          </w:tcPr>
          <w:p w:rsidR="00EA685E" w:rsidRPr="00CD26CE" w:rsidRDefault="00EA685E" w:rsidP="00EA685E">
            <w:pPr>
              <w:ind w:left="315"/>
              <w:jc w:val="both"/>
            </w:pPr>
            <w:r w:rsidRPr="00CD26CE">
              <w:rPr>
                <w:highlight w:val="white"/>
              </w:rPr>
              <w:lastRenderedPageBreak/>
              <w:t xml:space="preserve"> В</w:t>
            </w:r>
            <w:r w:rsidRPr="00CD26CE">
              <w:t xml:space="preserve"> части патриотического воспитания:</w:t>
            </w:r>
          </w:p>
          <w:p w:rsidR="00EA685E" w:rsidRPr="00CD26CE" w:rsidRDefault="00EA685E" w:rsidP="00EA685E">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EA685E" w:rsidRPr="00CD26CE" w:rsidRDefault="00EA685E" w:rsidP="00EA685E">
            <w:pPr>
              <w:jc w:val="both"/>
            </w:pPr>
            <w:r w:rsidRPr="00CD26CE">
              <w:lastRenderedPageBreak/>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EA685E" w:rsidRPr="00CD26CE" w:rsidRDefault="00EA685E" w:rsidP="00EA685E">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EA685E" w:rsidRPr="00CD26CE" w:rsidRDefault="00EA685E" w:rsidP="00EA685E">
            <w:pPr>
              <w:jc w:val="both"/>
            </w:pPr>
            <w:r w:rsidRPr="00CD26CE">
              <w:t xml:space="preserve"> В части гражданского воспитания:</w:t>
            </w:r>
          </w:p>
          <w:p w:rsidR="00EA685E" w:rsidRPr="00CD26CE" w:rsidRDefault="00EA685E" w:rsidP="00EA685E">
            <w:pPr>
              <w:pStyle w:val="a4"/>
              <w:numPr>
                <w:ilvl w:val="0"/>
                <w:numId w:val="3"/>
              </w:numPr>
              <w:tabs>
                <w:tab w:val="left" w:pos="346"/>
              </w:tabs>
              <w:ind w:left="42" w:firstLine="0"/>
              <w:jc w:val="both"/>
            </w:pPr>
            <w:r w:rsidRPr="00CD26CE">
              <w:t>сформированность гражданской позиции обучающегося как активного и ответственного члена российского общества;</w:t>
            </w:r>
          </w:p>
          <w:p w:rsidR="00EA685E" w:rsidRPr="00CD26CE" w:rsidRDefault="00EA685E" w:rsidP="00EA685E">
            <w:pPr>
              <w:pStyle w:val="a4"/>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EA685E" w:rsidRPr="00CD26CE" w:rsidRDefault="00EA685E" w:rsidP="00EA685E">
            <w:pPr>
              <w:pStyle w:val="a4"/>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EA685E" w:rsidRPr="00CD26CE" w:rsidRDefault="00EA685E" w:rsidP="00EA685E">
            <w:pPr>
              <w:pStyle w:val="a4"/>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685E" w:rsidRPr="00CD26CE" w:rsidRDefault="00EA685E" w:rsidP="00EA685E">
            <w:pPr>
              <w:pStyle w:val="a4"/>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EA685E" w:rsidRPr="00CD26CE" w:rsidRDefault="00EA685E" w:rsidP="00EA685E">
            <w:pPr>
              <w:pStyle w:val="a4"/>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EA685E" w:rsidRPr="00CD26CE" w:rsidRDefault="00EA685E" w:rsidP="00EA685E">
            <w:pPr>
              <w:pStyle w:val="a4"/>
              <w:numPr>
                <w:ilvl w:val="0"/>
                <w:numId w:val="3"/>
              </w:numPr>
              <w:tabs>
                <w:tab w:val="left" w:pos="346"/>
              </w:tabs>
              <w:ind w:left="42" w:firstLine="0"/>
              <w:jc w:val="both"/>
            </w:pPr>
            <w:r w:rsidRPr="00CD26CE">
              <w:t>готовность к гуманитарной деятельности</w:t>
            </w:r>
          </w:p>
        </w:tc>
        <w:tc>
          <w:tcPr>
            <w:tcW w:w="4678" w:type="dxa"/>
          </w:tcPr>
          <w:p w:rsidR="00EA685E" w:rsidRPr="00CD26CE" w:rsidRDefault="00EA685E" w:rsidP="00EA685E">
            <w:pPr>
              <w:widowControl w:val="0"/>
              <w:ind w:left="31" w:firstLine="0"/>
              <w:jc w:val="both"/>
            </w:pPr>
            <w:r w:rsidRPr="00CD26CE">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w:t>
            </w:r>
            <w:r w:rsidRPr="00CD26CE">
              <w:lastRenderedPageBreak/>
              <w:t>мировой культуры;</w:t>
            </w:r>
          </w:p>
          <w:p w:rsidR="00EA685E" w:rsidRPr="00EF7215" w:rsidRDefault="00EA685E" w:rsidP="00EA685E">
            <w:pPr>
              <w:shd w:val="clear" w:color="auto" w:fill="FFFFFF"/>
              <w:ind w:left="0" w:firstLine="0"/>
              <w:jc w:val="both"/>
              <w:textAlignment w:val="baseline"/>
            </w:pPr>
            <w:r w:rsidRPr="00CD26CE">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A685E" w:rsidRPr="00EF7215" w:rsidTr="001F6D84">
        <w:tc>
          <w:tcPr>
            <w:tcW w:w="2836" w:type="dxa"/>
          </w:tcPr>
          <w:p w:rsidR="00EA685E" w:rsidRPr="00CD26CE" w:rsidRDefault="00EA685E" w:rsidP="00EA685E">
            <w:pPr>
              <w:ind w:left="0" w:firstLine="36"/>
            </w:pPr>
            <w:r w:rsidRPr="00CD26CE">
              <w:lastRenderedPageBreak/>
              <w:t>ОК 09. Пользоваться профессиональной документацией на государственном и иностранном языках</w:t>
            </w:r>
          </w:p>
        </w:tc>
        <w:tc>
          <w:tcPr>
            <w:tcW w:w="8363" w:type="dxa"/>
          </w:tcPr>
          <w:p w:rsidR="00EA685E" w:rsidRPr="00CD26CE" w:rsidRDefault="00EA685E" w:rsidP="00EA685E">
            <w:pPr>
              <w:jc w:val="both"/>
              <w:rPr>
                <w:highlight w:val="white"/>
              </w:rPr>
            </w:pPr>
            <w:r w:rsidRPr="00CD26CE">
              <w:rPr>
                <w:highlight w:val="white"/>
              </w:rPr>
              <w:t xml:space="preserve">- наличие мотивации к обучению и личностному развитию; </w:t>
            </w:r>
          </w:p>
          <w:p w:rsidR="00EA685E" w:rsidRPr="00CD26CE" w:rsidRDefault="00EA685E" w:rsidP="00EA685E">
            <w:pPr>
              <w:jc w:val="both"/>
              <w:rPr>
                <w:highlight w:val="white"/>
              </w:rPr>
            </w:pPr>
            <w:r w:rsidRPr="00CD26CE">
              <w:rPr>
                <w:highlight w:val="white"/>
              </w:rPr>
              <w:t>В области ценности научного познания:</w:t>
            </w:r>
          </w:p>
          <w:p w:rsidR="00EA685E" w:rsidRPr="00CD26CE" w:rsidRDefault="00EA685E" w:rsidP="00EA685E">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EA685E" w:rsidRPr="00CD26CE" w:rsidRDefault="00EA685E" w:rsidP="00EA685E">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EA685E" w:rsidRPr="00CD26CE" w:rsidRDefault="00EA685E" w:rsidP="00EA685E">
            <w:pPr>
              <w:jc w:val="both"/>
              <w:rPr>
                <w:highlight w:val="white"/>
              </w:rPr>
            </w:pPr>
            <w:r w:rsidRPr="00CD26CE">
              <w:rPr>
                <w:highlight w:val="white"/>
              </w:rPr>
              <w:t xml:space="preserve">- осознание ценности научной деятельности, готовность осуществлять </w:t>
            </w:r>
            <w:r w:rsidRPr="00CD26CE">
              <w:rPr>
                <w:highlight w:val="white"/>
              </w:rPr>
              <w:lastRenderedPageBreak/>
              <w:t>проектную и исследовательскую деятельность индивидуально и в группе;</w:t>
            </w:r>
          </w:p>
          <w:p w:rsidR="00EA685E" w:rsidRPr="00CD26CE" w:rsidRDefault="00EA685E" w:rsidP="00EA685E">
            <w:pPr>
              <w:jc w:val="both"/>
              <w:rPr>
                <w:highlight w:val="white"/>
              </w:rPr>
            </w:pPr>
            <w:r w:rsidRPr="00CD26CE">
              <w:rPr>
                <w:highlight w:val="white"/>
              </w:rPr>
              <w:t>Овладение универсальными учебными познавательными действиями:</w:t>
            </w:r>
          </w:p>
          <w:p w:rsidR="00EA685E" w:rsidRPr="00CD26CE" w:rsidRDefault="00EA685E" w:rsidP="00EA685E">
            <w:pPr>
              <w:jc w:val="both"/>
              <w:rPr>
                <w:highlight w:val="white"/>
              </w:rPr>
            </w:pPr>
            <w:r w:rsidRPr="00CD26CE">
              <w:rPr>
                <w:highlight w:val="white"/>
              </w:rPr>
              <w:t>б) базовые исследовательские действия:</w:t>
            </w:r>
          </w:p>
          <w:p w:rsidR="00EA685E" w:rsidRPr="00CD26CE" w:rsidRDefault="00EA685E" w:rsidP="00EA685E">
            <w:pPr>
              <w:jc w:val="both"/>
            </w:pPr>
            <w:bookmarkStart w:id="1" w:name="_GoBack"/>
            <w:bookmarkEnd w:id="1"/>
            <w:r w:rsidRPr="00CD26CE">
              <w:t>- владеть навыками учебно-исследовательской и проектной деятельности, навыками разрешения проблем;</w:t>
            </w:r>
          </w:p>
          <w:p w:rsidR="00EA685E" w:rsidRPr="00CD26CE" w:rsidRDefault="00EA685E" w:rsidP="00EA685E">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EA685E" w:rsidRPr="00CD26CE" w:rsidRDefault="00EA685E" w:rsidP="00EA685E">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A685E" w:rsidRPr="00CD26CE" w:rsidRDefault="00EA685E" w:rsidP="00EA685E">
            <w:pPr>
              <w:jc w:val="both"/>
            </w:pPr>
            <w:r w:rsidRPr="00CD26CE">
              <w:t xml:space="preserve">- формирование научного типа мышления, владение научной терминологией, ключевыми понятиями и методами; </w:t>
            </w:r>
          </w:p>
          <w:p w:rsidR="00EA685E" w:rsidRPr="00CD26CE" w:rsidRDefault="00EA685E" w:rsidP="00EA685E">
            <w:pPr>
              <w:jc w:val="both"/>
            </w:pPr>
            <w:r w:rsidRPr="00CD26CE">
              <w:t>-осуществлять целенаправленный поиск переноса средств и способов действия в профессиональную среду</w:t>
            </w:r>
          </w:p>
        </w:tc>
        <w:tc>
          <w:tcPr>
            <w:tcW w:w="4678" w:type="dxa"/>
          </w:tcPr>
          <w:p w:rsidR="00EA685E" w:rsidRPr="00CD26CE" w:rsidRDefault="00EA685E" w:rsidP="00EA685E">
            <w:pPr>
              <w:ind w:left="31" w:hanging="116"/>
              <w:jc w:val="both"/>
            </w:pPr>
            <w:r w:rsidRPr="00CD26CE">
              <w:lastRenderedPageBreak/>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w:t>
            </w:r>
            <w:r w:rsidRPr="00CD26CE">
              <w:lastRenderedPageBreak/>
              <w:t>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EA685E" w:rsidRPr="00EF7215" w:rsidTr="001F6D84">
        <w:tc>
          <w:tcPr>
            <w:tcW w:w="2836" w:type="dxa"/>
          </w:tcPr>
          <w:p w:rsidR="00EA685E" w:rsidRPr="00EF7215" w:rsidRDefault="00277B21" w:rsidP="00EA685E">
            <w:pPr>
              <w:ind w:left="0" w:firstLine="0"/>
              <w:jc w:val="both"/>
              <w:rPr>
                <w:bCs/>
              </w:rPr>
            </w:pPr>
            <w:r>
              <w:lastRenderedPageBreak/>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8363" w:type="dxa"/>
          </w:tcPr>
          <w:p w:rsidR="00277B21" w:rsidRDefault="00277B21" w:rsidP="00277B21">
            <w:pPr>
              <w:ind w:left="0" w:firstLine="0"/>
              <w:jc w:val="both"/>
              <w:rPr>
                <w:color w:val="000000"/>
                <w:shd w:val="clear" w:color="auto" w:fill="FFFFFF"/>
              </w:rPr>
            </w:pPr>
            <w:r w:rsidRPr="00277B21">
              <w:rPr>
                <w:b/>
                <w:color w:val="000000"/>
                <w:shd w:val="clear" w:color="auto" w:fill="FFFFFF"/>
              </w:rPr>
              <w:t>Знать:</w:t>
            </w:r>
            <w:r w:rsidRPr="00277B21">
              <w:rPr>
                <w:color w:val="000000"/>
                <w:shd w:val="clear" w:color="auto" w:fill="FFFFFF"/>
              </w:rPr>
              <w:t xml:space="preserve"> </w:t>
            </w:r>
          </w:p>
          <w:p w:rsidR="00277B21" w:rsidRPr="00277B21" w:rsidRDefault="00277B21" w:rsidP="00277B21">
            <w:pPr>
              <w:pStyle w:val="a4"/>
              <w:numPr>
                <w:ilvl w:val="0"/>
                <w:numId w:val="5"/>
              </w:numPr>
              <w:jc w:val="both"/>
              <w:rPr>
                <w:color w:val="000000"/>
                <w:shd w:val="clear" w:color="auto" w:fill="FFFFFF"/>
              </w:rPr>
            </w:pPr>
            <w:r w:rsidRPr="00277B21">
              <w:rPr>
                <w:color w:val="000000"/>
                <w:shd w:val="clear" w:color="auto" w:fill="FFFFFF"/>
              </w:rPr>
              <w:t>основные кулинарные традиции и символику блюд из рыбы/морепродуктов в русском и мировом культурном контексте.</w:t>
            </w:r>
          </w:p>
          <w:p w:rsidR="00277B21" w:rsidRPr="00EF7215" w:rsidRDefault="00277B21" w:rsidP="00277B21">
            <w:pPr>
              <w:ind w:left="0" w:firstLine="0"/>
              <w:jc w:val="both"/>
              <w:rPr>
                <w:color w:val="000000"/>
                <w:shd w:val="clear" w:color="auto" w:fill="FFFFFF"/>
              </w:rPr>
            </w:pPr>
          </w:p>
        </w:tc>
        <w:tc>
          <w:tcPr>
            <w:tcW w:w="4678" w:type="dxa"/>
          </w:tcPr>
          <w:p w:rsidR="00277B21" w:rsidRPr="00277B21" w:rsidRDefault="00277B21" w:rsidP="00EA685E">
            <w:pPr>
              <w:ind w:left="0" w:firstLine="0"/>
              <w:jc w:val="both"/>
              <w:rPr>
                <w:b/>
              </w:rPr>
            </w:pPr>
            <w:r w:rsidRPr="00277B21">
              <w:rPr>
                <w:b/>
              </w:rPr>
              <w:t xml:space="preserve">Уметь: </w:t>
            </w:r>
          </w:p>
          <w:p w:rsidR="00277B21" w:rsidRDefault="00277B21" w:rsidP="00277B21">
            <w:pPr>
              <w:pStyle w:val="a4"/>
              <w:numPr>
                <w:ilvl w:val="0"/>
                <w:numId w:val="4"/>
              </w:numPr>
              <w:jc w:val="both"/>
            </w:pPr>
            <w:r w:rsidRPr="00277B21">
              <w:t>анализировать фрагменты, где описывается рыба/морская трапе</w:t>
            </w:r>
            <w:r>
              <w:t>за;</w:t>
            </w:r>
          </w:p>
          <w:p w:rsidR="00277B21" w:rsidRDefault="00277B21" w:rsidP="00277B21">
            <w:pPr>
              <w:pStyle w:val="a4"/>
              <w:numPr>
                <w:ilvl w:val="0"/>
                <w:numId w:val="4"/>
              </w:numPr>
              <w:jc w:val="both"/>
            </w:pPr>
            <w:r w:rsidRPr="00277B21">
              <w:t>выявлять мотивы, образность и практические детали.</w:t>
            </w:r>
            <w:r>
              <w:t xml:space="preserve"> составлять</w:t>
            </w:r>
            <w:r w:rsidRPr="00277B21">
              <w:t xml:space="preserve"> технологическую карту блюда из рыбы (с текстовой частью), меню‑описание, рекламный слоган и инструкцию по хран</w:t>
            </w:r>
            <w:r>
              <w:t>ению;</w:t>
            </w:r>
          </w:p>
          <w:p w:rsidR="00277B21" w:rsidRDefault="00277B21" w:rsidP="00277B21">
            <w:pPr>
              <w:pStyle w:val="a4"/>
              <w:numPr>
                <w:ilvl w:val="0"/>
                <w:numId w:val="4"/>
              </w:numPr>
              <w:jc w:val="both"/>
            </w:pPr>
            <w:r w:rsidRPr="00277B21">
              <w:t>обосновать выбор рецептуры/подачи с опорой на культурный контекст</w:t>
            </w:r>
            <w:r>
              <w:t xml:space="preserve"> (праздник, регион, сезонность);</w:t>
            </w:r>
          </w:p>
          <w:p w:rsidR="00277B21" w:rsidRDefault="00277B21" w:rsidP="00277B21">
            <w:pPr>
              <w:pStyle w:val="a4"/>
              <w:numPr>
                <w:ilvl w:val="0"/>
                <w:numId w:val="4"/>
              </w:numPr>
              <w:jc w:val="both"/>
            </w:pPr>
            <w:r>
              <w:t>корректировать инструкции/рецептуры;</w:t>
            </w:r>
            <w:r w:rsidRPr="00277B21">
              <w:t xml:space="preserve"> </w:t>
            </w:r>
          </w:p>
          <w:p w:rsidR="00277B21" w:rsidRPr="00EF7215" w:rsidRDefault="00277B21" w:rsidP="00277B21">
            <w:pPr>
              <w:pStyle w:val="a4"/>
              <w:numPr>
                <w:ilvl w:val="0"/>
                <w:numId w:val="4"/>
              </w:numPr>
              <w:jc w:val="both"/>
            </w:pPr>
            <w:r>
              <w:t>устранять</w:t>
            </w:r>
            <w:r w:rsidRPr="00277B21">
              <w:t xml:space="preserve"> неоднозначности, сделать текст кратким и исполнимым.</w:t>
            </w:r>
          </w:p>
        </w:tc>
      </w:tr>
      <w:bookmarkEnd w:id="0"/>
    </w:tbl>
    <w:p w:rsidR="00F860E3" w:rsidRDefault="00F860E3" w:rsidP="007C4E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667C7">
          <w:pgSz w:w="16838" w:h="11906" w:orient="landscape"/>
          <w:pgMar w:top="993" w:right="992" w:bottom="567" w:left="992" w:header="720" w:footer="585" w:gutter="0"/>
          <w:cols w:space="720"/>
          <w:titlePg/>
          <w:docGrid w:linePitch="600" w:charSpace="32768"/>
        </w:sectPr>
      </w:pPr>
    </w:p>
    <w:p w:rsidR="00690132" w:rsidRPr="001B7BBC" w:rsidRDefault="00B5152C" w:rsidP="007C4E45">
      <w:pPr>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410"/>
      </w:tblGrid>
      <w:tr w:rsidR="00834B06" w:rsidRPr="00786A74" w:rsidTr="009F27D8">
        <w:trPr>
          <w:trHeight w:val="28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Вид учебной работы</w:t>
            </w:r>
          </w:p>
        </w:tc>
        <w:tc>
          <w:tcPr>
            <w:tcW w:w="2410" w:type="dxa"/>
          </w:tcPr>
          <w:p w:rsidR="00834B06" w:rsidRPr="00786A74" w:rsidRDefault="00834B06" w:rsidP="007C4E45">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9F27D8">
        <w:trPr>
          <w:trHeight w:val="27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410" w:type="dxa"/>
          </w:tcPr>
          <w:p w:rsidR="00834B06" w:rsidRPr="00786A74" w:rsidRDefault="00277B21" w:rsidP="007C4E45">
            <w:pPr>
              <w:ind w:left="0" w:firstLine="0"/>
              <w:jc w:val="center"/>
              <w:rPr>
                <w:rFonts w:eastAsia="Times New Roman"/>
                <w:b/>
                <w:iCs/>
                <w:lang w:eastAsia="en-US"/>
              </w:rPr>
            </w:pPr>
            <w:r>
              <w:rPr>
                <w:rFonts w:eastAsia="Times New Roman"/>
                <w:b/>
                <w:iCs/>
                <w:lang w:eastAsia="en-US"/>
              </w:rPr>
              <w:t>108</w:t>
            </w:r>
          </w:p>
        </w:tc>
      </w:tr>
      <w:tr w:rsidR="00834B06" w:rsidRPr="00786A74" w:rsidTr="009F27D8">
        <w:trPr>
          <w:trHeight w:val="261"/>
        </w:trPr>
        <w:tc>
          <w:tcPr>
            <w:tcW w:w="7938" w:type="dxa"/>
          </w:tcPr>
          <w:p w:rsidR="00834B06" w:rsidRPr="00786A74" w:rsidRDefault="00834B06" w:rsidP="007C4E45">
            <w:pPr>
              <w:ind w:left="0" w:firstLine="739"/>
              <w:rPr>
                <w:rFonts w:eastAsia="Times New Roman"/>
                <w:lang w:eastAsia="en-US"/>
              </w:rPr>
            </w:pPr>
            <w:r w:rsidRPr="00786A74">
              <w:rPr>
                <w:rFonts w:eastAsia="Times New Roman"/>
              </w:rPr>
              <w:t>в т. ч.</w:t>
            </w:r>
          </w:p>
        </w:tc>
        <w:tc>
          <w:tcPr>
            <w:tcW w:w="2410" w:type="dxa"/>
          </w:tcPr>
          <w:p w:rsidR="00834B06" w:rsidRPr="00786A74" w:rsidRDefault="00834B06" w:rsidP="007C4E45">
            <w:pPr>
              <w:ind w:left="0" w:firstLine="0"/>
              <w:jc w:val="center"/>
              <w:rPr>
                <w:rFonts w:eastAsia="Times New Roman"/>
                <w:b/>
                <w:i/>
                <w:iCs/>
                <w:lang w:eastAsia="en-US"/>
              </w:rPr>
            </w:pPr>
          </w:p>
        </w:tc>
      </w:tr>
      <w:tr w:rsidR="00834B06" w:rsidRPr="00786A74" w:rsidTr="009F27D8">
        <w:trPr>
          <w:trHeight w:val="25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Основное содержание</w:t>
            </w:r>
          </w:p>
        </w:tc>
        <w:tc>
          <w:tcPr>
            <w:tcW w:w="2410" w:type="dxa"/>
          </w:tcPr>
          <w:p w:rsidR="00834B06" w:rsidRPr="00786A74" w:rsidRDefault="00834B06" w:rsidP="007C4E45">
            <w:pPr>
              <w:ind w:left="0" w:firstLine="0"/>
              <w:jc w:val="center"/>
              <w:rPr>
                <w:rFonts w:eastAsia="Times New Roman"/>
                <w:b/>
                <w:i/>
                <w:iCs/>
                <w:lang w:eastAsia="en-US"/>
              </w:rPr>
            </w:pPr>
          </w:p>
        </w:tc>
      </w:tr>
      <w:tr w:rsidR="00834B06" w:rsidRPr="00786A74" w:rsidTr="009F27D8">
        <w:trPr>
          <w:trHeight w:val="241"/>
        </w:trPr>
        <w:tc>
          <w:tcPr>
            <w:tcW w:w="10348" w:type="dxa"/>
            <w:gridSpan w:val="2"/>
            <w:vAlign w:val="center"/>
            <w:hideMark/>
          </w:tcPr>
          <w:p w:rsidR="00834B06" w:rsidRPr="00786A74" w:rsidRDefault="00834B06" w:rsidP="007C4E45">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9F27D8">
        <w:trPr>
          <w:trHeight w:val="245"/>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277B21" w:rsidP="007C4E45">
            <w:pPr>
              <w:suppressAutoHyphens/>
              <w:ind w:left="0" w:firstLine="0"/>
              <w:jc w:val="center"/>
              <w:rPr>
                <w:rFonts w:eastAsia="Times New Roman"/>
                <w:iCs/>
                <w:lang w:eastAsia="en-US"/>
              </w:rPr>
            </w:pPr>
            <w:r>
              <w:rPr>
                <w:rFonts w:eastAsia="Times New Roman"/>
                <w:iCs/>
                <w:lang w:eastAsia="en-US"/>
              </w:rPr>
              <w:t>52</w:t>
            </w:r>
          </w:p>
        </w:tc>
      </w:tr>
      <w:tr w:rsidR="00834B06" w:rsidRPr="00786A74" w:rsidTr="009F27D8">
        <w:trPr>
          <w:trHeight w:val="235"/>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953E86" w:rsidP="007C4E45">
            <w:pPr>
              <w:suppressAutoHyphens/>
              <w:ind w:left="0" w:firstLine="0"/>
              <w:jc w:val="center"/>
              <w:rPr>
                <w:rFonts w:eastAsia="Times New Roman"/>
                <w:iCs/>
                <w:lang w:eastAsia="en-US"/>
              </w:rPr>
            </w:pPr>
            <w:r>
              <w:rPr>
                <w:rFonts w:eastAsia="Times New Roman"/>
                <w:iCs/>
                <w:lang w:eastAsia="en-US"/>
              </w:rPr>
              <w:t>48</w:t>
            </w:r>
          </w:p>
        </w:tc>
      </w:tr>
      <w:tr w:rsidR="00834B06" w:rsidRPr="00786A74" w:rsidTr="009F27D8">
        <w:trPr>
          <w:trHeight w:val="490"/>
        </w:trPr>
        <w:tc>
          <w:tcPr>
            <w:tcW w:w="7938" w:type="dxa"/>
            <w:vAlign w:val="center"/>
            <w:hideMark/>
          </w:tcPr>
          <w:p w:rsidR="00834B06" w:rsidRPr="00786A74" w:rsidRDefault="00834B06" w:rsidP="007C4E45">
            <w:pPr>
              <w:tabs>
                <w:tab w:val="left" w:pos="447"/>
              </w:tabs>
              <w:suppressAutoHyphens/>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410" w:type="dxa"/>
            <w:vAlign w:val="center"/>
          </w:tcPr>
          <w:p w:rsidR="00834B06" w:rsidRPr="00786A74" w:rsidRDefault="00953E86" w:rsidP="007C4E45">
            <w:pPr>
              <w:suppressAutoHyphens/>
              <w:ind w:left="0" w:firstLine="0"/>
              <w:jc w:val="center"/>
              <w:rPr>
                <w:rFonts w:eastAsia="Times New Roman"/>
                <w:b/>
                <w:iCs/>
                <w:lang w:eastAsia="en-US"/>
              </w:rPr>
            </w:pPr>
            <w:r>
              <w:rPr>
                <w:rFonts w:eastAsia="Times New Roman"/>
                <w:b/>
                <w:iCs/>
                <w:lang w:eastAsia="en-US"/>
              </w:rPr>
              <w:t>12</w:t>
            </w:r>
          </w:p>
        </w:tc>
      </w:tr>
      <w:tr w:rsidR="00834B06" w:rsidRPr="00786A74" w:rsidTr="009F27D8">
        <w:trPr>
          <w:trHeight w:val="149"/>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в т. ч.:</w:t>
            </w:r>
          </w:p>
        </w:tc>
        <w:tc>
          <w:tcPr>
            <w:tcW w:w="2410" w:type="dxa"/>
            <w:vAlign w:val="center"/>
          </w:tcPr>
          <w:p w:rsidR="00834B06" w:rsidRPr="00786A74" w:rsidRDefault="00834B06" w:rsidP="007C4E45">
            <w:pPr>
              <w:suppressAutoHyphens/>
              <w:ind w:left="0" w:firstLine="0"/>
              <w:jc w:val="center"/>
              <w:rPr>
                <w:rFonts w:eastAsia="Times New Roman"/>
                <w:iCs/>
                <w:lang w:eastAsia="en-US"/>
              </w:rPr>
            </w:pPr>
          </w:p>
        </w:tc>
      </w:tr>
      <w:tr w:rsidR="00834B06" w:rsidRPr="00786A74" w:rsidTr="009F27D8">
        <w:trPr>
          <w:trHeight w:val="280"/>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953E86" w:rsidP="007C4E45">
            <w:pPr>
              <w:suppressAutoHyphens/>
              <w:ind w:left="0" w:firstLine="0"/>
              <w:jc w:val="center"/>
              <w:rPr>
                <w:rFonts w:eastAsia="Times New Roman"/>
                <w:iCs/>
                <w:lang w:eastAsia="en-US"/>
              </w:rPr>
            </w:pPr>
            <w:r>
              <w:rPr>
                <w:rFonts w:eastAsia="Times New Roman"/>
                <w:iCs/>
                <w:lang w:eastAsia="en-US"/>
              </w:rPr>
              <w:t>6</w:t>
            </w:r>
          </w:p>
        </w:tc>
      </w:tr>
      <w:tr w:rsidR="00834B06" w:rsidRPr="00786A74" w:rsidTr="009F27D8">
        <w:trPr>
          <w:trHeight w:val="257"/>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953E86" w:rsidP="007C4E45">
            <w:pPr>
              <w:suppressAutoHyphens/>
              <w:ind w:left="0" w:firstLine="0"/>
              <w:jc w:val="center"/>
              <w:rPr>
                <w:rFonts w:eastAsia="Times New Roman"/>
                <w:iCs/>
                <w:lang w:eastAsia="en-US"/>
              </w:rPr>
            </w:pPr>
            <w:r>
              <w:rPr>
                <w:rFonts w:eastAsia="Times New Roman"/>
                <w:iCs/>
                <w:lang w:eastAsia="en-US"/>
              </w:rPr>
              <w:t>6</w:t>
            </w:r>
          </w:p>
        </w:tc>
      </w:tr>
      <w:tr w:rsidR="00834B06" w:rsidRPr="00786A74" w:rsidTr="009F27D8">
        <w:trPr>
          <w:trHeight w:val="331"/>
        </w:trPr>
        <w:tc>
          <w:tcPr>
            <w:tcW w:w="7938" w:type="dxa"/>
            <w:vAlign w:val="center"/>
          </w:tcPr>
          <w:p w:rsidR="00834B06" w:rsidRPr="00786A74" w:rsidRDefault="004C3A36" w:rsidP="007C4E45">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410" w:type="dxa"/>
            <w:vAlign w:val="center"/>
          </w:tcPr>
          <w:p w:rsidR="00834B06" w:rsidRPr="00786A74" w:rsidRDefault="00834B06" w:rsidP="007C4E45">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C4E45">
      <w:pPr>
        <w:ind w:left="0" w:firstLine="709"/>
        <w:rPr>
          <w:b/>
        </w:rPr>
      </w:pPr>
      <w:r w:rsidRPr="00E050A9">
        <w:rPr>
          <w:b/>
        </w:rPr>
        <w:t>2</w:t>
      </w:r>
      <w:r w:rsidR="00690132" w:rsidRPr="00E050A9">
        <w:rPr>
          <w:b/>
        </w:rPr>
        <w:t>.2 Тематический план</w:t>
      </w:r>
    </w:p>
    <w:p w:rsidR="00E050A9" w:rsidRPr="00E050A9" w:rsidRDefault="00E050A9" w:rsidP="007C4E45">
      <w:pPr>
        <w:ind w:left="0" w:firstLine="0"/>
        <w:rPr>
          <w:b/>
          <w:highlight w:val="yellow"/>
        </w:rPr>
      </w:pPr>
    </w:p>
    <w:tbl>
      <w:tblPr>
        <w:tblStyle w:val="afffff6"/>
        <w:tblW w:w="10314" w:type="dxa"/>
        <w:tblLayout w:type="fixed"/>
        <w:tblLook w:val="04A0" w:firstRow="1" w:lastRow="0" w:firstColumn="1" w:lastColumn="0" w:noHBand="0" w:noVBand="1"/>
      </w:tblPr>
      <w:tblGrid>
        <w:gridCol w:w="7054"/>
        <w:gridCol w:w="709"/>
        <w:gridCol w:w="567"/>
        <w:gridCol w:w="567"/>
        <w:gridCol w:w="567"/>
        <w:gridCol w:w="850"/>
      </w:tblGrid>
      <w:tr w:rsidR="00C0585B" w:rsidRPr="00AC4352" w:rsidTr="009F27D8">
        <w:trPr>
          <w:trHeight w:val="324"/>
        </w:trPr>
        <w:tc>
          <w:tcPr>
            <w:tcW w:w="7054" w:type="dxa"/>
            <w:vMerge w:val="restart"/>
          </w:tcPr>
          <w:p w:rsidR="00C0585B" w:rsidRPr="00E050A9" w:rsidRDefault="00C0585B" w:rsidP="007C4E45">
            <w:pPr>
              <w:pStyle w:val="afffffc"/>
              <w:jc w:val="center"/>
              <w:rPr>
                <w:b/>
              </w:rPr>
            </w:pPr>
            <w:r w:rsidRPr="00E050A9">
              <w:rPr>
                <w:b/>
              </w:rPr>
              <w:t>Наименование разделов/ тем</w:t>
            </w:r>
          </w:p>
        </w:tc>
        <w:tc>
          <w:tcPr>
            <w:tcW w:w="1276" w:type="dxa"/>
            <w:gridSpan w:val="2"/>
          </w:tcPr>
          <w:p w:rsidR="00C0585B" w:rsidRPr="00E050A9" w:rsidRDefault="00C0585B" w:rsidP="007C4E45">
            <w:pPr>
              <w:pStyle w:val="afffffc"/>
              <w:jc w:val="center"/>
              <w:rPr>
                <w:b/>
              </w:rPr>
            </w:pPr>
            <w:r w:rsidRPr="00E050A9">
              <w:rPr>
                <w:b/>
              </w:rPr>
              <w:t>ОС</w:t>
            </w:r>
          </w:p>
        </w:tc>
        <w:tc>
          <w:tcPr>
            <w:tcW w:w="1134" w:type="dxa"/>
            <w:gridSpan w:val="2"/>
          </w:tcPr>
          <w:p w:rsidR="00C0585B" w:rsidRPr="00E050A9" w:rsidRDefault="00C0585B" w:rsidP="007C4E45">
            <w:pPr>
              <w:pStyle w:val="afffffc"/>
              <w:jc w:val="center"/>
              <w:rPr>
                <w:b/>
              </w:rPr>
            </w:pPr>
            <w:r w:rsidRPr="00E050A9">
              <w:rPr>
                <w:b/>
              </w:rPr>
              <w:t>ПОС</w:t>
            </w:r>
          </w:p>
        </w:tc>
        <w:tc>
          <w:tcPr>
            <w:tcW w:w="850" w:type="dxa"/>
            <w:vMerge w:val="restart"/>
          </w:tcPr>
          <w:p w:rsidR="00C0585B" w:rsidRPr="00E050A9" w:rsidRDefault="00C0585B" w:rsidP="007C4E45">
            <w:pPr>
              <w:pStyle w:val="afffffc"/>
              <w:ind w:left="-108" w:right="-103"/>
              <w:jc w:val="center"/>
            </w:pPr>
            <w:r w:rsidRPr="00E050A9">
              <w:rPr>
                <w:b/>
              </w:rPr>
              <w:t>Всего часов</w:t>
            </w:r>
          </w:p>
        </w:tc>
      </w:tr>
      <w:tr w:rsidR="00C0585B" w:rsidRPr="00AC4352" w:rsidTr="009F27D8">
        <w:trPr>
          <w:trHeight w:val="228"/>
        </w:trPr>
        <w:tc>
          <w:tcPr>
            <w:tcW w:w="7054" w:type="dxa"/>
            <w:vMerge/>
          </w:tcPr>
          <w:p w:rsidR="00C0585B" w:rsidRPr="00AC4352" w:rsidRDefault="00C0585B" w:rsidP="007C4E45">
            <w:pPr>
              <w:pStyle w:val="afffffc"/>
              <w:jc w:val="center"/>
              <w:rPr>
                <w:b/>
              </w:rPr>
            </w:pPr>
          </w:p>
        </w:tc>
        <w:tc>
          <w:tcPr>
            <w:tcW w:w="709" w:type="dxa"/>
          </w:tcPr>
          <w:p w:rsidR="00C0585B" w:rsidRPr="00AC4352" w:rsidRDefault="00C0585B" w:rsidP="007C4E45">
            <w:pPr>
              <w:pStyle w:val="afffffc"/>
              <w:jc w:val="center"/>
              <w:rPr>
                <w:b/>
              </w:rPr>
            </w:pPr>
            <w:r w:rsidRPr="00AC4352">
              <w:rPr>
                <w:b/>
              </w:rPr>
              <w:t>ТО</w:t>
            </w:r>
          </w:p>
        </w:tc>
        <w:tc>
          <w:tcPr>
            <w:tcW w:w="567" w:type="dxa"/>
          </w:tcPr>
          <w:p w:rsidR="00C0585B" w:rsidRPr="00AC4352" w:rsidRDefault="00C0585B" w:rsidP="007C4E45">
            <w:pPr>
              <w:pStyle w:val="afffffc"/>
              <w:jc w:val="center"/>
              <w:rPr>
                <w:b/>
              </w:rPr>
            </w:pPr>
            <w:r w:rsidRPr="00AC4352">
              <w:rPr>
                <w:b/>
              </w:rPr>
              <w:t>ПЗ</w:t>
            </w:r>
          </w:p>
        </w:tc>
        <w:tc>
          <w:tcPr>
            <w:tcW w:w="567" w:type="dxa"/>
          </w:tcPr>
          <w:p w:rsidR="00C0585B" w:rsidRPr="00AC4352" w:rsidRDefault="00C0585B" w:rsidP="007C4E45">
            <w:pPr>
              <w:pStyle w:val="afffffc"/>
              <w:ind w:left="-105" w:right="-30"/>
              <w:jc w:val="center"/>
              <w:rPr>
                <w:b/>
              </w:rPr>
            </w:pPr>
            <w:r w:rsidRPr="00AC4352">
              <w:rPr>
                <w:b/>
              </w:rPr>
              <w:t>ТО</w:t>
            </w:r>
          </w:p>
        </w:tc>
        <w:tc>
          <w:tcPr>
            <w:tcW w:w="567" w:type="dxa"/>
          </w:tcPr>
          <w:p w:rsidR="00C0585B" w:rsidRPr="00AC4352" w:rsidRDefault="00C0585B" w:rsidP="007C4E45">
            <w:pPr>
              <w:pStyle w:val="afffffc"/>
              <w:jc w:val="center"/>
              <w:rPr>
                <w:b/>
              </w:rPr>
            </w:pPr>
            <w:r w:rsidRPr="00AC4352">
              <w:rPr>
                <w:b/>
              </w:rPr>
              <w:t>ПЗ</w:t>
            </w:r>
          </w:p>
        </w:tc>
        <w:tc>
          <w:tcPr>
            <w:tcW w:w="850" w:type="dxa"/>
            <w:vMerge/>
          </w:tcPr>
          <w:p w:rsidR="00C0585B" w:rsidRPr="00AC4352" w:rsidRDefault="00C0585B" w:rsidP="007C4E45">
            <w:pPr>
              <w:pStyle w:val="afffffc"/>
              <w:jc w:val="center"/>
              <w:rPr>
                <w:b/>
              </w:rPr>
            </w:pPr>
          </w:p>
        </w:tc>
      </w:tr>
      <w:tr w:rsidR="00C0585B" w:rsidRPr="00AC4352" w:rsidTr="009F27D8">
        <w:tc>
          <w:tcPr>
            <w:tcW w:w="7054" w:type="dxa"/>
          </w:tcPr>
          <w:p w:rsidR="00C0585B" w:rsidRPr="002A70B2" w:rsidRDefault="00277B21" w:rsidP="0027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2A70B2">
              <w:t>Введение. Литература и ее место в жизни человека</w:t>
            </w:r>
          </w:p>
        </w:tc>
        <w:tc>
          <w:tcPr>
            <w:tcW w:w="709" w:type="dxa"/>
          </w:tcPr>
          <w:p w:rsidR="00C0585B" w:rsidRPr="003E18BD" w:rsidRDefault="00C0585B" w:rsidP="007C4E45">
            <w:pPr>
              <w:ind w:left="0" w:firstLine="34"/>
              <w:jc w:val="center"/>
            </w:pPr>
          </w:p>
        </w:tc>
        <w:tc>
          <w:tcPr>
            <w:tcW w:w="567" w:type="dxa"/>
          </w:tcPr>
          <w:p w:rsidR="00C0585B" w:rsidRPr="003E18BD" w:rsidRDefault="006D246C" w:rsidP="007C4E45">
            <w:pPr>
              <w:ind w:left="0" w:firstLine="0"/>
              <w:jc w:val="center"/>
            </w:pPr>
            <w:r>
              <w:t>2</w:t>
            </w:r>
          </w:p>
        </w:tc>
        <w:tc>
          <w:tcPr>
            <w:tcW w:w="567" w:type="dxa"/>
          </w:tcPr>
          <w:p w:rsidR="00C0585B" w:rsidRPr="003E18BD" w:rsidRDefault="00C0585B" w:rsidP="007C4E45">
            <w:pPr>
              <w:pStyle w:val="afffffc"/>
              <w:ind w:firstLine="34"/>
              <w:jc w:val="center"/>
            </w:pPr>
          </w:p>
        </w:tc>
        <w:tc>
          <w:tcPr>
            <w:tcW w:w="567" w:type="dxa"/>
          </w:tcPr>
          <w:p w:rsidR="00C0585B" w:rsidRPr="003E18BD" w:rsidRDefault="00C0585B" w:rsidP="007C4E45">
            <w:pPr>
              <w:pStyle w:val="afffffc"/>
              <w:jc w:val="center"/>
            </w:pPr>
          </w:p>
        </w:tc>
        <w:tc>
          <w:tcPr>
            <w:tcW w:w="850" w:type="dxa"/>
          </w:tcPr>
          <w:p w:rsidR="00C0585B" w:rsidRPr="003E18BD" w:rsidRDefault="00953E86" w:rsidP="007C4E45">
            <w:pPr>
              <w:pStyle w:val="afffffc"/>
              <w:jc w:val="center"/>
              <w:rPr>
                <w:b/>
              </w:rPr>
            </w:pPr>
            <w:r>
              <w:rPr>
                <w:b/>
              </w:rPr>
              <w:t>2</w:t>
            </w:r>
          </w:p>
        </w:tc>
      </w:tr>
      <w:tr w:rsidR="005E4B92" w:rsidRPr="00AC4352" w:rsidTr="009F27D8">
        <w:tc>
          <w:tcPr>
            <w:tcW w:w="7054" w:type="dxa"/>
          </w:tcPr>
          <w:p w:rsidR="005E4B92" w:rsidRPr="002A70B2" w:rsidRDefault="00277B21" w:rsidP="00277B21">
            <w:pPr>
              <w:ind w:left="0" w:firstLine="0"/>
              <w:jc w:val="both"/>
            </w:pPr>
            <w:r w:rsidRPr="002A70B2">
              <w:t>Раздел 1. Литература второй половины XIX века</w:t>
            </w:r>
          </w:p>
        </w:tc>
        <w:tc>
          <w:tcPr>
            <w:tcW w:w="709" w:type="dxa"/>
          </w:tcPr>
          <w:p w:rsidR="005E4B92" w:rsidRPr="003E18BD" w:rsidRDefault="006D246C" w:rsidP="007C4E45">
            <w:pPr>
              <w:ind w:left="0" w:firstLine="34"/>
              <w:jc w:val="center"/>
            </w:pPr>
            <w:r>
              <w:t>7</w:t>
            </w:r>
          </w:p>
        </w:tc>
        <w:tc>
          <w:tcPr>
            <w:tcW w:w="567" w:type="dxa"/>
          </w:tcPr>
          <w:p w:rsidR="005E4B92" w:rsidRPr="003E18BD" w:rsidRDefault="006D246C" w:rsidP="007C4E45">
            <w:pPr>
              <w:ind w:left="0" w:firstLine="0"/>
              <w:jc w:val="center"/>
              <w:rPr>
                <w:color w:val="000000" w:themeColor="text1"/>
              </w:rPr>
            </w:pPr>
            <w:r>
              <w:rPr>
                <w:color w:val="000000" w:themeColor="text1"/>
              </w:rPr>
              <w:t>17</w:t>
            </w: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953E86" w:rsidP="007C4E45">
            <w:pPr>
              <w:pStyle w:val="afffffc"/>
              <w:jc w:val="center"/>
              <w:rPr>
                <w:b/>
              </w:rPr>
            </w:pPr>
            <w:r>
              <w:rPr>
                <w:b/>
              </w:rPr>
              <w:t>24</w:t>
            </w:r>
          </w:p>
        </w:tc>
      </w:tr>
      <w:tr w:rsidR="00277B21" w:rsidRPr="00AC4352" w:rsidTr="009F27D8">
        <w:tc>
          <w:tcPr>
            <w:tcW w:w="7054" w:type="dxa"/>
          </w:tcPr>
          <w:p w:rsidR="00277B21" w:rsidRPr="002A70B2" w:rsidRDefault="00277B21" w:rsidP="00277B21">
            <w:pPr>
              <w:ind w:left="357"/>
            </w:pPr>
            <w:r w:rsidRPr="002A70B2">
              <w:t>Раздел 2. Литературная критика второй половины XIX века</w:t>
            </w:r>
          </w:p>
        </w:tc>
        <w:tc>
          <w:tcPr>
            <w:tcW w:w="709" w:type="dxa"/>
          </w:tcPr>
          <w:p w:rsidR="00277B21" w:rsidRPr="003E18BD" w:rsidRDefault="00277B21" w:rsidP="00277B21">
            <w:pPr>
              <w:ind w:left="0" w:firstLine="34"/>
              <w:jc w:val="center"/>
            </w:pPr>
          </w:p>
        </w:tc>
        <w:tc>
          <w:tcPr>
            <w:tcW w:w="567" w:type="dxa"/>
          </w:tcPr>
          <w:p w:rsidR="00277B21" w:rsidRPr="003E18BD" w:rsidRDefault="006D246C" w:rsidP="00277B21">
            <w:pPr>
              <w:ind w:left="0" w:firstLine="0"/>
              <w:jc w:val="center"/>
            </w:pPr>
            <w:r>
              <w:t>2</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2A70B2" w:rsidRDefault="00277B21" w:rsidP="00277B21">
            <w:pPr>
              <w:ind w:left="0" w:firstLine="0"/>
              <w:jc w:val="both"/>
            </w:pPr>
            <w:r w:rsidRPr="002A70B2">
              <w:t>Раздел 3. Литература конца XIX – начала XX вв.</w:t>
            </w:r>
          </w:p>
        </w:tc>
        <w:tc>
          <w:tcPr>
            <w:tcW w:w="709" w:type="dxa"/>
          </w:tcPr>
          <w:p w:rsidR="00277B21" w:rsidRPr="003E18BD" w:rsidRDefault="00277B21" w:rsidP="00277B21">
            <w:pPr>
              <w:ind w:left="0" w:firstLine="34"/>
              <w:jc w:val="center"/>
            </w:pPr>
          </w:p>
        </w:tc>
        <w:tc>
          <w:tcPr>
            <w:tcW w:w="567" w:type="dxa"/>
          </w:tcPr>
          <w:p w:rsidR="00277B21" w:rsidRPr="003E18BD" w:rsidRDefault="006D246C" w:rsidP="00277B21">
            <w:pPr>
              <w:ind w:left="0" w:firstLine="0"/>
              <w:jc w:val="center"/>
            </w:pPr>
            <w:r>
              <w:t>8</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ind w:left="0" w:firstLine="0"/>
              <w:jc w:val="center"/>
            </w:pPr>
          </w:p>
        </w:tc>
        <w:tc>
          <w:tcPr>
            <w:tcW w:w="850" w:type="dxa"/>
          </w:tcPr>
          <w:p w:rsidR="00277B21" w:rsidRPr="003E18BD" w:rsidRDefault="00953E86" w:rsidP="00277B21">
            <w:pPr>
              <w:pStyle w:val="afffffc"/>
              <w:jc w:val="center"/>
              <w:rPr>
                <w:b/>
              </w:rPr>
            </w:pPr>
            <w:r>
              <w:rPr>
                <w:b/>
              </w:rPr>
              <w:t>8</w:t>
            </w:r>
          </w:p>
        </w:tc>
      </w:tr>
      <w:tr w:rsidR="00277B21" w:rsidRPr="00AC4352" w:rsidTr="009F27D8">
        <w:tc>
          <w:tcPr>
            <w:tcW w:w="7054" w:type="dxa"/>
          </w:tcPr>
          <w:p w:rsidR="00277B21" w:rsidRPr="002A70B2" w:rsidRDefault="00277B21" w:rsidP="00277B21">
            <w:pPr>
              <w:ind w:left="0" w:firstLine="0"/>
              <w:jc w:val="both"/>
            </w:pPr>
            <w:r w:rsidRPr="002A70B2">
              <w:t>Раздел 4. Литература XX века</w:t>
            </w:r>
          </w:p>
        </w:tc>
        <w:tc>
          <w:tcPr>
            <w:tcW w:w="709" w:type="dxa"/>
          </w:tcPr>
          <w:p w:rsidR="00277B21" w:rsidRPr="003E18BD" w:rsidRDefault="002D2E94" w:rsidP="00277B21">
            <w:pPr>
              <w:ind w:left="0" w:firstLine="34"/>
              <w:jc w:val="center"/>
            </w:pPr>
            <w:r>
              <w:t>39</w:t>
            </w:r>
          </w:p>
        </w:tc>
        <w:tc>
          <w:tcPr>
            <w:tcW w:w="567" w:type="dxa"/>
          </w:tcPr>
          <w:p w:rsidR="00277B21" w:rsidRPr="003E18BD" w:rsidRDefault="002D2E94" w:rsidP="00277B21">
            <w:pPr>
              <w:ind w:left="0" w:firstLine="34"/>
              <w:jc w:val="center"/>
            </w:pPr>
            <w:r>
              <w:t>7</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ind w:left="0" w:firstLine="0"/>
              <w:jc w:val="center"/>
            </w:pPr>
          </w:p>
        </w:tc>
        <w:tc>
          <w:tcPr>
            <w:tcW w:w="850" w:type="dxa"/>
          </w:tcPr>
          <w:p w:rsidR="00277B21" w:rsidRPr="003E18BD" w:rsidRDefault="00953E86" w:rsidP="00277B21">
            <w:pPr>
              <w:pStyle w:val="afffffc"/>
              <w:jc w:val="center"/>
              <w:rPr>
                <w:b/>
              </w:rPr>
            </w:pPr>
            <w:r>
              <w:rPr>
                <w:b/>
              </w:rPr>
              <w:t>46</w:t>
            </w:r>
          </w:p>
        </w:tc>
      </w:tr>
      <w:tr w:rsidR="00277B21" w:rsidRPr="00AC4352" w:rsidTr="009F27D8">
        <w:tc>
          <w:tcPr>
            <w:tcW w:w="7054" w:type="dxa"/>
          </w:tcPr>
          <w:p w:rsidR="00277B21" w:rsidRPr="002A70B2" w:rsidRDefault="002A70B2" w:rsidP="00277B21">
            <w:pPr>
              <w:ind w:left="0" w:firstLine="0"/>
              <w:jc w:val="both"/>
            </w:pPr>
            <w:r w:rsidRPr="002A70B2">
              <w:t>Раздел 5. Проза первой</w:t>
            </w:r>
            <w:r w:rsidR="00277B21" w:rsidRPr="002A70B2">
              <w:t xml:space="preserve"> половины XX – начала XXI веков</w:t>
            </w:r>
          </w:p>
        </w:tc>
        <w:tc>
          <w:tcPr>
            <w:tcW w:w="709" w:type="dxa"/>
          </w:tcPr>
          <w:p w:rsidR="00277B21" w:rsidRPr="003E18BD" w:rsidRDefault="00277B21" w:rsidP="00277B21">
            <w:pPr>
              <w:ind w:left="0" w:firstLine="34"/>
              <w:jc w:val="center"/>
            </w:pPr>
          </w:p>
        </w:tc>
        <w:tc>
          <w:tcPr>
            <w:tcW w:w="567" w:type="dxa"/>
          </w:tcPr>
          <w:p w:rsidR="00277B21" w:rsidRPr="003E18BD" w:rsidRDefault="002D2E94" w:rsidP="00277B21">
            <w:pPr>
              <w:ind w:left="0" w:firstLine="34"/>
              <w:jc w:val="center"/>
            </w:pPr>
            <w:r>
              <w:t>2</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2A70B2" w:rsidRDefault="00277B21" w:rsidP="00277B21">
            <w:pPr>
              <w:tabs>
                <w:tab w:val="left" w:pos="945"/>
              </w:tabs>
              <w:ind w:left="0" w:firstLine="0"/>
              <w:jc w:val="both"/>
            </w:pPr>
            <w:r w:rsidRPr="002A70B2">
              <w:t>Раздел 6. Поэзия второй половины XX – начала XXI века</w:t>
            </w:r>
          </w:p>
        </w:tc>
        <w:tc>
          <w:tcPr>
            <w:tcW w:w="709" w:type="dxa"/>
          </w:tcPr>
          <w:p w:rsidR="00277B21" w:rsidRPr="003E18BD" w:rsidRDefault="00277B21" w:rsidP="00277B21">
            <w:pPr>
              <w:ind w:left="0" w:firstLine="34"/>
              <w:jc w:val="center"/>
            </w:pPr>
          </w:p>
        </w:tc>
        <w:tc>
          <w:tcPr>
            <w:tcW w:w="567" w:type="dxa"/>
          </w:tcPr>
          <w:p w:rsidR="00277B21" w:rsidRPr="003E18BD" w:rsidRDefault="002D2E94" w:rsidP="00277B21">
            <w:pPr>
              <w:ind w:left="0" w:firstLine="34"/>
              <w:jc w:val="center"/>
            </w:pPr>
            <w:r>
              <w:t>2</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2A70B2" w:rsidRDefault="002A70B2" w:rsidP="00277B21">
            <w:pPr>
              <w:tabs>
                <w:tab w:val="left" w:pos="945"/>
              </w:tabs>
              <w:ind w:left="0" w:firstLine="0"/>
              <w:jc w:val="both"/>
            </w:pPr>
            <w:r w:rsidRPr="002A70B2">
              <w:t>Раздел 7. Драматургия второй половины ХХ – начала XXI века</w:t>
            </w:r>
          </w:p>
        </w:tc>
        <w:tc>
          <w:tcPr>
            <w:tcW w:w="709" w:type="dxa"/>
          </w:tcPr>
          <w:p w:rsidR="00277B21" w:rsidRPr="003E18BD" w:rsidRDefault="00277B21" w:rsidP="00277B21">
            <w:pPr>
              <w:ind w:left="0" w:firstLine="34"/>
              <w:jc w:val="center"/>
            </w:pPr>
          </w:p>
        </w:tc>
        <w:tc>
          <w:tcPr>
            <w:tcW w:w="567" w:type="dxa"/>
          </w:tcPr>
          <w:p w:rsidR="00277B21" w:rsidRPr="003E18BD" w:rsidRDefault="002D2E94" w:rsidP="00277B21">
            <w:pPr>
              <w:ind w:left="0" w:firstLine="34"/>
              <w:jc w:val="center"/>
            </w:pPr>
            <w:r>
              <w:t>2</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2A70B2" w:rsidRDefault="002A70B2" w:rsidP="00277B21">
            <w:pPr>
              <w:tabs>
                <w:tab w:val="left" w:pos="945"/>
              </w:tabs>
              <w:ind w:left="0" w:firstLine="0"/>
              <w:jc w:val="both"/>
            </w:pPr>
            <w:r w:rsidRPr="002A70B2">
              <w:t>Раздел 8. Литература народов России</w:t>
            </w:r>
          </w:p>
        </w:tc>
        <w:tc>
          <w:tcPr>
            <w:tcW w:w="709" w:type="dxa"/>
          </w:tcPr>
          <w:p w:rsidR="00277B21" w:rsidRPr="003E18BD" w:rsidRDefault="00277B21" w:rsidP="00277B21">
            <w:pPr>
              <w:ind w:left="0" w:firstLine="34"/>
              <w:jc w:val="center"/>
            </w:pPr>
          </w:p>
        </w:tc>
        <w:tc>
          <w:tcPr>
            <w:tcW w:w="567" w:type="dxa"/>
          </w:tcPr>
          <w:p w:rsidR="00277B21" w:rsidRPr="003E18BD" w:rsidRDefault="002D2E94" w:rsidP="00277B21">
            <w:pPr>
              <w:ind w:left="0" w:firstLine="34"/>
              <w:jc w:val="center"/>
            </w:pPr>
            <w:r>
              <w:t>2</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2A70B2" w:rsidRDefault="002A70B2" w:rsidP="00277B21">
            <w:pPr>
              <w:tabs>
                <w:tab w:val="left" w:pos="945"/>
              </w:tabs>
              <w:ind w:left="0" w:firstLine="0"/>
              <w:jc w:val="both"/>
            </w:pPr>
            <w:r w:rsidRPr="002A70B2">
              <w:t>Раздел 9. Зарубежная литература</w:t>
            </w:r>
          </w:p>
        </w:tc>
        <w:tc>
          <w:tcPr>
            <w:tcW w:w="709" w:type="dxa"/>
          </w:tcPr>
          <w:p w:rsidR="00277B21" w:rsidRPr="003E18BD" w:rsidRDefault="00277B21" w:rsidP="00277B21">
            <w:pPr>
              <w:ind w:left="0" w:firstLine="34"/>
              <w:jc w:val="center"/>
            </w:pPr>
          </w:p>
        </w:tc>
        <w:tc>
          <w:tcPr>
            <w:tcW w:w="567" w:type="dxa"/>
          </w:tcPr>
          <w:p w:rsidR="00277B21" w:rsidRPr="003E18BD" w:rsidRDefault="002D2E94" w:rsidP="00277B21">
            <w:pPr>
              <w:ind w:left="0" w:firstLine="34"/>
              <w:jc w:val="center"/>
            </w:pPr>
            <w:r>
              <w:t>4</w:t>
            </w: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4</w:t>
            </w:r>
          </w:p>
        </w:tc>
      </w:tr>
      <w:tr w:rsidR="006D246C" w:rsidRPr="00AC4352" w:rsidTr="009F27D8">
        <w:tc>
          <w:tcPr>
            <w:tcW w:w="7054" w:type="dxa"/>
          </w:tcPr>
          <w:p w:rsidR="006D246C" w:rsidRPr="002D2E94" w:rsidRDefault="002D2E94" w:rsidP="00277B21">
            <w:pPr>
              <w:tabs>
                <w:tab w:val="left" w:pos="945"/>
              </w:tabs>
              <w:ind w:left="0" w:firstLine="0"/>
            </w:pPr>
            <w:r w:rsidRPr="002D2E94">
              <w:t>Профессионально-ориентированное содержание</w:t>
            </w:r>
          </w:p>
        </w:tc>
        <w:tc>
          <w:tcPr>
            <w:tcW w:w="709" w:type="dxa"/>
          </w:tcPr>
          <w:p w:rsidR="006D246C" w:rsidRPr="003E18BD" w:rsidRDefault="006D246C" w:rsidP="00277B21">
            <w:pPr>
              <w:ind w:left="0" w:firstLine="34"/>
              <w:jc w:val="center"/>
            </w:pPr>
          </w:p>
        </w:tc>
        <w:tc>
          <w:tcPr>
            <w:tcW w:w="567" w:type="dxa"/>
          </w:tcPr>
          <w:p w:rsidR="006D246C" w:rsidRPr="003E18BD" w:rsidRDefault="006D246C" w:rsidP="00277B21">
            <w:pPr>
              <w:ind w:left="0" w:firstLine="34"/>
              <w:jc w:val="center"/>
            </w:pPr>
          </w:p>
        </w:tc>
        <w:tc>
          <w:tcPr>
            <w:tcW w:w="567" w:type="dxa"/>
          </w:tcPr>
          <w:p w:rsidR="006D246C" w:rsidRPr="003E18BD" w:rsidRDefault="002D2E94" w:rsidP="00277B21">
            <w:pPr>
              <w:pStyle w:val="afffffc"/>
              <w:ind w:firstLine="34"/>
              <w:jc w:val="center"/>
            </w:pPr>
            <w:r>
              <w:t>6</w:t>
            </w:r>
          </w:p>
        </w:tc>
        <w:tc>
          <w:tcPr>
            <w:tcW w:w="567" w:type="dxa"/>
          </w:tcPr>
          <w:p w:rsidR="006D246C" w:rsidRPr="003E18BD" w:rsidRDefault="002D2E94" w:rsidP="00277B21">
            <w:pPr>
              <w:pStyle w:val="afffffc"/>
              <w:jc w:val="center"/>
            </w:pPr>
            <w:r>
              <w:t>6</w:t>
            </w:r>
          </w:p>
        </w:tc>
        <w:tc>
          <w:tcPr>
            <w:tcW w:w="850" w:type="dxa"/>
          </w:tcPr>
          <w:p w:rsidR="006D246C" w:rsidRPr="003E18BD" w:rsidRDefault="00953E86" w:rsidP="00277B21">
            <w:pPr>
              <w:pStyle w:val="afffffc"/>
              <w:jc w:val="center"/>
              <w:rPr>
                <w:b/>
              </w:rPr>
            </w:pPr>
            <w:r>
              <w:rPr>
                <w:b/>
              </w:rPr>
              <w:t>12</w:t>
            </w:r>
          </w:p>
        </w:tc>
      </w:tr>
      <w:tr w:rsidR="00277B21" w:rsidRPr="00AC4352" w:rsidTr="009F27D8">
        <w:tc>
          <w:tcPr>
            <w:tcW w:w="7054" w:type="dxa"/>
          </w:tcPr>
          <w:p w:rsidR="00277B21" w:rsidRPr="00AC4352" w:rsidRDefault="00277B21" w:rsidP="00277B21">
            <w:pPr>
              <w:tabs>
                <w:tab w:val="left" w:pos="945"/>
              </w:tabs>
              <w:ind w:left="0" w:firstLine="0"/>
              <w:rPr>
                <w:b/>
              </w:rPr>
            </w:pPr>
            <w:r w:rsidRPr="00AC4352">
              <w:rPr>
                <w:b/>
              </w:rPr>
              <w:t>Дифференцированный зачёт</w:t>
            </w:r>
          </w:p>
        </w:tc>
        <w:tc>
          <w:tcPr>
            <w:tcW w:w="709" w:type="dxa"/>
          </w:tcPr>
          <w:p w:rsidR="00277B21" w:rsidRPr="003E18BD" w:rsidRDefault="002D2E94" w:rsidP="00277B21">
            <w:pPr>
              <w:ind w:left="0" w:firstLine="34"/>
              <w:jc w:val="center"/>
            </w:pPr>
            <w:r>
              <w:t>2</w:t>
            </w:r>
          </w:p>
        </w:tc>
        <w:tc>
          <w:tcPr>
            <w:tcW w:w="567" w:type="dxa"/>
          </w:tcPr>
          <w:p w:rsidR="00277B21" w:rsidRPr="003E18BD" w:rsidRDefault="00277B21" w:rsidP="00277B21">
            <w:pPr>
              <w:ind w:left="0" w:firstLine="34"/>
              <w:jc w:val="center"/>
            </w:pPr>
          </w:p>
        </w:tc>
        <w:tc>
          <w:tcPr>
            <w:tcW w:w="567" w:type="dxa"/>
          </w:tcPr>
          <w:p w:rsidR="00277B21" w:rsidRPr="003E18BD" w:rsidRDefault="00277B21" w:rsidP="00277B21">
            <w:pPr>
              <w:pStyle w:val="afffffc"/>
              <w:ind w:firstLine="34"/>
              <w:jc w:val="center"/>
            </w:pPr>
          </w:p>
        </w:tc>
        <w:tc>
          <w:tcPr>
            <w:tcW w:w="567" w:type="dxa"/>
          </w:tcPr>
          <w:p w:rsidR="00277B21" w:rsidRPr="003E18BD" w:rsidRDefault="00277B21" w:rsidP="00277B21">
            <w:pPr>
              <w:pStyle w:val="afffffc"/>
              <w:jc w:val="center"/>
            </w:pPr>
          </w:p>
        </w:tc>
        <w:tc>
          <w:tcPr>
            <w:tcW w:w="850" w:type="dxa"/>
          </w:tcPr>
          <w:p w:rsidR="00277B21" w:rsidRPr="003E18BD" w:rsidRDefault="00953E86" w:rsidP="00277B21">
            <w:pPr>
              <w:pStyle w:val="afffffc"/>
              <w:jc w:val="center"/>
              <w:rPr>
                <w:b/>
              </w:rPr>
            </w:pPr>
            <w:r>
              <w:rPr>
                <w:b/>
              </w:rPr>
              <w:t>2</w:t>
            </w:r>
          </w:p>
        </w:tc>
      </w:tr>
      <w:tr w:rsidR="00277B21" w:rsidRPr="00AC4352" w:rsidTr="009F27D8">
        <w:tc>
          <w:tcPr>
            <w:tcW w:w="7054" w:type="dxa"/>
          </w:tcPr>
          <w:p w:rsidR="00277B21" w:rsidRPr="00AC4352" w:rsidRDefault="00277B21" w:rsidP="00277B21">
            <w:pPr>
              <w:ind w:left="0" w:firstLine="0"/>
              <w:jc w:val="right"/>
            </w:pPr>
            <w:r w:rsidRPr="00AC4352">
              <w:t xml:space="preserve">Всего </w:t>
            </w:r>
          </w:p>
        </w:tc>
        <w:tc>
          <w:tcPr>
            <w:tcW w:w="709" w:type="dxa"/>
          </w:tcPr>
          <w:p w:rsidR="00277B21" w:rsidRPr="00AC4352" w:rsidRDefault="00953E86" w:rsidP="00277B21">
            <w:pPr>
              <w:ind w:left="0" w:firstLine="0"/>
              <w:jc w:val="center"/>
              <w:rPr>
                <w:b/>
              </w:rPr>
            </w:pPr>
            <w:r>
              <w:rPr>
                <w:b/>
              </w:rPr>
              <w:t>48</w:t>
            </w:r>
          </w:p>
        </w:tc>
        <w:tc>
          <w:tcPr>
            <w:tcW w:w="567" w:type="dxa"/>
          </w:tcPr>
          <w:p w:rsidR="00277B21" w:rsidRPr="00AC4352" w:rsidRDefault="00953E86" w:rsidP="00277B21">
            <w:pPr>
              <w:ind w:left="0" w:firstLine="0"/>
              <w:jc w:val="center"/>
              <w:rPr>
                <w:b/>
              </w:rPr>
            </w:pPr>
            <w:r>
              <w:rPr>
                <w:b/>
              </w:rPr>
              <w:t>48</w:t>
            </w:r>
          </w:p>
        </w:tc>
        <w:tc>
          <w:tcPr>
            <w:tcW w:w="567" w:type="dxa"/>
          </w:tcPr>
          <w:p w:rsidR="00277B21" w:rsidRPr="00AC4352" w:rsidRDefault="002D2E94" w:rsidP="00277B21">
            <w:pPr>
              <w:pStyle w:val="afffffc"/>
              <w:jc w:val="center"/>
              <w:rPr>
                <w:b/>
              </w:rPr>
            </w:pPr>
            <w:r>
              <w:rPr>
                <w:b/>
              </w:rPr>
              <w:t>6</w:t>
            </w:r>
          </w:p>
        </w:tc>
        <w:tc>
          <w:tcPr>
            <w:tcW w:w="567" w:type="dxa"/>
          </w:tcPr>
          <w:p w:rsidR="00277B21" w:rsidRPr="00AC4352" w:rsidRDefault="002D2E94" w:rsidP="00277B21">
            <w:pPr>
              <w:pStyle w:val="afffffc"/>
              <w:jc w:val="center"/>
              <w:rPr>
                <w:b/>
              </w:rPr>
            </w:pPr>
            <w:r>
              <w:rPr>
                <w:b/>
              </w:rPr>
              <w:t>6</w:t>
            </w:r>
          </w:p>
        </w:tc>
        <w:tc>
          <w:tcPr>
            <w:tcW w:w="850" w:type="dxa"/>
          </w:tcPr>
          <w:p w:rsidR="00277B21" w:rsidRPr="00AC4352" w:rsidRDefault="00953E86" w:rsidP="00277B21">
            <w:pPr>
              <w:pStyle w:val="afffffc"/>
              <w:jc w:val="center"/>
              <w:rPr>
                <w:b/>
              </w:rPr>
            </w:pPr>
            <w:r>
              <w:rPr>
                <w:b/>
              </w:rPr>
              <w:t>108</w:t>
            </w:r>
          </w:p>
        </w:tc>
      </w:tr>
    </w:tbl>
    <w:p w:rsidR="00BF2B93" w:rsidRPr="001B7BBC" w:rsidRDefault="00BF2B93" w:rsidP="007C4E45">
      <w:pPr>
        <w:ind w:left="0" w:firstLine="0"/>
        <w:sectPr w:rsidR="00BF2B93" w:rsidRPr="001B7BBC" w:rsidSect="003667C7">
          <w:pgSz w:w="11906" w:h="16838"/>
          <w:pgMar w:top="992" w:right="567" w:bottom="992" w:left="1134" w:header="720" w:footer="585" w:gutter="0"/>
          <w:cols w:space="720"/>
          <w:titlePg/>
          <w:docGrid w:linePitch="600" w:charSpace="32768"/>
        </w:sectPr>
      </w:pPr>
    </w:p>
    <w:p w:rsidR="002F10FD" w:rsidRDefault="006205CF" w:rsidP="002F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Pr>
          <w:b/>
        </w:rPr>
        <w:lastRenderedPageBreak/>
        <w:t>2.</w:t>
      </w:r>
      <w:r w:rsidR="0002253A">
        <w:rPr>
          <w:b/>
        </w:rPr>
        <w:t>3</w:t>
      </w:r>
      <w:r w:rsidR="002F10FD">
        <w:rPr>
          <w:b/>
        </w:rPr>
        <w:t>. Содержание учебной дисциплины</w:t>
      </w:r>
    </w:p>
    <w:p w:rsidR="002F10FD" w:rsidRDefault="002F10FD" w:rsidP="002A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476"/>
        <w:gridCol w:w="1418"/>
        <w:gridCol w:w="2014"/>
      </w:tblGrid>
      <w:tr w:rsidR="002F10FD" w:rsidTr="0099788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Наименование разделов и тем</w:t>
            </w:r>
          </w:p>
        </w:tc>
        <w:tc>
          <w:tcPr>
            <w:tcW w:w="8476" w:type="dxa"/>
            <w:tcBorders>
              <w:top w:val="single" w:sz="4" w:space="0" w:color="000000"/>
              <w:left w:val="single" w:sz="4" w:space="0" w:color="000000"/>
              <w:bottom w:val="single" w:sz="4" w:space="0" w:color="000000"/>
              <w:right w:val="single" w:sz="4" w:space="0" w:color="000000"/>
            </w:tcBorders>
            <w:vAlign w:val="center"/>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 xml:space="preserve">Содержание учебного материала </w:t>
            </w:r>
          </w:p>
        </w:tc>
        <w:tc>
          <w:tcPr>
            <w:tcW w:w="1418" w:type="dxa"/>
            <w:tcBorders>
              <w:top w:val="single" w:sz="4" w:space="0" w:color="000000"/>
              <w:left w:val="single" w:sz="4" w:space="0" w:color="000000"/>
              <w:bottom w:val="single" w:sz="4" w:space="0" w:color="000000"/>
              <w:right w:val="single" w:sz="4" w:space="0" w:color="000000"/>
            </w:tcBorders>
            <w:vAlign w:val="center"/>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firstLine="0"/>
              <w:contextualSpacing/>
              <w:jc w:val="center"/>
              <w:rPr>
                <w:b/>
              </w:rPr>
            </w:pPr>
            <w:r>
              <w:rPr>
                <w:b/>
              </w:rPr>
              <w:t>Объем часов</w:t>
            </w:r>
          </w:p>
        </w:tc>
        <w:tc>
          <w:tcPr>
            <w:tcW w:w="2014" w:type="dxa"/>
            <w:tcBorders>
              <w:top w:val="single" w:sz="4" w:space="0" w:color="000000"/>
              <w:left w:val="single" w:sz="4" w:space="0" w:color="000000"/>
              <w:bottom w:val="single" w:sz="4" w:space="0" w:color="000000"/>
              <w:right w:val="single" w:sz="4" w:space="0" w:color="000000"/>
            </w:tcBorders>
            <w:vAlign w:val="center"/>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hanging="142"/>
              <w:contextualSpacing/>
              <w:jc w:val="center"/>
              <w:rPr>
                <w:b/>
              </w:rPr>
            </w:pPr>
            <w:r>
              <w:rPr>
                <w:b/>
              </w:rPr>
              <w:t>Формируемые компетенции</w:t>
            </w:r>
          </w:p>
        </w:tc>
      </w:tr>
      <w:tr w:rsidR="002F10FD" w:rsidTr="00997885">
        <w:trPr>
          <w:trHeight w:val="20"/>
        </w:trPr>
        <w:tc>
          <w:tcPr>
            <w:tcW w:w="3114" w:type="dxa"/>
            <w:tcBorders>
              <w:top w:val="single" w:sz="4" w:space="0" w:color="000000"/>
              <w:left w:val="single" w:sz="4" w:space="0" w:color="000000"/>
              <w:bottom w:val="single" w:sz="4" w:space="0" w:color="000000"/>
              <w:right w:val="single" w:sz="4" w:space="0" w:color="000000"/>
            </w:tcBorders>
          </w:tcPr>
          <w:p w:rsidR="002F10FD" w:rsidRPr="002626D0"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8476" w:type="dxa"/>
            <w:tcBorders>
              <w:top w:val="single" w:sz="4" w:space="0" w:color="000000"/>
              <w:left w:val="single" w:sz="4" w:space="0" w:color="000000"/>
              <w:bottom w:val="single" w:sz="4" w:space="0" w:color="000000"/>
              <w:right w:val="single" w:sz="4" w:space="0" w:color="000000"/>
            </w:tcBorders>
          </w:tcPr>
          <w:p w:rsidR="002F10FD" w:rsidRPr="002626D0"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1418" w:type="dxa"/>
            <w:tcBorders>
              <w:top w:val="single" w:sz="4" w:space="0" w:color="000000"/>
              <w:left w:val="single" w:sz="4" w:space="0" w:color="000000"/>
              <w:bottom w:val="single" w:sz="4" w:space="0" w:color="000000"/>
              <w:right w:val="single" w:sz="4" w:space="0" w:color="000000"/>
            </w:tcBorders>
          </w:tcPr>
          <w:p w:rsidR="002F10FD" w:rsidRPr="002626D0"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2014" w:type="dxa"/>
            <w:tcBorders>
              <w:top w:val="single" w:sz="4" w:space="0" w:color="000000"/>
              <w:left w:val="single" w:sz="4" w:space="0" w:color="000000"/>
              <w:bottom w:val="single" w:sz="4" w:space="0" w:color="000000"/>
              <w:right w:val="single" w:sz="4" w:space="0" w:color="000000"/>
            </w:tcBorders>
          </w:tcPr>
          <w:p w:rsidR="002F10FD" w:rsidRPr="002626D0"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2F10FD" w:rsidTr="00997885">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2F10FD" w:rsidRPr="00D215F7"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Введение.</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rPr>
            </w:pPr>
            <w:r>
              <w:rPr>
                <w:b/>
              </w:rPr>
              <w:t>Литература и ее место в жизни человека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14"/>
              <w:jc w:val="both"/>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shd w:val="clear" w:color="auto" w:fill="auto"/>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2" w:hanging="283"/>
              <w:jc w:val="both"/>
            </w:pPr>
            <w:r>
              <w:rPr>
                <w:b/>
              </w:rPr>
              <w:t>Практические занятия:</w:t>
            </w:r>
            <w:r>
              <w:t xml:space="preserve">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0"/>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1. Литература второй половины XIX века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ind w:left="426"/>
              <w:rPr>
                <w:b/>
              </w:rPr>
            </w:pPr>
            <w:r>
              <w:rPr>
                <w:b/>
              </w:rPr>
              <w:t>Тема 1.1.</w:t>
            </w:r>
          </w:p>
          <w:p w:rsidR="002F10FD" w:rsidRDefault="002F10FD" w:rsidP="00997885">
            <w:pPr>
              <w:tabs>
                <w:tab w:val="left" w:pos="3261"/>
              </w:tabs>
              <w:ind w:left="0" w:firstLine="0"/>
              <w:rPr>
                <w:b/>
              </w:rPr>
            </w:pPr>
            <w:r>
              <w:rPr>
                <w:b/>
              </w:rPr>
              <w:t xml:space="preserve">Художественный мир драматурга </w:t>
            </w:r>
          </w:p>
          <w:p w:rsidR="002F10FD" w:rsidRDefault="002F10FD" w:rsidP="00997885">
            <w:pPr>
              <w:tabs>
                <w:tab w:val="left" w:pos="3261"/>
              </w:tabs>
              <w:ind w:left="0" w:firstLine="0"/>
              <w:rPr>
                <w:b/>
              </w:rPr>
            </w:pPr>
            <w:r>
              <w:rPr>
                <w:b/>
              </w:rPr>
              <w:t xml:space="preserve">А.Н. Островского. </w:t>
            </w:r>
          </w:p>
          <w:p w:rsidR="002F10FD" w:rsidRDefault="002F10FD" w:rsidP="00997885">
            <w:pPr>
              <w:tabs>
                <w:tab w:val="left" w:pos="3261"/>
              </w:tabs>
              <w:ind w:left="0" w:firstLine="0"/>
            </w:pPr>
            <w:r>
              <w:rPr>
                <w:b/>
              </w:rPr>
              <w:t xml:space="preserve">Судьба женщины в XIX веке и ее отражение в драмах А. Н. Островского </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ind w:hanging="715"/>
              <w:rPr>
                <w:b/>
              </w:rPr>
            </w:pPr>
            <w:r>
              <w:rPr>
                <w:b/>
              </w:rPr>
              <w:t xml:space="preserve">Содержание учебного материала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2"/>
            </w:pPr>
            <w:r>
              <w:rPr>
                <w:i/>
              </w:rPr>
              <w:t>Для чтения и изучения</w:t>
            </w:r>
            <w:r>
              <w:t>: драма «Гроза».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0"/>
              <w:jc w:val="both"/>
            </w:pPr>
            <w:r>
              <w:rPr>
                <w:b/>
              </w:rPr>
              <w:t xml:space="preserve">Практические занятия: </w:t>
            </w:r>
            <w:r>
              <w:t>Написание текста информационной и публицистической заметки на основе художественного текста.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hanging="141"/>
              <w:jc w:val="both"/>
              <w:rPr>
                <w:i/>
              </w:rPr>
            </w:pPr>
            <w:r>
              <w:rPr>
                <w:i/>
              </w:rPr>
              <w:t>Выразительное чтение отрывка наизусть по выбору</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ind w:left="0" w:firstLine="0"/>
              <w:rPr>
                <w:b/>
              </w:rPr>
            </w:pPr>
            <w:r>
              <w:rPr>
                <w:b/>
              </w:rPr>
              <w:t>Тема 1.2.</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Понятие «обломовщина» как социально-нравственное явление в романе А.И. Гончарова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b/>
              </w:rPr>
            </w:pPr>
            <w:r>
              <w:rPr>
                <w:b/>
              </w:rPr>
              <w:lastRenderedPageBreak/>
              <w:t xml:space="preserve"> «Обломов»</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jc w:val="both"/>
              <w:rPr>
                <w:b/>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ОК 03, ОК 04, ОК 05, ОК 06, </w:t>
            </w:r>
            <w:r>
              <w:lastRenderedPageBreak/>
              <w:t>ОК 09</w:t>
            </w:r>
          </w:p>
        </w:tc>
      </w:tr>
      <w:tr w:rsidR="002F10FD" w:rsidTr="00997885">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1"/>
              <w:jc w:val="both"/>
            </w:pPr>
            <w:r>
              <w:rPr>
                <w:i/>
              </w:rPr>
              <w:t>Для чтения и изучения:</w:t>
            </w:r>
            <w:r>
              <w:t xml:space="preserve"> роман «Обломов»</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1"/>
              <w:jc w:val="both"/>
              <w:rPr>
                <w:b/>
              </w:rPr>
            </w:pPr>
            <w:r>
              <w:t xml:space="preserve">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w:t>
            </w:r>
            <w:r>
              <w:lastRenderedPageBreak/>
              <w:t>нас</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CF106F">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1"/>
              <w:jc w:val="both"/>
            </w:pPr>
            <w:r>
              <w:rPr>
                <w:b/>
              </w:rPr>
              <w:t xml:space="preserve">Практические занятия: </w:t>
            </w:r>
            <w:r>
              <w:t xml:space="preserve">Работа с избранными эпизодами из романа (чтение и обсуждение). Составление «Словарика непонятных и устаревших слов». </w:t>
            </w:r>
          </w:p>
          <w:p w:rsidR="002F10FD" w:rsidRDefault="002F10FD" w:rsidP="00CF106F">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 w:firstLine="1"/>
              <w:jc w:val="both"/>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1.3.</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2F10FD" w:rsidRDefault="002F10FD" w:rsidP="00997885">
            <w:pPr>
              <w:tabs>
                <w:tab w:val="left" w:pos="3261"/>
              </w:tabs>
            </w:pPr>
            <w:r>
              <w:rPr>
                <w:b/>
              </w:rPr>
              <w:t>романа И. С. Тургенева «Отцы и дети»</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CF106F">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both"/>
            </w:pPr>
            <w:r>
              <w:rPr>
                <w:i/>
              </w:rPr>
              <w:t>Для чтения и изучения:</w:t>
            </w:r>
            <w:r>
              <w:t xml:space="preserve"> роман «Отцы и дети».</w:t>
            </w:r>
          </w:p>
          <w:p w:rsidR="002F10FD" w:rsidRDefault="002F10FD" w:rsidP="00CF106F">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2"/>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 xml:space="preserve">Тема 1.4. </w:t>
            </w:r>
          </w:p>
          <w:p w:rsidR="002F10FD" w:rsidRDefault="002F10FD" w:rsidP="00997885">
            <w:pPr>
              <w:tabs>
                <w:tab w:val="left" w:pos="3261"/>
              </w:tabs>
              <w:rPr>
                <w:b/>
              </w:rPr>
            </w:pPr>
            <w:r>
              <w:rPr>
                <w:b/>
              </w:rPr>
              <w:t>Идейно-художественное своеобразие лирики Ф.И. Тютчева и А.А. Фета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w:t>
            </w:r>
            <w:r>
              <w:lastRenderedPageBreak/>
              <w:t xml:space="preserve">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Выразительное чтение не менее одного стихотворения (по выбору) наизусть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lastRenderedPageBreak/>
              <w:t xml:space="preserve">Тема 1.5. </w:t>
            </w:r>
          </w:p>
          <w:p w:rsidR="002F10FD" w:rsidRDefault="002F10FD" w:rsidP="00997885">
            <w:pPr>
              <w:tabs>
                <w:tab w:val="left" w:pos="3261"/>
              </w:tabs>
              <w:rPr>
                <w:b/>
              </w:rPr>
            </w:pPr>
            <w:r>
              <w:rPr>
                <w:b/>
              </w:rPr>
              <w:t>Гражданская лирика Н.А. Некрасова. Проблематика поэмы «Кому на Руси жить хорошо»</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Выразительное чтение отрывка наизусть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rsidR="002F10FD" w:rsidRDefault="002F10FD" w:rsidP="00997885">
            <w:pPr>
              <w:tabs>
                <w:tab w:val="left" w:pos="3261"/>
              </w:tabs>
              <w:rPr>
                <w:b/>
              </w:rPr>
            </w:pPr>
            <w:r>
              <w:rPr>
                <w:b/>
              </w:rPr>
              <w:t xml:space="preserve">Особенности сатиры в романе-хронике М. Е. Салтыкова-Щедрина «История </w:t>
            </w:r>
            <w:r>
              <w:rPr>
                <w:b/>
              </w:rPr>
              <w:lastRenderedPageBreak/>
              <w:t>одного города»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ОК 03, ОК 04, ОК 05, ОК 06, </w:t>
            </w:r>
            <w:r>
              <w:lastRenderedPageBreak/>
              <w:t>ОК 09</w:t>
            </w:r>
          </w:p>
        </w:tc>
      </w:tr>
      <w:tr w:rsidR="002F10FD" w:rsidTr="00997885">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Художественные средства: иносказание, гротеск, гипербола, ирония, сатира. Эзопов язык</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2F10FD" w:rsidRDefault="002F10FD" w:rsidP="00997885">
            <w:pPr>
              <w:tabs>
                <w:tab w:val="left" w:pos="3261"/>
              </w:tabs>
              <w:rPr>
                <w:b/>
              </w:rPr>
            </w:pPr>
            <w:r>
              <w:rPr>
                <w:b/>
              </w:rPr>
              <w:t>Влияние творчества Ф. М. Достоевского на развитие русской литературы.</w:t>
            </w:r>
          </w:p>
          <w:p w:rsidR="002F10FD" w:rsidRDefault="002F10FD" w:rsidP="00997885">
            <w:pPr>
              <w:tabs>
                <w:tab w:val="left" w:pos="3261"/>
              </w:tabs>
            </w:pPr>
            <w:r>
              <w:rPr>
                <w:b/>
              </w:rPr>
              <w:t>Философская проблематика романа «Преступление и наказание»</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center"/>
              <w:rPr>
                <w:b/>
              </w:rPr>
            </w:pPr>
            <w:r>
              <w:rPr>
                <w:b/>
              </w:rPr>
              <w:t>4</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роман «Преступление и наказание».</w:t>
            </w:r>
          </w:p>
          <w:p w:rsidR="002F10FD" w:rsidRDefault="002F10FD" w:rsidP="00997885">
            <w:pPr>
              <w:tabs>
                <w:tab w:val="left" w:pos="3261"/>
              </w:tabs>
              <w:jc w:val="both"/>
              <w:rPr>
                <w:b/>
              </w:rPr>
            </w:pPr>
            <w: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F10FD" w:rsidTr="00997885">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w:t>
            </w:r>
            <w:r>
              <w:lastRenderedPageBreak/>
              <w:t>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1.8.</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2F10FD" w:rsidRDefault="002F10FD" w:rsidP="00997885">
            <w:pPr>
              <w:tabs>
                <w:tab w:val="left" w:pos="3261"/>
              </w:tabs>
            </w:pPr>
            <w:r>
              <w:rPr>
                <w:b/>
              </w:rPr>
              <w:t>«Мысль семейная» и «мысль народная» в романе-эпопее «Война и мир»</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 xml:space="preserve">Для чтения и изучения: </w:t>
            </w:r>
            <w:r>
              <w:t>роман-эпопея «Война и мир».</w:t>
            </w:r>
          </w:p>
          <w:p w:rsidR="002F10FD" w:rsidRDefault="002F10FD" w:rsidP="00997885">
            <w:pPr>
              <w:tabs>
                <w:tab w:val="left" w:pos="3261"/>
              </w:tabs>
              <w:jc w:val="both"/>
            </w:pPr>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F10FD" w:rsidRDefault="002F10FD" w:rsidP="00997885">
            <w:pPr>
              <w:tabs>
                <w:tab w:val="left" w:pos="3261"/>
              </w:tabs>
              <w:jc w:val="both"/>
              <w:rPr>
                <w:i/>
              </w:rPr>
            </w:pPr>
            <w:r>
              <w:rPr>
                <w:i/>
              </w:rPr>
              <w:t>Выразительное чтение отрывка наизусть</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1.9.</w:t>
            </w:r>
          </w:p>
          <w:p w:rsidR="002F10FD" w:rsidRDefault="002F10FD" w:rsidP="00997885">
            <w:pPr>
              <w:tabs>
                <w:tab w:val="left" w:pos="3261"/>
              </w:tabs>
              <w:rPr>
                <w:b/>
              </w:rPr>
            </w:pPr>
            <w:r>
              <w:rPr>
                <w:b/>
              </w:rPr>
              <w:t>Творческий путь Н. С. Лескова.</w:t>
            </w:r>
          </w:p>
          <w:p w:rsidR="002F10FD" w:rsidRDefault="002F10FD" w:rsidP="00997885">
            <w:pPr>
              <w:tabs>
                <w:tab w:val="left" w:pos="3261"/>
              </w:tabs>
            </w:pPr>
            <w:r>
              <w:rPr>
                <w:b/>
              </w:rPr>
              <w:t>Нравственный поиск героев в рассказах и повестях Н.С. Лескова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lastRenderedPageBreak/>
              <w:t>Тема 1.10.</w:t>
            </w:r>
          </w:p>
          <w:p w:rsidR="002F10FD" w:rsidRDefault="002F10FD" w:rsidP="00997885">
            <w:pPr>
              <w:tabs>
                <w:tab w:val="left" w:pos="3261"/>
              </w:tabs>
              <w:rPr>
                <w:b/>
              </w:rPr>
            </w:pPr>
            <w:r>
              <w:rPr>
                <w:b/>
              </w:rPr>
              <w:t xml:space="preserve">Человек и общество в рассказах А.П. Чехова. </w:t>
            </w:r>
          </w:p>
          <w:p w:rsidR="002F10FD" w:rsidRDefault="002F10FD" w:rsidP="00997885">
            <w:pPr>
              <w:tabs>
                <w:tab w:val="left" w:pos="3261"/>
              </w:tabs>
              <w:rPr>
                <w:b/>
              </w:rPr>
            </w:pPr>
            <w:r>
              <w:rPr>
                <w:b/>
              </w:rPr>
              <w:t>Символическое звучание пьесы «Вишнёвый сад»</w:t>
            </w:r>
          </w:p>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(не менее одного по выбору): «Студент», «Ионыч», «Дама с собачкой», «Человек в футляре» и другие. Комедия «Вишневый сад».</w:t>
            </w:r>
          </w:p>
          <w:p w:rsidR="002F10FD" w:rsidRDefault="002F10FD" w:rsidP="00997885">
            <w:pPr>
              <w:tabs>
                <w:tab w:val="left" w:pos="3261"/>
              </w:tabs>
              <w:jc w:val="both"/>
            </w:pPr>
            <w:r>
              <w:t xml:space="preserve">Малая проза А.П. Чехова. Человек и общество. Психологизм прозы Чехова: лаконичность повествования и скрытый лиризм. </w:t>
            </w:r>
          </w:p>
          <w:p w:rsidR="002F10FD" w:rsidRDefault="002F10FD" w:rsidP="00997885">
            <w:pPr>
              <w:tabs>
                <w:tab w:val="left" w:pos="3261"/>
              </w:tabs>
              <w:jc w:val="both"/>
            </w:pPr>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2. Литературная критика второй половины XIX века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Историко-литературное и нравственно-ценностное значение русской литературы в оценке Н.А. Добролюбова / Д.И. Писарева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2F10FD" w:rsidRDefault="002F10FD" w:rsidP="00997885">
            <w:pPr>
              <w:tabs>
                <w:tab w:val="left" w:pos="3261"/>
              </w:tabs>
              <w:jc w:val="both"/>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 xml:space="preserve">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w:t>
            </w:r>
            <w:r>
              <w:lastRenderedPageBreak/>
              <w:t>писателя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lastRenderedPageBreak/>
              <w:t>Раздел 3. Литература конца XIX – начала XX вв.</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 xml:space="preserve">Тема 3.1. </w:t>
            </w:r>
          </w:p>
          <w:p w:rsidR="002F10FD" w:rsidRDefault="002F10FD" w:rsidP="00997885">
            <w:pPr>
              <w:tabs>
                <w:tab w:val="left" w:pos="3261"/>
              </w:tabs>
              <w:rPr>
                <w:b/>
              </w:rPr>
            </w:pPr>
            <w:r>
              <w:rPr>
                <w:b/>
              </w:rPr>
              <w:t>Нравственная сущность любви в произведениях А.И. Куприна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Содержание учебного материала</w:t>
            </w: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и повести (одно произведение по выбору): «Гранатовый браслет», «Олеся»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Практические занятия</w:t>
            </w: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 xml:space="preserve">Своеобразие сюжета. Герои о сущности любви. </w:t>
            </w:r>
          </w:p>
          <w:p w:rsidR="002F10FD" w:rsidRDefault="002F10FD" w:rsidP="00997885">
            <w:pPr>
              <w:tabs>
                <w:tab w:val="left" w:pos="3261"/>
              </w:tabs>
              <w:jc w:val="both"/>
            </w:pPr>
            <w: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 xml:space="preserve">Тема 3.2. </w:t>
            </w:r>
          </w:p>
          <w:p w:rsidR="002F10FD" w:rsidRDefault="002F10FD" w:rsidP="00997885">
            <w:pPr>
              <w:tabs>
                <w:tab w:val="left" w:pos="3261"/>
              </w:tabs>
              <w:rPr>
                <w:b/>
              </w:rPr>
            </w:pPr>
            <w:r>
              <w:rPr>
                <w:b/>
              </w:rPr>
              <w:t>Решение нравственно-философских вопросов в произведениях Л.Н. Андреева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3.3.</w:t>
            </w:r>
          </w:p>
          <w:p w:rsidR="002F10FD" w:rsidRDefault="002F10FD" w:rsidP="00997885">
            <w:pPr>
              <w:tabs>
                <w:tab w:val="left" w:pos="3261"/>
              </w:tabs>
              <w:rPr>
                <w:b/>
              </w:rPr>
            </w:pPr>
            <w:r>
              <w:rPr>
                <w:b/>
              </w:rPr>
              <w:t xml:space="preserve">Романические произведения М.А. Горького. </w:t>
            </w:r>
          </w:p>
          <w:p w:rsidR="002F10FD" w:rsidRDefault="002F10FD" w:rsidP="00997885">
            <w:pPr>
              <w:tabs>
                <w:tab w:val="left" w:pos="3261"/>
              </w:tabs>
              <w:rPr>
                <w:b/>
              </w:rPr>
            </w:pPr>
            <w:r>
              <w:rPr>
                <w:b/>
              </w:rPr>
              <w:t>Авторская позиция в социальной пьесе «На дне»</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(один по выбору): «Старуха Изергиль», «Макар Чудра», «Коновалов» и другие. Пьеса «На дне»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lastRenderedPageBreak/>
              <w:t>Тема 3.4. Стихотворения поэтов Серебряного века. Тематика и идейно-художественное своеобразие лирики</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F10FD" w:rsidRDefault="002F10FD" w:rsidP="00997885">
            <w:pPr>
              <w:tabs>
                <w:tab w:val="left" w:pos="3261"/>
              </w:tabs>
              <w:jc w:val="both"/>
              <w:rPr>
                <w:i/>
              </w:rPr>
            </w:pPr>
            <w:r>
              <w:rPr>
                <w:i/>
              </w:rPr>
              <w:t>Выразительное чтение стихотворения наизусть (одно стихотворение по выбору)</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4. Литература XX века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46</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Тематическое разнообразие и психологизм произведений И.А. Бунина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2F10FD" w:rsidRDefault="002F10FD" w:rsidP="00997885">
            <w:pPr>
              <w:tabs>
                <w:tab w:val="left" w:pos="3261"/>
              </w:tabs>
              <w:jc w:val="both"/>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4.2.</w:t>
            </w:r>
          </w:p>
          <w:p w:rsidR="002F10FD" w:rsidRDefault="002F10FD" w:rsidP="00997885">
            <w:pPr>
              <w:tabs>
                <w:tab w:val="left" w:pos="3261"/>
              </w:tabs>
              <w:rPr>
                <w:b/>
              </w:rPr>
            </w:pPr>
            <w:r>
              <w:rPr>
                <w:b/>
              </w:rPr>
              <w:t xml:space="preserve">Тематика и основные мотивы лирики </w:t>
            </w:r>
            <w:r>
              <w:rPr>
                <w:b/>
              </w:rPr>
              <w:lastRenderedPageBreak/>
              <w:t>А.А. Блока.</w:t>
            </w:r>
          </w:p>
          <w:p w:rsidR="002F10FD" w:rsidRDefault="002F10FD" w:rsidP="00997885">
            <w:pPr>
              <w:tabs>
                <w:tab w:val="left" w:pos="3261"/>
              </w:tabs>
              <w:rPr>
                <w:b/>
              </w:rPr>
            </w:pPr>
            <w:r>
              <w:rPr>
                <w:b/>
              </w:rPr>
              <w:t>Символическое значение поэмы «Двенадцать»</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 xml:space="preserve">ОК 01, ОК 02, ОК 03, ОК 04, </w:t>
            </w:r>
            <w:r>
              <w:lastRenderedPageBreak/>
              <w:t>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i/>
              </w:rPr>
              <w:t>Для чтения и изучения:</w:t>
            </w:r>
            <w:r>
              <w:t xml:space="preserve"> стихотворения (не менее двух по выбору): «Незнакомка», «Россия», «Ночь, улица, фонарь, аптека...», «Река </w:t>
            </w:r>
            <w:r>
              <w:lastRenderedPageBreak/>
              <w:t xml:space="preserve">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2F10FD" w:rsidRDefault="002F10FD" w:rsidP="00997885">
            <w:pPr>
              <w:tabs>
                <w:tab w:val="left" w:pos="3261"/>
              </w:tabs>
              <w:rPr>
                <w:b/>
              </w:rPr>
            </w:pPr>
            <w:r>
              <w:t>Поэма «Двенадцать»</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4</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p w:rsidR="002F10FD" w:rsidRDefault="002F10FD" w:rsidP="00997885">
            <w:pPr>
              <w:tabs>
                <w:tab w:val="left" w:pos="3261"/>
              </w:tabs>
              <w:jc w:val="both"/>
            </w:pPr>
            <w: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4.3.</w:t>
            </w:r>
          </w:p>
          <w:p w:rsidR="002F10FD" w:rsidRDefault="002F10FD" w:rsidP="00997885">
            <w:pPr>
              <w:tabs>
                <w:tab w:val="left" w:pos="3261"/>
              </w:tabs>
              <w:rPr>
                <w:b/>
              </w:rPr>
            </w:pPr>
            <w:r>
              <w:rPr>
                <w:b/>
              </w:rPr>
              <w:t>Тематика и основные мотивы лирики В.В. Маяковского.</w:t>
            </w:r>
          </w:p>
          <w:p w:rsidR="002F10FD" w:rsidRDefault="002F10FD" w:rsidP="00997885">
            <w:pPr>
              <w:tabs>
                <w:tab w:val="left" w:pos="3261"/>
              </w:tabs>
              <w:rPr>
                <w:b/>
              </w:rPr>
            </w:pPr>
            <w:r>
              <w:rPr>
                <w:b/>
              </w:rPr>
              <w:t>Поэтическое новаторство в поэме «Облако в штанах»</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D2E94" w:rsidTr="00A16FF8">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c>
          <w:tcPr>
            <w:tcW w:w="8476" w:type="dxa"/>
            <w:tcBorders>
              <w:top w:val="single" w:sz="4" w:space="0" w:color="000000"/>
              <w:left w:val="single" w:sz="4" w:space="0" w:color="000000"/>
              <w:right w:val="single" w:sz="4" w:space="0" w:color="000000"/>
            </w:tcBorders>
          </w:tcPr>
          <w:p w:rsidR="002D2E94" w:rsidRDefault="002D2E94" w:rsidP="00997885">
            <w:pPr>
              <w:tabs>
                <w:tab w:val="left" w:pos="3261"/>
              </w:tabs>
              <w:rPr>
                <w:b/>
              </w:rPr>
            </w:pPr>
            <w:r>
              <w:rPr>
                <w:i/>
              </w:rPr>
              <w:t>Для чтения и изучения:</w:t>
            </w:r>
            <w: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2D2E94" w:rsidRDefault="002D2E94" w:rsidP="00997885">
            <w:pPr>
              <w:tabs>
                <w:tab w:val="left" w:pos="3261"/>
              </w:tabs>
              <w:rPr>
                <w:b/>
              </w:rPr>
            </w:pPr>
            <w:r>
              <w:t xml:space="preserve"> Поэма «Облако в штанах»</w:t>
            </w:r>
          </w:p>
          <w:p w:rsidR="002D2E94" w:rsidRDefault="002D2E94" w:rsidP="00997885">
            <w:pPr>
              <w:tabs>
                <w:tab w:val="left" w:pos="3261"/>
              </w:tabs>
              <w:jc w:val="both"/>
              <w:rPr>
                <w:b/>
              </w:rPr>
            </w:pPr>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418" w:type="dxa"/>
            <w:tcBorders>
              <w:top w:val="single" w:sz="4" w:space="0" w:color="000000"/>
              <w:left w:val="single" w:sz="4" w:space="0" w:color="000000"/>
              <w:right w:val="single" w:sz="4" w:space="0" w:color="000000"/>
            </w:tcBorders>
          </w:tcPr>
          <w:p w:rsidR="002D2E94"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 xml:space="preserve">Тема 4.4. </w:t>
            </w:r>
          </w:p>
          <w:p w:rsidR="002F10FD" w:rsidRDefault="002F10FD" w:rsidP="00997885">
            <w:pPr>
              <w:tabs>
                <w:tab w:val="left" w:pos="3261"/>
              </w:tabs>
              <w:rPr>
                <w:b/>
              </w:rPr>
            </w:pPr>
            <w:r>
              <w:rPr>
                <w:b/>
              </w:rPr>
              <w:t>Тематика и основные мотивы лирики С.А. Есенина. Образ Родины и деревни в стихотворениях</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4.5.</w:t>
            </w:r>
          </w:p>
          <w:p w:rsidR="002F10FD" w:rsidRDefault="002F10FD" w:rsidP="00997885">
            <w:pPr>
              <w:tabs>
                <w:tab w:val="left" w:pos="3261"/>
              </w:tabs>
              <w:rPr>
                <w:b/>
              </w:rPr>
            </w:pPr>
            <w:r>
              <w:rPr>
                <w:b/>
              </w:rPr>
              <w:t xml:space="preserve">Своеобразие поэзии первой половины ХХ века: О.Э. Мандельштам, М.И. Цветаева. Тематика и </w:t>
            </w:r>
            <w:r>
              <w:rPr>
                <w:b/>
              </w:rPr>
              <w:lastRenderedPageBreak/>
              <w:t>основные мотивы лирики</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2F10FD" w:rsidRDefault="002F10FD" w:rsidP="00997885">
            <w:pPr>
              <w:tabs>
                <w:tab w:val="left" w:pos="3261"/>
              </w:tabs>
            </w:pPr>
            <w:r>
              <w:t xml:space="preserve">М. И. Цветаева. Стихотворения (не менее двух по выбору). Например, «Моим стихам, написанным так рано…», «Кто создан из камня, кто </w:t>
            </w:r>
            <w:r>
              <w:lastRenderedPageBreak/>
              <w:t>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lastRenderedPageBreak/>
              <w:t>Тема 4.6.</w:t>
            </w:r>
          </w:p>
          <w:p w:rsidR="002F10FD" w:rsidRDefault="002F10FD" w:rsidP="00997885">
            <w:pPr>
              <w:tabs>
                <w:tab w:val="left" w:pos="3261"/>
              </w:tabs>
              <w:rPr>
                <w:b/>
              </w:rPr>
            </w:pPr>
            <w:r>
              <w:rPr>
                <w:b/>
              </w:rPr>
              <w:t>Художественное творчество А.А. Ахматовой.</w:t>
            </w:r>
          </w:p>
          <w:p w:rsidR="002F10FD" w:rsidRDefault="002F10FD" w:rsidP="00997885">
            <w:pPr>
              <w:tabs>
                <w:tab w:val="left" w:pos="3261"/>
              </w:tabs>
              <w:rPr>
                <w:b/>
              </w:rPr>
            </w:pPr>
            <w:r>
              <w:rPr>
                <w:b/>
              </w:rPr>
              <w:t>Тема Родины и судьбы в поэме «Реквием»</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2F10FD" w:rsidRDefault="002F10FD" w:rsidP="00997885">
            <w:pPr>
              <w:tabs>
                <w:tab w:val="left" w:pos="3261"/>
              </w:tabs>
              <w:jc w:val="both"/>
              <w:rPr>
                <w:b/>
              </w:rPr>
            </w:pPr>
            <w:r>
              <w:t>Поэма «Реквием»</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4.7.</w:t>
            </w:r>
          </w:p>
          <w:p w:rsidR="002F10FD" w:rsidRDefault="002F10FD" w:rsidP="00997885">
            <w:pPr>
              <w:tabs>
                <w:tab w:val="left" w:pos="3261"/>
              </w:tabs>
              <w:rPr>
                <w:b/>
              </w:rPr>
            </w:pPr>
            <w:r>
              <w:rPr>
                <w:b/>
              </w:rPr>
              <w:t>Идейно-художественное своеобразие романа Н.А. Островского «Как закалялась сталь»</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роман «Как закалялась сталь» (избранные главы).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4.8.</w:t>
            </w:r>
          </w:p>
          <w:p w:rsidR="002F10FD" w:rsidRDefault="002F10FD" w:rsidP="00997885">
            <w:pPr>
              <w:tabs>
                <w:tab w:val="left" w:pos="3261"/>
              </w:tabs>
              <w:rPr>
                <w:b/>
              </w:rPr>
            </w:pPr>
            <w:r>
              <w:rPr>
                <w:b/>
              </w:rPr>
              <w:t>М. А. Шолохов.</w:t>
            </w:r>
          </w:p>
          <w:p w:rsidR="002F10FD" w:rsidRDefault="002F10FD" w:rsidP="00997885">
            <w:pPr>
              <w:tabs>
                <w:tab w:val="left" w:pos="3261"/>
              </w:tabs>
              <w:rPr>
                <w:b/>
              </w:rPr>
            </w:pPr>
            <w:r>
              <w:rPr>
                <w:b/>
              </w:rPr>
              <w:t>Проблема гуманизма и нравственный поиск героев романа-эпопеи «Тихий Дон»</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D2E94" w:rsidTr="002B3AA9">
        <w:trPr>
          <w:trHeight w:val="3036"/>
        </w:trPr>
        <w:tc>
          <w:tcPr>
            <w:tcW w:w="31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c>
          <w:tcPr>
            <w:tcW w:w="8476" w:type="dxa"/>
            <w:tcBorders>
              <w:top w:val="single" w:sz="4" w:space="0" w:color="000000"/>
              <w:left w:val="single" w:sz="4" w:space="0" w:color="000000"/>
              <w:right w:val="single" w:sz="4" w:space="0" w:color="000000"/>
            </w:tcBorders>
          </w:tcPr>
          <w:p w:rsidR="002D2E94" w:rsidRDefault="002D2E94" w:rsidP="00997885">
            <w:pPr>
              <w:tabs>
                <w:tab w:val="left" w:pos="3261"/>
              </w:tabs>
              <w:jc w:val="both"/>
              <w:rPr>
                <w:b/>
              </w:rPr>
            </w:pPr>
            <w:r>
              <w:rPr>
                <w:i/>
              </w:rPr>
              <w:t>Для чтения и изучения:</w:t>
            </w:r>
            <w:r>
              <w:t xml:space="preserve"> роман-эпопея «Тихий Дон» (избранные главы)</w:t>
            </w:r>
          </w:p>
          <w:p w:rsidR="002D2E94" w:rsidRDefault="002D2E94" w:rsidP="00997885">
            <w:pPr>
              <w:tabs>
                <w:tab w:val="left" w:pos="3261"/>
              </w:tabs>
              <w:jc w:val="both"/>
            </w:pPr>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D2E94" w:rsidRDefault="002D2E94" w:rsidP="00997885">
            <w:pPr>
              <w:tabs>
                <w:tab w:val="left" w:pos="3261"/>
              </w:tabs>
              <w:jc w:val="both"/>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418" w:type="dxa"/>
            <w:tcBorders>
              <w:top w:val="single" w:sz="4" w:space="0" w:color="000000"/>
              <w:left w:val="single" w:sz="4" w:space="0" w:color="000000"/>
              <w:right w:val="single" w:sz="4" w:space="0" w:color="000000"/>
            </w:tcBorders>
          </w:tcPr>
          <w:p w:rsidR="002D2E94"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0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4.9.</w:t>
            </w:r>
          </w:p>
          <w:p w:rsidR="002F10FD" w:rsidRDefault="002F10FD" w:rsidP="00997885">
            <w:pPr>
              <w:tabs>
                <w:tab w:val="left" w:pos="3261"/>
              </w:tabs>
              <w:rPr>
                <w:b/>
              </w:rPr>
            </w:pPr>
            <w:r>
              <w:rPr>
                <w:b/>
              </w:rPr>
              <w:t>Особенности прозы М.А. Булгакова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 xml:space="preserve">ОК 01, ОК 02, ОК 03, ОК 04, ОК 05, ОК 06, </w:t>
            </w:r>
            <w:r>
              <w:lastRenderedPageBreak/>
              <w:t>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роман «Мастер и Маргарита», роман «Белая гвардия» (один роман по выбору) </w:t>
            </w:r>
          </w:p>
          <w:p w:rsidR="002F10FD" w:rsidRDefault="002F10FD" w:rsidP="00997885">
            <w:pPr>
              <w:tabs>
                <w:tab w:val="left" w:pos="3261"/>
              </w:tabs>
              <w:jc w:val="both"/>
            </w:pPr>
            <w:r>
              <w:t xml:space="preserve">Михаил Афанасьевич Булгаков (1891–1940) «Изгнанник, избранник»: сведения из биографии (с обобщением ранее изученного) </w:t>
            </w:r>
          </w:p>
          <w:p w:rsidR="002F10FD" w:rsidRDefault="002F10FD" w:rsidP="00997885">
            <w:pPr>
              <w:tabs>
                <w:tab w:val="left" w:pos="3261"/>
              </w:tabs>
              <w:jc w:val="both"/>
            </w:pPr>
            <w:r>
              <w:lastRenderedPageBreak/>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F10FD" w:rsidRDefault="002F10FD" w:rsidP="00997885">
            <w:pPr>
              <w:tabs>
                <w:tab w:val="left" w:pos="3261"/>
              </w:tabs>
              <w:jc w:val="both"/>
            </w:pPr>
            <w:r>
              <w:t xml:space="preserve">или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Практические занятия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Тема 4.10.</w:t>
            </w:r>
          </w:p>
          <w:p w:rsidR="002F10FD" w:rsidRDefault="002F10FD" w:rsidP="00997885">
            <w:pPr>
              <w:tabs>
                <w:tab w:val="left" w:pos="3261"/>
              </w:tabs>
              <w:rPr>
                <w:b/>
              </w:rPr>
            </w:pPr>
            <w:r>
              <w:rPr>
                <w:b/>
              </w:rPr>
              <w:t>Нравственная проблематика произведений А.П. Платонова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ОК 01, ОК 02, ОК 03, ОК 04, ОК 05, ОК 06, ОК 09</w:t>
            </w:r>
          </w:p>
        </w:tc>
      </w:tr>
      <w:tr w:rsidR="002D2E94" w:rsidTr="0001239F">
        <w:trPr>
          <w:trHeight w:val="2245"/>
        </w:trPr>
        <w:tc>
          <w:tcPr>
            <w:tcW w:w="31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c>
          <w:tcPr>
            <w:tcW w:w="8476" w:type="dxa"/>
            <w:tcBorders>
              <w:top w:val="single" w:sz="4" w:space="0" w:color="000000"/>
              <w:left w:val="single" w:sz="4" w:space="0" w:color="000000"/>
              <w:right w:val="single" w:sz="4" w:space="0" w:color="000000"/>
            </w:tcBorders>
          </w:tcPr>
          <w:p w:rsidR="002D2E94" w:rsidRDefault="002D2E94" w:rsidP="00997885">
            <w:pPr>
              <w:tabs>
                <w:tab w:val="left" w:pos="3261"/>
              </w:tabs>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rsidR="002D2E94" w:rsidRDefault="002D2E94" w:rsidP="00997885">
            <w:pPr>
              <w:tabs>
                <w:tab w:val="left" w:pos="3261"/>
              </w:tabs>
              <w:jc w:val="both"/>
            </w:pPr>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1418" w:type="dxa"/>
            <w:tcBorders>
              <w:top w:val="single" w:sz="4" w:space="0" w:color="000000"/>
              <w:left w:val="single" w:sz="4" w:space="0" w:color="000000"/>
              <w:right w:val="single" w:sz="4" w:space="0" w:color="000000"/>
            </w:tcBorders>
          </w:tcPr>
          <w:p w:rsidR="002D2E94"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 xml:space="preserve">Тема 4.11. </w:t>
            </w:r>
          </w:p>
          <w:p w:rsidR="002F10FD" w:rsidRDefault="002F10FD" w:rsidP="00997885">
            <w:pPr>
              <w:tabs>
                <w:tab w:val="left" w:pos="3261"/>
              </w:tabs>
              <w:rPr>
                <w:b/>
              </w:rPr>
            </w:pPr>
            <w:r>
              <w:rPr>
                <w:b/>
              </w:rPr>
              <w:lastRenderedPageBreak/>
              <w:t>Основные мотивы лирики А.Т. Твардовского. Тема Великой Отечественной войны в стихотворениях поэта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t xml:space="preserve">ОК 01, ОК </w:t>
            </w:r>
            <w:r>
              <w:lastRenderedPageBreak/>
              <w:t>02, ОК 03, ОК 04, ОК 05, ОК 06, ОК 09</w:t>
            </w:r>
          </w:p>
        </w:tc>
      </w:tr>
      <w:tr w:rsidR="002D2E94" w:rsidTr="00592FB6">
        <w:trPr>
          <w:trHeight w:val="3588"/>
        </w:trPr>
        <w:tc>
          <w:tcPr>
            <w:tcW w:w="31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c>
          <w:tcPr>
            <w:tcW w:w="8476" w:type="dxa"/>
            <w:tcBorders>
              <w:top w:val="single" w:sz="4" w:space="0" w:color="000000"/>
              <w:left w:val="single" w:sz="4" w:space="0" w:color="000000"/>
              <w:right w:val="single" w:sz="4" w:space="0" w:color="000000"/>
            </w:tcBorders>
          </w:tcPr>
          <w:p w:rsidR="002D2E94" w:rsidRDefault="002D2E94" w:rsidP="00997885">
            <w:pPr>
              <w:tabs>
                <w:tab w:val="left" w:pos="3261"/>
              </w:tabs>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2D2E94" w:rsidRDefault="002D2E94" w:rsidP="00997885">
            <w:pPr>
              <w:tabs>
                <w:tab w:val="left" w:pos="3261"/>
              </w:tabs>
              <w:jc w:val="both"/>
            </w:pPr>
            <w:r>
              <w:t>Выразительное чтение наизусть лирического произведения (по выбору из перечня)</w:t>
            </w:r>
          </w:p>
          <w:p w:rsidR="002D2E94" w:rsidRDefault="002D2E94" w:rsidP="00997885">
            <w:pPr>
              <w:tabs>
                <w:tab w:val="left" w:pos="3261"/>
              </w:tabs>
              <w:jc w:val="both"/>
            </w:pPr>
            <w: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1418" w:type="dxa"/>
            <w:tcBorders>
              <w:top w:val="single" w:sz="4" w:space="0" w:color="000000"/>
              <w:left w:val="single" w:sz="4" w:space="0" w:color="000000"/>
              <w:right w:val="single" w:sz="4" w:space="0" w:color="000000"/>
            </w:tcBorders>
          </w:tcPr>
          <w:p w:rsidR="002D2E94"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D2E94" w:rsidRDefault="002D2E94"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4.12.</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Жизненная правда и нравственная проблематика романов А.А. Фадеева «Молодая гвардия» и В.О. Богомолова «В августе сорок четвёртого»</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роман А.А. Фадеева «Молодая гвардия», В.О. Богомолова «В августе сорок четвёртого»</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4.14.</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о Великой Отечественной войне. Проблема исторической памяти в стихотворениях о Великой Отечественной войне</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2F10FD" w:rsidRDefault="002F10FD" w:rsidP="00997885">
            <w:pPr>
              <w:tabs>
                <w:tab w:val="left" w:pos="3261"/>
              </w:tabs>
              <w:jc w:val="both"/>
              <w:rPr>
                <w:b/>
                <w:i/>
              </w:rPr>
            </w:pPr>
            <w:r>
              <w:rPr>
                <w:i/>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2D2E94">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b/>
              </w:rPr>
            </w:pPr>
            <w:r>
              <w:rPr>
                <w:b/>
              </w:rPr>
              <w:t>Тема 4.15.</w:t>
            </w:r>
          </w:p>
          <w:p w:rsidR="002F10FD" w:rsidRDefault="002F10FD" w:rsidP="002D2E94">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
              <w:rPr>
                <w:b/>
              </w:rPr>
            </w:pPr>
            <w:r>
              <w:rPr>
                <w:b/>
              </w:rPr>
              <w:t>Драматургия о Великой Отечественной войне. Нравственно-ценностное звучание пьесы В.С. Розова «Вечно живые»</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пьеса В.С. Розова «Вечно живые»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b/>
              </w:rPr>
            </w:pPr>
            <w:r>
              <w:rPr>
                <w:b/>
              </w:rPr>
              <w:t>Тема 4.17.</w:t>
            </w:r>
          </w:p>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
              <w:rPr>
                <w:b/>
              </w:rPr>
            </w:pPr>
            <w:r>
              <w:rPr>
                <w:b/>
              </w:rPr>
              <w:t>А. И. Солженицын.</w:t>
            </w:r>
          </w:p>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
              <w:rPr>
                <w:b/>
              </w:rPr>
            </w:pPr>
            <w:r>
              <w:rPr>
                <w:b/>
              </w:rPr>
              <w:t xml:space="preserve">Социально-нравственная проблематика «лагерной» темы в произведениях </w:t>
            </w:r>
            <w:r>
              <w:rPr>
                <w:b/>
              </w:rPr>
              <w:lastRenderedPageBreak/>
              <w:t>А.И. Солженицына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ОК 04, ОК 05, ОК 06, </w:t>
            </w:r>
            <w:r>
              <w:lastRenderedPageBreak/>
              <w:t>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D2E94"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lastRenderedPageBreak/>
              <w:t>Тема 4.18.</w:t>
            </w:r>
          </w:p>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Нравственные искания героев рассказов В.М. Шукшина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953E86"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b/>
              </w:rPr>
            </w:pPr>
            <w:r>
              <w:rPr>
                <w:b/>
              </w:rPr>
              <w:t>Тема 4.19.</w:t>
            </w:r>
          </w:p>
          <w:p w:rsidR="002F10FD" w:rsidRDefault="002F10FD" w:rsidP="00953E86">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 xml:space="preserve">Взаимосвязь нравственных, философских и экологических проблем в произведениях В. Г. Распутина </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1418" w:type="dxa"/>
            <w:tcBorders>
              <w:top w:val="single" w:sz="4" w:space="0" w:color="000000"/>
              <w:left w:val="single" w:sz="4" w:space="0" w:color="000000"/>
              <w:bottom w:val="single" w:sz="4" w:space="0" w:color="000000"/>
              <w:right w:val="single" w:sz="4" w:space="0" w:color="000000"/>
            </w:tcBorders>
          </w:tcPr>
          <w:p w:rsidR="002F10FD" w:rsidRDefault="00953E86"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1418" w:type="dxa"/>
            <w:tcBorders>
              <w:top w:val="single" w:sz="4" w:space="0" w:color="000000"/>
              <w:left w:val="single" w:sz="4" w:space="0" w:color="000000"/>
              <w:bottom w:val="single" w:sz="4" w:space="0" w:color="000000"/>
              <w:right w:val="single" w:sz="4" w:space="0" w:color="000000"/>
            </w:tcBorders>
          </w:tcPr>
          <w:p w:rsidR="002F10FD" w:rsidRDefault="00953E86"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1418" w:type="dxa"/>
            <w:tcBorders>
              <w:top w:val="single" w:sz="4" w:space="0" w:color="000000"/>
              <w:left w:val="single" w:sz="4" w:space="0" w:color="000000"/>
              <w:bottom w:val="single" w:sz="4" w:space="0" w:color="000000"/>
              <w:right w:val="single" w:sz="4" w:space="0" w:color="000000"/>
            </w:tcBorders>
          </w:tcPr>
          <w:p w:rsidR="002F10FD" w:rsidRDefault="00953E86"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953E86"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Выразительное чтение стихотворений.</w:t>
            </w:r>
          </w:p>
          <w:p w:rsidR="002F10FD" w:rsidRDefault="002F10FD" w:rsidP="00997885">
            <w:pPr>
              <w:tabs>
                <w:tab w:val="left" w:pos="3261"/>
              </w:tabs>
              <w:jc w:val="both"/>
            </w:pPr>
            <w: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5. Проза второй половины XX – начала XXI веков</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5.1.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6. Поэзия второй половины XX – начала XXI века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2F10FD" w:rsidRDefault="002F10FD" w:rsidP="00997885">
            <w:pPr>
              <w:tabs>
                <w:tab w:val="left" w:pos="3261"/>
              </w:tabs>
              <w:jc w:val="both"/>
              <w:rPr>
                <w:i/>
              </w:rPr>
            </w:pPr>
            <w:r>
              <w:rPr>
                <w:i/>
              </w:rPr>
              <w:t xml:space="preserve">Выразительное чтение наизусть одного стихотворения из изученных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i/>
              </w:rPr>
            </w:pPr>
            <w:r>
              <w:rPr>
                <w:b/>
              </w:rPr>
              <w:t>Раздел 7. Драматургия второй половины ХХ – начала XXI века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половины ХХ – начала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w:t>
            </w:r>
            <w:r>
              <w:lastRenderedPageBreak/>
              <w:t>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i/>
              </w:rPr>
              <w:t>Для чтения и изучения:</w:t>
            </w:r>
            <w:r>
              <w:t xml:space="preserve"> драматургия второй половины ХХ – начала XXI </w:t>
            </w:r>
            <w:r>
              <w:lastRenderedPageBreak/>
              <w:t>века (произведение одного из драматургов по выбору): А. Н. Арбузов «Иркутская история»; А. В. Вампилов «Старший сын»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Киноурок / просмотр телеспектакля.</w:t>
            </w:r>
          </w:p>
          <w:p w:rsidR="002F10FD" w:rsidRDefault="002F10FD" w:rsidP="00997885">
            <w:pPr>
              <w:tabs>
                <w:tab w:val="left" w:pos="3261"/>
              </w:tabs>
              <w:jc w:val="both"/>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Идейно-художественное своеобразие литературы народов России и её взаимосвязь с русской литературой</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2F10FD" w:rsidRDefault="002F10FD" w:rsidP="00997885">
            <w:pPr>
              <w:tabs>
                <w:tab w:val="left" w:pos="3261"/>
              </w:tabs>
              <w:jc w:val="both"/>
              <w:rPr>
                <w:i/>
              </w:rPr>
            </w:pPr>
            <w:r>
              <w:rPr>
                <w:i/>
              </w:rPr>
              <w:t>Подготовка сценария литературно-музыкальной композиции / культурно - массового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r>
              <w:rPr>
                <w:b/>
              </w:rPr>
              <w:t>Раздел 9. Зарубежная литература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i/>
              </w:rPr>
            </w:pPr>
            <w:r>
              <w:rPr>
                <w:b/>
              </w:rPr>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i/>
              </w:rPr>
              <w:t xml:space="preserve">Для чтения и изучения: </w:t>
            </w:r>
            <w:r>
              <w:t>Зарубежная проза второй половины XIX века-- XX века (</w:t>
            </w:r>
            <w:r>
              <w:rPr>
                <w:i/>
              </w:rPr>
              <w:t>одно произведение по выбору</w:t>
            </w:r>
            <w:r>
              <w:t>). Например, произведения Р.Брэдбери «451 градус по Фаренгейту»; Э. Хемингуэя «Старик и море».</w:t>
            </w:r>
          </w:p>
          <w:p w:rsidR="002F10FD" w:rsidRDefault="002F10FD" w:rsidP="00997885">
            <w:pPr>
              <w:tabs>
                <w:tab w:val="left" w:pos="3261"/>
              </w:tabs>
              <w:jc w:val="both"/>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Отражение социальных проблем в зарубежной драматургии второй половины </w:t>
            </w:r>
            <w:r>
              <w:rPr>
                <w:b/>
              </w:rPr>
              <w:lastRenderedPageBreak/>
              <w:t>XIX века - XX века</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rPr>
                <w:b/>
              </w:rPr>
              <w:lastRenderedPageBreak/>
              <w:t>Содержание учебного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F10FD" w:rsidTr="0099788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rPr>
                <w:b/>
              </w:rPr>
            </w:pPr>
            <w:r>
              <w:rPr>
                <w:b/>
              </w:rPr>
              <w:t>Практическое занятие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jc w:val="both"/>
            </w:pPr>
            <w: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361"/>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Прикладной модуль «Профессионально-ориентированное содержание раздела»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2F10FD" w:rsidTr="006E3C7C">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t>Тема «Дело мастера боится»</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282"/>
              <w:jc w:val="both"/>
              <w:rPr>
                <w:b/>
              </w:rPr>
            </w:pPr>
            <w:r>
              <w:rPr>
                <w:b/>
              </w:rPr>
              <w:t>Содержание учебного материала:</w:t>
            </w:r>
          </w:p>
          <w:p w:rsidR="002F10FD" w:rsidRDefault="002F10FD" w:rsidP="002F10FD">
            <w:pPr>
              <w:tabs>
                <w:tab w:val="left" w:pos="3261"/>
              </w:tabs>
              <w:ind w:left="-1" w:firstLine="68"/>
              <w:jc w:val="both"/>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right w:val="single" w:sz="4" w:space="0" w:color="000000"/>
            </w:tcBorders>
          </w:tcPr>
          <w:p w:rsidR="002F10FD" w:rsidRDefault="002F10FD" w:rsidP="002F10FD">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01, ОК 02, ОК 03, ОК 04, ОК 05, ОК 06, ОК 09</w:t>
            </w:r>
          </w:p>
          <w:p w:rsidR="002F10FD" w:rsidRDefault="002F10FD" w:rsidP="002F10FD">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1.3</w:t>
            </w:r>
          </w:p>
        </w:tc>
      </w:tr>
      <w:tr w:rsidR="002F10FD" w:rsidTr="006E3C7C">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0" w:firstLine="0"/>
              <w:jc w:val="both"/>
              <w:rPr>
                <w:b/>
              </w:rPr>
            </w:pPr>
            <w:r>
              <w:rPr>
                <w:b/>
              </w:rPr>
              <w:t xml:space="preserve">Практические занятия: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F10FD" w:rsidTr="00997885">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0" w:firstLine="0"/>
              <w:rPr>
                <w:b/>
              </w:rPr>
            </w:pPr>
            <w:r>
              <w:rPr>
                <w:b/>
              </w:rPr>
              <w:t>Тема «Каждый должен быть величествен в своем деле»: пути совершенствования в профессии</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hanging="148"/>
              <w:jc w:val="both"/>
              <w:rPr>
                <w:b/>
              </w:rPr>
            </w:pPr>
            <w:r>
              <w:rPr>
                <w:b/>
              </w:rPr>
              <w:t>Содержание учебного материала:</w:t>
            </w:r>
          </w:p>
          <w:p w:rsidR="002F10FD" w:rsidRDefault="002F10FD" w:rsidP="002F10FD">
            <w:pPr>
              <w:tabs>
                <w:tab w:val="left" w:pos="3261"/>
              </w:tabs>
              <w:ind w:left="0" w:firstLine="0"/>
              <w:jc w:val="both"/>
              <w:rPr>
                <w:b/>
              </w:rPr>
            </w:pPr>
            <w:r>
              <w:t>Обобщение и систематизация знаний о профессиональном мастерстве в художественных произведениях писателей и поэтов второй половины XIX - ХХI в.в.</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2F10FD" w:rsidRP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F10FD">
              <w:t>ПК 1.3</w:t>
            </w:r>
          </w:p>
        </w:tc>
      </w:tr>
      <w:tr w:rsidR="002F10FD" w:rsidTr="00997885">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0" w:hanging="6"/>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0" w:firstLine="0"/>
              <w:rPr>
                <w:b/>
              </w:rPr>
            </w:pPr>
            <w:r>
              <w:rPr>
                <w:b/>
              </w:rPr>
              <w:t>Тема «Как написать резюме, чтобы найти хорошую работу»</w:t>
            </w: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141" w:hanging="148"/>
              <w:jc w:val="both"/>
              <w:rPr>
                <w:b/>
              </w:rPr>
            </w:pPr>
            <w:r>
              <w:rPr>
                <w:b/>
              </w:rPr>
              <w:t>Содержание учебного материала</w:t>
            </w:r>
          </w:p>
          <w:p w:rsidR="002F10FD" w:rsidRDefault="002F10FD" w:rsidP="002F10FD">
            <w:pPr>
              <w:tabs>
                <w:tab w:val="left" w:pos="3261"/>
              </w:tabs>
              <w:ind w:left="141" w:firstLine="0"/>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vMerge w:val="restart"/>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2F10FD" w:rsidRP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 xml:space="preserve"> </w:t>
            </w:r>
            <w:r w:rsidRPr="002F10FD">
              <w:t>ПК 1.3</w:t>
            </w:r>
          </w:p>
        </w:tc>
      </w:tr>
      <w:tr w:rsidR="002F10FD" w:rsidTr="00997885">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c>
          <w:tcPr>
            <w:tcW w:w="8476" w:type="dxa"/>
            <w:tcBorders>
              <w:top w:val="single" w:sz="4" w:space="0" w:color="000000"/>
              <w:left w:val="single" w:sz="4" w:space="0" w:color="000000"/>
              <w:bottom w:val="single" w:sz="4" w:space="0" w:color="000000"/>
              <w:right w:val="single" w:sz="4" w:space="0" w:color="000000"/>
            </w:tcBorders>
          </w:tcPr>
          <w:p w:rsidR="002F10FD" w:rsidRDefault="002F10FD" w:rsidP="002F10FD">
            <w:pPr>
              <w:tabs>
                <w:tab w:val="left" w:pos="3261"/>
              </w:tabs>
              <w:ind w:left="141" w:hanging="148"/>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014" w:type="dxa"/>
            <w:vMerge/>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r w:rsidR="002F10FD" w:rsidTr="00997885">
        <w:trPr>
          <w:trHeight w:val="373"/>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lastRenderedPageBreak/>
              <w:t>Промежуточная аттестация по дисциплине (дифференцированный зачет)</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rPr>
                <w:b/>
              </w:rPr>
            </w:pPr>
          </w:p>
        </w:tc>
      </w:tr>
      <w:tr w:rsidR="002F10FD" w:rsidTr="00997885">
        <w:trPr>
          <w:trHeight w:val="255"/>
        </w:trPr>
        <w:tc>
          <w:tcPr>
            <w:tcW w:w="11590" w:type="dxa"/>
            <w:gridSpan w:val="2"/>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1418"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916"/>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2014" w:type="dxa"/>
            <w:tcBorders>
              <w:top w:val="single" w:sz="4" w:space="0" w:color="000000"/>
              <w:left w:val="single" w:sz="4" w:space="0" w:color="000000"/>
              <w:bottom w:val="single" w:sz="4" w:space="0" w:color="000000"/>
              <w:right w:val="single" w:sz="4" w:space="0" w:color="000000"/>
            </w:tcBorders>
          </w:tcPr>
          <w:p w:rsidR="002F10FD" w:rsidRDefault="002F10FD" w:rsidP="00997885">
            <w:pPr>
              <w:tabs>
                <w:tab w:val="left" w:pos="3261"/>
              </w:tabs>
            </w:pPr>
          </w:p>
        </w:tc>
      </w:tr>
    </w:tbl>
    <w:p w:rsidR="002F10FD" w:rsidRDefault="002F10FD" w:rsidP="002F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b/>
        </w:rPr>
        <w:sectPr w:rsidR="002F10FD" w:rsidSect="002F10FD">
          <w:pgSz w:w="16838" w:h="11906" w:orient="landscape"/>
          <w:pgMar w:top="567" w:right="992" w:bottom="992" w:left="992" w:header="709" w:footer="301" w:gutter="0"/>
          <w:cols w:space="708"/>
          <w:titlePg/>
          <w:docGrid w:linePitch="360"/>
        </w:sectPr>
      </w:pPr>
    </w:p>
    <w:p w:rsidR="002A70B2" w:rsidRDefault="002A70B2"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1B7BBC" w:rsidRDefault="00855DBE" w:rsidP="002F10FD">
      <w:pPr>
        <w:pStyle w:val="afffffc"/>
        <w:ind w:firstLine="142"/>
        <w:jc w:val="center"/>
        <w:rPr>
          <w:b/>
        </w:rPr>
      </w:pPr>
      <w:r w:rsidRPr="001B7BBC">
        <w:rPr>
          <w:b/>
        </w:rPr>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7C4E45">
      <w:pPr>
        <w:pStyle w:val="Style3"/>
        <w:widowControl/>
        <w:ind w:firstLine="709"/>
        <w:rPr>
          <w:b/>
          <w:iCs/>
          <w:color w:val="000000"/>
        </w:rPr>
      </w:pPr>
    </w:p>
    <w:p w:rsidR="00855DBE" w:rsidRPr="001B7BBC" w:rsidRDefault="00855DBE" w:rsidP="007C4E45">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7C4E45">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7C4E45">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w:t>
      </w:r>
      <w:r w:rsidR="00953E86" w:rsidRPr="00953E86">
        <w:rPr>
          <w:rStyle w:val="affffff1"/>
          <w:rFonts w:cs="Arial"/>
          <w:b w:val="0"/>
          <w:shd w:val="clear" w:color="auto" w:fill="FFFFFF"/>
        </w:rPr>
        <w:t>СП 2.4.3648-20</w:t>
      </w:r>
      <w:r w:rsidRPr="0032555D">
        <w:rPr>
          <w:rFonts w:eastAsia="Times New Roman"/>
          <w:bCs/>
        </w:rPr>
        <w:t>):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7C4E45">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7C4E45">
      <w:pPr>
        <w:suppressAutoHyphens/>
        <w:ind w:left="0" w:firstLine="709"/>
        <w:jc w:val="both"/>
        <w:rPr>
          <w:rFonts w:eastAsia="Times New Roman"/>
          <w:bCs/>
        </w:rPr>
      </w:pPr>
      <w:r w:rsidRPr="0032555D">
        <w:rPr>
          <w:rFonts w:eastAsia="Times New Roman"/>
          <w:bCs/>
        </w:rPr>
        <w:t>Залы библиотеки:</w:t>
      </w:r>
    </w:p>
    <w:p w:rsidR="0032555D" w:rsidRDefault="0032555D" w:rsidP="007C4E45">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FC77FC">
      <w:pPr>
        <w:pStyle w:val="ab"/>
        <w:ind w:left="0" w:firstLine="709"/>
        <w:jc w:val="both"/>
        <w:rPr>
          <w:b/>
          <w:lang w:val="ru-RU"/>
        </w:rPr>
      </w:pPr>
      <w:r>
        <w:rPr>
          <w:b/>
          <w:lang w:val="ru-RU"/>
        </w:rPr>
        <w:t>Электронные ресурсы:</w:t>
      </w:r>
    </w:p>
    <w:p w:rsidR="0032555D" w:rsidRDefault="007C09F2" w:rsidP="00FC77FC">
      <w:pPr>
        <w:pStyle w:val="ab"/>
        <w:ind w:left="0" w:firstLine="709"/>
        <w:jc w:val="both"/>
        <w:rPr>
          <w:b/>
          <w:i/>
          <w:lang w:val="ru-RU"/>
        </w:rPr>
      </w:pPr>
      <w:r>
        <w:rPr>
          <w:b/>
          <w:i/>
          <w:lang w:val="ru-RU"/>
        </w:rPr>
        <w:t>3.2.</w:t>
      </w:r>
      <w:r w:rsidR="0032555D" w:rsidRPr="00C861BE">
        <w:rPr>
          <w:b/>
          <w:i/>
          <w:lang w:val="ru-RU"/>
        </w:rPr>
        <w:t>1. Основные источники</w:t>
      </w:r>
    </w:p>
    <w:p w:rsidR="00953E86" w:rsidRPr="00953E86" w:rsidRDefault="00953E86" w:rsidP="00953E86">
      <w:pPr>
        <w:jc w:val="both"/>
      </w:pPr>
      <w:r w:rsidRPr="00953E86">
        <w:t>1.</w:t>
      </w:r>
      <w:r w:rsidRPr="00953E86">
        <w:rPr>
          <w:color w:val="242424"/>
        </w:rPr>
        <w:t xml:space="preserve"> Михайлов О.Н., Шайтанов И.О., Чалмаев В.А. и др. / Под ред. </w:t>
      </w:r>
      <w:r w:rsidRPr="003A4400">
        <w:rPr>
          <w:color w:val="242424"/>
        </w:rPr>
        <w:t>Журавлёва В.П.</w:t>
      </w:r>
      <w:r w:rsidRPr="00953E86">
        <w:rPr>
          <w:color w:val="242424"/>
          <w:shd w:val="clear" w:color="auto" w:fill="FFFFFF"/>
        </w:rPr>
        <w:t xml:space="preserve"> </w:t>
      </w:r>
      <w:r w:rsidRPr="003A4400">
        <w:rPr>
          <w:color w:val="242424"/>
          <w:shd w:val="clear" w:color="auto" w:fill="FFFFFF"/>
        </w:rPr>
        <w:t>Литература. 11 класс. Учебник. Базовый уровень. В 2 ч. Часть 1</w:t>
      </w:r>
      <w:r>
        <w:rPr>
          <w:color w:val="242424"/>
        </w:rPr>
        <w:t>,2: Издательство Просвещение, 2024</w:t>
      </w:r>
    </w:p>
    <w:p w:rsidR="0032555D" w:rsidRDefault="007C09F2" w:rsidP="00FC77FC">
      <w:pPr>
        <w:pStyle w:val="ab"/>
        <w:ind w:left="0" w:firstLine="709"/>
        <w:jc w:val="both"/>
        <w:rPr>
          <w:b/>
          <w:lang w:val="ru-RU"/>
        </w:rPr>
      </w:pPr>
      <w:r w:rsidRPr="00FC77FC">
        <w:rPr>
          <w:b/>
          <w:lang w:val="ru-RU"/>
        </w:rPr>
        <w:t>3.2.</w:t>
      </w:r>
      <w:r w:rsidR="00C861BE" w:rsidRPr="00FC77FC">
        <w:rPr>
          <w:b/>
          <w:lang w:val="ru-RU"/>
        </w:rPr>
        <w:t xml:space="preserve">2. Дополнительные источники </w:t>
      </w:r>
    </w:p>
    <w:p w:rsidR="00953E86" w:rsidRPr="0032555D" w:rsidRDefault="00953E86" w:rsidP="00953E86">
      <w:pPr>
        <w:pStyle w:val="ab"/>
        <w:tabs>
          <w:tab w:val="left" w:pos="284"/>
        </w:tabs>
        <w:ind w:left="0" w:firstLine="0"/>
        <w:jc w:val="both"/>
        <w:rPr>
          <w:lang w:val="ru-RU"/>
        </w:rPr>
      </w:pPr>
      <w:r>
        <w:rPr>
          <w:lang w:val="ru-RU"/>
        </w:rPr>
        <w:t>1. Фортунатов, Н.М.</w:t>
      </w:r>
      <w:r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953E86" w:rsidRPr="0032555D" w:rsidRDefault="00953E86" w:rsidP="00953E86">
      <w:pPr>
        <w:pStyle w:val="ab"/>
        <w:tabs>
          <w:tab w:val="left" w:pos="284"/>
        </w:tabs>
        <w:ind w:left="0" w:firstLine="0"/>
        <w:jc w:val="both"/>
        <w:rPr>
          <w:lang w:val="ru-RU"/>
        </w:rPr>
      </w:pPr>
      <w:r>
        <w:rPr>
          <w:lang w:val="ru-RU"/>
        </w:rPr>
        <w:t>2. Фортунатов, Н.М.</w:t>
      </w:r>
      <w:r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953E86" w:rsidRPr="0032555D" w:rsidRDefault="00953E86" w:rsidP="00953E86">
      <w:pPr>
        <w:pStyle w:val="ab"/>
        <w:tabs>
          <w:tab w:val="left" w:pos="284"/>
        </w:tabs>
        <w:ind w:left="0" w:firstLine="0"/>
        <w:jc w:val="both"/>
        <w:rPr>
          <w:lang w:val="ru-RU"/>
        </w:rPr>
      </w:pPr>
      <w:r>
        <w:rPr>
          <w:lang w:val="ru-RU"/>
        </w:rPr>
        <w:t xml:space="preserve">3. Фортунатов, Н.М. </w:t>
      </w:r>
      <w:r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953E86" w:rsidRDefault="00953E86" w:rsidP="00953E86">
      <w:pPr>
        <w:pStyle w:val="ab"/>
        <w:tabs>
          <w:tab w:val="left" w:pos="284"/>
        </w:tabs>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w:t>
      </w:r>
      <w:r>
        <w:rPr>
          <w:lang w:val="ru-RU"/>
        </w:rPr>
        <w:t xml:space="preserve">: </w:t>
      </w:r>
      <w:hyperlink r:id="rId11" w:history="1">
        <w:r w:rsidRPr="00C44B5D">
          <w:rPr>
            <w:rStyle w:val="af0"/>
            <w:lang w:val="ru-RU"/>
          </w:rPr>
          <w:t>https://urait.ru/bcode/450436</w:t>
        </w:r>
      </w:hyperlink>
    </w:p>
    <w:p w:rsidR="0032555D" w:rsidRPr="0032555D" w:rsidRDefault="00953E86" w:rsidP="00953E86">
      <w:pPr>
        <w:pStyle w:val="ab"/>
        <w:tabs>
          <w:tab w:val="left" w:pos="284"/>
        </w:tabs>
        <w:ind w:left="0" w:firstLine="0"/>
        <w:jc w:val="both"/>
        <w:rPr>
          <w:lang w:val="ru-RU"/>
        </w:rPr>
      </w:pPr>
      <w:r>
        <w:rPr>
          <w:lang w:val="ru-RU"/>
        </w:rPr>
        <w:t xml:space="preserve">5. </w:t>
      </w:r>
      <w:r w:rsidR="0032555D" w:rsidRPr="0032555D">
        <w:rPr>
          <w:lang w:val="ru-RU"/>
        </w:rPr>
        <w:t xml:space="preserve">Пеннак Д. Как роман. – М.: Самокат, 2019; «Почему чтение опять стало модным». – URL:https://ru.player.fm/series/knizhnaia-polka </w:t>
      </w:r>
    </w:p>
    <w:p w:rsidR="0032555D" w:rsidRPr="0032555D" w:rsidRDefault="00953E86" w:rsidP="00FC77FC">
      <w:pPr>
        <w:pStyle w:val="ab"/>
        <w:ind w:left="0" w:firstLine="0"/>
        <w:jc w:val="both"/>
        <w:rPr>
          <w:lang w:val="ru-RU"/>
        </w:rPr>
      </w:pPr>
      <w:r>
        <w:rPr>
          <w:lang w:val="ru-RU"/>
        </w:rPr>
        <w:t xml:space="preserve">6. </w:t>
      </w:r>
      <w:r w:rsidR="0032555D" w:rsidRPr="0032555D">
        <w:rPr>
          <w:lang w:val="ru-RU"/>
        </w:rPr>
        <w:t xml:space="preserve">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953E86" w:rsidP="00FC77FC">
      <w:pPr>
        <w:pStyle w:val="ab"/>
        <w:ind w:left="0" w:firstLine="0"/>
        <w:jc w:val="both"/>
        <w:rPr>
          <w:lang w:val="ru-RU"/>
        </w:rPr>
      </w:pPr>
      <w:r>
        <w:rPr>
          <w:lang w:val="ru-RU"/>
        </w:rPr>
        <w:t xml:space="preserve">7. </w:t>
      </w:r>
      <w:r w:rsidR="0032555D" w:rsidRPr="0032555D">
        <w:rPr>
          <w:lang w:val="ru-RU"/>
        </w:rPr>
        <w:t>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0032555D"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953E86" w:rsidP="00FC77FC">
      <w:pPr>
        <w:pStyle w:val="ab"/>
        <w:ind w:left="0" w:firstLine="0"/>
        <w:jc w:val="both"/>
        <w:rPr>
          <w:lang w:val="ru-RU"/>
        </w:rPr>
      </w:pPr>
      <w:r>
        <w:rPr>
          <w:lang w:val="ru-RU"/>
        </w:rPr>
        <w:lastRenderedPageBreak/>
        <w:t xml:space="preserve">8. </w:t>
      </w:r>
      <w:r w:rsidR="007C09F2">
        <w:rPr>
          <w:lang w:val="ru-RU"/>
        </w:rPr>
        <w:t xml:space="preserve">Сафонов, А.А. </w:t>
      </w:r>
      <w:r w:rsidR="0032555D" w:rsidRPr="0032555D">
        <w:rPr>
          <w:lang w:val="ru-RU"/>
        </w:rPr>
        <w:t>Литература. 10 класс. Хрестоматия: учебное пособие для среднего про</w:t>
      </w:r>
      <w:r w:rsidR="007C09F2">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D75BEB" w:rsidRPr="00FC77FC" w:rsidRDefault="0032555D" w:rsidP="00FC77FC">
      <w:pPr>
        <w:pStyle w:val="ab"/>
        <w:ind w:left="0" w:firstLine="709"/>
        <w:jc w:val="both"/>
        <w:rPr>
          <w:b/>
          <w:lang w:val="ru-RU"/>
        </w:rPr>
      </w:pPr>
      <w:r w:rsidRPr="00FC77FC">
        <w:rPr>
          <w:b/>
          <w:lang w:val="ru-RU"/>
        </w:rPr>
        <w:t>3</w:t>
      </w:r>
      <w:r w:rsidR="00A20A49" w:rsidRPr="00FC77FC">
        <w:rPr>
          <w:b/>
          <w:lang w:val="ru-RU"/>
        </w:rPr>
        <w:t>.2.3.</w:t>
      </w:r>
      <w:r w:rsidRPr="00FC77FC">
        <w:rPr>
          <w:b/>
          <w:lang w:val="ru-RU"/>
        </w:rPr>
        <w:t xml:space="preserve"> Электронные издания</w:t>
      </w:r>
      <w:r w:rsidR="00D75BEB" w:rsidRPr="00FC77FC">
        <w:rPr>
          <w:b/>
          <w:lang w:val="ru-RU"/>
        </w:rPr>
        <w:t>.</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Министерство науки и высшего образования Российской Федерации (https://minobrnauki.gov.ru)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Федеральный портал "Российское образование" (http://www.edu.ru/);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Информационная система "Единое окно доступа к образовательным ресурсам" (http://window.edu.ru/);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Единая коллекция цифровых образовательных ресурсов (http://school-collection.edu.ru/);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Федеральный центр информационно-образовательных ресурсов (http://fcior.edu.ru/);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Образовательный портал "Учеба" (http://www.ucheba.com/);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Научная электронная библиотека (НЭБ) (http://www.elibrary.ru);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Национальная электронная библиотека (http://нэб.рф/);</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КиберЛенинка (http://cyberleninka.ru/).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Служба тематических толковых словарей (http://www.glossary.ru/);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Словари и энциклопедии (http://dic.academic.ru/);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Арзамас [Электронный ресурс] URL: https://arzamas.academy/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Полка [Электронный ресурс] URL:https://polka.academy/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Президентская библиотека. [Электронный ресурс] URL: https://www.prlib.ru/</w:t>
      </w:r>
    </w:p>
    <w:p w:rsidR="00D75BEB" w:rsidRDefault="00855DBE" w:rsidP="007C4E45">
      <w:pPr>
        <w:ind w:left="0" w:firstLine="709"/>
        <w:rPr>
          <w:b/>
        </w:rPr>
      </w:pPr>
      <w:r w:rsidRPr="00C34778">
        <w:rPr>
          <w:b/>
        </w:rPr>
        <w:t>3.3. Организация образовательного процесса</w:t>
      </w:r>
      <w:r w:rsidR="00C34778">
        <w:rPr>
          <w:b/>
        </w:rPr>
        <w:t>.</w:t>
      </w:r>
    </w:p>
    <w:p w:rsidR="00855DBE" w:rsidRPr="00E3636A" w:rsidRDefault="00855DBE" w:rsidP="007C4E45">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7C4E45">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7C4E45">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7C4E45">
      <w:pPr>
        <w:ind w:left="0" w:firstLine="709"/>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7C4E45">
      <w:pPr>
        <w:ind w:left="0" w:firstLine="709"/>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7C4E45">
      <w:pPr>
        <w:ind w:left="0" w:firstLine="709"/>
        <w:rPr>
          <w:b/>
        </w:rPr>
      </w:pPr>
      <w:r w:rsidRPr="00E3636A">
        <w:rPr>
          <w:b/>
        </w:rPr>
        <w:t>3.4 Кадровое обеспечение образовательного процесса</w:t>
      </w:r>
    </w:p>
    <w:p w:rsidR="00855DBE" w:rsidRPr="00E3636A" w:rsidRDefault="00855DBE" w:rsidP="007C4E45">
      <w:pPr>
        <w:ind w:left="0" w:firstLine="709"/>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7C4E45">
      <w:pPr>
        <w:ind w:left="0" w:firstLine="709"/>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7C4E45">
      <w:pPr>
        <w:ind w:left="0" w:firstLine="709"/>
        <w:jc w:val="both"/>
      </w:pPr>
      <w:r w:rsidRPr="00E3636A">
        <w:lastRenderedPageBreak/>
        <w:t>Педагог получает дополнительное профессиональное образование по программам повышения квалификации</w:t>
      </w:r>
      <w:r>
        <w:t>.</w:t>
      </w:r>
    </w:p>
    <w:p w:rsidR="00855DBE" w:rsidRPr="00E3636A" w:rsidRDefault="00855DBE" w:rsidP="007C4E45">
      <w:pPr>
        <w:ind w:left="0" w:firstLine="709"/>
        <w:jc w:val="both"/>
      </w:pPr>
      <w:r w:rsidRPr="00E3636A">
        <w:t>Методы преподавания, реализуемые на уроках: поисковый, проблемный, проектный.</w:t>
      </w:r>
    </w:p>
    <w:p w:rsidR="00A20A49" w:rsidRDefault="00A20A49" w:rsidP="007C4E45">
      <w:pPr>
        <w:pStyle w:val="afffffc"/>
        <w:jc w:val="center"/>
        <w:rPr>
          <w:b/>
        </w:rPr>
      </w:pPr>
    </w:p>
    <w:p w:rsidR="00855DBE" w:rsidRDefault="00855DBE" w:rsidP="007C4E45">
      <w:pPr>
        <w:ind w:left="0" w:firstLine="0"/>
        <w:jc w:val="center"/>
        <w:rPr>
          <w:b/>
        </w:rPr>
      </w:pPr>
      <w:r w:rsidRPr="00B64211">
        <w:rPr>
          <w:b/>
        </w:rPr>
        <w:t xml:space="preserve">4. КОНТРОЛЬ И ОЦЕНКА РЕЗУЛЬТАТОВ ОСВОЕНИЯ </w:t>
      </w:r>
      <w:r w:rsidR="003667C7">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7C4E45">
      <w:pPr>
        <w:pStyle w:val="afffffc"/>
        <w:tabs>
          <w:tab w:val="left" w:pos="626"/>
        </w:tabs>
        <w:rPr>
          <w:b/>
        </w:rPr>
      </w:pPr>
    </w:p>
    <w:tbl>
      <w:tblPr>
        <w:tblStyle w:val="66"/>
        <w:tblW w:w="10456" w:type="dxa"/>
        <w:tblLayout w:type="fixed"/>
        <w:tblLook w:val="04A0" w:firstRow="1" w:lastRow="0" w:firstColumn="1" w:lastColumn="0" w:noHBand="0" w:noVBand="1"/>
      </w:tblPr>
      <w:tblGrid>
        <w:gridCol w:w="6629"/>
        <w:gridCol w:w="2126"/>
        <w:gridCol w:w="1701"/>
      </w:tblGrid>
      <w:tr w:rsidR="00B64211" w:rsidRPr="00A20A49" w:rsidTr="00FC77FC">
        <w:tc>
          <w:tcPr>
            <w:tcW w:w="6629" w:type="dxa"/>
          </w:tcPr>
          <w:p w:rsidR="00B64211" w:rsidRPr="00A20A49" w:rsidRDefault="00B64211" w:rsidP="007C4E45">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126" w:type="dxa"/>
          </w:tcPr>
          <w:p w:rsidR="00B64211" w:rsidRPr="00A20A49" w:rsidRDefault="00B64211" w:rsidP="007C4E45">
            <w:pPr>
              <w:ind w:left="-66" w:firstLine="0"/>
              <w:jc w:val="center"/>
              <w:rPr>
                <w:rFonts w:eastAsia="Times New Roman"/>
              </w:rPr>
            </w:pPr>
            <w:r w:rsidRPr="00A20A49">
              <w:rPr>
                <w:rFonts w:eastAsia="Times New Roman"/>
                <w:b/>
                <w:lang w:eastAsia="en-US"/>
              </w:rPr>
              <w:t>Раздел/Тема</w:t>
            </w:r>
          </w:p>
        </w:tc>
        <w:tc>
          <w:tcPr>
            <w:tcW w:w="1701" w:type="dxa"/>
          </w:tcPr>
          <w:p w:rsidR="00B64211" w:rsidRPr="00A20A49" w:rsidRDefault="00B64211" w:rsidP="007C4E45">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667C7" w:rsidRPr="00A20A49" w:rsidTr="00FC77FC">
        <w:tc>
          <w:tcPr>
            <w:tcW w:w="6629" w:type="dxa"/>
          </w:tcPr>
          <w:p w:rsidR="003667C7" w:rsidRPr="00A20A49" w:rsidRDefault="003667C7" w:rsidP="007C4E45">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126" w:type="dxa"/>
            <w:vMerge w:val="restart"/>
          </w:tcPr>
          <w:p w:rsidR="003667C7" w:rsidRDefault="003667C7" w:rsidP="007C4E45">
            <w:pPr>
              <w:ind w:left="-66" w:right="57" w:firstLine="0"/>
              <w:jc w:val="both"/>
              <w:rPr>
                <w:rFonts w:eastAsia="Times New Roman"/>
                <w:iCs/>
                <w:lang w:eastAsia="en-US"/>
              </w:rPr>
            </w:pPr>
            <w:r>
              <w:rPr>
                <w:rFonts w:eastAsia="Times New Roman"/>
                <w:iCs/>
                <w:lang w:eastAsia="en-US"/>
              </w:rPr>
              <w:t>Р 1, Тема 1.1, 1.2,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Темы 4.1- 4.5</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5, Темы 5.1,</w:t>
            </w:r>
          </w:p>
          <w:p w:rsidR="003667C7" w:rsidRDefault="003667C7" w:rsidP="007C4E45">
            <w:pPr>
              <w:ind w:left="-66" w:right="57" w:firstLine="0"/>
              <w:jc w:val="both"/>
              <w:rPr>
                <w:rFonts w:eastAsia="Times New Roman"/>
                <w:iCs/>
                <w:lang w:eastAsia="en-US"/>
              </w:rPr>
            </w:pPr>
            <w:r>
              <w:rPr>
                <w:rFonts w:eastAsia="Times New Roman"/>
                <w:iCs/>
                <w:lang w:eastAsia="en-US"/>
              </w:rPr>
              <w:t>Р 6, Темы 6.1-</w:t>
            </w:r>
            <w:r w:rsidRPr="00A20A49">
              <w:rPr>
                <w:rFonts w:eastAsia="Times New Roman"/>
                <w:iCs/>
                <w:lang w:eastAsia="en-US"/>
              </w:rPr>
              <w:t xml:space="preserve">6.3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1701" w:type="dxa"/>
            <w:vMerge w:val="restart"/>
          </w:tcPr>
          <w:p w:rsidR="003667C7" w:rsidRPr="00A20A49" w:rsidRDefault="003667C7" w:rsidP="007C4E45">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3667C7" w:rsidRPr="00A20A49" w:rsidRDefault="003667C7" w:rsidP="007C4E45">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3667C7" w:rsidRPr="00A20A49" w:rsidRDefault="003667C7" w:rsidP="007C4E45">
            <w:pPr>
              <w:ind w:left="0" w:right="57" w:firstLine="0"/>
              <w:jc w:val="both"/>
              <w:rPr>
                <w:rFonts w:eastAsia="Times New Roman"/>
                <w:iCs/>
                <w:lang w:eastAsia="en-US"/>
              </w:rPr>
            </w:pPr>
            <w:r w:rsidRPr="00A20A49">
              <w:rPr>
                <w:rFonts w:eastAsia="Times New Roman"/>
                <w:iCs/>
                <w:lang w:eastAsia="en-US"/>
              </w:rPr>
              <w:t>контрольная работа;</w:t>
            </w:r>
          </w:p>
          <w:p w:rsidR="003667C7" w:rsidRPr="00A20A49" w:rsidRDefault="003667C7" w:rsidP="007C4E45">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126" w:type="dxa"/>
            <w:vMerge w:val="restart"/>
          </w:tcPr>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 xml:space="preserve">Р 1, Тема 1.1, 1.2,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5, Темы 5.1,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6.3</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10, Темы 10.1</w:t>
            </w: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DF63D7" w:rsidRPr="00A20A49" w:rsidTr="00FC77FC">
        <w:tc>
          <w:tcPr>
            <w:tcW w:w="6629" w:type="dxa"/>
          </w:tcPr>
          <w:p w:rsidR="00DF63D7" w:rsidRPr="00A20A49" w:rsidRDefault="00321127" w:rsidP="007C4E45">
            <w:pPr>
              <w:ind w:left="0" w:firstLine="0"/>
              <w:jc w:val="both"/>
              <w:rPr>
                <w:lang w:eastAsia="en-US"/>
              </w:rPr>
            </w:pPr>
            <w:r w:rsidRPr="00321127">
              <w:rPr>
                <w:lang w:eastAsia="en-US"/>
              </w:rPr>
              <w:t xml:space="preserve">ПК </w:t>
            </w:r>
            <w:r w:rsidR="00607505">
              <w:rPr>
                <w:lang w:eastAsia="en-US"/>
              </w:rPr>
              <w:t>1</w:t>
            </w:r>
            <w:r w:rsidR="003065C3">
              <w:rPr>
                <w:lang w:eastAsia="en-US"/>
              </w:rPr>
              <w:t>.3</w:t>
            </w:r>
            <w:r w:rsidR="00607505">
              <w:rPr>
                <w:lang w:eastAsia="en-US"/>
              </w:rPr>
              <w:t xml:space="preserve"> </w:t>
            </w:r>
            <w:r w:rsidR="00607505" w:rsidRPr="00607505">
              <w:rPr>
                <w:lang w:eastAsia="en-US"/>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r w:rsidR="00607505">
              <w:rPr>
                <w:lang w:eastAsia="en-US"/>
              </w:rPr>
              <w:t>.</w:t>
            </w:r>
          </w:p>
        </w:tc>
        <w:tc>
          <w:tcPr>
            <w:tcW w:w="2126" w:type="dxa"/>
          </w:tcPr>
          <w:p w:rsidR="00DF63D7" w:rsidRPr="00A20A49" w:rsidRDefault="00B54D1D" w:rsidP="007C4E45">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10, Тема 10.1</w:t>
            </w:r>
          </w:p>
        </w:tc>
        <w:tc>
          <w:tcPr>
            <w:tcW w:w="1701" w:type="dxa"/>
          </w:tcPr>
          <w:p w:rsidR="00DF63D7" w:rsidRPr="00A20A49" w:rsidRDefault="00B84EE2" w:rsidP="007C4E45">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855DBE" w:rsidRPr="00214831" w:rsidRDefault="00855DBE" w:rsidP="007C4E45">
      <w:pPr>
        <w:pStyle w:val="afffffc"/>
        <w:jc w:val="center"/>
        <w:rPr>
          <w:b/>
        </w:rPr>
      </w:pPr>
      <w:r w:rsidRPr="00214831">
        <w:rPr>
          <w:b/>
        </w:rPr>
        <w:t xml:space="preserve">5. КОМПЛЕКТ КОНТРОЛЬНО-ОЦЕНОЧНЫХ СРЕДСТВ </w:t>
      </w:r>
      <w:r w:rsidR="003667C7">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7C4E45">
      <w:pPr>
        <w:pStyle w:val="afffffc"/>
        <w:ind w:firstLine="709"/>
        <w:jc w:val="both"/>
        <w:rPr>
          <w:b/>
        </w:rPr>
      </w:pPr>
    </w:p>
    <w:p w:rsidR="00855DBE" w:rsidRPr="001B7BBC" w:rsidRDefault="00855DBE" w:rsidP="007C4E45">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7C4E45">
      <w:pPr>
        <w:pStyle w:val="afffffc"/>
        <w:ind w:firstLine="709"/>
        <w:jc w:val="both"/>
        <w:rPr>
          <w:b/>
        </w:rPr>
      </w:pPr>
      <w:r w:rsidRPr="001B7BBC">
        <w:rPr>
          <w:b/>
        </w:rPr>
        <w:t>5.1.1</w:t>
      </w:r>
      <w:r>
        <w:rPr>
          <w:b/>
        </w:rPr>
        <w:t xml:space="preserve"> </w:t>
      </w:r>
      <w:r w:rsidRPr="001B7BBC">
        <w:rPr>
          <w:b/>
        </w:rPr>
        <w:t>Область применения</w:t>
      </w:r>
    </w:p>
    <w:p w:rsidR="005F6EBA" w:rsidRDefault="00A20A49" w:rsidP="007C4E45">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7C4E45">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7C4E45">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7C4E45">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FC77FC">
      <w:pPr>
        <w:ind w:left="0" w:firstLine="0"/>
        <w:jc w:val="both"/>
        <w:rPr>
          <w:rFonts w:eastAsia="Times New Roman"/>
        </w:rPr>
      </w:pPr>
      <w:r w:rsidRPr="001B7BBC">
        <w:rPr>
          <w:rFonts w:eastAsia="Times New Roman"/>
        </w:rPr>
        <w:lastRenderedPageBreak/>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FC77FC">
      <w:pPr>
        <w:pStyle w:val="a4"/>
        <w:tabs>
          <w:tab w:val="center" w:pos="284"/>
        </w:tabs>
        <w:ind w:left="0" w:firstLine="0"/>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FC77FC">
      <w:pPr>
        <w:tabs>
          <w:tab w:val="center" w:pos="284"/>
        </w:tabs>
        <w:ind w:left="0" w:firstLine="0"/>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FC77FC">
      <w:pPr>
        <w:tabs>
          <w:tab w:val="center" w:pos="284"/>
        </w:tabs>
        <w:ind w:left="0" w:firstLine="0"/>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FC77FC">
      <w:pPr>
        <w:tabs>
          <w:tab w:val="center" w:pos="284"/>
        </w:tabs>
        <w:ind w:left="0" w:firstLine="0"/>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FC77FC">
      <w:pPr>
        <w:tabs>
          <w:tab w:val="center" w:pos="284"/>
        </w:tabs>
        <w:ind w:left="0" w:firstLine="0"/>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FC77FC">
      <w:pPr>
        <w:tabs>
          <w:tab w:val="center" w:pos="284"/>
        </w:tabs>
        <w:ind w:left="0" w:firstLine="0"/>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7C4E45">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7C4E45">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7C4E45">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7C4E45">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7C4E45">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7C4E45">
      <w:pPr>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7C4E45">
      <w:pPr>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7C4E45">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7C4E45">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7C4E45">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7C4E45">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7C4E45">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7C4E45">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7C4E45">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7C4E45">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7C4E45">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w:t>
      </w:r>
      <w:r w:rsidRPr="00214831">
        <w:rPr>
          <w:rFonts w:eastAsia="Times New Roman"/>
          <w:color w:val="000000"/>
        </w:rPr>
        <w:lastRenderedPageBreak/>
        <w:t>«Пророк»,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7C4E45">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7C4E45">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w:t>
      </w:r>
      <w:r w:rsidRPr="00214831">
        <w:rPr>
          <w:rFonts w:eastAsia="Times New Roman"/>
          <w:color w:val="000000"/>
        </w:rPr>
        <w:lastRenderedPageBreak/>
        <w:t>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7C4E45">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7C4E45">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7C4E45">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7C4E45">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7C4E4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w:t>
      </w:r>
      <w:r w:rsidRPr="00214831">
        <w:rPr>
          <w:rFonts w:eastAsia="Times New Roman"/>
          <w:color w:val="000000"/>
        </w:rPr>
        <w:lastRenderedPageBreak/>
        <w:t>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7C4E45">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7C4E4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7C4E45">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7C4E45">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7C4E45">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7C4E45">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7C4E45">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7C4E45">
      <w:pPr>
        <w:ind w:left="0" w:firstLine="0"/>
        <w:jc w:val="both"/>
        <w:rPr>
          <w:rFonts w:eastAsia="Times New Roman"/>
          <w:lang w:eastAsia="en-US"/>
        </w:rPr>
      </w:pPr>
      <w:r w:rsidRPr="00214831">
        <w:rPr>
          <w:rFonts w:eastAsia="Times New Roman"/>
          <w:i/>
        </w:rPr>
        <w:lastRenderedPageBreak/>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7C4E45">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7C4E45">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7C4E4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7C4E45">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7C4E45">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7C4E45">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7C4E45">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7C4E45">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7C4E45">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7C4E45">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7C4E45">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7C4E45">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7C4E45">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7C4E4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7C4E45">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w:t>
      </w:r>
      <w:r w:rsidRPr="00214831">
        <w:rPr>
          <w:rFonts w:eastAsia="Times New Roman"/>
          <w:iCs/>
          <w:color w:val="000000"/>
        </w:rPr>
        <w:lastRenderedPageBreak/>
        <w:t>«анимированные»,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7C4E45">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7C4E45">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3667C7">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7C4E45">
      <w:pPr>
        <w:ind w:left="0" w:firstLine="0"/>
        <w:jc w:val="both"/>
        <w:rPr>
          <w:rFonts w:eastAsia="Times New Roman"/>
          <w:color w:val="000000"/>
        </w:rPr>
      </w:pPr>
      <w:r w:rsidRPr="00214831">
        <w:rPr>
          <w:rFonts w:eastAsia="Times New Roman"/>
          <w:i/>
          <w:color w:val="000000"/>
        </w:rPr>
        <w:lastRenderedPageBreak/>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7C4E45">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7C4E45">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7C4E45">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7C4E45">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7C4E45">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7C4E45">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7C4E45">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w:t>
      </w:r>
      <w:r w:rsidRPr="00214831">
        <w:rPr>
          <w:rFonts w:eastAsia="Times New Roman"/>
          <w:color w:val="000000"/>
        </w:rPr>
        <w:lastRenderedPageBreak/>
        <w:t xml:space="preserve">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7C4E45">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7C4E45">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7C4E45">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7C4E4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7C4E45">
      <w:pPr>
        <w:ind w:left="0" w:firstLine="0"/>
        <w:jc w:val="both"/>
        <w:rPr>
          <w:rFonts w:eastAsia="Times New Roman"/>
          <w:color w:val="000000"/>
        </w:rPr>
      </w:pPr>
      <w:r w:rsidRPr="00214831">
        <w:rPr>
          <w:rFonts w:eastAsia="Times New Roman"/>
          <w:i/>
          <w:color w:val="000000"/>
        </w:rPr>
        <w:lastRenderedPageBreak/>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7C4E45">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7C4E45">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7C4E45">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7C4E45">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7C4E45">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7C4E45">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w:t>
      </w:r>
      <w:r w:rsidR="007C4E45">
        <w:rPr>
          <w:rFonts w:eastAsia="Times New Roman"/>
          <w:color w:val="000000"/>
        </w:rPr>
        <w:t>.</w:t>
      </w:r>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7C4E45"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7C4E45">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7C4E45">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7C4E45">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 xml:space="preserve">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w:t>
      </w:r>
      <w:r w:rsidRPr="00DF63D7">
        <w:rPr>
          <w:rFonts w:eastAsia="Times New Roman"/>
          <w:color w:val="000000"/>
        </w:rPr>
        <w:lastRenderedPageBreak/>
        <w:t>аргументируйте с опорой на текст рассказа и на необходимую вам дополнительную информацию по вопросу).</w:t>
      </w:r>
    </w:p>
    <w:p w:rsidR="00214831" w:rsidRPr="00DF63D7" w:rsidRDefault="00214831" w:rsidP="007C4E45">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7C4E45">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7C4E45">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7C4E45">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7C4E45">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7C4E45">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7C4E45">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7C4E45">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7C4E45">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7C4E45">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lastRenderedPageBreak/>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7C4E45">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7C4E45">
      <w:pPr>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7C4E45">
      <w:pPr>
        <w:ind w:left="0" w:firstLine="0"/>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7C4E45">
      <w:pPr>
        <w:keepNext/>
        <w:keepLines/>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5"/>
    </w:p>
    <w:bookmarkEnd w:id="6"/>
    <w:p w:rsidR="00214831" w:rsidRPr="00DF63D7" w:rsidRDefault="00214831" w:rsidP="007C4E45">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w:t>
      </w:r>
      <w:r w:rsidRPr="00DF63D7">
        <w:rPr>
          <w:rFonts w:eastAsia="Times New Roman"/>
          <w:lang w:eastAsia="en-US"/>
        </w:rPr>
        <w:lastRenderedPageBreak/>
        <w:t>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3667C7">
        <w:rPr>
          <w:rFonts w:eastAsia="Times New Roman"/>
          <w:lang w:eastAsia="en-US"/>
        </w:rPr>
        <w:t xml:space="preserve"> количеству правильных решений.</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7C4E45">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556"/>
        <w:gridCol w:w="2571"/>
        <w:gridCol w:w="780"/>
        <w:gridCol w:w="1115"/>
        <w:gridCol w:w="1164"/>
      </w:tblGrid>
      <w:tr w:rsidR="00214831" w:rsidRPr="00DF63D7" w:rsidTr="007C4E45">
        <w:trPr>
          <w:trHeight w:val="304"/>
          <w:jc w:val="center"/>
        </w:trPr>
        <w:tc>
          <w:tcPr>
            <w:tcW w:w="5000" w:type="pct"/>
            <w:gridSpan w:val="6"/>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7C4E45">
        <w:trPr>
          <w:trHeight w:val="846"/>
          <w:jc w:val="center"/>
        </w:trPr>
        <w:tc>
          <w:tcPr>
            <w:tcW w:w="5000" w:type="pct"/>
            <w:gridSpan w:val="6"/>
          </w:tcPr>
          <w:p w:rsidR="00214831" w:rsidRPr="00DF63D7" w:rsidRDefault="00214831" w:rsidP="007C4E45">
            <w:pPr>
              <w:ind w:left="0" w:firstLine="0"/>
              <w:jc w:val="both"/>
              <w:rPr>
                <w:rFonts w:eastAsia="Times New Roman"/>
                <w:iCs/>
                <w:lang w:eastAsia="en-US"/>
              </w:rPr>
            </w:pPr>
            <w:r w:rsidRPr="00DF63D7">
              <w:rPr>
                <w:rFonts w:eastAsia="Times New Roman"/>
                <w:lang w:eastAsia="en-US"/>
              </w:rPr>
              <w:t>Условия выполнения заданий учебный кабинет, текст задания, тех.</w:t>
            </w:r>
            <w:r w:rsidR="007C4E45">
              <w:rPr>
                <w:rFonts w:eastAsia="Times New Roman"/>
                <w:lang w:eastAsia="en-US"/>
              </w:rPr>
              <w:t xml:space="preserve"> </w:t>
            </w:r>
            <w:r w:rsidRPr="00DF63D7">
              <w:rPr>
                <w:rFonts w:eastAsia="Times New Roman"/>
                <w:lang w:eastAsia="en-US"/>
              </w:rPr>
              <w:t>возможность продемонстрировать иллюстративный материал</w:t>
            </w:r>
            <w:r w:rsidR="007C4E45">
              <w:rPr>
                <w:rFonts w:eastAsia="Times New Roman"/>
                <w:lang w:eastAsia="en-US"/>
              </w:rPr>
              <w:t xml:space="preserve">. </w:t>
            </w: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r w:rsidR="007C4E45">
              <w:rPr>
                <w:rFonts w:eastAsia="Times New Roman"/>
                <w:i/>
                <w:iCs/>
                <w:lang w:eastAsia="en-US"/>
              </w:rPr>
              <w:t xml:space="preserve">. </w:t>
            </w:r>
            <w:r w:rsidRPr="00DF63D7">
              <w:rPr>
                <w:rFonts w:eastAsia="Times New Roman"/>
                <w:bCs/>
                <w:lang w:eastAsia="en-US"/>
              </w:rPr>
              <w:t xml:space="preserve">количество вариантов </w:t>
            </w:r>
            <w:r w:rsidRPr="007C4E45">
              <w:rPr>
                <w:rFonts w:eastAsia="Times New Roman"/>
                <w:bCs/>
                <w:lang w:eastAsia="en-US"/>
              </w:rPr>
              <w:t>40</w:t>
            </w:r>
            <w:r w:rsidRPr="00DF63D7">
              <w:rPr>
                <w:rFonts w:eastAsia="Times New Roman"/>
                <w:bCs/>
                <w:lang w:eastAsia="en-US"/>
              </w:rPr>
              <w:t xml:space="preserve"> (см. приложение)</w:t>
            </w:r>
          </w:p>
        </w:tc>
      </w:tr>
      <w:tr w:rsidR="00214831" w:rsidRPr="00DF63D7" w:rsidTr="007C4E45">
        <w:trPr>
          <w:trHeight w:val="211"/>
          <w:jc w:val="center"/>
        </w:trPr>
        <w:tc>
          <w:tcPr>
            <w:tcW w:w="5000" w:type="pct"/>
            <w:gridSpan w:val="6"/>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Пакет принимающего диф</w:t>
            </w:r>
            <w:r w:rsidR="007C4E45">
              <w:rPr>
                <w:rFonts w:eastAsia="Times New Roman"/>
                <w:bCs/>
                <w:lang w:eastAsia="en-US"/>
              </w:rPr>
              <w:t xml:space="preserve">ференцированный </w:t>
            </w:r>
            <w:r w:rsidRPr="00DF63D7">
              <w:rPr>
                <w:rFonts w:eastAsia="Times New Roman"/>
                <w:bCs/>
                <w:lang w:eastAsia="en-US"/>
              </w:rPr>
              <w:t>зачет</w:t>
            </w:r>
          </w:p>
        </w:tc>
      </w:tr>
      <w:tr w:rsidR="00214831" w:rsidRPr="00DF63D7" w:rsidTr="007C4E45">
        <w:trPr>
          <w:trHeight w:val="204"/>
          <w:jc w:val="center"/>
        </w:trPr>
        <w:tc>
          <w:tcPr>
            <w:tcW w:w="1125" w:type="pct"/>
            <w:vMerge w:val="restart"/>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7C4E45">
            <w:pPr>
              <w:ind w:left="0" w:firstLine="0"/>
              <w:jc w:val="center"/>
              <w:rPr>
                <w:rFonts w:eastAsia="Times New Roman"/>
                <w:b/>
                <w:lang w:eastAsia="en-US"/>
              </w:rPr>
            </w:pPr>
          </w:p>
        </w:tc>
        <w:tc>
          <w:tcPr>
            <w:tcW w:w="1210" w:type="pct"/>
            <w:vMerge w:val="restart"/>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Оценка</w:t>
            </w:r>
          </w:p>
        </w:tc>
      </w:tr>
      <w:tr w:rsidR="00214831" w:rsidRPr="00DF63D7" w:rsidTr="007C4E45">
        <w:trPr>
          <w:trHeight w:val="280"/>
          <w:jc w:val="center"/>
        </w:trPr>
        <w:tc>
          <w:tcPr>
            <w:tcW w:w="1125" w:type="pct"/>
            <w:vMerge/>
          </w:tcPr>
          <w:p w:rsidR="00214831" w:rsidRPr="00DF63D7" w:rsidRDefault="00214831" w:rsidP="007C4E45">
            <w:pPr>
              <w:ind w:left="0" w:firstLine="0"/>
              <w:jc w:val="both"/>
              <w:rPr>
                <w:rFonts w:eastAsia="Times New Roman"/>
                <w:bCs/>
                <w:lang w:eastAsia="en-US"/>
              </w:rPr>
            </w:pPr>
          </w:p>
        </w:tc>
        <w:tc>
          <w:tcPr>
            <w:tcW w:w="1210" w:type="pct"/>
            <w:vMerge/>
          </w:tcPr>
          <w:p w:rsidR="00214831" w:rsidRPr="00DF63D7" w:rsidRDefault="00214831" w:rsidP="007C4E45">
            <w:pPr>
              <w:ind w:left="0" w:firstLine="0"/>
              <w:jc w:val="both"/>
              <w:rPr>
                <w:rFonts w:eastAsia="Times New Roman"/>
                <w:bCs/>
                <w:lang w:eastAsia="en-US"/>
              </w:rPr>
            </w:pPr>
          </w:p>
        </w:tc>
        <w:tc>
          <w:tcPr>
            <w:tcW w:w="1217" w:type="pct"/>
          </w:tcPr>
          <w:p w:rsidR="00214831" w:rsidRPr="007C4E45" w:rsidRDefault="00214831" w:rsidP="007C4E45">
            <w:pPr>
              <w:ind w:left="0" w:firstLine="0"/>
              <w:jc w:val="both"/>
              <w:rPr>
                <w:rFonts w:eastAsia="Times New Roman"/>
                <w:bCs/>
                <w:lang w:eastAsia="en-US"/>
              </w:rPr>
            </w:pPr>
            <w:r w:rsidRPr="00DF63D7">
              <w:rPr>
                <w:rFonts w:eastAsia="Times New Roman"/>
                <w:bCs/>
                <w:lang w:eastAsia="en-US"/>
              </w:rPr>
              <w:t>да</w:t>
            </w:r>
          </w:p>
        </w:tc>
        <w:tc>
          <w:tcPr>
            <w:tcW w:w="1448" w:type="pct"/>
            <w:gridSpan w:val="3"/>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нет</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210" w:type="pct"/>
          </w:tcPr>
          <w:p w:rsidR="00214831" w:rsidRPr="00DF63D7" w:rsidRDefault="00214831" w:rsidP="007C4E45">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 xml:space="preserve">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w:t>
            </w:r>
            <w:r w:rsidRPr="00DF63D7">
              <w:rPr>
                <w:rFonts w:eastAsia="Times New Roman"/>
                <w:lang w:eastAsia="en-US"/>
              </w:rPr>
              <w:lastRenderedPageBreak/>
              <w:t>произведения (-ий)</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7C4E45">
            <w:pPr>
              <w:ind w:left="0" w:firstLine="0"/>
              <w:jc w:val="both"/>
              <w:rPr>
                <w:rFonts w:eastAsia="Times New Roman"/>
                <w:lang w:eastAsia="en-US"/>
              </w:rPr>
            </w:pP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210" w:type="pct"/>
          </w:tcPr>
          <w:p w:rsidR="00214831" w:rsidRPr="00DF63D7" w:rsidRDefault="00214831" w:rsidP="007C4E45">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7C4E45">
        <w:trPr>
          <w:trHeight w:val="811"/>
          <w:jc w:val="center"/>
        </w:trPr>
        <w:tc>
          <w:tcPr>
            <w:tcW w:w="2335" w:type="pct"/>
            <w:gridSpan w:val="2"/>
          </w:tcPr>
          <w:p w:rsidR="00214831" w:rsidRPr="00DF63D7" w:rsidRDefault="00214831" w:rsidP="007C4E45">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5" w:type="pct"/>
            <w:gridSpan w:val="4"/>
          </w:tcPr>
          <w:p w:rsidR="00214831" w:rsidRPr="00DF63D7" w:rsidRDefault="007C4E45" w:rsidP="007C4E45">
            <w:pPr>
              <w:ind w:left="0" w:firstLine="0"/>
              <w:jc w:val="both"/>
              <w:rPr>
                <w:rFonts w:eastAsia="Times New Roman"/>
                <w:lang w:eastAsia="en-US"/>
              </w:rPr>
            </w:pPr>
            <w:r w:rsidRPr="00DF63D7">
              <w:rPr>
                <w:rFonts w:eastAsia="Times New Roman"/>
                <w:lang w:eastAsia="en-US"/>
              </w:rPr>
              <w:t>Напротив,</w:t>
            </w:r>
            <w:r w:rsidR="00214831" w:rsidRPr="00DF63D7">
              <w:rPr>
                <w:rFonts w:eastAsia="Times New Roman"/>
                <w:lang w:eastAsia="en-US"/>
              </w:rPr>
              <w:t xml:space="preserve"> каждого критерия дается:</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7C4E45">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7C4E45">
        <w:trPr>
          <w:trHeight w:val="301"/>
          <w:jc w:val="center"/>
        </w:trPr>
        <w:tc>
          <w:tcPr>
            <w:tcW w:w="1125" w:type="pct"/>
            <w:vMerge w:val="restart"/>
          </w:tcPr>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5 = 1 балл</w:t>
            </w:r>
          </w:p>
        </w:tc>
        <w:tc>
          <w:tcPr>
            <w:tcW w:w="1210" w:type="pct"/>
            <w:vMerge w:val="restart"/>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w:t>
            </w:r>
            <w:r w:rsidRPr="00DF63D7">
              <w:rPr>
                <w:rFonts w:eastAsia="Times New Roman"/>
                <w:lang w:eastAsia="en-US"/>
              </w:rPr>
              <w:lastRenderedPageBreak/>
              <w:t>соответствующий критериям оценки менее, чем на 50%</w:t>
            </w:r>
          </w:p>
        </w:tc>
        <w:tc>
          <w:tcPr>
            <w:tcW w:w="2665" w:type="pct"/>
            <w:gridSpan w:val="4"/>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7C4E45">
        <w:trPr>
          <w:trHeight w:val="563"/>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7C4E45">
        <w:trPr>
          <w:trHeight w:val="562"/>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7C4E45">
            <w:pPr>
              <w:ind w:left="0" w:firstLine="0"/>
              <w:jc w:val="both"/>
              <w:rPr>
                <w:rFonts w:eastAsia="Times New Roman"/>
                <w:bCs/>
                <w:lang w:eastAsia="en-US"/>
              </w:rPr>
            </w:pP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7C4E45">
        <w:trPr>
          <w:trHeight w:val="116"/>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7C4E45">
        <w:trPr>
          <w:trHeight w:val="221"/>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7C4E45">
        <w:trPr>
          <w:trHeight w:val="300"/>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удов</w:t>
            </w:r>
          </w:p>
        </w:tc>
      </w:tr>
      <w:tr w:rsidR="00214831" w:rsidRPr="00DF63D7" w:rsidTr="007C4E45">
        <w:trPr>
          <w:trHeight w:val="278"/>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не уд</w:t>
            </w:r>
          </w:p>
        </w:tc>
      </w:tr>
    </w:tbl>
    <w:p w:rsidR="00214831" w:rsidRPr="00DF63D7" w:rsidRDefault="001605FC" w:rsidP="007C4E45">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7C4E45">
      <w:pPr>
        <w:ind w:left="0" w:firstLine="567"/>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7"/>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lastRenderedPageBreak/>
        <w:t>Определить перечень тех классиков или тех классических книг, по которым будет произведен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7C4E45">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lastRenderedPageBreak/>
        <w:t>Сделать вывод, какие рус. классические авторы и какие книги востребованы в других странах.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7C4E45">
      <w:pPr>
        <w:ind w:left="0" w:firstLine="567"/>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7C4E45">
      <w:pPr>
        <w:ind w:left="0" w:firstLine="567"/>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7C4E45">
      <w:pPr>
        <w:ind w:left="0" w:firstLine="567"/>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7C4E45">
      <w:pPr>
        <w:ind w:left="0" w:firstLine="567"/>
        <w:jc w:val="center"/>
        <w:rPr>
          <w:rFonts w:eastAsia="Times New Roman"/>
          <w:b/>
          <w:lang w:eastAsia="en-US"/>
        </w:rPr>
      </w:pPr>
      <w:r>
        <w:rPr>
          <w:rFonts w:eastAsia="Times New Roman"/>
          <w:b/>
          <w:lang w:eastAsia="en-US"/>
        </w:rPr>
        <w:t>Практическое занятие №3</w:t>
      </w:r>
    </w:p>
    <w:p w:rsidR="001605FC" w:rsidRDefault="001605FC" w:rsidP="007C4E45">
      <w:pPr>
        <w:ind w:left="0" w:firstLine="567"/>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7C4E45">
      <w:pPr>
        <w:ind w:left="0" w:firstLine="567"/>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7C4E45">
        <w:rPr>
          <w:rFonts w:eastAsia="Times New Roman"/>
          <w:lang w:eastAsia="en-US"/>
        </w:rPr>
        <w:t>И</w:t>
      </w:r>
      <w:r>
        <w:rPr>
          <w:rFonts w:eastAsia="Times New Roman"/>
          <w:lang w:eastAsia="en-US"/>
        </w:rPr>
        <w:t xml:space="preserve">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7C4E45">
      <w:pPr>
        <w:ind w:left="0" w:firstLine="567"/>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7C4E45">
      <w:pPr>
        <w:ind w:left="0" w:firstLine="567"/>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7C4E45">
      <w:pPr>
        <w:ind w:left="0" w:firstLine="567"/>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7C4E45">
      <w:pPr>
        <w:tabs>
          <w:tab w:val="left" w:pos="6521"/>
        </w:tabs>
        <w:ind w:left="0" w:firstLine="567"/>
        <w:jc w:val="center"/>
        <w:rPr>
          <w:rFonts w:eastAsia="Times New Roman"/>
          <w:b/>
          <w:lang w:eastAsia="en-US"/>
        </w:rPr>
      </w:pPr>
      <w:r>
        <w:rPr>
          <w:rFonts w:eastAsia="Times New Roman"/>
          <w:b/>
          <w:lang w:eastAsia="en-US"/>
        </w:rPr>
        <w:t>Практическое занятие №7.</w:t>
      </w:r>
    </w:p>
    <w:p w:rsidR="006F690E" w:rsidRDefault="00887E05" w:rsidP="007C4E45">
      <w:pPr>
        <w:tabs>
          <w:tab w:val="left" w:pos="6521"/>
        </w:tabs>
        <w:ind w:left="0" w:firstLine="567"/>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7C4E45">
      <w:pPr>
        <w:tabs>
          <w:tab w:val="left" w:pos="6521"/>
        </w:tabs>
        <w:ind w:left="0" w:firstLine="567"/>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7C4E45">
      <w:pPr>
        <w:tabs>
          <w:tab w:val="left" w:pos="6521"/>
        </w:tabs>
        <w:ind w:left="0" w:firstLine="567"/>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7C4E45">
      <w:pPr>
        <w:tabs>
          <w:tab w:val="left" w:pos="6521"/>
        </w:tabs>
        <w:ind w:left="0" w:firstLine="567"/>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7C4E45">
      <w:pPr>
        <w:tabs>
          <w:tab w:val="left" w:pos="6521"/>
        </w:tabs>
        <w:ind w:left="0" w:firstLine="567"/>
        <w:jc w:val="center"/>
        <w:rPr>
          <w:rFonts w:eastAsia="Times New Roman"/>
          <w:b/>
          <w:lang w:eastAsia="en-US"/>
        </w:rPr>
      </w:pPr>
      <w:r>
        <w:rPr>
          <w:rFonts w:eastAsia="Times New Roman"/>
          <w:b/>
          <w:lang w:eastAsia="en-US"/>
        </w:rPr>
        <w:t>Практическое занятие №10</w:t>
      </w:r>
    </w:p>
    <w:p w:rsidR="009B2105" w:rsidRPr="00823C69" w:rsidRDefault="009B2105" w:rsidP="007C4E45">
      <w:pPr>
        <w:tabs>
          <w:tab w:val="left" w:pos="6521"/>
        </w:tabs>
        <w:ind w:left="0" w:firstLine="567"/>
        <w:jc w:val="both"/>
        <w:rPr>
          <w:rFonts w:eastAsia="Times New Roman"/>
          <w:lang w:eastAsia="en-US"/>
        </w:rPr>
      </w:pPr>
      <w:r w:rsidRPr="00823C69">
        <w:rPr>
          <w:rFonts w:eastAsia="Times New Roman"/>
          <w:lang w:eastAsia="en-US"/>
        </w:rPr>
        <w:t xml:space="preserve">Задание 1. С помощью </w:t>
      </w:r>
      <w:r w:rsidR="007C4E45">
        <w:rPr>
          <w:rFonts w:eastAsia="Times New Roman"/>
          <w:lang w:eastAsia="en-US"/>
        </w:rPr>
        <w:t>И</w:t>
      </w:r>
      <w:r w:rsidRPr="00823C69">
        <w:rPr>
          <w:rFonts w:eastAsia="Times New Roman"/>
          <w:lang w:eastAsia="en-US"/>
        </w:rPr>
        <w:t xml:space="preserve">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7C4E45">
      <w:pPr>
        <w:tabs>
          <w:tab w:val="left" w:pos="6521"/>
        </w:tabs>
        <w:ind w:left="0" w:firstLine="567"/>
        <w:jc w:val="both"/>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7C4E45">
      <w:pPr>
        <w:tabs>
          <w:tab w:val="left" w:pos="6521"/>
        </w:tabs>
        <w:ind w:left="0" w:firstLine="567"/>
        <w:jc w:val="both"/>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7C4E45">
      <w:pPr>
        <w:tabs>
          <w:tab w:val="left" w:pos="6521"/>
        </w:tabs>
        <w:ind w:left="0" w:firstLine="567"/>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7C4E45">
      <w:pPr>
        <w:tabs>
          <w:tab w:val="left" w:pos="6521"/>
        </w:tabs>
        <w:ind w:firstLine="567"/>
        <w:jc w:val="both"/>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7C4E45">
      <w:pPr>
        <w:tabs>
          <w:tab w:val="left" w:pos="6521"/>
        </w:tabs>
        <w:ind w:left="0" w:firstLine="567"/>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7C4E45">
      <w:pPr>
        <w:tabs>
          <w:tab w:val="left" w:pos="6521"/>
        </w:tabs>
        <w:ind w:left="0" w:firstLine="567"/>
        <w:jc w:val="center"/>
        <w:rPr>
          <w:rFonts w:eastAsia="Times New Roman"/>
          <w:b/>
          <w:lang w:eastAsia="en-US"/>
        </w:rPr>
      </w:pPr>
      <w:r>
        <w:rPr>
          <w:rFonts w:eastAsia="Times New Roman"/>
          <w:b/>
          <w:lang w:eastAsia="en-US"/>
        </w:rPr>
        <w:t>Практическое занятие №18</w:t>
      </w:r>
    </w:p>
    <w:p w:rsidR="00310BE7" w:rsidRDefault="00310BE7" w:rsidP="007C4E45">
      <w:pPr>
        <w:tabs>
          <w:tab w:val="left" w:pos="6521"/>
        </w:tabs>
        <w:ind w:left="0" w:firstLine="567"/>
        <w:jc w:val="both"/>
        <w:rPr>
          <w:rFonts w:eastAsia="Times New Roman"/>
          <w:lang w:eastAsia="en-US"/>
        </w:rPr>
      </w:pPr>
      <w:r>
        <w:rPr>
          <w:rFonts w:eastAsia="Times New Roman"/>
          <w:lang w:eastAsia="en-US"/>
        </w:rPr>
        <w:t>Деловая игра «В издательстве».</w:t>
      </w:r>
    </w:p>
    <w:p w:rsidR="00310BE7" w:rsidRDefault="00310BE7" w:rsidP="007C4E45">
      <w:pPr>
        <w:tabs>
          <w:tab w:val="left" w:pos="6521"/>
        </w:tabs>
        <w:ind w:left="0" w:firstLine="567"/>
        <w:jc w:val="both"/>
        <w:rPr>
          <w:rFonts w:eastAsia="Times New Roman"/>
          <w:lang w:eastAsia="en-US"/>
        </w:rPr>
      </w:pPr>
      <w:r>
        <w:rPr>
          <w:rFonts w:eastAsia="Times New Roman"/>
          <w:lang w:eastAsia="en-US"/>
        </w:rPr>
        <w:lastRenderedPageBreak/>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7C4E45">
      <w:pPr>
        <w:tabs>
          <w:tab w:val="left" w:pos="6521"/>
        </w:tabs>
        <w:ind w:left="0" w:firstLine="567"/>
        <w:jc w:val="both"/>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7C4E45">
      <w:pPr>
        <w:tabs>
          <w:tab w:val="left" w:pos="6521"/>
        </w:tabs>
        <w:ind w:left="0" w:firstLine="567"/>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7C4E45">
      <w:pPr>
        <w:tabs>
          <w:tab w:val="left" w:pos="6521"/>
        </w:tabs>
        <w:ind w:left="0" w:firstLine="567"/>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7C4E45">
      <w:pPr>
        <w:tabs>
          <w:tab w:val="left" w:pos="6521"/>
        </w:tabs>
        <w:ind w:left="0" w:firstLine="567"/>
        <w:jc w:val="both"/>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В.Шукшина «Микроскоп», определите, к какой форме диалога их можно отнести?</w:t>
      </w:r>
    </w:p>
    <w:p w:rsidR="0047220F" w:rsidRDefault="0047220F" w:rsidP="007C4E45">
      <w:pPr>
        <w:tabs>
          <w:tab w:val="left" w:pos="6521"/>
        </w:tabs>
        <w:ind w:left="0" w:firstLine="567"/>
        <w:jc w:val="both"/>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7C4E45">
      <w:pPr>
        <w:tabs>
          <w:tab w:val="left" w:pos="6521"/>
        </w:tabs>
        <w:ind w:left="0" w:firstLine="567"/>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7C4E45">
      <w:pPr>
        <w:tabs>
          <w:tab w:val="left" w:pos="1225"/>
          <w:tab w:val="left" w:pos="6521"/>
        </w:tabs>
        <w:ind w:left="0" w:firstLine="567"/>
        <w:jc w:val="both"/>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C4E45">
      <w:pPr>
        <w:tabs>
          <w:tab w:val="left" w:pos="6521"/>
        </w:tabs>
        <w:ind w:left="0" w:firstLine="567"/>
        <w:jc w:val="both"/>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C4E45">
      <w:pPr>
        <w:tabs>
          <w:tab w:val="left" w:pos="6521"/>
        </w:tabs>
        <w:ind w:left="0" w:firstLine="567"/>
        <w:jc w:val="both"/>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214831" w:rsidRPr="00DF63D7" w:rsidRDefault="00214831" w:rsidP="007C4E45">
      <w:pPr>
        <w:pStyle w:val="afffffc"/>
        <w:ind w:firstLine="567"/>
        <w:rPr>
          <w:b/>
          <w:color w:val="FF0000"/>
          <w:highlight w:val="yellow"/>
          <w:shd w:val="clear" w:color="auto" w:fill="FFFFFF"/>
        </w:rPr>
      </w:pPr>
    </w:p>
    <w:sectPr w:rsidR="00214831" w:rsidRPr="00DF63D7" w:rsidSect="007C4E45">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5D" w:rsidRDefault="00B7285D" w:rsidP="00BE7C86">
      <w:r>
        <w:separator/>
      </w:r>
    </w:p>
  </w:endnote>
  <w:endnote w:type="continuationSeparator" w:id="0">
    <w:p w:rsidR="00B7285D" w:rsidRDefault="00B7285D"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B2" w:rsidRDefault="002A70B2">
    <w:r>
      <w:cr/>
    </w:r>
  </w:p>
  <w:p w:rsidR="002A70B2" w:rsidRDefault="002A70B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26936"/>
      <w:docPartObj>
        <w:docPartGallery w:val="Page Numbers (Bottom of Page)"/>
        <w:docPartUnique/>
      </w:docPartObj>
    </w:sdtPr>
    <w:sdtEndPr/>
    <w:sdtContent>
      <w:p w:rsidR="002A70B2" w:rsidRDefault="002A70B2" w:rsidP="003667C7">
        <w:pPr>
          <w:pStyle w:val="a8"/>
          <w:jc w:val="center"/>
        </w:pPr>
        <w:r>
          <w:fldChar w:fldCharType="begin"/>
        </w:r>
        <w:r>
          <w:instrText>PAGE   \* MERGEFORMAT</w:instrText>
        </w:r>
        <w:r>
          <w:fldChar w:fldCharType="separate"/>
        </w:r>
        <w:r w:rsidR="00836596">
          <w:rPr>
            <w:noProof/>
          </w:rPr>
          <w:t>159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98353"/>
      <w:docPartObj>
        <w:docPartGallery w:val="Page Numbers (Bottom of Page)"/>
        <w:docPartUnique/>
      </w:docPartObj>
    </w:sdtPr>
    <w:sdtEndPr/>
    <w:sdtContent>
      <w:p w:rsidR="002A70B2" w:rsidRDefault="002A70B2" w:rsidP="003667C7">
        <w:pPr>
          <w:pStyle w:val="a8"/>
          <w:jc w:val="center"/>
        </w:pPr>
        <w:r>
          <w:fldChar w:fldCharType="begin"/>
        </w:r>
        <w:r>
          <w:instrText>PAGE   \* MERGEFORMAT</w:instrText>
        </w:r>
        <w:r>
          <w:fldChar w:fldCharType="separate"/>
        </w:r>
        <w:r w:rsidR="00836596">
          <w:rPr>
            <w:noProof/>
          </w:rPr>
          <w:t>154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5D" w:rsidRDefault="00B7285D" w:rsidP="00BE7C86">
      <w:r>
        <w:separator/>
      </w:r>
    </w:p>
  </w:footnote>
  <w:footnote w:type="continuationSeparator" w:id="0">
    <w:p w:rsidR="00B7285D" w:rsidRDefault="00B7285D" w:rsidP="00BE7C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B64DD9"/>
    <w:multiLevelType w:val="hybridMultilevel"/>
    <w:tmpl w:val="74F69366"/>
    <w:lvl w:ilvl="0" w:tplc="BC3CB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30B250B5"/>
    <w:multiLevelType w:val="hybridMultilevel"/>
    <w:tmpl w:val="D5083BC6"/>
    <w:lvl w:ilvl="0" w:tplc="BC3CB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6"/>
  </w:num>
  <w:num w:numId="5">
    <w:abstractNumId w:val="3"/>
  </w:num>
  <w:num w:numId="6">
    <w:abstractNumId w:val="5"/>
  </w:num>
  <w:num w:numId="7">
    <w:abstractNumId w:val="4"/>
  </w:num>
  <w:num w:numId="8">
    <w:abstractNumId w:val="2"/>
  </w:num>
  <w:num w:numId="9">
    <w:abstractNumId w:val="13"/>
  </w:num>
  <w:num w:numId="10">
    <w:abstractNumId w:val="12"/>
  </w:num>
  <w:num w:numId="11">
    <w:abstractNumId w:val="7"/>
  </w:num>
  <w:num w:numId="12">
    <w:abstractNumId w:val="14"/>
  </w:num>
  <w:num w:numId="13">
    <w:abstractNumId w:val="10"/>
  </w:num>
  <w:num w:numId="1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217B"/>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225"/>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2645"/>
    <w:rsid w:val="001D456B"/>
    <w:rsid w:val="001E358E"/>
    <w:rsid w:val="001E6227"/>
    <w:rsid w:val="001E68C1"/>
    <w:rsid w:val="001F13F5"/>
    <w:rsid w:val="001F2D73"/>
    <w:rsid w:val="001F6D84"/>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B21"/>
    <w:rsid w:val="00277E1D"/>
    <w:rsid w:val="002852F8"/>
    <w:rsid w:val="00291C11"/>
    <w:rsid w:val="002968E0"/>
    <w:rsid w:val="002977AC"/>
    <w:rsid w:val="002A2C22"/>
    <w:rsid w:val="002A4E1B"/>
    <w:rsid w:val="002A70B2"/>
    <w:rsid w:val="002C33C4"/>
    <w:rsid w:val="002D2E94"/>
    <w:rsid w:val="002D4385"/>
    <w:rsid w:val="002D4D1C"/>
    <w:rsid w:val="002D6EA8"/>
    <w:rsid w:val="002E304F"/>
    <w:rsid w:val="002E7582"/>
    <w:rsid w:val="002F10FD"/>
    <w:rsid w:val="002F47C1"/>
    <w:rsid w:val="002F7769"/>
    <w:rsid w:val="003033FA"/>
    <w:rsid w:val="003035E5"/>
    <w:rsid w:val="00303E77"/>
    <w:rsid w:val="0030413A"/>
    <w:rsid w:val="003065AB"/>
    <w:rsid w:val="003065C3"/>
    <w:rsid w:val="00310BE7"/>
    <w:rsid w:val="00314E1B"/>
    <w:rsid w:val="00315307"/>
    <w:rsid w:val="0031770D"/>
    <w:rsid w:val="00321127"/>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667C7"/>
    <w:rsid w:val="00370710"/>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18B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77151"/>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36A7"/>
    <w:rsid w:val="005955F1"/>
    <w:rsid w:val="00595BD7"/>
    <w:rsid w:val="005A08B3"/>
    <w:rsid w:val="005A0DCA"/>
    <w:rsid w:val="005A3F26"/>
    <w:rsid w:val="005A416F"/>
    <w:rsid w:val="005B14E6"/>
    <w:rsid w:val="005C08EA"/>
    <w:rsid w:val="005C3D23"/>
    <w:rsid w:val="005C405B"/>
    <w:rsid w:val="005C441E"/>
    <w:rsid w:val="005C7078"/>
    <w:rsid w:val="005D3A89"/>
    <w:rsid w:val="005D5922"/>
    <w:rsid w:val="005E0628"/>
    <w:rsid w:val="005E255E"/>
    <w:rsid w:val="005E4B92"/>
    <w:rsid w:val="005E5A20"/>
    <w:rsid w:val="005F0B98"/>
    <w:rsid w:val="005F476E"/>
    <w:rsid w:val="005F5097"/>
    <w:rsid w:val="005F6EBA"/>
    <w:rsid w:val="005F73EE"/>
    <w:rsid w:val="00605F25"/>
    <w:rsid w:val="0060750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12B8"/>
    <w:rsid w:val="006A31D6"/>
    <w:rsid w:val="006A7462"/>
    <w:rsid w:val="006B397F"/>
    <w:rsid w:val="006B3B45"/>
    <w:rsid w:val="006B75C9"/>
    <w:rsid w:val="006C3DB5"/>
    <w:rsid w:val="006C7617"/>
    <w:rsid w:val="006D246C"/>
    <w:rsid w:val="006D3650"/>
    <w:rsid w:val="006D51AE"/>
    <w:rsid w:val="006E0760"/>
    <w:rsid w:val="006F690E"/>
    <w:rsid w:val="0070236E"/>
    <w:rsid w:val="00704007"/>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5C3B"/>
    <w:rsid w:val="00786A74"/>
    <w:rsid w:val="00792733"/>
    <w:rsid w:val="00794C53"/>
    <w:rsid w:val="007A3E54"/>
    <w:rsid w:val="007B2FD4"/>
    <w:rsid w:val="007B3321"/>
    <w:rsid w:val="007B6141"/>
    <w:rsid w:val="007C09F2"/>
    <w:rsid w:val="007C4E45"/>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13D6"/>
    <w:rsid w:val="008023C1"/>
    <w:rsid w:val="008051C3"/>
    <w:rsid w:val="008120DC"/>
    <w:rsid w:val="0082329E"/>
    <w:rsid w:val="00823C69"/>
    <w:rsid w:val="0082599D"/>
    <w:rsid w:val="00831B49"/>
    <w:rsid w:val="00834B06"/>
    <w:rsid w:val="0083659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B69D9"/>
    <w:rsid w:val="008C4341"/>
    <w:rsid w:val="008D1D26"/>
    <w:rsid w:val="008D3DDB"/>
    <w:rsid w:val="008D4781"/>
    <w:rsid w:val="008E206B"/>
    <w:rsid w:val="008E5504"/>
    <w:rsid w:val="008E641C"/>
    <w:rsid w:val="008E64C9"/>
    <w:rsid w:val="008E65D0"/>
    <w:rsid w:val="008F06C8"/>
    <w:rsid w:val="009025F1"/>
    <w:rsid w:val="00906E01"/>
    <w:rsid w:val="00907C71"/>
    <w:rsid w:val="009115E9"/>
    <w:rsid w:val="00916148"/>
    <w:rsid w:val="0092021A"/>
    <w:rsid w:val="009212FE"/>
    <w:rsid w:val="00922A81"/>
    <w:rsid w:val="00926EA8"/>
    <w:rsid w:val="0094034F"/>
    <w:rsid w:val="00942585"/>
    <w:rsid w:val="00944FB0"/>
    <w:rsid w:val="00946B16"/>
    <w:rsid w:val="00947B6D"/>
    <w:rsid w:val="00953E86"/>
    <w:rsid w:val="00956B56"/>
    <w:rsid w:val="0096069B"/>
    <w:rsid w:val="009616B7"/>
    <w:rsid w:val="00961726"/>
    <w:rsid w:val="009618C1"/>
    <w:rsid w:val="009633BA"/>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27D8"/>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7285D"/>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2EC8"/>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45"/>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106F"/>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0A43"/>
    <w:rsid w:val="00E91C65"/>
    <w:rsid w:val="00EA3585"/>
    <w:rsid w:val="00EA685E"/>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C77FC"/>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B3563"/>
  <w15:docId w15:val="{8C6E202A-799B-4120-B58B-A0F0A4CF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главление 2 Знак"/>
    <w:link w:val="26"/>
    <w:uiPriority w:val="39"/>
    <w:rsid w:val="002A70B2"/>
    <w:rPr>
      <w:rFonts w:ascii="Calibri" w:eastAsia="MS Mincho" w:hAnsi="Calibri" w:cs="Calibri"/>
      <w:i/>
      <w:iCs/>
      <w:sz w:val="20"/>
      <w:szCs w:val="20"/>
      <w:lang w:eastAsia="ru-RU"/>
    </w:rPr>
  </w:style>
  <w:style w:type="character" w:customStyle="1" w:styleId="42">
    <w:name w:val="Оглавление 4 Знак"/>
    <w:link w:val="41"/>
    <w:uiPriority w:val="39"/>
    <w:rsid w:val="002A70B2"/>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2A70B2"/>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2A70B2"/>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2A70B2"/>
    <w:rPr>
      <w:rFonts w:ascii="Calibri" w:eastAsia="MS Mincho" w:hAnsi="Calibri" w:cs="Calibri"/>
      <w:sz w:val="20"/>
      <w:szCs w:val="20"/>
      <w:lang w:eastAsia="ru-RU"/>
    </w:rPr>
  </w:style>
  <w:style w:type="character" w:customStyle="1" w:styleId="72">
    <w:name w:val="Оглавление 7 Знак"/>
    <w:link w:val="71"/>
    <w:uiPriority w:val="39"/>
    <w:rsid w:val="002A70B2"/>
    <w:rPr>
      <w:rFonts w:ascii="Calibri" w:eastAsia="MS Mincho" w:hAnsi="Calibri" w:cs="Calibri"/>
      <w:sz w:val="20"/>
      <w:szCs w:val="20"/>
      <w:lang w:eastAsia="ru-RU"/>
    </w:rPr>
  </w:style>
  <w:style w:type="paragraph" w:customStyle="1" w:styleId="Endnote">
    <w:name w:val="Endnote"/>
    <w:rsid w:val="002A70B2"/>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2A70B2"/>
    <w:pPr>
      <w:spacing w:after="160" w:line="264" w:lineRule="auto"/>
    </w:pPr>
    <w:rPr>
      <w:rFonts w:eastAsia="Times New Roman"/>
      <w:color w:val="0000FF" w:themeColor="hyperlink"/>
      <w:szCs w:val="20"/>
      <w:u w:val="single"/>
    </w:rPr>
  </w:style>
  <w:style w:type="paragraph" w:customStyle="1" w:styleId="1ff1">
    <w:name w:val="Неразрешенное упоминание1"/>
    <w:link w:val="UnresolvedMention"/>
    <w:rsid w:val="002A70B2"/>
    <w:pPr>
      <w:spacing w:after="160" w:line="264" w:lineRule="auto"/>
    </w:pPr>
    <w:rPr>
      <w:color w:val="605E5C"/>
      <w:shd w:val="clear" w:color="auto" w:fill="E1DFDD"/>
    </w:rPr>
  </w:style>
  <w:style w:type="paragraph" w:customStyle="1" w:styleId="1ff2">
    <w:name w:val="Строгий1"/>
    <w:rsid w:val="002A70B2"/>
    <w:pPr>
      <w:spacing w:after="160" w:line="264" w:lineRule="auto"/>
    </w:pPr>
    <w:rPr>
      <w:rFonts w:eastAsia="Times New Roman"/>
      <w:b/>
      <w:color w:val="000000"/>
      <w:szCs w:val="20"/>
    </w:rPr>
  </w:style>
  <w:style w:type="paragraph" w:customStyle="1" w:styleId="1ff3">
    <w:name w:val="Знак сноски1"/>
    <w:rsid w:val="002A70B2"/>
    <w:pPr>
      <w:spacing w:after="160" w:line="264" w:lineRule="auto"/>
    </w:pPr>
    <w:rPr>
      <w:rFonts w:eastAsia="Times New Roman"/>
      <w:color w:val="000000"/>
      <w:szCs w:val="20"/>
      <w:vertAlign w:val="superscript"/>
    </w:rPr>
  </w:style>
  <w:style w:type="paragraph" w:customStyle="1" w:styleId="Footnote">
    <w:name w:val="Footnote"/>
    <w:basedOn w:val="a"/>
    <w:rsid w:val="002A70B2"/>
    <w:pPr>
      <w:ind w:left="0" w:firstLine="0"/>
    </w:pPr>
    <w:rPr>
      <w:rFonts w:ascii="Calibri" w:eastAsia="Times New Roman" w:hAnsi="Calibri"/>
      <w:color w:val="000000"/>
      <w:sz w:val="20"/>
      <w:szCs w:val="20"/>
    </w:rPr>
  </w:style>
  <w:style w:type="character" w:customStyle="1" w:styleId="32">
    <w:name w:val="Оглавление 3 Знак"/>
    <w:link w:val="31"/>
    <w:uiPriority w:val="39"/>
    <w:rsid w:val="002A70B2"/>
    <w:rPr>
      <w:rFonts w:ascii="Times New Roman" w:eastAsia="MS Mincho" w:hAnsi="Times New Roman" w:cs="Times New Roman"/>
      <w:sz w:val="28"/>
      <w:szCs w:val="28"/>
      <w:lang w:eastAsia="ru-RU"/>
    </w:rPr>
  </w:style>
  <w:style w:type="paragraph" w:customStyle="1" w:styleId="23">
    <w:name w:val="Знак сноски2"/>
    <w:basedOn w:val="4c"/>
    <w:link w:val="af"/>
    <w:rsid w:val="002A70B2"/>
    <w:rPr>
      <w:rFonts w:eastAsiaTheme="minorHAnsi"/>
      <w:color w:val="auto"/>
      <w:szCs w:val="22"/>
      <w:vertAlign w:val="superscript"/>
      <w:lang w:eastAsia="en-US"/>
    </w:rPr>
  </w:style>
  <w:style w:type="paragraph" w:customStyle="1" w:styleId="25">
    <w:name w:val="Гиперссылка2"/>
    <w:link w:val="af0"/>
    <w:rsid w:val="002A70B2"/>
    <w:pPr>
      <w:spacing w:after="160" w:line="264" w:lineRule="auto"/>
    </w:pPr>
    <w:rPr>
      <w:rFonts w:cs="Times New Roman"/>
      <w:color w:val="0000FF"/>
      <w:u w:val="single"/>
    </w:rPr>
  </w:style>
  <w:style w:type="paragraph" w:customStyle="1" w:styleId="1ff4">
    <w:name w:val="Знак примечания1"/>
    <w:rsid w:val="002A70B2"/>
    <w:pPr>
      <w:spacing w:after="160" w:line="264" w:lineRule="auto"/>
    </w:pPr>
    <w:rPr>
      <w:rFonts w:eastAsia="Times New Roman"/>
      <w:color w:val="000000"/>
      <w:sz w:val="16"/>
      <w:szCs w:val="20"/>
    </w:rPr>
  </w:style>
  <w:style w:type="paragraph" w:customStyle="1" w:styleId="HeaderandFooter">
    <w:name w:val="Header and Footer"/>
    <w:rsid w:val="002A70B2"/>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2A70B2"/>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2A70B2"/>
    <w:rPr>
      <w:rFonts w:eastAsiaTheme="minorHAnsi"/>
      <w:color w:val="auto"/>
      <w:sz w:val="16"/>
      <w:szCs w:val="22"/>
      <w:lang w:eastAsia="en-US"/>
    </w:rPr>
  </w:style>
  <w:style w:type="character" w:customStyle="1" w:styleId="92">
    <w:name w:val="Оглавление 9 Знак"/>
    <w:link w:val="91"/>
    <w:uiPriority w:val="39"/>
    <w:rsid w:val="002A70B2"/>
    <w:rPr>
      <w:rFonts w:ascii="Calibri" w:eastAsia="MS Mincho" w:hAnsi="Calibri" w:cs="Calibri"/>
      <w:sz w:val="20"/>
      <w:szCs w:val="20"/>
      <w:lang w:eastAsia="ru-RU"/>
    </w:rPr>
  </w:style>
  <w:style w:type="character" w:customStyle="1" w:styleId="82">
    <w:name w:val="Оглавление 8 Знак"/>
    <w:link w:val="81"/>
    <w:uiPriority w:val="39"/>
    <w:rsid w:val="002A70B2"/>
    <w:rPr>
      <w:rFonts w:ascii="Calibri" w:eastAsia="MS Mincho" w:hAnsi="Calibri" w:cs="Calibri"/>
      <w:sz w:val="20"/>
      <w:szCs w:val="20"/>
      <w:lang w:eastAsia="ru-RU"/>
    </w:rPr>
  </w:style>
  <w:style w:type="character" w:customStyle="1" w:styleId="52">
    <w:name w:val="Оглавление 5 Знак"/>
    <w:link w:val="51"/>
    <w:uiPriority w:val="39"/>
    <w:rsid w:val="002A70B2"/>
    <w:rPr>
      <w:rFonts w:ascii="Calibri" w:eastAsia="MS Mincho" w:hAnsi="Calibri" w:cs="Calibri"/>
      <w:sz w:val="20"/>
      <w:szCs w:val="20"/>
      <w:lang w:eastAsia="ru-RU"/>
    </w:rPr>
  </w:style>
  <w:style w:type="paragraph" w:customStyle="1" w:styleId="1ff5">
    <w:name w:val="Номер страницы1"/>
    <w:rsid w:val="002A70B2"/>
    <w:pPr>
      <w:spacing w:after="160" w:line="264" w:lineRule="auto"/>
    </w:pPr>
    <w:rPr>
      <w:rFonts w:eastAsia="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50436"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4B9C-C213-484B-AB23-44B0F67E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19604</Words>
  <Characters>111743</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pc</cp:lastModifiedBy>
  <cp:revision>16</cp:revision>
  <cp:lastPrinted>2024-02-13T06:11:00Z</cp:lastPrinted>
  <dcterms:created xsi:type="dcterms:W3CDTF">2023-05-19T04:31:00Z</dcterms:created>
  <dcterms:modified xsi:type="dcterms:W3CDTF">2026-06-01T04:38:00Z</dcterms:modified>
</cp:coreProperties>
</file>