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B8" w:rsidRPr="00811063" w:rsidRDefault="00CF7FB8" w:rsidP="00CF7FB8">
      <w:pPr>
        <w:jc w:val="right"/>
        <w:rPr>
          <w:rStyle w:val="52"/>
          <w:bCs/>
          <w:color w:val="000000"/>
        </w:rPr>
      </w:pPr>
      <w:r w:rsidRPr="00811063">
        <w:t xml:space="preserve">Приложение </w:t>
      </w:r>
      <w:r>
        <w:t>2.</w:t>
      </w:r>
      <w:r w:rsidR="001142C5">
        <w:t>2</w:t>
      </w:r>
      <w:r w:rsidRPr="00811063">
        <w:t>.</w:t>
      </w:r>
      <w:r>
        <w:t>10</w:t>
      </w:r>
      <w:r w:rsidRPr="00811063">
        <w:rPr>
          <w:rStyle w:val="52"/>
          <w:bCs/>
          <w:color w:val="000000"/>
        </w:rPr>
        <w:t xml:space="preserve"> </w:t>
      </w:r>
    </w:p>
    <w:p w:rsidR="00CF7FB8" w:rsidRPr="00811063" w:rsidRDefault="00CF7FB8" w:rsidP="00CF7FB8">
      <w:pPr>
        <w:jc w:val="right"/>
      </w:pPr>
      <w:r>
        <w:t>к О</w:t>
      </w:r>
      <w:r w:rsidRPr="00811063">
        <w:t xml:space="preserve">ОП </w:t>
      </w:r>
      <w:r>
        <w:t>по профессии</w:t>
      </w:r>
    </w:p>
    <w:p w:rsidR="001142C5" w:rsidRPr="007E393D" w:rsidRDefault="001142C5" w:rsidP="001142C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E393D">
        <w:rPr>
          <w:rFonts w:ascii="Times New Roman" w:hAnsi="Times New Roman"/>
          <w:bCs/>
          <w:sz w:val="24"/>
          <w:szCs w:val="24"/>
        </w:rPr>
        <w:t xml:space="preserve">23.01.17 </w:t>
      </w:r>
      <w:r w:rsidRPr="007E393D">
        <w:rPr>
          <w:rFonts w:ascii="Times New Roman" w:hAnsi="Times New Roman"/>
          <w:sz w:val="24"/>
          <w:szCs w:val="24"/>
        </w:rPr>
        <w:t>Мастер по ремонту и обслуживанию автомобилей</w:t>
      </w:r>
    </w:p>
    <w:p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«</w:t>
      </w:r>
      <w:proofErr w:type="spellStart"/>
      <w:r w:rsidRPr="0061410F">
        <w:rPr>
          <w:rFonts w:ascii="Times New Roman" w:hAnsi="Times New Roman"/>
          <w:sz w:val="24"/>
          <w:szCs w:val="24"/>
        </w:rPr>
        <w:t>Хорский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CF7FB8" w:rsidRPr="0061410F" w:rsidRDefault="00CF7FB8" w:rsidP="00CF7FB8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УТВЕРЖДАЮ </w:t>
      </w: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Заместитель директора по УР </w:t>
      </w: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 w:rsidRPr="0061410F">
        <w:rPr>
          <w:rFonts w:ascii="Times New Roman" w:hAnsi="Times New Roman"/>
          <w:sz w:val="24"/>
          <w:szCs w:val="24"/>
        </w:rPr>
        <w:t>Мысова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Е.И.</w:t>
      </w: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16</w:t>
      </w:r>
      <w:r w:rsidRPr="0061410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1142C5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0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1410F">
        <w:rPr>
          <w:rFonts w:ascii="Times New Roman" w:hAnsi="Times New Roman"/>
          <w:sz w:val="24"/>
          <w:szCs w:val="24"/>
        </w:rPr>
        <w:t xml:space="preserve"> г. </w:t>
      </w:r>
    </w:p>
    <w:p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jc w:val="center"/>
        <w:rPr>
          <w:b/>
        </w:rPr>
      </w:pPr>
    </w:p>
    <w:p w:rsidR="00CF7FB8" w:rsidRPr="0061410F" w:rsidRDefault="00CF7FB8" w:rsidP="00CF7FB8">
      <w:pPr>
        <w:jc w:val="center"/>
        <w:rPr>
          <w:b/>
        </w:rPr>
      </w:pPr>
    </w:p>
    <w:p w:rsidR="00CF7FB8" w:rsidRPr="0061410F" w:rsidRDefault="00CF7FB8" w:rsidP="00CF7FB8">
      <w:pPr>
        <w:jc w:val="center"/>
      </w:pPr>
      <w:r w:rsidRPr="0061410F">
        <w:t>ПРОГРАММА УЧЕБНОЙ ДИСЦИПЛИНЫ</w:t>
      </w: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ОП</w:t>
      </w:r>
      <w:r w:rsidR="001142C5">
        <w:rPr>
          <w:rFonts w:ascii="Times New Roman" w:hAnsi="Times New Roman"/>
          <w:sz w:val="24"/>
          <w:szCs w:val="24"/>
        </w:rPr>
        <w:t>Ц</w:t>
      </w:r>
      <w:r w:rsidRPr="006141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61410F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О</w:t>
      </w:r>
      <w:r w:rsidRPr="0061410F">
        <w:rPr>
          <w:rFonts w:ascii="Times New Roman" w:hAnsi="Times New Roman"/>
          <w:sz w:val="24"/>
          <w:szCs w:val="24"/>
        </w:rPr>
        <w:t>сновы пр</w:t>
      </w:r>
      <w:r>
        <w:rPr>
          <w:rFonts w:ascii="Times New Roman" w:hAnsi="Times New Roman"/>
          <w:sz w:val="24"/>
          <w:szCs w:val="24"/>
        </w:rPr>
        <w:t>ава</w:t>
      </w:r>
    </w:p>
    <w:p w:rsidR="00CF7FB8" w:rsidRPr="0061410F" w:rsidRDefault="00CF7FB8" w:rsidP="00CF7FB8">
      <w:pPr>
        <w:jc w:val="center"/>
      </w:pPr>
    </w:p>
    <w:p w:rsidR="00CF7FB8" w:rsidRPr="0061410F" w:rsidRDefault="00CF7FB8" w:rsidP="00CF7FB8">
      <w:pPr>
        <w:jc w:val="center"/>
      </w:pPr>
    </w:p>
    <w:p w:rsidR="00CF7FB8" w:rsidRPr="0061410F" w:rsidRDefault="00CF7FB8" w:rsidP="00CF7FB8">
      <w:pPr>
        <w:jc w:val="center"/>
        <w:rPr>
          <w:b/>
          <w:i/>
        </w:rPr>
      </w:pPr>
    </w:p>
    <w:p w:rsidR="00CF7FB8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Профиль подготовки: технологический</w:t>
      </w:r>
    </w:p>
    <w:p w:rsidR="00CF7FB8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142C5" w:rsidRDefault="001142C5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142C5" w:rsidRPr="007E393D" w:rsidRDefault="00CF7FB8" w:rsidP="001142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42C5">
        <w:rPr>
          <w:rFonts w:ascii="Times New Roman" w:hAnsi="Times New Roman"/>
          <w:bCs/>
          <w:color w:val="000000"/>
        </w:rPr>
        <w:t xml:space="preserve">Профессия: </w:t>
      </w:r>
      <w:r w:rsidR="001142C5" w:rsidRPr="001142C5">
        <w:rPr>
          <w:rFonts w:ascii="Times New Roman" w:hAnsi="Times New Roman"/>
          <w:bCs/>
          <w:sz w:val="24"/>
          <w:szCs w:val="24"/>
        </w:rPr>
        <w:t>23.01</w:t>
      </w:r>
      <w:r w:rsidR="001142C5" w:rsidRPr="007E393D">
        <w:rPr>
          <w:rFonts w:ascii="Times New Roman" w:hAnsi="Times New Roman"/>
          <w:bCs/>
          <w:sz w:val="24"/>
          <w:szCs w:val="24"/>
        </w:rPr>
        <w:t xml:space="preserve">.17 </w:t>
      </w:r>
      <w:r w:rsidR="001142C5" w:rsidRPr="007E393D">
        <w:rPr>
          <w:rFonts w:ascii="Times New Roman" w:hAnsi="Times New Roman"/>
          <w:sz w:val="24"/>
          <w:szCs w:val="24"/>
        </w:rPr>
        <w:t>Мастер по ремонту и обслуживанию автомобилей</w:t>
      </w:r>
      <w:r w:rsidR="001142C5" w:rsidRPr="007E39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42C5" w:rsidRPr="007E393D">
        <w:rPr>
          <w:rFonts w:ascii="Times New Roman" w:hAnsi="Times New Roman"/>
          <w:sz w:val="24"/>
          <w:szCs w:val="24"/>
        </w:rPr>
        <w:t xml:space="preserve"> </w:t>
      </w:r>
    </w:p>
    <w:p w:rsidR="00CF7FB8" w:rsidRDefault="00CF7FB8" w:rsidP="00CF7FB8">
      <w:pPr>
        <w:spacing w:line="23" w:lineRule="atLeast"/>
        <w:jc w:val="both"/>
      </w:pPr>
    </w:p>
    <w:p w:rsidR="00CF7FB8" w:rsidRDefault="00CF7FB8" w:rsidP="00CF7FB8">
      <w:pPr>
        <w:spacing w:line="23" w:lineRule="atLeast"/>
        <w:jc w:val="both"/>
      </w:pPr>
    </w:p>
    <w:p w:rsidR="00CF7FB8" w:rsidRDefault="00CF7FB8" w:rsidP="00CF7FB8">
      <w:pPr>
        <w:spacing w:line="23" w:lineRule="atLeast"/>
        <w:jc w:val="both"/>
      </w:pPr>
      <w:r>
        <w:t>Форма обучения: очная</w:t>
      </w:r>
    </w:p>
    <w:p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п. Хор, 202</w:t>
      </w:r>
      <w:r>
        <w:rPr>
          <w:rFonts w:ascii="Times New Roman" w:hAnsi="Times New Roman"/>
          <w:sz w:val="24"/>
          <w:szCs w:val="24"/>
        </w:rPr>
        <w:t>4 г.</w:t>
      </w: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F7FB8" w:rsidRPr="001142C5" w:rsidRDefault="00CF7FB8" w:rsidP="001142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142C5">
        <w:rPr>
          <w:rFonts w:ascii="Times New Roman" w:hAnsi="Times New Roman"/>
        </w:rPr>
        <w:lastRenderedPageBreak/>
        <w:t xml:space="preserve">Программа учебной дисциплины является вариативной частью ООП, разработана в соответствии с ФГОС СПО утверждённого Министерством просвещения РФ от </w:t>
      </w:r>
      <w:r w:rsidR="001142C5" w:rsidRPr="00E01B1A">
        <w:rPr>
          <w:rFonts w:ascii="Times New Roman" w:hAnsi="Times New Roman"/>
          <w:sz w:val="24"/>
          <w:szCs w:val="24"/>
        </w:rPr>
        <w:t xml:space="preserve">9 декабря 2016 года № 1581 </w:t>
      </w:r>
      <w:r w:rsidRPr="001142C5">
        <w:rPr>
          <w:rFonts w:ascii="Times New Roman" w:hAnsi="Times New Roman"/>
        </w:rPr>
        <w:t xml:space="preserve">по профессии </w:t>
      </w:r>
      <w:r w:rsidR="001142C5" w:rsidRPr="001142C5">
        <w:rPr>
          <w:rFonts w:ascii="Times New Roman" w:hAnsi="Times New Roman"/>
          <w:bCs/>
          <w:sz w:val="24"/>
          <w:szCs w:val="24"/>
        </w:rPr>
        <w:t xml:space="preserve">23.01.17 </w:t>
      </w:r>
      <w:r w:rsidR="001142C5" w:rsidRPr="001142C5">
        <w:rPr>
          <w:rFonts w:ascii="Times New Roman" w:hAnsi="Times New Roman"/>
          <w:sz w:val="24"/>
          <w:szCs w:val="24"/>
        </w:rPr>
        <w:t>Мастер по ремонту и обслуживанию автомобилей</w:t>
      </w:r>
      <w:r>
        <w:rPr>
          <w:bCs/>
          <w:color w:val="000000"/>
        </w:rPr>
        <w:t>.</w:t>
      </w:r>
    </w:p>
    <w:p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61410F">
        <w:rPr>
          <w:rFonts w:ascii="Times New Roman" w:hAnsi="Times New Roman"/>
          <w:sz w:val="24"/>
          <w:szCs w:val="24"/>
        </w:rPr>
        <w:t>Хорский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bCs w:val="0"/>
          <w:spacing w:val="0"/>
          <w:sz w:val="24"/>
          <w:szCs w:val="24"/>
        </w:rPr>
      </w:pPr>
    </w:p>
    <w:p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bCs w:val="0"/>
          <w:spacing w:val="0"/>
          <w:sz w:val="24"/>
          <w:szCs w:val="24"/>
        </w:rPr>
      </w:pPr>
    </w:p>
    <w:p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1410F">
        <w:rPr>
          <w:rFonts w:ascii="Times New Roman" w:hAnsi="Times New Roman"/>
          <w:b w:val="0"/>
          <w:sz w:val="24"/>
          <w:szCs w:val="24"/>
        </w:rPr>
        <w:t>Разработчик(и</w:t>
      </w:r>
      <w:r w:rsidRPr="0061410F">
        <w:rPr>
          <w:rFonts w:ascii="Times New Roman" w:hAnsi="Times New Roman"/>
          <w:b w:val="0"/>
          <w:i/>
          <w:sz w:val="24"/>
          <w:szCs w:val="24"/>
        </w:rPr>
        <w:t>)</w:t>
      </w:r>
      <w:r w:rsidRPr="0061410F">
        <w:rPr>
          <w:rFonts w:ascii="Times New Roman" w:hAnsi="Times New Roman"/>
          <w:b w:val="0"/>
          <w:sz w:val="24"/>
          <w:szCs w:val="24"/>
        </w:rPr>
        <w:t xml:space="preserve">: </w:t>
      </w:r>
      <w:r>
        <w:rPr>
          <w:rFonts w:ascii="Times New Roman" w:hAnsi="Times New Roman"/>
          <w:b w:val="0"/>
          <w:sz w:val="24"/>
          <w:szCs w:val="24"/>
        </w:rPr>
        <w:t>Закирова О.А.,</w:t>
      </w:r>
      <w:r w:rsidRPr="0061410F">
        <w:rPr>
          <w:rFonts w:ascii="Times New Roman" w:hAnsi="Times New Roman"/>
          <w:b w:val="0"/>
          <w:sz w:val="24"/>
          <w:szCs w:val="24"/>
        </w:rPr>
        <w:t xml:space="preserve"> преподаватель КГБ ПОУ ХАТ</w:t>
      </w:r>
    </w:p>
    <w:p w:rsidR="00CF7FB8" w:rsidRPr="0061410F" w:rsidRDefault="00CF7FB8" w:rsidP="00CF7FB8">
      <w:pPr>
        <w:jc w:val="both"/>
      </w:pPr>
    </w:p>
    <w:p w:rsidR="00CF7FB8" w:rsidRPr="0061410F" w:rsidRDefault="00CF7FB8" w:rsidP="00CF7FB8">
      <w:pPr>
        <w:jc w:val="both"/>
      </w:pPr>
    </w:p>
    <w:p w:rsidR="00CF7FB8" w:rsidRPr="0061410F" w:rsidRDefault="00CF7FB8" w:rsidP="00CF7FB8">
      <w:pPr>
        <w:jc w:val="both"/>
      </w:pPr>
      <w:r w:rsidRPr="0061410F">
        <w:t xml:space="preserve">Программа учебной дисциплины рассмотрена и согласована на заседании ПЦК </w:t>
      </w:r>
      <w:r>
        <w:t>О</w:t>
      </w:r>
      <w:r w:rsidRPr="0061410F">
        <w:t>бщетехнического цикла.</w:t>
      </w: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Протокол № </w:t>
      </w:r>
      <w:r w:rsidR="001142C5">
        <w:rPr>
          <w:rFonts w:ascii="Times New Roman" w:hAnsi="Times New Roman"/>
          <w:sz w:val="24"/>
          <w:szCs w:val="24"/>
        </w:rPr>
        <w:t>7</w:t>
      </w:r>
      <w:r w:rsidRPr="0061410F">
        <w:rPr>
          <w:rFonts w:ascii="Times New Roman" w:hAnsi="Times New Roman"/>
          <w:sz w:val="24"/>
          <w:szCs w:val="24"/>
        </w:rPr>
        <w:t xml:space="preserve"> от «1</w:t>
      </w:r>
      <w:r>
        <w:rPr>
          <w:rFonts w:ascii="Times New Roman" w:hAnsi="Times New Roman"/>
          <w:sz w:val="24"/>
          <w:szCs w:val="24"/>
        </w:rPr>
        <w:t>5</w:t>
      </w:r>
      <w:r w:rsidRPr="0061410F">
        <w:rPr>
          <w:rFonts w:ascii="Times New Roman" w:hAnsi="Times New Roman"/>
          <w:sz w:val="24"/>
          <w:szCs w:val="24"/>
        </w:rPr>
        <w:t xml:space="preserve">» </w:t>
      </w:r>
      <w:r w:rsidR="001142C5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0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1410F">
        <w:rPr>
          <w:rFonts w:ascii="Times New Roman" w:hAnsi="Times New Roman"/>
          <w:sz w:val="24"/>
          <w:szCs w:val="24"/>
        </w:rPr>
        <w:t xml:space="preserve"> г</w:t>
      </w: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Председатель ______________ </w:t>
      </w:r>
      <w:proofErr w:type="spellStart"/>
      <w:r w:rsidRPr="0061410F">
        <w:rPr>
          <w:rFonts w:ascii="Times New Roman" w:hAnsi="Times New Roman"/>
          <w:sz w:val="24"/>
          <w:szCs w:val="24"/>
        </w:rPr>
        <w:t>Чуланова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О.В.</w:t>
      </w:r>
    </w:p>
    <w:p w:rsidR="00CF7FB8" w:rsidRPr="0061410F" w:rsidRDefault="00CF7FB8" w:rsidP="00CF7FB8">
      <w:pPr>
        <w:pStyle w:val="a3"/>
        <w:tabs>
          <w:tab w:val="left" w:pos="243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КГБ ПОУ ХАТ</w:t>
      </w: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ул. Менделеева 13</w:t>
      </w: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индекс: 682922</w:t>
      </w:r>
    </w:p>
    <w:p w:rsidR="0040485F" w:rsidRDefault="0040485F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FB8" w:rsidRPr="0014655E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4655E">
        <w:rPr>
          <w:rFonts w:ascii="Times New Roman" w:hAnsi="Times New Roman"/>
          <w:sz w:val="24"/>
          <w:szCs w:val="24"/>
        </w:rPr>
        <w:t>СОДЕРЖАНИЕ</w:t>
      </w:r>
    </w:p>
    <w:p w:rsidR="00CF7FB8" w:rsidRPr="0061410F" w:rsidRDefault="00CF7FB8" w:rsidP="00CF7FB8">
      <w:pPr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284"/>
      </w:tblGrid>
      <w:tr w:rsidR="00CF7FB8" w:rsidRPr="0061410F" w:rsidTr="00A544C6">
        <w:trPr>
          <w:gridAfter w:val="1"/>
          <w:wAfter w:w="284" w:type="dxa"/>
          <w:trHeight w:val="60"/>
        </w:trPr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F7FB8" w:rsidRPr="0061410F" w:rsidRDefault="00CF7FB8" w:rsidP="00A544C6">
            <w:pPr>
              <w:pStyle w:val="a3"/>
              <w:spacing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40485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40485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CF7FB8" w:rsidRPr="0061410F" w:rsidTr="00A544C6">
        <w:trPr>
          <w:trHeight w:val="140"/>
        </w:trPr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40485F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114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</w:tbl>
    <w:p w:rsidR="00CF7FB8" w:rsidRPr="00D0703A" w:rsidRDefault="00CF7FB8" w:rsidP="00CF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D0703A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CF7FB8" w:rsidRPr="00D0703A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</w:rPr>
      </w:pPr>
    </w:p>
    <w:p w:rsidR="00CF7FB8" w:rsidRPr="00D0703A" w:rsidRDefault="00CF7FB8" w:rsidP="00CF7FB8">
      <w:pPr>
        <w:ind w:firstLine="709"/>
        <w:rPr>
          <w:b/>
          <w:color w:val="000000"/>
        </w:rPr>
      </w:pPr>
      <w:r w:rsidRPr="00D0703A">
        <w:rPr>
          <w:b/>
        </w:rPr>
        <w:t xml:space="preserve">1.1. Место дисциплины в структуре основной образовательной программы: </w:t>
      </w:r>
    </w:p>
    <w:p w:rsidR="005022DC" w:rsidRPr="005022DC" w:rsidRDefault="00CF7FB8" w:rsidP="005022DC">
      <w:pPr>
        <w:jc w:val="both"/>
      </w:pPr>
      <w:r w:rsidRPr="00D0703A">
        <w:rPr>
          <w:bCs/>
        </w:rPr>
        <w:t>Учебная дисциплина</w:t>
      </w:r>
      <w:r w:rsidRPr="00D0703A">
        <w:t xml:space="preserve"> </w:t>
      </w:r>
      <w:r w:rsidRPr="00D0703A">
        <w:rPr>
          <w:bCs/>
        </w:rPr>
        <w:t>ОП</w:t>
      </w:r>
      <w:r w:rsidR="001142C5">
        <w:rPr>
          <w:bCs/>
        </w:rPr>
        <w:t>Ц</w:t>
      </w:r>
      <w:r w:rsidRPr="00D0703A">
        <w:rPr>
          <w:bCs/>
        </w:rPr>
        <w:t>.</w:t>
      </w:r>
      <w:r>
        <w:rPr>
          <w:bCs/>
        </w:rPr>
        <w:t>1</w:t>
      </w:r>
      <w:r w:rsidRPr="00D0703A">
        <w:rPr>
          <w:bCs/>
        </w:rPr>
        <w:t xml:space="preserve">0 </w:t>
      </w:r>
      <w:r w:rsidR="001142C5">
        <w:rPr>
          <w:bCs/>
        </w:rPr>
        <w:t>О</w:t>
      </w:r>
      <w:r w:rsidRPr="00D0703A">
        <w:rPr>
          <w:bCs/>
        </w:rPr>
        <w:t>сновы пр</w:t>
      </w:r>
      <w:r w:rsidR="001142C5">
        <w:rPr>
          <w:bCs/>
        </w:rPr>
        <w:t>ава</w:t>
      </w:r>
      <w:r w:rsidRPr="00D0703A">
        <w:t xml:space="preserve"> </w:t>
      </w:r>
      <w:r w:rsidRPr="00D0703A">
        <w:rPr>
          <w:bCs/>
        </w:rPr>
        <w:t xml:space="preserve">является обязательной частью общепрофессионального цикла основной образовательной программы в соответствии с ФГОС СПО по </w:t>
      </w:r>
      <w:r>
        <w:rPr>
          <w:bCs/>
        </w:rPr>
        <w:t xml:space="preserve">профессии </w:t>
      </w:r>
      <w:r w:rsidR="001142C5" w:rsidRPr="001142C5">
        <w:rPr>
          <w:bCs/>
        </w:rPr>
        <w:t xml:space="preserve">23.01.17 </w:t>
      </w:r>
      <w:r w:rsidR="001142C5" w:rsidRPr="001142C5">
        <w:t>Мастер по ремонту и обслуживанию автомобилей</w:t>
      </w:r>
      <w:r w:rsidR="001142C5">
        <w:rPr>
          <w:bCs/>
          <w:color w:val="000000"/>
        </w:rPr>
        <w:t xml:space="preserve"> </w:t>
      </w:r>
      <w:r w:rsidR="005022DC">
        <w:rPr>
          <w:bCs/>
          <w:color w:val="000000"/>
        </w:rPr>
        <w:t xml:space="preserve">и </w:t>
      </w:r>
      <w:r w:rsidR="005022DC">
        <w:rPr>
          <w:sz w:val="26"/>
          <w:szCs w:val="26"/>
        </w:rPr>
        <w:t>обеспечивает формирование общих компетенций по всем видам деятельности ФГОС.</w:t>
      </w:r>
    </w:p>
    <w:p w:rsidR="005022DC" w:rsidRPr="005022DC" w:rsidRDefault="005022DC" w:rsidP="005022DC">
      <w:pPr>
        <w:ind w:firstLine="709"/>
        <w:jc w:val="both"/>
      </w:pPr>
      <w:r w:rsidRPr="005022DC">
        <w:t>Особое значение дисциплина имеет при формировании и развитии ОК</w:t>
      </w:r>
      <w:r w:rsidR="001142C5">
        <w:t xml:space="preserve">  </w:t>
      </w:r>
    </w:p>
    <w:p w:rsidR="00CF7FB8" w:rsidRPr="00D0703A" w:rsidRDefault="00CF7FB8" w:rsidP="005022DC">
      <w:pPr>
        <w:ind w:firstLine="709"/>
        <w:rPr>
          <w:b/>
        </w:rPr>
      </w:pPr>
      <w:r w:rsidRPr="00D0703A">
        <w:rPr>
          <w:b/>
        </w:rPr>
        <w:t>1.2. Цель и планируемые результаты освоения дисциплины:</w:t>
      </w:r>
    </w:p>
    <w:p w:rsidR="00CF7FB8" w:rsidRPr="00D0703A" w:rsidRDefault="00CF7FB8" w:rsidP="00CF7FB8">
      <w:pPr>
        <w:suppressAutoHyphens/>
        <w:ind w:firstLine="709"/>
        <w:jc w:val="both"/>
      </w:pPr>
      <w:r w:rsidRPr="00D0703A">
        <w:t>В рамках программы учебной дисциплины обучающимися осваиваются умения и знания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552"/>
        <w:gridCol w:w="2693"/>
      </w:tblGrid>
      <w:tr w:rsidR="00CF7FB8" w:rsidRPr="00D0703A" w:rsidTr="00C57574">
        <w:trPr>
          <w:trHeight w:val="159"/>
        </w:trPr>
        <w:tc>
          <w:tcPr>
            <w:tcW w:w="5103" w:type="dxa"/>
            <w:shd w:val="clear" w:color="auto" w:fill="auto"/>
            <w:hideMark/>
          </w:tcPr>
          <w:p w:rsidR="00CF7FB8" w:rsidRPr="00D0703A" w:rsidRDefault="00CF7FB8" w:rsidP="00C57574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Код ОК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CF7FB8" w:rsidRPr="00D0703A" w:rsidRDefault="00CF7FB8" w:rsidP="00A544C6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Умения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F7FB8" w:rsidRPr="00D0703A" w:rsidRDefault="00CF7FB8" w:rsidP="00A544C6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Знания</w:t>
            </w:r>
          </w:p>
        </w:tc>
      </w:tr>
      <w:tr w:rsidR="00CF7FB8" w:rsidRPr="00D0703A" w:rsidTr="00C57574">
        <w:trPr>
          <w:trHeight w:val="212"/>
        </w:trPr>
        <w:tc>
          <w:tcPr>
            <w:tcW w:w="5103" w:type="dxa"/>
            <w:shd w:val="clear" w:color="auto" w:fill="auto"/>
          </w:tcPr>
          <w:p w:rsidR="00CF7FB8" w:rsidRPr="00D0703A" w:rsidRDefault="00C57574" w:rsidP="005022D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E7814">
              <w:rPr>
                <w:iCs/>
              </w:rPr>
              <w:t>ОК 06.</w:t>
            </w:r>
            <w:r w:rsidRPr="009E7814"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9E7814">
              <w:rPr>
                <w:b/>
                <w:color w:val="FF0000"/>
              </w:rPr>
              <w:t xml:space="preserve"> </w:t>
            </w:r>
            <w:r w:rsidRPr="009E7814">
              <w:rPr>
                <w:color w:val="000000" w:themeColor="text1"/>
              </w:rPr>
              <w:t>применять стандарты антикоррупционного поведения.</w:t>
            </w:r>
            <w:r w:rsidRPr="009E7814">
              <w:rPr>
                <w:rStyle w:val="a7"/>
                <w:color w:val="000000" w:themeColor="text1"/>
              </w:rPr>
              <w:footnoteReference w:id="1"/>
            </w:r>
          </w:p>
        </w:tc>
        <w:tc>
          <w:tcPr>
            <w:tcW w:w="2552" w:type="dxa"/>
            <w:shd w:val="clear" w:color="auto" w:fill="auto"/>
          </w:tcPr>
          <w:p w:rsidR="00CF7FB8" w:rsidRPr="005022DC" w:rsidRDefault="005022DC" w:rsidP="00A544C6">
            <w:pPr>
              <w:contextualSpacing/>
              <w:jc w:val="both"/>
              <w:rPr>
                <w:color w:val="000000"/>
              </w:rPr>
            </w:pPr>
            <w:r w:rsidRPr="005022DC">
              <w:rPr>
                <w:color w:val="000000"/>
              </w:rPr>
              <w:t>Пользоваться основными нормативными и правовыми документами</w:t>
            </w:r>
          </w:p>
        </w:tc>
        <w:tc>
          <w:tcPr>
            <w:tcW w:w="2693" w:type="dxa"/>
            <w:shd w:val="clear" w:color="auto" w:fill="auto"/>
          </w:tcPr>
          <w:p w:rsidR="00CF7FB8" w:rsidRPr="00D0703A" w:rsidRDefault="005022DC" w:rsidP="00A544C6">
            <w:pPr>
              <w:contextualSpacing/>
              <w:jc w:val="both"/>
              <w:rPr>
                <w:b/>
                <w:color w:val="000000"/>
              </w:rPr>
            </w:pPr>
            <w:r>
              <w:rPr>
                <w:sz w:val="23"/>
                <w:szCs w:val="23"/>
              </w:rPr>
              <w:t>положения Конституции Российской Федерации, права и свободы человека, гражданина, механизм их реализации</w:t>
            </w:r>
          </w:p>
        </w:tc>
      </w:tr>
    </w:tbl>
    <w:p w:rsidR="005022DC" w:rsidRPr="00C57574" w:rsidRDefault="00C57574" w:rsidP="00C5757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0D87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личностных компетенций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384"/>
      </w:tblGrid>
      <w:tr w:rsidR="00C57574" w:rsidRPr="00FE0D87" w:rsidTr="00C57574">
        <w:tc>
          <w:tcPr>
            <w:tcW w:w="959" w:type="dxa"/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/>
                <w:bCs/>
              </w:rPr>
            </w:pPr>
            <w:r w:rsidRPr="00FE0D87">
              <w:rPr>
                <w:b/>
                <w:bCs/>
              </w:rPr>
              <w:t xml:space="preserve">Код </w:t>
            </w:r>
          </w:p>
        </w:tc>
        <w:tc>
          <w:tcPr>
            <w:tcW w:w="9384" w:type="dxa"/>
          </w:tcPr>
          <w:p w:rsidR="00C57574" w:rsidRPr="00FE0D87" w:rsidRDefault="00C57574" w:rsidP="00F50174">
            <w:pPr>
              <w:ind w:firstLine="33"/>
              <w:jc w:val="center"/>
              <w:rPr>
                <w:b/>
                <w:bCs/>
              </w:rPr>
            </w:pPr>
            <w:r w:rsidRPr="00FE0D87">
              <w:rPr>
                <w:b/>
                <w:bCs/>
              </w:rPr>
              <w:t xml:space="preserve">Личностные результаты реализации программы воспитания </w:t>
            </w:r>
            <w:r w:rsidRPr="00FE0D87">
              <w:rPr>
                <w:i/>
                <w:iCs/>
              </w:rPr>
              <w:t>(дескрипторы)</w:t>
            </w:r>
          </w:p>
        </w:tc>
      </w:tr>
      <w:tr w:rsidR="00C57574" w:rsidRPr="00FE0D87" w:rsidTr="00C57574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1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74" w:rsidRPr="00FE0D87" w:rsidRDefault="00C57574" w:rsidP="00C57574">
            <w:pPr>
              <w:jc w:val="both"/>
              <w:rPr>
                <w:b/>
                <w:bCs/>
                <w:i/>
                <w:iCs/>
              </w:rPr>
            </w:pPr>
            <w:r w:rsidRPr="00FE0D87">
              <w:t>Осознающий себя гражданином и защитником великой страны.</w:t>
            </w:r>
          </w:p>
        </w:tc>
      </w:tr>
      <w:tr w:rsidR="00C57574" w:rsidRPr="00FE0D87" w:rsidTr="00C575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2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74" w:rsidRPr="00FE0D87" w:rsidRDefault="00C57574" w:rsidP="00F50174">
            <w:pPr>
              <w:ind w:firstLine="33"/>
              <w:jc w:val="both"/>
              <w:rPr>
                <w:b/>
                <w:bCs/>
              </w:rPr>
            </w:pPr>
            <w:r w:rsidRPr="00FE0D87"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C57574" w:rsidRPr="00FE0D87" w:rsidTr="00C575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74" w:rsidRPr="00FE0D87" w:rsidRDefault="00C57574" w:rsidP="00F50174">
            <w:pPr>
              <w:ind w:firstLine="33"/>
              <w:jc w:val="both"/>
              <w:rPr>
                <w:b/>
                <w:bCs/>
              </w:rPr>
            </w:pPr>
            <w:r w:rsidRPr="00FE0D87"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FE0D87">
              <w:t>девиантным</w:t>
            </w:r>
            <w:proofErr w:type="spellEnd"/>
            <w:r w:rsidRPr="00FE0D87"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</w:tr>
      <w:tr w:rsidR="00C57574" w:rsidRPr="00FE0D87" w:rsidTr="00C575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4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74" w:rsidRPr="00FE0D87" w:rsidRDefault="00C57574" w:rsidP="00F50174">
            <w:pPr>
              <w:ind w:firstLine="33"/>
              <w:jc w:val="both"/>
              <w:rPr>
                <w:b/>
                <w:bCs/>
              </w:rPr>
            </w:pPr>
            <w:r w:rsidRPr="00FE0D87"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C57574" w:rsidRPr="00FE0D87" w:rsidTr="00C575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5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74" w:rsidRPr="00FE0D87" w:rsidRDefault="00C57574" w:rsidP="00F50174">
            <w:pPr>
              <w:ind w:firstLine="33"/>
              <w:jc w:val="both"/>
              <w:rPr>
                <w:b/>
                <w:bCs/>
              </w:rPr>
            </w:pPr>
            <w:r w:rsidRPr="00FE0D87"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</w:tr>
      <w:tr w:rsidR="00C57574" w:rsidRPr="00FE0D87" w:rsidTr="00C575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6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74" w:rsidRPr="00FE0D87" w:rsidRDefault="00C57574" w:rsidP="00F50174">
            <w:pPr>
              <w:ind w:firstLine="33"/>
              <w:jc w:val="both"/>
              <w:rPr>
                <w:b/>
                <w:bCs/>
              </w:rPr>
            </w:pPr>
            <w:r w:rsidRPr="00FE0D87"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C57574" w:rsidRPr="00FE0D87" w:rsidTr="00C57574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7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74" w:rsidRPr="00FE0D87" w:rsidRDefault="00C57574" w:rsidP="00F50174">
            <w:pPr>
              <w:ind w:firstLine="33"/>
              <w:jc w:val="both"/>
              <w:rPr>
                <w:b/>
                <w:bCs/>
              </w:rPr>
            </w:pPr>
            <w:r w:rsidRPr="00FE0D87"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C57574" w:rsidRPr="00FE0D87" w:rsidTr="00C575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8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74" w:rsidRPr="00FE0D87" w:rsidRDefault="00C57574" w:rsidP="00F50174">
            <w:pPr>
              <w:ind w:firstLine="33"/>
              <w:jc w:val="both"/>
              <w:rPr>
                <w:b/>
                <w:bCs/>
              </w:rPr>
            </w:pPr>
            <w:r w:rsidRPr="00FE0D87"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C57574" w:rsidRPr="00FE0D87" w:rsidTr="00C575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9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74" w:rsidRPr="00FE0D87" w:rsidRDefault="00C57574" w:rsidP="00F50174">
            <w:pPr>
              <w:ind w:firstLine="33"/>
              <w:jc w:val="both"/>
              <w:rPr>
                <w:b/>
                <w:bCs/>
              </w:rPr>
            </w:pPr>
            <w:r w:rsidRPr="00FE0D87"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FE0D87">
              <w:t>психоактивных</w:t>
            </w:r>
            <w:proofErr w:type="spellEnd"/>
            <w:r w:rsidRPr="00FE0D87"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C57574" w:rsidRPr="00FE0D87" w:rsidTr="00C575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lastRenderedPageBreak/>
              <w:t>ЛР 10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74" w:rsidRPr="00FE0D87" w:rsidRDefault="00C57574" w:rsidP="00F50174">
            <w:pPr>
              <w:jc w:val="both"/>
              <w:rPr>
                <w:b/>
                <w:bCs/>
              </w:rPr>
            </w:pPr>
            <w:r w:rsidRPr="00FE0D87"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C57574" w:rsidRPr="00FE0D87" w:rsidTr="00C575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11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74" w:rsidRPr="00FE0D87" w:rsidRDefault="00C57574" w:rsidP="00F50174">
            <w:pPr>
              <w:jc w:val="both"/>
              <w:rPr>
                <w:b/>
                <w:bCs/>
              </w:rPr>
            </w:pPr>
            <w:r w:rsidRPr="00FE0D87"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C57574" w:rsidRPr="00FE0D87" w:rsidTr="00C575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12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74" w:rsidRPr="00FE0D87" w:rsidRDefault="00C57574" w:rsidP="00F50174">
            <w:pPr>
              <w:jc w:val="both"/>
              <w:rPr>
                <w:b/>
                <w:bCs/>
              </w:rPr>
            </w:pPr>
            <w:r w:rsidRPr="00FE0D87"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C57574" w:rsidRPr="00FE0D87" w:rsidTr="00C57574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/>
                <w:bCs/>
              </w:rPr>
            </w:pPr>
          </w:p>
        </w:tc>
        <w:tc>
          <w:tcPr>
            <w:tcW w:w="9384" w:type="dxa"/>
            <w:tcBorders>
              <w:top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/>
                <w:bCs/>
              </w:rPr>
            </w:pPr>
            <w:r w:rsidRPr="00FE0D87">
              <w:rPr>
                <w:b/>
                <w:bCs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C57574" w:rsidRPr="00FE0D87" w:rsidTr="00C57574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13</w:t>
            </w:r>
          </w:p>
        </w:tc>
        <w:tc>
          <w:tcPr>
            <w:tcW w:w="9384" w:type="dxa"/>
            <w:tcBorders>
              <w:top w:val="single" w:sz="4" w:space="0" w:color="auto"/>
            </w:tcBorders>
            <w:vAlign w:val="center"/>
          </w:tcPr>
          <w:p w:rsidR="00C57574" w:rsidRPr="00FE0D87" w:rsidRDefault="00C57574" w:rsidP="00F50174">
            <w:pPr>
              <w:rPr>
                <w:bCs/>
              </w:rPr>
            </w:pPr>
            <w:r w:rsidRPr="00FE0D87">
              <w:rPr>
                <w:bCs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FE0D87">
              <w:rPr>
                <w:bCs/>
              </w:rPr>
              <w:t>проектно</w:t>
            </w:r>
            <w:proofErr w:type="spellEnd"/>
            <w:r w:rsidRPr="00FE0D87">
              <w:rPr>
                <w:bCs/>
              </w:rPr>
              <w:t xml:space="preserve"> мыслящий.</w:t>
            </w:r>
          </w:p>
        </w:tc>
      </w:tr>
      <w:tr w:rsidR="00C57574" w:rsidRPr="00FE0D87" w:rsidTr="00C57574">
        <w:tc>
          <w:tcPr>
            <w:tcW w:w="959" w:type="dxa"/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14</w:t>
            </w:r>
          </w:p>
        </w:tc>
        <w:tc>
          <w:tcPr>
            <w:tcW w:w="9384" w:type="dxa"/>
            <w:vAlign w:val="center"/>
          </w:tcPr>
          <w:p w:rsidR="00C57574" w:rsidRPr="00FE0D87" w:rsidRDefault="00C57574" w:rsidP="00F50174">
            <w:pPr>
              <w:rPr>
                <w:bCs/>
              </w:rPr>
            </w:pPr>
            <w:r w:rsidRPr="00FE0D87">
              <w:rPr>
                <w:bCs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</w:tr>
      <w:tr w:rsidR="00C57574" w:rsidRPr="00FE0D87" w:rsidTr="00C57574">
        <w:tc>
          <w:tcPr>
            <w:tcW w:w="959" w:type="dxa"/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15</w:t>
            </w:r>
          </w:p>
        </w:tc>
        <w:tc>
          <w:tcPr>
            <w:tcW w:w="9384" w:type="dxa"/>
          </w:tcPr>
          <w:p w:rsidR="00C57574" w:rsidRPr="00FE0D87" w:rsidRDefault="00C57574" w:rsidP="00F50174">
            <w:pPr>
              <w:rPr>
                <w:bCs/>
              </w:rPr>
            </w:pPr>
            <w:r w:rsidRPr="00FE0D87">
              <w:rPr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</w:tr>
      <w:tr w:rsidR="00C57574" w:rsidRPr="00FE0D87" w:rsidTr="00C57574">
        <w:tc>
          <w:tcPr>
            <w:tcW w:w="959" w:type="dxa"/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16</w:t>
            </w:r>
          </w:p>
        </w:tc>
        <w:tc>
          <w:tcPr>
            <w:tcW w:w="9384" w:type="dxa"/>
          </w:tcPr>
          <w:p w:rsidR="00C57574" w:rsidRPr="00FE0D87" w:rsidRDefault="00C57574" w:rsidP="00F50174">
            <w:pPr>
              <w:rPr>
                <w:bCs/>
              </w:rPr>
            </w:pPr>
            <w:r w:rsidRPr="00FE0D87">
              <w:rPr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</w:tr>
      <w:tr w:rsidR="00C57574" w:rsidRPr="00FE0D87" w:rsidTr="00C57574">
        <w:tc>
          <w:tcPr>
            <w:tcW w:w="959" w:type="dxa"/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17</w:t>
            </w:r>
          </w:p>
        </w:tc>
        <w:tc>
          <w:tcPr>
            <w:tcW w:w="9384" w:type="dxa"/>
          </w:tcPr>
          <w:p w:rsidR="00C57574" w:rsidRPr="00FE0D87" w:rsidRDefault="00C57574" w:rsidP="00F50174">
            <w:pPr>
              <w:rPr>
                <w:bCs/>
              </w:rPr>
            </w:pPr>
            <w:r w:rsidRPr="00FE0D87">
              <w:rPr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</w:tr>
      <w:tr w:rsidR="00C57574" w:rsidRPr="00FE0D87" w:rsidTr="00C57574">
        <w:tc>
          <w:tcPr>
            <w:tcW w:w="959" w:type="dxa"/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18</w:t>
            </w:r>
          </w:p>
        </w:tc>
        <w:tc>
          <w:tcPr>
            <w:tcW w:w="9384" w:type="dxa"/>
          </w:tcPr>
          <w:p w:rsidR="00C57574" w:rsidRPr="00FE0D87" w:rsidRDefault="00C57574" w:rsidP="00F50174">
            <w:pPr>
              <w:rPr>
                <w:bCs/>
              </w:rPr>
            </w:pPr>
            <w:r w:rsidRPr="00FE0D87">
              <w:rPr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</w:tr>
      <w:tr w:rsidR="00C57574" w:rsidRPr="00FE0D87" w:rsidTr="00C57574">
        <w:tc>
          <w:tcPr>
            <w:tcW w:w="959" w:type="dxa"/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</w:rPr>
              <w:t>ЛР 19</w:t>
            </w:r>
          </w:p>
        </w:tc>
        <w:tc>
          <w:tcPr>
            <w:tcW w:w="9384" w:type="dxa"/>
          </w:tcPr>
          <w:p w:rsidR="00C57574" w:rsidRPr="00FE0D87" w:rsidRDefault="00C57574" w:rsidP="00F50174">
            <w:pPr>
              <w:rPr>
                <w:bCs/>
              </w:rPr>
            </w:pPr>
            <w:r w:rsidRPr="00FE0D87">
              <w:rPr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C57574" w:rsidRPr="00FE0D87" w:rsidTr="00C57574">
        <w:tc>
          <w:tcPr>
            <w:tcW w:w="959" w:type="dxa"/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bCs/>
                <w:lang w:eastAsia="en-US"/>
              </w:rPr>
              <w:t>ЛР 20</w:t>
            </w:r>
          </w:p>
        </w:tc>
        <w:tc>
          <w:tcPr>
            <w:tcW w:w="9384" w:type="dxa"/>
          </w:tcPr>
          <w:p w:rsidR="00C57574" w:rsidRPr="00FE0D87" w:rsidRDefault="00C57574" w:rsidP="00F50174">
            <w:r w:rsidRPr="00FE0D87">
              <w:rPr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</w:tr>
      <w:tr w:rsidR="00C57574" w:rsidRPr="00FE0D87" w:rsidTr="00C57574">
        <w:tc>
          <w:tcPr>
            <w:tcW w:w="959" w:type="dxa"/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lang w:eastAsia="en-US"/>
              </w:rPr>
              <w:t>ЛР 21</w:t>
            </w:r>
          </w:p>
        </w:tc>
        <w:tc>
          <w:tcPr>
            <w:tcW w:w="9384" w:type="dxa"/>
          </w:tcPr>
          <w:p w:rsidR="00C57574" w:rsidRPr="00FE0D87" w:rsidRDefault="00C57574" w:rsidP="00F50174">
            <w:r w:rsidRPr="00FE0D87">
              <w:rPr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</w:tr>
      <w:tr w:rsidR="00C57574" w:rsidRPr="00FE0D87" w:rsidTr="00C57574">
        <w:tc>
          <w:tcPr>
            <w:tcW w:w="959" w:type="dxa"/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lang w:eastAsia="en-US"/>
              </w:rPr>
              <w:t>ЛР 22</w:t>
            </w:r>
          </w:p>
        </w:tc>
        <w:tc>
          <w:tcPr>
            <w:tcW w:w="9384" w:type="dxa"/>
          </w:tcPr>
          <w:p w:rsidR="00C57574" w:rsidRPr="00FE0D87" w:rsidRDefault="00C57574" w:rsidP="00F50174">
            <w:r w:rsidRPr="00FE0D87">
              <w:rPr>
                <w:lang w:eastAsia="en-US"/>
              </w:rPr>
              <w:t xml:space="preserve">Приобретение навыков общения и самоуправления. </w:t>
            </w:r>
          </w:p>
        </w:tc>
      </w:tr>
      <w:tr w:rsidR="00C57574" w:rsidRPr="00FE0D87" w:rsidTr="00C57574">
        <w:tc>
          <w:tcPr>
            <w:tcW w:w="959" w:type="dxa"/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lang w:eastAsia="en-US"/>
              </w:rPr>
              <w:t>ЛР 23</w:t>
            </w:r>
          </w:p>
        </w:tc>
        <w:tc>
          <w:tcPr>
            <w:tcW w:w="9384" w:type="dxa"/>
          </w:tcPr>
          <w:p w:rsidR="00C57574" w:rsidRPr="00FE0D87" w:rsidRDefault="00C57574" w:rsidP="00F50174">
            <w:r w:rsidRPr="00FE0D87">
              <w:rPr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</w:tr>
      <w:tr w:rsidR="00C57574" w:rsidRPr="00FE0D87" w:rsidTr="00C57574">
        <w:tc>
          <w:tcPr>
            <w:tcW w:w="959" w:type="dxa"/>
            <w:vAlign w:val="center"/>
          </w:tcPr>
          <w:p w:rsidR="00C57574" w:rsidRPr="00FE0D87" w:rsidRDefault="00C57574" w:rsidP="00F50174">
            <w:pPr>
              <w:ind w:firstLine="33"/>
              <w:jc w:val="center"/>
              <w:rPr>
                <w:bCs/>
              </w:rPr>
            </w:pPr>
            <w:r w:rsidRPr="00FE0D87">
              <w:rPr>
                <w:lang w:eastAsia="en-US"/>
              </w:rPr>
              <w:t>ЛР 24</w:t>
            </w:r>
          </w:p>
        </w:tc>
        <w:tc>
          <w:tcPr>
            <w:tcW w:w="9384" w:type="dxa"/>
          </w:tcPr>
          <w:p w:rsidR="00C57574" w:rsidRPr="00FE0D87" w:rsidRDefault="00C57574" w:rsidP="00F50174">
            <w:r w:rsidRPr="00FE0D87">
              <w:rPr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</w:tr>
    </w:tbl>
    <w:p w:rsidR="00C57574" w:rsidRDefault="00C57574" w:rsidP="00CF7FB8"/>
    <w:p w:rsidR="00C57574" w:rsidRDefault="00C57574">
      <w:pPr>
        <w:spacing w:after="160" w:line="259" w:lineRule="auto"/>
      </w:pPr>
      <w:r>
        <w:br w:type="page"/>
      </w:r>
    </w:p>
    <w:p w:rsidR="00C57574" w:rsidRDefault="00C57574" w:rsidP="00CF7FB8"/>
    <w:p w:rsidR="006D3588" w:rsidRPr="00D0703A" w:rsidRDefault="006D3588" w:rsidP="006D35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0703A">
        <w:rPr>
          <w:rFonts w:ascii="Times New Roman" w:hAnsi="Times New Roman"/>
          <w:b/>
          <w:sz w:val="24"/>
          <w:szCs w:val="24"/>
        </w:rPr>
        <w:t xml:space="preserve">2. СТРУКТУРА И СОДЕРЖАНИЕ </w:t>
      </w:r>
      <w:r w:rsidR="00C57574">
        <w:rPr>
          <w:rFonts w:ascii="Times New Roman" w:hAnsi="Times New Roman"/>
          <w:b/>
          <w:sz w:val="24"/>
          <w:szCs w:val="24"/>
        </w:rPr>
        <w:t xml:space="preserve">ПРОГРАММЫ </w:t>
      </w:r>
      <w:r w:rsidRPr="00D0703A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6D3588" w:rsidRPr="00D0703A" w:rsidRDefault="006D3588" w:rsidP="006D3588">
      <w:pPr>
        <w:pStyle w:val="a3"/>
        <w:rPr>
          <w:rFonts w:ascii="Times New Roman" w:hAnsi="Times New Roman"/>
          <w:b/>
          <w:sz w:val="24"/>
          <w:szCs w:val="24"/>
        </w:rPr>
      </w:pPr>
    </w:p>
    <w:p w:rsidR="006D3588" w:rsidRPr="00D0703A" w:rsidRDefault="006D3588" w:rsidP="006D3588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D0703A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0"/>
        <w:gridCol w:w="2706"/>
      </w:tblGrid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03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03A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36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14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Не предусмотрено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723" w:type="dxa"/>
          </w:tcPr>
          <w:p w:rsidR="006D3588" w:rsidRPr="00D0703A" w:rsidRDefault="006D3588" w:rsidP="006D3588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1</w:t>
            </w:r>
            <w:r>
              <w:t>0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6D3588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/>
                <w:sz w:val="24"/>
                <w:szCs w:val="24"/>
              </w:rPr>
              <w:t>сультации</w:t>
            </w:r>
            <w:r w:rsidRPr="00D07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vAlign w:val="center"/>
          </w:tcPr>
          <w:p w:rsidR="006D3588" w:rsidRPr="00D0703A" w:rsidRDefault="006D3588" w:rsidP="00A544C6">
            <w:pPr>
              <w:tabs>
                <w:tab w:val="center" w:pos="1008"/>
                <w:tab w:val="right" w:pos="2017"/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Самостоятельная учебная работа обучающегося 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6D3588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экзамена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6</w:t>
            </w:r>
          </w:p>
        </w:tc>
      </w:tr>
    </w:tbl>
    <w:p w:rsidR="006D3588" w:rsidRPr="00B47B38" w:rsidRDefault="006D3588" w:rsidP="006D3588">
      <w:pPr>
        <w:ind w:firstLine="709"/>
        <w:jc w:val="both"/>
        <w:rPr>
          <w:b/>
          <w:sz w:val="16"/>
          <w:szCs w:val="16"/>
        </w:rPr>
      </w:pPr>
    </w:p>
    <w:p w:rsidR="006D3588" w:rsidRPr="00F13FB3" w:rsidRDefault="006D3588" w:rsidP="006D3588">
      <w:pPr>
        <w:ind w:firstLine="709"/>
        <w:jc w:val="both"/>
        <w:rPr>
          <w:b/>
        </w:rPr>
      </w:pPr>
      <w:r w:rsidRPr="00F13FB3">
        <w:rPr>
          <w:b/>
        </w:rPr>
        <w:t>2.2. Тематический план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850"/>
        <w:gridCol w:w="567"/>
        <w:gridCol w:w="567"/>
        <w:gridCol w:w="567"/>
        <w:gridCol w:w="1134"/>
      </w:tblGrid>
      <w:tr w:rsidR="006D3588" w:rsidRPr="00F13FB3" w:rsidTr="00A544C6">
        <w:tc>
          <w:tcPr>
            <w:tcW w:w="6629" w:type="dxa"/>
            <w:vMerge w:val="restart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1" w:type="dxa"/>
            <w:gridSpan w:val="4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134" w:type="dxa"/>
            <w:vMerge w:val="restart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6D3588" w:rsidRPr="00F13FB3" w:rsidTr="00A544C6">
        <w:tc>
          <w:tcPr>
            <w:tcW w:w="6629" w:type="dxa"/>
            <w:vMerge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  <w:vMerge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D3588" w:rsidRPr="00F13FB3" w:rsidTr="00A544C6">
        <w:tc>
          <w:tcPr>
            <w:tcW w:w="6629" w:type="dxa"/>
          </w:tcPr>
          <w:p w:rsidR="006D3588" w:rsidRPr="00C57574" w:rsidRDefault="00C57574" w:rsidP="00A247F5">
            <w:pPr>
              <w:pStyle w:val="Default"/>
              <w:rPr>
                <w:rFonts w:eastAsia="Calibri"/>
              </w:rPr>
            </w:pPr>
            <w:r w:rsidRPr="00C57574">
              <w:rPr>
                <w:bCs/>
              </w:rPr>
              <w:t>Раздел</w:t>
            </w:r>
            <w:r w:rsidR="006D3588" w:rsidRPr="00C57574">
              <w:rPr>
                <w:bCs/>
              </w:rPr>
              <w:t xml:space="preserve"> 1. Правовое регулирование общественных отношений</w:t>
            </w:r>
          </w:p>
        </w:tc>
        <w:tc>
          <w:tcPr>
            <w:tcW w:w="850" w:type="dxa"/>
          </w:tcPr>
          <w:p w:rsidR="006D3588" w:rsidRPr="00F13FB3" w:rsidRDefault="00F13FB3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6D3588" w:rsidRPr="00F13FB3" w:rsidRDefault="00F13FB3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A247F5" w:rsidRPr="00F13FB3" w:rsidTr="00C231E7">
        <w:tc>
          <w:tcPr>
            <w:tcW w:w="6629" w:type="dxa"/>
          </w:tcPr>
          <w:p w:rsidR="00A247F5" w:rsidRPr="00C57574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C57574">
              <w:rPr>
                <w:bCs/>
              </w:rPr>
              <w:t>Раздел 2. Основы конституционного права Российской Федерации</w:t>
            </w:r>
          </w:p>
        </w:tc>
        <w:tc>
          <w:tcPr>
            <w:tcW w:w="850" w:type="dxa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4</w:t>
            </w:r>
          </w:p>
        </w:tc>
        <w:tc>
          <w:tcPr>
            <w:tcW w:w="567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C57574" w:rsidRDefault="00F13FB3" w:rsidP="00F13FB3">
            <w:pPr>
              <w:pStyle w:val="Default"/>
              <w:jc w:val="both"/>
            </w:pPr>
            <w:r w:rsidRPr="00C57574">
              <w:rPr>
                <w:bCs/>
              </w:rPr>
              <w:t>Раздел 3. Отрасли российского прав</w:t>
            </w:r>
          </w:p>
        </w:tc>
        <w:tc>
          <w:tcPr>
            <w:tcW w:w="850" w:type="dxa"/>
            <w:vAlign w:val="center"/>
          </w:tcPr>
          <w:p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6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C57574" w:rsidRDefault="00F13FB3" w:rsidP="00F13FB3">
            <w:pPr>
              <w:pStyle w:val="Default"/>
              <w:jc w:val="both"/>
              <w:rPr>
                <w:i/>
                <w:iCs/>
              </w:rPr>
            </w:pPr>
            <w:r w:rsidRPr="00C57574">
              <w:rPr>
                <w:bCs/>
              </w:rPr>
              <w:t>Раздел 4. Государственная защита прав и свобод граждан</w:t>
            </w:r>
          </w:p>
        </w:tc>
        <w:tc>
          <w:tcPr>
            <w:tcW w:w="850" w:type="dxa"/>
            <w:vAlign w:val="center"/>
          </w:tcPr>
          <w:p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2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F13FB3" w:rsidRDefault="00F13FB3" w:rsidP="00F13FB3">
            <w:pPr>
              <w:contextualSpacing/>
              <w:jc w:val="both"/>
            </w:pPr>
            <w:r w:rsidRPr="00F13FB3">
              <w:t xml:space="preserve">Консультации </w:t>
            </w:r>
          </w:p>
        </w:tc>
        <w:tc>
          <w:tcPr>
            <w:tcW w:w="850" w:type="dxa"/>
            <w:vAlign w:val="center"/>
          </w:tcPr>
          <w:p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4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F13FB3" w:rsidRDefault="00F13FB3" w:rsidP="00F13FB3">
            <w:pPr>
              <w:pStyle w:val="a3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Экзамен </w:t>
            </w:r>
          </w:p>
        </w:tc>
        <w:tc>
          <w:tcPr>
            <w:tcW w:w="850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F13FB3" w:rsidRDefault="00F13FB3" w:rsidP="00F13FB3">
            <w:pPr>
              <w:pStyle w:val="a3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</w:tbl>
    <w:p w:rsidR="006D3588" w:rsidRDefault="006D3588" w:rsidP="00CF7FB8"/>
    <w:p w:rsidR="006D3588" w:rsidRDefault="006D3588" w:rsidP="006D3588">
      <w:pPr>
        <w:ind w:firstLine="709"/>
        <w:rPr>
          <w:b/>
        </w:rPr>
        <w:sectPr w:rsidR="006D3588" w:rsidSect="001142C5">
          <w:footerReference w:type="default" r:id="rId6"/>
          <w:pgSz w:w="11906" w:h="16838"/>
          <w:pgMar w:top="851" w:right="566" w:bottom="1134" w:left="1134" w:header="708" w:footer="708" w:gutter="0"/>
          <w:pgNumType w:start="837"/>
          <w:cols w:space="708"/>
          <w:titlePg/>
          <w:docGrid w:linePitch="360"/>
        </w:sectPr>
      </w:pPr>
    </w:p>
    <w:p w:rsidR="006D3588" w:rsidRPr="00F13FB3" w:rsidRDefault="006D3588" w:rsidP="006D3588">
      <w:pPr>
        <w:ind w:firstLine="709"/>
        <w:rPr>
          <w:b/>
        </w:rPr>
      </w:pPr>
      <w:r w:rsidRPr="00F13FB3">
        <w:rPr>
          <w:b/>
        </w:rPr>
        <w:lastRenderedPageBreak/>
        <w:t xml:space="preserve">2.3 Содержание учебной дисциплины </w:t>
      </w:r>
    </w:p>
    <w:tbl>
      <w:tblPr>
        <w:tblW w:w="545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9357"/>
        <w:gridCol w:w="991"/>
        <w:gridCol w:w="1985"/>
      </w:tblGrid>
      <w:tr w:rsidR="006D3588" w:rsidRPr="00F13FB3" w:rsidTr="00B37F1F">
        <w:trPr>
          <w:trHeight w:val="20"/>
        </w:trPr>
        <w:tc>
          <w:tcPr>
            <w:tcW w:w="1116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947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12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Объем часов</w:t>
            </w:r>
          </w:p>
        </w:tc>
        <w:tc>
          <w:tcPr>
            <w:tcW w:w="625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Осваиваемые элементы компетенций, личностных результатов</w:t>
            </w:r>
            <w:r w:rsidRPr="00F13FB3">
              <w:rPr>
                <w:rStyle w:val="a7"/>
                <w:b/>
                <w:bCs/>
              </w:rPr>
              <w:footnoteReference w:id="2"/>
            </w:r>
          </w:p>
        </w:tc>
      </w:tr>
      <w:tr w:rsidR="006D3588" w:rsidRPr="00F13FB3" w:rsidTr="00B37F1F">
        <w:trPr>
          <w:trHeight w:val="20"/>
        </w:trPr>
        <w:tc>
          <w:tcPr>
            <w:tcW w:w="1116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47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2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25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6D3588" w:rsidRPr="00F13FB3" w:rsidTr="00B37F1F">
        <w:trPr>
          <w:trHeight w:val="20"/>
        </w:trPr>
        <w:tc>
          <w:tcPr>
            <w:tcW w:w="4063" w:type="pct"/>
            <w:gridSpan w:val="2"/>
          </w:tcPr>
          <w:p w:rsidR="006D3588" w:rsidRPr="00F13FB3" w:rsidRDefault="006D3588" w:rsidP="006D3588">
            <w:pPr>
              <w:pStyle w:val="Default"/>
              <w:jc w:val="both"/>
              <w:rPr>
                <w:b/>
              </w:rPr>
            </w:pPr>
            <w:r w:rsidRPr="00F13FB3">
              <w:rPr>
                <w:b/>
                <w:bCs/>
              </w:rPr>
              <w:t>Раздел 1. Правовое регулирование общественных отношений</w:t>
            </w:r>
          </w:p>
        </w:tc>
        <w:tc>
          <w:tcPr>
            <w:tcW w:w="312" w:type="pct"/>
            <w:vAlign w:val="center"/>
          </w:tcPr>
          <w:p w:rsidR="006D3588" w:rsidRPr="00F13FB3" w:rsidRDefault="00A247F5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2</w:t>
            </w:r>
          </w:p>
        </w:tc>
        <w:tc>
          <w:tcPr>
            <w:tcW w:w="625" w:type="pct"/>
          </w:tcPr>
          <w:p w:rsidR="006D3588" w:rsidRPr="00F13FB3" w:rsidRDefault="006D3588" w:rsidP="00A544C6">
            <w:pPr>
              <w:contextualSpacing/>
              <w:jc w:val="center"/>
              <w:rPr>
                <w:bCs/>
                <w:i/>
                <w:spacing w:val="-1"/>
              </w:rPr>
            </w:pP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rPr>
                <w:bCs/>
              </w:rPr>
            </w:pPr>
            <w:r w:rsidRPr="00F13FB3">
              <w:rPr>
                <w:bCs/>
              </w:rPr>
              <w:t xml:space="preserve">Тема 1.1. </w:t>
            </w:r>
            <w:r w:rsidRPr="00F13FB3">
              <w:t>Понятие, признаки и функции права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Право в системе социальных норм. Правовые и моральные нормы, их признаки. Функции права: регулятивная, воспитательная, регулятивная.</w:t>
            </w:r>
          </w:p>
        </w:tc>
        <w:tc>
          <w:tcPr>
            <w:tcW w:w="312" w:type="pct"/>
            <w:vMerge w:val="restar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  <w:rPr>
                <w:bCs/>
              </w:rPr>
            </w:pPr>
            <w:r w:rsidRPr="00F13FB3">
              <w:rPr>
                <w:color w:val="auto"/>
              </w:rPr>
              <w:t xml:space="preserve">Тема </w:t>
            </w:r>
            <w:r w:rsidRPr="00F13FB3">
              <w:t>1.2. Норма, источники и отрасли права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Норма права и ее элементы. Источники права. Система права: основные институты, отрасли права. Частное и публичное право.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  <w:rPr>
                <w:color w:val="auto"/>
              </w:rPr>
            </w:pPr>
            <w:r w:rsidRPr="00F13FB3">
              <w:rPr>
                <w:color w:val="auto"/>
              </w:rPr>
              <w:t>Тема</w:t>
            </w:r>
            <w:r w:rsidRPr="00F13FB3">
              <w:t xml:space="preserve"> 1.3. Правовые отношения и юридическая ответственность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Правовые отношения и их структура. Правомерное и противоправное поведение. Виды противоправных поступков. Юридическая ответственность, ее виды и задачи.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 w:rsidR="00C57574">
              <w:t>6</w:t>
            </w:r>
            <w:r w:rsidRPr="00F13FB3">
              <w:t>, Л1-</w:t>
            </w:r>
            <w:r w:rsidR="00C57574"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  <w:rPr>
                <w:color w:val="auto"/>
              </w:rPr>
            </w:pPr>
            <w:r w:rsidRPr="00F13FB3">
              <w:t>Тема 1.4. Правовой статус человека и гражданина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Понятие правового статуса человека и гражданина.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1. Проверочные самостоятельные работы. Реферат на тему: «Роль правовой информации в познании права»; 3. Сообщение на тему: «Право и мораль: общее и особенное»; 4. Презентация: "Правовой статус гражданина РФ" 5. Выполнение домашних заданий.</w:t>
            </w:r>
          </w:p>
        </w:tc>
        <w:tc>
          <w:tcPr>
            <w:tcW w:w="312" w:type="pc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3541FF" w:rsidRPr="00F13FB3" w:rsidTr="003541FF">
        <w:trPr>
          <w:trHeight w:val="20"/>
        </w:trPr>
        <w:tc>
          <w:tcPr>
            <w:tcW w:w="4063" w:type="pct"/>
            <w:gridSpan w:val="2"/>
          </w:tcPr>
          <w:p w:rsidR="003541FF" w:rsidRPr="00F13FB3" w:rsidRDefault="003541FF" w:rsidP="00B37F1F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b/>
                <w:bCs/>
              </w:rPr>
              <w:t>Раздел 2. Основы конституционного права Российской Федерации</w:t>
            </w:r>
          </w:p>
        </w:tc>
        <w:tc>
          <w:tcPr>
            <w:tcW w:w="312" w:type="pct"/>
            <w:vAlign w:val="center"/>
          </w:tcPr>
          <w:p w:rsidR="003541FF" w:rsidRPr="00F13FB3" w:rsidRDefault="00A247F5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4</w:t>
            </w:r>
          </w:p>
        </w:tc>
        <w:tc>
          <w:tcPr>
            <w:tcW w:w="625" w:type="pct"/>
          </w:tcPr>
          <w:p w:rsidR="003541FF" w:rsidRPr="00F13FB3" w:rsidRDefault="003541FF" w:rsidP="00A544C6">
            <w:pPr>
              <w:suppressAutoHyphens/>
              <w:jc w:val="center"/>
            </w:pP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2.1. Сущность конституционного права. Основы конституционного строя РФ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  <w:rPr>
                <w:b/>
                <w:bCs/>
              </w:rPr>
            </w:pPr>
            <w:r w:rsidRPr="00F13FB3">
              <w:t>Конституционное право, как отрасль российского права. Основы конституционного строя РФ.</w:t>
            </w:r>
          </w:p>
        </w:tc>
        <w:tc>
          <w:tcPr>
            <w:tcW w:w="312" w:type="pct"/>
            <w:vMerge w:val="restar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 xml:space="preserve">2.2. Гражданин и государство. Права, свободы и обязанности граждан 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Понятие гражданства. Источники гражданства. Конституционные права, свободы и обязанности граждан.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2.3. Институт президентства РФ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Президент РФ. Требования к кандидату. Порядок избрания и отрешения. Полномочия. Срок полномочий.</w:t>
            </w:r>
          </w:p>
        </w:tc>
        <w:tc>
          <w:tcPr>
            <w:tcW w:w="312" w:type="pct"/>
            <w:vMerge w:val="restar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 xml:space="preserve">2.4. Законодательная власть РФ 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Федеральное собрание —представительный и законодательный орган. Состав Федерального Собрания. Государственная Дума. Совет Федерации. Порядок избрания. Полномочия. Срок полномочий.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 xml:space="preserve">2.5. Исполнительная власть РФ 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Правительство РФ. Состав Правительства РФ. Порядок назначения. Полномочия.</w:t>
            </w:r>
          </w:p>
        </w:tc>
        <w:tc>
          <w:tcPr>
            <w:tcW w:w="312" w:type="pct"/>
            <w:vMerge w:val="restar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lastRenderedPageBreak/>
              <w:t>2.6. Судебная власть РФ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Структура судебной власти в РФ. Полномочия. Требования к кандидатам. Принципы деятельности органов судебной власти. Прокуратура РФ.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lastRenderedPageBreak/>
              <w:t>2.7. Местное самоуправление РФ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 xml:space="preserve">Правовые основы местного самоуправления. </w:t>
            </w:r>
            <w:proofErr w:type="spellStart"/>
            <w:r w:rsidRPr="00F13FB3">
              <w:t>Огранизационно</w:t>
            </w:r>
            <w:proofErr w:type="spellEnd"/>
            <w:r w:rsidRPr="00F13FB3">
              <w:t>-правовые формы решения населением вопросов местного значения: непосредственно (на собраниях и сходах граждан) или через органы местного самоуправления (референдум, муниципальные выборы).</w:t>
            </w:r>
          </w:p>
        </w:tc>
        <w:tc>
          <w:tcPr>
            <w:tcW w:w="312" w:type="pct"/>
            <w:vMerge w:val="restar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2.8. Правоохранительные органы РФ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Понятие правоохранительных органов. Виды: Судебная система, Прокуратура, Органы юстиции, МВД, ФСБ, Налоговые органы, Таможенные органы, Адвокатура. Нотариат. Функции правоохранительных органов. Полномочия.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2.9. Избирательная система РФ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Право граждан участвовать в управлении делами государства. Понятия: Избирательное право. Избирательная система. Избирательный процесс: понятие, принципы, формы и процедуры.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1. Проверочные самостоятельные работы; 2. Рефераты на темы: «Основы конституционного строя в РФ», «Социально-экономические права граждан»; «Личные права граждан»</w:t>
            </w:r>
            <w:r w:rsidRPr="00F13FB3">
              <w:rPr>
                <w:i/>
                <w:iCs/>
              </w:rPr>
              <w:t>. 3.П</w:t>
            </w:r>
            <w:r w:rsidRPr="00F13FB3">
              <w:t>резентация на тему "Конституционные обязанности гражданина РФ "4</w:t>
            </w:r>
            <w:r w:rsidRPr="00F13FB3">
              <w:rPr>
                <w:i/>
                <w:iCs/>
              </w:rPr>
              <w:t xml:space="preserve">. </w:t>
            </w:r>
            <w:r w:rsidRPr="00F13FB3">
              <w:t xml:space="preserve">Выполнение домашнего задания. </w:t>
            </w:r>
          </w:p>
        </w:tc>
        <w:tc>
          <w:tcPr>
            <w:tcW w:w="312" w:type="pc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A247F5" w:rsidRPr="00F13FB3" w:rsidTr="003541FF">
        <w:trPr>
          <w:trHeight w:val="20"/>
        </w:trPr>
        <w:tc>
          <w:tcPr>
            <w:tcW w:w="4063" w:type="pct"/>
            <w:gridSpan w:val="2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b/>
                <w:bCs/>
              </w:rPr>
              <w:t>Раздел 3. Отрасли российского прав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16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</w:pP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3.1. Общие положения трудового права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Понятия: трудовое право, трудовые правоотношения. Источники трудового права. Цели и задачи трудового законодательства. Стороны трудовых отношений.</w:t>
            </w:r>
          </w:p>
        </w:tc>
        <w:tc>
          <w:tcPr>
            <w:tcW w:w="312" w:type="pct"/>
            <w:vMerge w:val="restar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3.2. Социальное партнерство в сфере труда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Понятие, сущность и система партнерства. Коллективный договор: понятие, содержание, порядок разработки и реализации. Ответственность сторон социального партнерства.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3.3. Занятость и трудоустройство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Государственная политика в сфере занятости. Понятие занятости и ее виды. Государственные гарантии по обеспечению занятости, в трудоустройстве. Правовой статус безработного.</w:t>
            </w:r>
          </w:p>
        </w:tc>
        <w:tc>
          <w:tcPr>
            <w:tcW w:w="312" w:type="pct"/>
            <w:vMerge w:val="restar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3.4. Трудовой договор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Понятие и стороны трудового договора. Виды трудового договора. Содержание трудового    договора. Порядок заключения, изменения и расторжения трудового договора.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3.5. Содержание трудового договора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Права и обязанности сторон трудового договора. Обязательные условия трудового договора. Факультативные условия трудового договора. Форма трудового договора.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  <w:rPr>
                <w:color w:val="auto"/>
              </w:rPr>
            </w:pPr>
            <w:r w:rsidRPr="00F13FB3">
              <w:t>3.6. Защита трудовых прав работников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Государственный надзор и контроль за соблюдением трудового законодательства. Защита трудовых прав работников профсоюзами. Самозащита работниками трудовых прав. Порядок разрешения индивидуальных и коллективных трудовых споров.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3.7. Общие положения гражданского права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Понятия: гражданское право и гражданские правоотношения. Субъекты гражданского права (физические, юридические лица).</w:t>
            </w:r>
          </w:p>
        </w:tc>
        <w:tc>
          <w:tcPr>
            <w:tcW w:w="312" w:type="pct"/>
            <w:vMerge w:val="restar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3.8. Право собственности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Понятие и содержание права собственности. Субъекты права собственности и формы собственности. Защита права собственности.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lastRenderedPageBreak/>
              <w:t>3.9. Гражданско-правовые договоры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Понятие и содержание договора. Виды гражданско-правовых договоров. Способы обеспечения договорных обязательств. Понятие и виды гражданско-правовой ответственности.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lastRenderedPageBreak/>
              <w:t>3.10. Обязательства, возникающие вследствие причинения вреда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Обязательства, возникающие вследствие причинения вреда: понятие и основания ответственности за причинение вреда. Возмещение морального вреда.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3.11. Основы семейного права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Понятия: семейное право и семейные правоотношения. Семейный кодекс РФ -правовая основа брачно-семейных отношений в РФ. Порядок, условия заключения и расторжения брака. Права и обязанности супругов, родителей и детей. Усыновление (удочерение), опека и попечительство. Алиментные обязательства.</w:t>
            </w:r>
          </w:p>
        </w:tc>
        <w:tc>
          <w:tcPr>
            <w:tcW w:w="312" w:type="pc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A247F5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3.12. Основы экологического права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Право на благоприятную окружающую среду. Понятие экологического права. Источники экологического права. Эколого-правовой и экономический механизмы охраны окружающей природной среды. Юридическая ответственность за экологические правонарушения.</w:t>
            </w:r>
          </w:p>
        </w:tc>
        <w:tc>
          <w:tcPr>
            <w:tcW w:w="312" w:type="pct"/>
            <w:vMerge w:val="restart"/>
            <w:tcBorders>
              <w:top w:val="nil"/>
            </w:tcBorders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A247F5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3.13. Основы законодательства РФ о защите прав потребителей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Понятия по Закону РФ «О защите прав потребителей»: потребитель, исполнитель, изготовитель, продавец, безопасность товара (работ, услуг). Основные права потребителей в сфере торговли и услуг. Порядок и сроки предъявления потребителями претензий по поводу недостатков товара (работы, услуги). Государственная и общественная защита прав потребителей.</w:t>
            </w:r>
          </w:p>
        </w:tc>
        <w:tc>
          <w:tcPr>
            <w:tcW w:w="312" w:type="pct"/>
            <w:vMerge/>
            <w:tcBorders>
              <w:top w:val="nil"/>
            </w:tcBorders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A247F5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3.14. Основы административного права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 xml:space="preserve">Понятия: Административное право и административные правоотношения; административное правонарушение и административное наказание. Виды административных взысканий. </w:t>
            </w:r>
          </w:p>
        </w:tc>
        <w:tc>
          <w:tcPr>
            <w:tcW w:w="312" w:type="pct"/>
            <w:vMerge/>
            <w:tcBorders>
              <w:top w:val="nil"/>
            </w:tcBorders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3.15. Основы уголовного права.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Понятия: Уголовное право, преступление. Состав преступления. Классификация преступлений. Уголовное наказание: понятие, его цели, виды. Уголовная ответственность: понятие. Лица, подлежащие уголовной ответственности. Уголовная ответственность несовершеннолетних Уголовная ответственность за отдельные виды преступлений: преступления против личности; преступления в сфере экономики; против общественной безопасности и общественного порядка; преступления против государственной власти; преступления против военной службы; преступления против мира и безопасности человечества.</w:t>
            </w:r>
          </w:p>
        </w:tc>
        <w:tc>
          <w:tcPr>
            <w:tcW w:w="312" w:type="pc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Практические занятия: </w:t>
            </w:r>
          </w:p>
          <w:p w:rsidR="00C57574" w:rsidRPr="00F13FB3" w:rsidRDefault="00C57574" w:rsidP="00C57574">
            <w:pPr>
              <w:pStyle w:val="Default"/>
              <w:jc w:val="both"/>
            </w:pPr>
            <w:r w:rsidRPr="00F13FB3">
              <w:t>1. Составление трудового договора (работа с источником права —Трудовым кодексом РФ)</w:t>
            </w:r>
          </w:p>
          <w:p w:rsidR="00C57574" w:rsidRPr="00F13FB3" w:rsidRDefault="00C57574" w:rsidP="00C57574">
            <w:pPr>
              <w:pStyle w:val="Default"/>
              <w:jc w:val="both"/>
            </w:pPr>
            <w:r w:rsidRPr="00F13FB3">
              <w:t>2. Составление гражданско-правового договора (работа с источником права —Гражданским кодексом РФ)</w:t>
            </w:r>
          </w:p>
          <w:p w:rsidR="00C57574" w:rsidRPr="00F13FB3" w:rsidRDefault="00C57574" w:rsidP="00C57574">
            <w:pPr>
              <w:pStyle w:val="Default"/>
              <w:jc w:val="both"/>
            </w:pPr>
            <w:r w:rsidRPr="00F13FB3">
              <w:lastRenderedPageBreak/>
              <w:t>3. Определение правового статуса родителей (законных представителей) и детей (работа с источником права —Семейным кодексом РФ)</w:t>
            </w:r>
          </w:p>
          <w:p w:rsidR="00C57574" w:rsidRPr="00F13FB3" w:rsidRDefault="00C57574" w:rsidP="00C57574">
            <w:pPr>
              <w:pStyle w:val="Default"/>
              <w:jc w:val="both"/>
            </w:pPr>
            <w:r w:rsidRPr="00F13FB3">
              <w:t>4. Определение объектов охраны по Закону РФ "Об охране природной окружающей среды" (работа с источником права —ФЗ РФ "Об охране природной окружающей среды")</w:t>
            </w:r>
          </w:p>
          <w:p w:rsidR="00C57574" w:rsidRPr="00F13FB3" w:rsidRDefault="00C57574" w:rsidP="00C57574">
            <w:pPr>
              <w:pStyle w:val="Default"/>
              <w:jc w:val="both"/>
            </w:pPr>
            <w:r w:rsidRPr="00F13FB3">
              <w:t>5. Составление претензии (работа с источником права —ФЗ РФ "О защите прав потребителей")</w:t>
            </w:r>
          </w:p>
          <w:p w:rsidR="00C57574" w:rsidRPr="00F13FB3" w:rsidRDefault="00C57574" w:rsidP="00C57574">
            <w:pPr>
              <w:pStyle w:val="Default"/>
              <w:jc w:val="both"/>
            </w:pPr>
            <w:r w:rsidRPr="00F13FB3">
              <w:t>6. Определение административных наказаний за отдельные виды административных правонарушений (работа с источником права — Кодексом об административных правонарушениях РФ)</w:t>
            </w:r>
          </w:p>
          <w:p w:rsidR="00C57574" w:rsidRPr="00F13FB3" w:rsidRDefault="00C57574" w:rsidP="00C57574">
            <w:pPr>
              <w:pStyle w:val="Default"/>
              <w:jc w:val="both"/>
            </w:pPr>
            <w:r w:rsidRPr="00F13FB3">
              <w:t>7. Определение уголовной ответственности за отдельные виды преступлений (работа с источником права —Уголовным кодексом РФ)</w:t>
            </w:r>
          </w:p>
        </w:tc>
        <w:tc>
          <w:tcPr>
            <w:tcW w:w="312" w:type="pc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lastRenderedPageBreak/>
              <w:t>10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Рефераты на темы: "Материальная ответственность работников и работодателей"; "Правоспособность и дееспособность как юридические конструкции"; Сообщение на тему: "Договор возмездного оказания услуг"; Презентации: "Дисциплинарная ответственность как вид юридической ответственности", "Уголовная ответственность как вид юридической ответственности"; Доклад: "Презумпция невиновности". Выполнение домашних заданий.</w:t>
            </w:r>
          </w:p>
        </w:tc>
        <w:tc>
          <w:tcPr>
            <w:tcW w:w="312" w:type="pc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-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3541FF">
        <w:trPr>
          <w:trHeight w:val="20"/>
        </w:trPr>
        <w:tc>
          <w:tcPr>
            <w:tcW w:w="4063" w:type="pct"/>
            <w:gridSpan w:val="2"/>
          </w:tcPr>
          <w:p w:rsidR="00C57574" w:rsidRPr="00F13FB3" w:rsidRDefault="00C57574" w:rsidP="00C57574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b/>
                <w:bCs/>
              </w:rPr>
              <w:t>Раздел 4. Государственная защита прав и свобод граждан</w:t>
            </w:r>
          </w:p>
        </w:tc>
        <w:tc>
          <w:tcPr>
            <w:tcW w:w="312" w:type="pc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2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</w:pP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4.1. Административные способы защиты прав и свобод граждан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Органы административной защиты прав и свобод граждан: органы местного самоуправления, полиция, прокуратура, государственный нотариат, адвокатура. Уполномоченный по правам человека.</w:t>
            </w:r>
          </w:p>
        </w:tc>
        <w:tc>
          <w:tcPr>
            <w:tcW w:w="312" w:type="pct"/>
            <w:vMerge w:val="restar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2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4.2. Судебная защита прав и свобод граждан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  <w:rPr>
                <w:b/>
                <w:bCs/>
              </w:rPr>
            </w:pPr>
            <w:r w:rsidRPr="00F13FB3">
              <w:t>Порядок обращения граждан в суд для защиты своих прав. Судебное разбирательство. Особенности рассмотрения отдельных категорий дел. Принятие судом решения и порядок его исполнения.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  <w:r w:rsidRPr="00F13FB3">
              <w:t>4.3. Международные способы защиты прав и свобод граждан</w:t>
            </w: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t>Совет Европы. Европейский суд по правам человека.</w:t>
            </w:r>
          </w:p>
        </w:tc>
        <w:tc>
          <w:tcPr>
            <w:tcW w:w="312" w:type="pct"/>
            <w:vMerge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 обучающихся. </w:t>
            </w:r>
            <w:r w:rsidRPr="00F13FB3">
              <w:t>Проверочные самостоятельные работы; Реферат на тему: "Организация деятельности мировых судей", Сообщение на тему: "Межгосударственные органы защиты прав и свобод граждан". Выполнение домашних заданий.</w:t>
            </w:r>
          </w:p>
          <w:p w:rsidR="00C57574" w:rsidRPr="00F13FB3" w:rsidRDefault="00C57574" w:rsidP="00C57574">
            <w:pPr>
              <w:pStyle w:val="Default"/>
              <w:jc w:val="both"/>
            </w:pPr>
            <w:r w:rsidRPr="00F13FB3">
              <w:t>Самостоятельная подготовка к экзамену</w:t>
            </w:r>
          </w:p>
        </w:tc>
        <w:tc>
          <w:tcPr>
            <w:tcW w:w="312" w:type="pc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2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</w:t>
            </w:r>
            <w:r>
              <w:t>6</w:t>
            </w:r>
            <w:r w:rsidRPr="00F13FB3">
              <w:t>, Л1-</w:t>
            </w:r>
            <w:r>
              <w:t>24</w:t>
            </w: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i/>
                <w:iCs/>
              </w:rPr>
              <w:t xml:space="preserve">Консультации </w:t>
            </w:r>
          </w:p>
        </w:tc>
        <w:tc>
          <w:tcPr>
            <w:tcW w:w="312" w:type="pc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4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  <w:jc w:val="center"/>
            </w:pP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  <w:rPr>
                <w:i/>
                <w:iCs/>
              </w:rPr>
            </w:pPr>
            <w:r w:rsidRPr="00F13FB3">
              <w:t>Экзамен</w:t>
            </w:r>
          </w:p>
        </w:tc>
        <w:tc>
          <w:tcPr>
            <w:tcW w:w="312" w:type="pc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6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</w:pPr>
          </w:p>
        </w:tc>
      </w:tr>
      <w:tr w:rsidR="00C57574" w:rsidRPr="00F13FB3" w:rsidTr="00B37F1F">
        <w:trPr>
          <w:trHeight w:val="20"/>
        </w:trPr>
        <w:tc>
          <w:tcPr>
            <w:tcW w:w="1116" w:type="pct"/>
          </w:tcPr>
          <w:p w:rsidR="00C57574" w:rsidRPr="00F13FB3" w:rsidRDefault="00C57574" w:rsidP="00C57574">
            <w:pPr>
              <w:pStyle w:val="Default"/>
            </w:pPr>
          </w:p>
        </w:tc>
        <w:tc>
          <w:tcPr>
            <w:tcW w:w="2947" w:type="pct"/>
          </w:tcPr>
          <w:p w:rsidR="00C57574" w:rsidRPr="00F13FB3" w:rsidRDefault="00C57574" w:rsidP="00C57574">
            <w:pPr>
              <w:pStyle w:val="Default"/>
              <w:jc w:val="both"/>
              <w:rPr>
                <w:b/>
              </w:rPr>
            </w:pPr>
            <w:r w:rsidRPr="00F13FB3">
              <w:rPr>
                <w:b/>
              </w:rPr>
              <w:t xml:space="preserve">Всего </w:t>
            </w:r>
          </w:p>
        </w:tc>
        <w:tc>
          <w:tcPr>
            <w:tcW w:w="312" w:type="pct"/>
            <w:vAlign w:val="center"/>
          </w:tcPr>
          <w:p w:rsidR="00C57574" w:rsidRPr="00F13FB3" w:rsidRDefault="00C57574" w:rsidP="00C57574">
            <w:pPr>
              <w:contextualSpacing/>
              <w:jc w:val="center"/>
              <w:rPr>
                <w:b/>
                <w:bCs/>
                <w:i/>
              </w:rPr>
            </w:pPr>
            <w:r w:rsidRPr="00F13FB3">
              <w:rPr>
                <w:b/>
                <w:bCs/>
                <w:i/>
              </w:rPr>
              <w:t>36</w:t>
            </w:r>
          </w:p>
        </w:tc>
        <w:tc>
          <w:tcPr>
            <w:tcW w:w="625" w:type="pct"/>
          </w:tcPr>
          <w:p w:rsidR="00C57574" w:rsidRPr="00F13FB3" w:rsidRDefault="00C57574" w:rsidP="00C57574">
            <w:pPr>
              <w:suppressAutoHyphens/>
            </w:pPr>
          </w:p>
        </w:tc>
      </w:tr>
    </w:tbl>
    <w:p w:rsidR="00F13FB3" w:rsidRDefault="00F13FB3" w:rsidP="00CF7FB8">
      <w:pPr>
        <w:sectPr w:rsidR="00F13FB3" w:rsidSect="006D3588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F13FB3" w:rsidRDefault="00F13FB3" w:rsidP="00F13FB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3. УСЛОВИЯ РЕАЛИЗАЦИИ УЧЕБНОЙ ДИСЦИПЛИНЫ</w:t>
      </w:r>
    </w:p>
    <w:p w:rsidR="00F13FB3" w:rsidRDefault="00F13FB3" w:rsidP="00F13FB3">
      <w:pPr>
        <w:pStyle w:val="Default"/>
        <w:rPr>
          <w:b/>
          <w:bCs/>
          <w:sz w:val="23"/>
          <w:szCs w:val="23"/>
        </w:rPr>
      </w:pPr>
    </w:p>
    <w:p w:rsidR="00F13FB3" w:rsidRDefault="00F13FB3" w:rsidP="00F13FB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>3.1 Материально-техническое обеспечение</w:t>
      </w:r>
    </w:p>
    <w:p w:rsidR="00F13FB3" w:rsidRPr="00EE4F8F" w:rsidRDefault="00F13FB3" w:rsidP="00F13F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E4F8F">
        <w:rPr>
          <w:color w:val="000000"/>
        </w:rPr>
        <w:t>Для реализации программы учебной дисциплины предусмотрены следующие специальные помещения:</w:t>
      </w:r>
    </w:p>
    <w:p w:rsidR="00F13FB3" w:rsidRPr="00EE4F8F" w:rsidRDefault="00F13FB3" w:rsidP="00F13F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E4F8F">
        <w:rPr>
          <w:color w:val="000000"/>
        </w:rPr>
        <w:t>Кабинет</w:t>
      </w:r>
      <w:r w:rsidRPr="00EE4F8F">
        <w:rPr>
          <w:i/>
          <w:iCs/>
          <w:color w:val="000000"/>
        </w:rPr>
        <w:t xml:space="preserve"> «</w:t>
      </w:r>
      <w:r w:rsidRPr="00EE4F8F">
        <w:rPr>
          <w:bCs/>
        </w:rPr>
        <w:t>Социально-гуманитарных дисциплин</w:t>
      </w:r>
      <w:r w:rsidRPr="00EE4F8F">
        <w:rPr>
          <w:i/>
          <w:iCs/>
          <w:color w:val="000000"/>
        </w:rPr>
        <w:t>»</w:t>
      </w:r>
      <w:r w:rsidRPr="00EE4F8F">
        <w:rPr>
          <w:color w:val="000000"/>
        </w:rPr>
        <w:t>.</w:t>
      </w:r>
    </w:p>
    <w:p w:rsidR="00F13FB3" w:rsidRPr="00EE4F8F" w:rsidRDefault="00F13FB3" w:rsidP="00F13F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E4F8F">
        <w:rPr>
          <w:b/>
        </w:rPr>
        <w:t>Оборудование учебного кабинета</w:t>
      </w:r>
      <w:r w:rsidRPr="00EE4F8F">
        <w:rPr>
          <w:b/>
          <w:bCs/>
        </w:rPr>
        <w:t>:</w:t>
      </w:r>
    </w:p>
    <w:p w:rsidR="00F13FB3" w:rsidRPr="00EE4F8F" w:rsidRDefault="00F13FB3" w:rsidP="00F13FB3">
      <w:pPr>
        <w:ind w:right="141" w:firstLine="709"/>
        <w:jc w:val="both"/>
      </w:pPr>
      <w:r w:rsidRPr="00EE4F8F">
        <w:rPr>
          <w:b/>
        </w:rPr>
        <w:t xml:space="preserve">Комплект учебной мебели: </w:t>
      </w:r>
      <w:r w:rsidRPr="00EE4F8F">
        <w:t xml:space="preserve">ученические столы и стулья на 25 чел.; преподавательский комплект мебели для преподавателя; доска учебная. </w:t>
      </w:r>
    </w:p>
    <w:p w:rsidR="00F13FB3" w:rsidRPr="00EE4F8F" w:rsidRDefault="00F13FB3" w:rsidP="00F13FB3">
      <w:pPr>
        <w:ind w:right="112" w:firstLine="709"/>
        <w:jc w:val="both"/>
      </w:pPr>
      <w:r w:rsidRPr="00EE4F8F">
        <w:rPr>
          <w:b/>
        </w:rPr>
        <w:t xml:space="preserve">Наглядные средства обучения: </w:t>
      </w:r>
      <w:r w:rsidRPr="00EE4F8F">
        <w:t xml:space="preserve">комплект учебно-наглядных пособий (плакаты, раздаточные карточки, таблицы, портреты ученых), учебная литература. </w:t>
      </w:r>
    </w:p>
    <w:p w:rsidR="00F13FB3" w:rsidRPr="00EE4F8F" w:rsidRDefault="00F13FB3" w:rsidP="00F13FB3">
      <w:pPr>
        <w:ind w:right="112" w:firstLine="709"/>
        <w:jc w:val="both"/>
      </w:pPr>
      <w:r w:rsidRPr="00EE4F8F">
        <w:rPr>
          <w:b/>
        </w:rPr>
        <w:t xml:space="preserve">Технические средства обучения: </w:t>
      </w:r>
      <w:proofErr w:type="spellStart"/>
      <w:r w:rsidRPr="00EE4F8F">
        <w:t>мультмедийное</w:t>
      </w:r>
      <w:proofErr w:type="spellEnd"/>
      <w:r w:rsidRPr="00EE4F8F">
        <w:t xml:space="preserve"> оборудование (видеопроектор, экран), рабочее место преподавателя: персональный компьютер с подключением к сети «Интернет», принтер. </w:t>
      </w:r>
    </w:p>
    <w:p w:rsidR="00F13FB3" w:rsidRDefault="00F13FB3" w:rsidP="00F13FB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>3.2 Информационное обеспечение обучения</w:t>
      </w:r>
    </w:p>
    <w:p w:rsidR="00F13FB3" w:rsidRDefault="00F13FB3" w:rsidP="00F13FB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Перечень рекомендуемых учебных изданий, дополнительной литературы, Интернет-ресурсов:</w:t>
      </w:r>
    </w:p>
    <w:p w:rsidR="00F13FB3" w:rsidRPr="00F13FB3" w:rsidRDefault="00F13FB3" w:rsidP="00F13FB3">
      <w:pPr>
        <w:pStyle w:val="Default"/>
        <w:ind w:firstLine="709"/>
        <w:rPr>
          <w:b/>
          <w:sz w:val="23"/>
          <w:szCs w:val="23"/>
        </w:rPr>
      </w:pPr>
      <w:r w:rsidRPr="00F13FB3">
        <w:rPr>
          <w:b/>
          <w:sz w:val="23"/>
          <w:szCs w:val="23"/>
        </w:rPr>
        <w:t>3.2.1 основные источники: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Яковлев А.И. Основы правоведения: учебник –М. Издательский центр «Академия», 2018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Казанцев С.Я. Основы права учебник –М. Издательский центр «Академия», 2018</w:t>
      </w:r>
    </w:p>
    <w:p w:rsidR="00F13FB3" w:rsidRPr="00F13FB3" w:rsidRDefault="00F13FB3" w:rsidP="00F13FB3">
      <w:pPr>
        <w:pStyle w:val="Default"/>
        <w:ind w:firstLine="709"/>
      </w:pPr>
      <w:r>
        <w:rPr>
          <w:b/>
          <w:bCs/>
          <w:iCs/>
        </w:rPr>
        <w:t xml:space="preserve">3.2.2 </w:t>
      </w:r>
      <w:r w:rsidRPr="00F13FB3">
        <w:rPr>
          <w:b/>
          <w:bCs/>
          <w:iCs/>
        </w:rPr>
        <w:t>Дополнительные источники: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Румынина</w:t>
      </w:r>
      <w:proofErr w:type="spellEnd"/>
      <w:r>
        <w:rPr>
          <w:sz w:val="23"/>
          <w:szCs w:val="23"/>
        </w:rPr>
        <w:t xml:space="preserve"> В.В. Правовое обеспечение профессиональной деятельности: -М.: Издательский центр «Академия», 2018.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Шкатулла</w:t>
      </w:r>
      <w:proofErr w:type="spellEnd"/>
      <w:r>
        <w:rPr>
          <w:sz w:val="23"/>
          <w:szCs w:val="23"/>
        </w:rPr>
        <w:t xml:space="preserve"> В.И. Основы права: Учебник –М: Издательский центр «Академия», 2012.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Конституция РФ (с гимном России) новая редакция-Москва: Проспект, 2022. -64 с.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Кодекс РФ об административных правонарушениях –Новосибирск, </w:t>
      </w:r>
      <w:proofErr w:type="spellStart"/>
      <w:r>
        <w:rPr>
          <w:sz w:val="23"/>
          <w:szCs w:val="23"/>
        </w:rPr>
        <w:t>Сиб</w:t>
      </w:r>
      <w:proofErr w:type="spellEnd"/>
      <w:r>
        <w:rPr>
          <w:sz w:val="23"/>
          <w:szCs w:val="23"/>
        </w:rPr>
        <w:t>. унив. изд-во,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Гражданский кодекс РФ –Новосибирск, </w:t>
      </w:r>
      <w:proofErr w:type="spellStart"/>
      <w:r>
        <w:rPr>
          <w:sz w:val="23"/>
          <w:szCs w:val="23"/>
        </w:rPr>
        <w:t>Сиб</w:t>
      </w:r>
      <w:proofErr w:type="spellEnd"/>
      <w:r>
        <w:rPr>
          <w:sz w:val="23"/>
          <w:szCs w:val="23"/>
        </w:rPr>
        <w:t>. унив. изд-во,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Трудовой кодекс РФ –Новосибирск, </w:t>
      </w:r>
      <w:proofErr w:type="spellStart"/>
      <w:proofErr w:type="gramStart"/>
      <w:r>
        <w:rPr>
          <w:sz w:val="23"/>
          <w:szCs w:val="23"/>
        </w:rPr>
        <w:t>Сиб.унив.изд</w:t>
      </w:r>
      <w:proofErr w:type="spellEnd"/>
      <w:proofErr w:type="gram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7. Уголовный кодекс РФ –М.: ООО «Рид Групп», 2017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Земельный кодекс РФ –Новосибирск, </w:t>
      </w:r>
      <w:proofErr w:type="spellStart"/>
      <w:proofErr w:type="gramStart"/>
      <w:r>
        <w:rPr>
          <w:sz w:val="23"/>
          <w:szCs w:val="23"/>
        </w:rPr>
        <w:t>Сиб.унив.изд</w:t>
      </w:r>
      <w:proofErr w:type="spellEnd"/>
      <w:proofErr w:type="gram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 ФЗ «О гражданстве РФ» –Новосибирск, </w:t>
      </w:r>
      <w:proofErr w:type="spellStart"/>
      <w:proofErr w:type="gramStart"/>
      <w:r>
        <w:rPr>
          <w:sz w:val="23"/>
          <w:szCs w:val="23"/>
        </w:rPr>
        <w:t>Сиб.унив.изд</w:t>
      </w:r>
      <w:proofErr w:type="spellEnd"/>
      <w:proofErr w:type="gram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Закон РФ «О защите прав потребителей» -Новосибирск, </w:t>
      </w:r>
      <w:proofErr w:type="spellStart"/>
      <w:proofErr w:type="gramStart"/>
      <w:r>
        <w:rPr>
          <w:sz w:val="23"/>
          <w:szCs w:val="23"/>
        </w:rPr>
        <w:t>Сиб.унив.изд</w:t>
      </w:r>
      <w:proofErr w:type="spellEnd"/>
      <w:proofErr w:type="gram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11. ФЗ РФ «О государственной регистрации юридических лиц индивидуальных предпринимателей» №129-ФЗ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ФЗРФ № 1032-1от 19 апреля 1991 г.  «О занятости населения в РФ» </w:t>
      </w:r>
    </w:p>
    <w:p w:rsidR="006D3588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>13. ФЗ РФ «Об охране природной окружающей среды»</w:t>
      </w:r>
    </w:p>
    <w:p w:rsidR="00F13FB3" w:rsidRDefault="00F13FB3" w:rsidP="00C231E7">
      <w:pPr>
        <w:pStyle w:val="Default"/>
        <w:ind w:firstLine="709"/>
        <w:rPr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>3.2.</w:t>
      </w:r>
      <w:r w:rsidR="00C231E7">
        <w:rPr>
          <w:b/>
          <w:bCs/>
          <w:color w:val="000009"/>
          <w:sz w:val="23"/>
          <w:szCs w:val="23"/>
        </w:rPr>
        <w:t>3</w:t>
      </w:r>
      <w:r>
        <w:rPr>
          <w:b/>
          <w:bCs/>
          <w:color w:val="000009"/>
          <w:sz w:val="23"/>
          <w:szCs w:val="23"/>
        </w:rPr>
        <w:t>. Электронные издания (электронные ресурсы)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1. https://www.prosv.ru/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2. www.mvd.ru (сайт МВД РФ).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 w:rsidRPr="001142C5">
        <w:rPr>
          <w:color w:val="000009"/>
          <w:sz w:val="23"/>
          <w:szCs w:val="23"/>
        </w:rPr>
        <w:t>3.</w:t>
      </w:r>
      <w:r w:rsidRPr="00F13FB3">
        <w:rPr>
          <w:color w:val="000009"/>
          <w:sz w:val="23"/>
          <w:szCs w:val="23"/>
          <w:lang w:val="en-US"/>
        </w:rPr>
        <w:t>www</w:t>
      </w:r>
      <w:r w:rsidRPr="001142C5">
        <w:rPr>
          <w:color w:val="000009"/>
          <w:sz w:val="23"/>
          <w:szCs w:val="23"/>
        </w:rPr>
        <w:t xml:space="preserve">. </w:t>
      </w:r>
      <w:proofErr w:type="spellStart"/>
      <w:r w:rsidRPr="00F13FB3">
        <w:rPr>
          <w:color w:val="000009"/>
          <w:sz w:val="23"/>
          <w:szCs w:val="23"/>
          <w:lang w:val="en-US"/>
        </w:rPr>
        <w:t>d</w:t>
      </w:r>
      <w:r w:rsidR="00C231E7">
        <w:rPr>
          <w:color w:val="000009"/>
          <w:sz w:val="23"/>
          <w:szCs w:val="23"/>
          <w:lang w:val="en-US"/>
        </w:rPr>
        <w:t>ic</w:t>
      </w:r>
      <w:proofErr w:type="spellEnd"/>
      <w:r w:rsidR="00C231E7" w:rsidRPr="001142C5">
        <w:rPr>
          <w:color w:val="000009"/>
          <w:sz w:val="23"/>
          <w:szCs w:val="23"/>
        </w:rPr>
        <w:t>.</w:t>
      </w:r>
      <w:r w:rsidR="00C231E7">
        <w:rPr>
          <w:color w:val="000009"/>
          <w:sz w:val="23"/>
          <w:szCs w:val="23"/>
          <w:lang w:val="en-US"/>
        </w:rPr>
        <w:t>academic</w:t>
      </w:r>
      <w:r w:rsidR="00C231E7" w:rsidRPr="001142C5">
        <w:rPr>
          <w:color w:val="000009"/>
          <w:sz w:val="23"/>
          <w:szCs w:val="23"/>
        </w:rPr>
        <w:t>.</w:t>
      </w:r>
      <w:proofErr w:type="spellStart"/>
      <w:r w:rsidRPr="00F13FB3">
        <w:rPr>
          <w:color w:val="000009"/>
          <w:sz w:val="23"/>
          <w:szCs w:val="23"/>
          <w:lang w:val="en-US"/>
        </w:rPr>
        <w:t>ru</w:t>
      </w:r>
      <w:proofErr w:type="spellEnd"/>
      <w:r w:rsidRPr="001142C5">
        <w:rPr>
          <w:color w:val="000009"/>
          <w:sz w:val="23"/>
          <w:szCs w:val="23"/>
        </w:rPr>
        <w:t xml:space="preserve"> (</w:t>
      </w:r>
      <w:r>
        <w:rPr>
          <w:color w:val="000009"/>
          <w:sz w:val="23"/>
          <w:szCs w:val="23"/>
        </w:rPr>
        <w:t>Академик</w:t>
      </w:r>
      <w:r w:rsidRPr="001142C5">
        <w:rPr>
          <w:color w:val="000009"/>
          <w:sz w:val="23"/>
          <w:szCs w:val="23"/>
        </w:rPr>
        <w:t xml:space="preserve">. </w:t>
      </w:r>
      <w:r>
        <w:rPr>
          <w:color w:val="000009"/>
          <w:sz w:val="23"/>
          <w:szCs w:val="23"/>
        </w:rPr>
        <w:t>Словари и энциклопедии).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 w:rsidRPr="001142C5">
        <w:rPr>
          <w:color w:val="000009"/>
          <w:sz w:val="23"/>
          <w:szCs w:val="23"/>
          <w:lang w:val="en-US"/>
        </w:rPr>
        <w:t>4.www.booksgid.com (</w:t>
      </w:r>
      <w:proofErr w:type="spellStart"/>
      <w:r>
        <w:rPr>
          <w:color w:val="000009"/>
          <w:sz w:val="23"/>
          <w:szCs w:val="23"/>
        </w:rPr>
        <w:t>Воок</w:t>
      </w:r>
      <w:proofErr w:type="spellEnd"/>
      <w:r w:rsidRPr="001142C5">
        <w:rPr>
          <w:color w:val="000009"/>
          <w:sz w:val="23"/>
          <w:szCs w:val="23"/>
          <w:lang w:val="en-US"/>
        </w:rPr>
        <w:t xml:space="preserve">s </w:t>
      </w:r>
      <w:proofErr w:type="spellStart"/>
      <w:r w:rsidRPr="001142C5">
        <w:rPr>
          <w:color w:val="000009"/>
          <w:sz w:val="23"/>
          <w:szCs w:val="23"/>
          <w:lang w:val="en-US"/>
        </w:rPr>
        <w:t>Gid</w:t>
      </w:r>
      <w:proofErr w:type="spellEnd"/>
      <w:r w:rsidRPr="001142C5">
        <w:rPr>
          <w:color w:val="000009"/>
          <w:sz w:val="23"/>
          <w:szCs w:val="23"/>
          <w:lang w:val="en-US"/>
        </w:rPr>
        <w:t xml:space="preserve">. </w:t>
      </w:r>
      <w:r>
        <w:rPr>
          <w:color w:val="000009"/>
          <w:sz w:val="23"/>
          <w:szCs w:val="23"/>
        </w:rPr>
        <w:t>Электронная библиотека).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5.</w:t>
      </w:r>
      <w:r w:rsidR="00C231E7">
        <w:rPr>
          <w:color w:val="000009"/>
          <w:sz w:val="23"/>
          <w:szCs w:val="23"/>
        </w:rPr>
        <w:t xml:space="preserve"> www.globalteka.ru/index.html </w:t>
      </w:r>
      <w:r>
        <w:rPr>
          <w:color w:val="000009"/>
          <w:sz w:val="23"/>
          <w:szCs w:val="23"/>
        </w:rPr>
        <w:t>(</w:t>
      </w:r>
      <w:proofErr w:type="spellStart"/>
      <w:r>
        <w:rPr>
          <w:color w:val="000009"/>
          <w:sz w:val="23"/>
          <w:szCs w:val="23"/>
        </w:rPr>
        <w:t>Глобалтека</w:t>
      </w:r>
      <w:proofErr w:type="spellEnd"/>
      <w:r>
        <w:rPr>
          <w:color w:val="000009"/>
          <w:sz w:val="23"/>
          <w:szCs w:val="23"/>
        </w:rPr>
        <w:t>.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Глобальная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библиотека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научных ресурсов).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6. www.window.edu.ru (Единое окно доступа к образовательным ресурсам).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7. www.iprbookshop.ru (Электронно-библиотечная система </w:t>
      </w:r>
      <w:proofErr w:type="spellStart"/>
      <w:r>
        <w:rPr>
          <w:color w:val="000009"/>
          <w:sz w:val="23"/>
          <w:szCs w:val="23"/>
        </w:rPr>
        <w:t>IPRbooks</w:t>
      </w:r>
      <w:proofErr w:type="spellEnd"/>
      <w:r>
        <w:rPr>
          <w:color w:val="000009"/>
          <w:sz w:val="23"/>
          <w:szCs w:val="23"/>
        </w:rPr>
        <w:t>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8.www. </w:t>
      </w:r>
      <w:proofErr w:type="spellStart"/>
      <w:r>
        <w:rPr>
          <w:color w:val="000009"/>
          <w:sz w:val="23"/>
          <w:szCs w:val="23"/>
        </w:rPr>
        <w:t>ru</w:t>
      </w:r>
      <w:proofErr w:type="spellEnd"/>
      <w:r>
        <w:rPr>
          <w:color w:val="000009"/>
          <w:sz w:val="23"/>
          <w:szCs w:val="23"/>
        </w:rPr>
        <w:t>/</w:t>
      </w:r>
      <w:proofErr w:type="spellStart"/>
      <w:r>
        <w:rPr>
          <w:color w:val="000009"/>
          <w:sz w:val="23"/>
          <w:szCs w:val="23"/>
        </w:rPr>
        <w:t>book</w:t>
      </w:r>
      <w:proofErr w:type="spellEnd"/>
      <w:r>
        <w:rPr>
          <w:color w:val="000009"/>
          <w:sz w:val="23"/>
          <w:szCs w:val="23"/>
        </w:rPr>
        <w:t xml:space="preserve"> (Электронная библиотечная система).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>9.</w:t>
      </w:r>
      <w:r w:rsidRPr="00C231E7">
        <w:t>http://www.allpravo.ru/library</w:t>
      </w:r>
      <w:r>
        <w:rPr>
          <w:rFonts w:ascii="Calibri" w:hAnsi="Calibri" w:cs="Calibri"/>
          <w:sz w:val="22"/>
          <w:szCs w:val="22"/>
        </w:rPr>
        <w:t>/</w:t>
      </w:r>
      <w:r w:rsidR="00C231E7">
        <w:rPr>
          <w:rFonts w:ascii="Calibri" w:hAnsi="Calibri" w:cs="Calibri"/>
          <w:sz w:val="22"/>
          <w:szCs w:val="22"/>
        </w:rPr>
        <w:t xml:space="preserve"> </w:t>
      </w:r>
      <w:r>
        <w:rPr>
          <w:sz w:val="23"/>
          <w:szCs w:val="23"/>
        </w:rPr>
        <w:t>«Электронная библиотека. Право России»</w:t>
      </w:r>
    </w:p>
    <w:p w:rsidR="00F13FB3" w:rsidRDefault="00F13FB3" w:rsidP="00F13FB3">
      <w:pPr>
        <w:pStyle w:val="Default"/>
        <w:rPr>
          <w:sz w:val="23"/>
          <w:szCs w:val="23"/>
        </w:rPr>
      </w:pPr>
      <w:r w:rsidRPr="00C231E7">
        <w:t xml:space="preserve">10. </w:t>
      </w:r>
      <w:hyperlink r:id="rId7" w:history="1">
        <w:r w:rsidR="00C231E7" w:rsidRPr="00F332AA">
          <w:rPr>
            <w:rStyle w:val="ac"/>
          </w:rPr>
          <w:t>http://www.cons-plus.ru</w:t>
        </w:r>
      </w:hyperlink>
      <w:r w:rsidR="00C231E7">
        <w:t xml:space="preserve"> </w:t>
      </w:r>
      <w:r w:rsidRPr="00C231E7">
        <w:t>Справочная</w:t>
      </w:r>
      <w:r>
        <w:rPr>
          <w:sz w:val="23"/>
          <w:szCs w:val="23"/>
        </w:rPr>
        <w:t xml:space="preserve"> система «Консультант-плюс.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hyperlink r:id="rId8" w:history="1">
        <w:r w:rsidR="00C231E7" w:rsidRPr="00F332AA">
          <w:rPr>
            <w:rStyle w:val="ac"/>
            <w:sz w:val="23"/>
            <w:szCs w:val="23"/>
          </w:rPr>
          <w:t>http://law.edu.ru/book/book.asp?bookid=1176898</w:t>
        </w:r>
      </w:hyperlink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Угрюмова Г.И. Правовое регулирование увольнения за нарушение трудовой дисциплины –автореферат.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hyperlink r:id="rId9" w:history="1">
        <w:r w:rsidR="00C231E7" w:rsidRPr="00F332AA">
          <w:rPr>
            <w:rStyle w:val="ac"/>
            <w:sz w:val="23"/>
            <w:szCs w:val="23"/>
          </w:rPr>
          <w:t>http://www.kadrovik-plus.ru</w:t>
        </w:r>
      </w:hyperlink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/</w:t>
      </w:r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Царенко Ю. Власть и трудовая дисциплина. Понятие</w:t>
      </w:r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и понимание сути.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hyperlink r:id="rId10" w:history="1">
        <w:r w:rsidR="00C231E7" w:rsidRPr="00F332AA">
          <w:rPr>
            <w:rStyle w:val="ac"/>
            <w:sz w:val="23"/>
            <w:szCs w:val="23"/>
          </w:rPr>
          <w:t>http://www.vestnikcivitas.ru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Вестник гражданского общества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hyperlink r:id="rId11" w:history="1">
        <w:r w:rsidR="00C231E7" w:rsidRPr="00F332AA">
          <w:rPr>
            <w:rStyle w:val="ac"/>
            <w:sz w:val="23"/>
            <w:szCs w:val="23"/>
          </w:rPr>
          <w:t>http://www.hrights.ru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Институт прав человека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hyperlink r:id="rId12" w:history="1">
        <w:r w:rsidR="00C231E7" w:rsidRPr="00F332AA">
          <w:rPr>
            <w:rStyle w:val="ac"/>
            <w:sz w:val="23"/>
            <w:szCs w:val="23"/>
          </w:rPr>
          <w:t>http://www.allpravo.ru/catalog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Каталог Право России</w:t>
      </w:r>
    </w:p>
    <w:p w:rsidR="00C231E7" w:rsidRDefault="00C231E7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hyperlink r:id="rId13" w:history="1">
        <w:r w:rsidRPr="00F332AA">
          <w:rPr>
            <w:rStyle w:val="ac"/>
            <w:sz w:val="23"/>
            <w:szCs w:val="23"/>
          </w:rPr>
          <w:t>http://www.gumer.info</w:t>
        </w:r>
      </w:hyperlink>
      <w:r>
        <w:rPr>
          <w:color w:val="0000FF"/>
          <w:sz w:val="23"/>
          <w:szCs w:val="23"/>
        </w:rPr>
        <w:t xml:space="preserve"> </w:t>
      </w:r>
      <w:r w:rsidR="00F13FB3">
        <w:rPr>
          <w:sz w:val="23"/>
          <w:szCs w:val="23"/>
        </w:rPr>
        <w:t xml:space="preserve">Электронная библиотека </w:t>
      </w:r>
      <w:proofErr w:type="spellStart"/>
      <w:r w:rsidR="00F13FB3">
        <w:rPr>
          <w:sz w:val="23"/>
          <w:szCs w:val="23"/>
        </w:rPr>
        <w:t>Гумер</w:t>
      </w:r>
      <w:proofErr w:type="spellEnd"/>
      <w:r w:rsidR="00F13FB3">
        <w:rPr>
          <w:sz w:val="23"/>
          <w:szCs w:val="23"/>
        </w:rPr>
        <w:t xml:space="preserve"> (Гуманитарные науки)</w:t>
      </w:r>
    </w:p>
    <w:p w:rsidR="00F13FB3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17. </w:t>
      </w:r>
      <w:hyperlink r:id="rId14" w:history="1">
        <w:r w:rsidR="00C231E7" w:rsidRPr="00F332AA">
          <w:rPr>
            <w:rStyle w:val="ac"/>
            <w:sz w:val="23"/>
            <w:szCs w:val="23"/>
          </w:rPr>
          <w:t>http://j-service.ru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Юридический информационный портал</w:t>
      </w:r>
      <w:r w:rsidR="00C231E7">
        <w:rPr>
          <w:sz w:val="23"/>
          <w:szCs w:val="23"/>
        </w:rPr>
        <w:t>.</w:t>
      </w:r>
    </w:p>
    <w:p w:rsidR="0040485F" w:rsidRPr="00EE4F8F" w:rsidRDefault="0040485F" w:rsidP="0040485F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EE4F8F">
        <w:rPr>
          <w:b/>
          <w:color w:val="000000"/>
        </w:rPr>
        <w:t>3.3 Организация учебного процесса</w:t>
      </w:r>
    </w:p>
    <w:p w:rsidR="0040485F" w:rsidRPr="00EE4F8F" w:rsidRDefault="0040485F" w:rsidP="0040485F">
      <w:pPr>
        <w:ind w:firstLine="709"/>
        <w:jc w:val="both"/>
      </w:pPr>
      <w:r w:rsidRPr="00EE4F8F">
        <w:lastRenderedPageBreak/>
        <w:t xml:space="preserve">Изучению </w:t>
      </w:r>
      <w:r>
        <w:t>ОП</w:t>
      </w:r>
      <w:r w:rsidR="00C57574">
        <w:t>Ц</w:t>
      </w:r>
      <w:r w:rsidRPr="00EE4F8F">
        <w:t xml:space="preserve">.10 </w:t>
      </w:r>
      <w:r>
        <w:t>Основы права</w:t>
      </w:r>
      <w:r w:rsidRPr="00EE4F8F">
        <w:t xml:space="preserve"> предшествует изучение дисциплин БД История и БД Обществознание. Организации образовательного процесса способствуют применяемые в техникуме методы дисциплинарной ответственности преподавателя и обучающихся, строгое и систематическое планирование занятий, своевременное их проведение на должном педагогическом уровне с использованием педагогических технологий развивающегося обучения.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EE4F8F">
        <w:t>информационно-телекоммуникационной сети «Интернет»</w:t>
      </w:r>
      <w:r w:rsidRPr="00EE4F8F">
        <w:rPr>
          <w:bCs/>
        </w:rPr>
        <w:t>.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Учебная дисциплина направлена на закрепление знаний и умений, формирование общих компетенций обучающихся. Работа сопровождается методическим обеспечением и обоснованием времени, затрачиваемого на её выполнение. 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EE4F8F">
        <w:rPr>
          <w:bCs/>
        </w:rPr>
        <w:t xml:space="preserve">. 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Текущий контроль знаний и умений осуществляется в форме различных видов опросов на занятиях и вовремя, контрольных работ. </w:t>
      </w:r>
      <w:r w:rsidRPr="00EE4F8F">
        <w:t xml:space="preserve">Промежуточная аттестация обучающихся осуществляется в рамках освоения </w:t>
      </w:r>
      <w:r>
        <w:t>ОП</w:t>
      </w:r>
      <w:r w:rsidR="00C57574">
        <w:t>Ц</w:t>
      </w:r>
      <w:r w:rsidRPr="00EE4F8F">
        <w:t xml:space="preserve"> в соответствии с фондами оценочных средств, позволяющими оценить достижение запланированных результатов обучения. </w:t>
      </w:r>
      <w:r w:rsidRPr="00EE4F8F">
        <w:rPr>
          <w:bCs/>
        </w:rPr>
        <w:t xml:space="preserve">Завершается освоение программы дифференцированным зачётом, включающим как оценку теоретических знаний, так и </w:t>
      </w:r>
      <w:proofErr w:type="spellStart"/>
      <w:r w:rsidRPr="00EE4F8F">
        <w:rPr>
          <w:bCs/>
        </w:rPr>
        <w:t>метапредметных</w:t>
      </w:r>
      <w:proofErr w:type="spellEnd"/>
      <w:r w:rsidRPr="00EE4F8F">
        <w:rPr>
          <w:bCs/>
        </w:rPr>
        <w:t xml:space="preserve"> умений. </w:t>
      </w:r>
    </w:p>
    <w:p w:rsidR="0040485F" w:rsidRPr="00EE4F8F" w:rsidRDefault="0040485F" w:rsidP="0040485F">
      <w:pPr>
        <w:ind w:firstLine="833"/>
        <w:jc w:val="both"/>
      </w:pPr>
      <w:r w:rsidRPr="00EE4F8F"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40485F" w:rsidRPr="00EE4F8F" w:rsidRDefault="0040485F" w:rsidP="0040485F">
      <w:pPr>
        <w:ind w:firstLine="833"/>
        <w:jc w:val="both"/>
      </w:pPr>
      <w:r w:rsidRPr="00EE4F8F"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40485F" w:rsidRPr="00EE4F8F" w:rsidRDefault="0040485F" w:rsidP="0040485F">
      <w:pPr>
        <w:ind w:firstLine="709"/>
        <w:jc w:val="both"/>
        <w:rPr>
          <w:b/>
        </w:rPr>
      </w:pPr>
      <w:r w:rsidRPr="00EE4F8F">
        <w:rPr>
          <w:b/>
        </w:rPr>
        <w:t>3.4. Кадровое обеспечение образовательного процесса</w:t>
      </w:r>
    </w:p>
    <w:p w:rsidR="0040485F" w:rsidRPr="00EE4F8F" w:rsidRDefault="0040485F" w:rsidP="0040485F">
      <w:pPr>
        <w:ind w:firstLine="731"/>
        <w:jc w:val="both"/>
      </w:pPr>
      <w:r w:rsidRPr="00EE4F8F">
        <w:t>Реализация программы учебной дисциплины обеспечивается педагогическими работниками техникума, имеющие высшее образование по специальности Философ, преподаватель философии, истории, обществознания</w:t>
      </w:r>
    </w:p>
    <w:p w:rsidR="0040485F" w:rsidRPr="00EE4F8F" w:rsidRDefault="0040485F" w:rsidP="0040485F">
      <w:pPr>
        <w:ind w:firstLine="709"/>
        <w:jc w:val="both"/>
      </w:pPr>
      <w:r w:rsidRPr="00EE4F8F"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Квалификация педагогических кадров: преподаватель с высшим педагогическим образованием.</w:t>
      </w:r>
    </w:p>
    <w:p w:rsidR="0040485F" w:rsidRPr="00EE4F8F" w:rsidRDefault="0040485F" w:rsidP="0040485F">
      <w:pPr>
        <w:ind w:firstLine="731"/>
        <w:jc w:val="both"/>
      </w:pPr>
      <w:r w:rsidRPr="00EE4F8F"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40485F" w:rsidRDefault="0040485F" w:rsidP="00F13FB3">
      <w:pPr>
        <w:jc w:val="both"/>
        <w:rPr>
          <w:sz w:val="23"/>
          <w:szCs w:val="23"/>
        </w:rPr>
      </w:pPr>
    </w:p>
    <w:p w:rsidR="00C231E7" w:rsidRPr="00C231E7" w:rsidRDefault="00C231E7" w:rsidP="00C231E7">
      <w:pPr>
        <w:jc w:val="center"/>
        <w:rPr>
          <w:b/>
          <w:bCs/>
        </w:rPr>
      </w:pPr>
      <w:r w:rsidRPr="00C231E7">
        <w:rPr>
          <w:b/>
          <w:bCs/>
        </w:rPr>
        <w:t>4. КОНТРОЛЬ И ОЦЕНКА РЕЗУЛЬТАТОВ ОСВОЕНИЯ ПРОГРАММЫ УЧЕБНОЙ ДИСЦИПЛИНЫ</w:t>
      </w:r>
    </w:p>
    <w:p w:rsidR="00C231E7" w:rsidRDefault="00C231E7" w:rsidP="00C231E7">
      <w:pPr>
        <w:jc w:val="center"/>
      </w:pP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5528"/>
        <w:gridCol w:w="1701"/>
      </w:tblGrid>
      <w:tr w:rsidR="00C231E7" w:rsidTr="0040485F">
        <w:trPr>
          <w:trHeight w:val="246"/>
        </w:trPr>
        <w:tc>
          <w:tcPr>
            <w:tcW w:w="3080" w:type="dxa"/>
          </w:tcPr>
          <w:p w:rsidR="00C231E7" w:rsidRDefault="00C23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Результаты обучения</w:t>
            </w:r>
          </w:p>
        </w:tc>
        <w:tc>
          <w:tcPr>
            <w:tcW w:w="5528" w:type="dxa"/>
          </w:tcPr>
          <w:p w:rsidR="00C231E7" w:rsidRDefault="00C231E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Критерии оценки</w:t>
            </w:r>
          </w:p>
        </w:tc>
        <w:tc>
          <w:tcPr>
            <w:tcW w:w="1701" w:type="dxa"/>
          </w:tcPr>
          <w:p w:rsidR="00C231E7" w:rsidRDefault="0040485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и методы </w:t>
            </w:r>
            <w:r w:rsidR="00C231E7">
              <w:rPr>
                <w:b/>
                <w:bCs/>
                <w:sz w:val="23"/>
                <w:szCs w:val="23"/>
              </w:rPr>
              <w:t xml:space="preserve">оценки </w:t>
            </w:r>
          </w:p>
        </w:tc>
      </w:tr>
      <w:tr w:rsidR="00C231E7" w:rsidTr="0040485F">
        <w:trPr>
          <w:trHeight w:val="246"/>
        </w:trPr>
        <w:tc>
          <w:tcPr>
            <w:tcW w:w="10309" w:type="dxa"/>
            <w:gridSpan w:val="3"/>
          </w:tcPr>
          <w:p w:rsidR="00C231E7" w:rsidRDefault="00C231E7" w:rsidP="00C231E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t>I. Правовое регулирование общественных отношений</w:t>
            </w:r>
          </w:p>
        </w:tc>
      </w:tr>
      <w:tr w:rsidR="00C231E7" w:rsidTr="0040485F">
        <w:trPr>
          <w:trHeight w:val="246"/>
        </w:trPr>
        <w:tc>
          <w:tcPr>
            <w:tcW w:w="3080" w:type="dxa"/>
          </w:tcPr>
          <w:p w:rsidR="00C231E7" w:rsidRDefault="00C231E7" w:rsidP="00C57574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>пользоваться нормативными и правовыми документами</w:t>
            </w:r>
          </w:p>
        </w:tc>
        <w:tc>
          <w:tcPr>
            <w:tcW w:w="5528" w:type="dxa"/>
          </w:tcPr>
          <w:p w:rsidR="00C231E7" w:rsidRDefault="0040485F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-применять </w:t>
            </w:r>
            <w:r w:rsidR="00C231E7">
              <w:rPr>
                <w:sz w:val="23"/>
                <w:szCs w:val="23"/>
              </w:rPr>
              <w:t>правовые знания в конкретных производственных ситуациях;</w:t>
            </w:r>
          </w:p>
          <w:p w:rsidR="00C231E7" w:rsidRDefault="00C231E7" w:rsidP="00C57574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-уметь правильно пользоваться основными статьями Кодексов Российской Федерации;</w:t>
            </w:r>
          </w:p>
        </w:tc>
        <w:tc>
          <w:tcPr>
            <w:tcW w:w="1701" w:type="dxa"/>
          </w:tcPr>
          <w:p w:rsidR="00C231E7" w:rsidRDefault="00C231E7" w:rsidP="00C57574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C231E7" w:rsidTr="0040485F">
        <w:trPr>
          <w:trHeight w:val="246"/>
        </w:trPr>
        <w:tc>
          <w:tcPr>
            <w:tcW w:w="3080" w:type="dxa"/>
          </w:tcPr>
          <w:p w:rsidR="00C231E7" w:rsidRDefault="00C231E7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права и обязанности работников в сфере профессиональной деятельности; законодательные акты и другие нормативные </w:t>
            </w:r>
            <w:r>
              <w:rPr>
                <w:sz w:val="23"/>
                <w:szCs w:val="23"/>
              </w:rPr>
              <w:lastRenderedPageBreak/>
              <w:t>документы, регулирующие правоотношения в процессе профессиональной деятельности</w:t>
            </w:r>
          </w:p>
        </w:tc>
        <w:tc>
          <w:tcPr>
            <w:tcW w:w="5528" w:type="dxa"/>
          </w:tcPr>
          <w:p w:rsidR="00C231E7" w:rsidRDefault="00C231E7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1701" w:type="dxa"/>
          </w:tcPr>
          <w:p w:rsidR="00C231E7" w:rsidRDefault="00C231E7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выполнение индивидуальных заданий; работа в группе; </w:t>
            </w:r>
            <w:r>
              <w:rPr>
                <w:sz w:val="23"/>
                <w:szCs w:val="23"/>
              </w:rPr>
              <w:lastRenderedPageBreak/>
              <w:t>тестовый контроль</w:t>
            </w:r>
          </w:p>
        </w:tc>
      </w:tr>
      <w:tr w:rsidR="00C231E7" w:rsidTr="0040485F">
        <w:trPr>
          <w:trHeight w:val="246"/>
        </w:trPr>
        <w:tc>
          <w:tcPr>
            <w:tcW w:w="10309" w:type="dxa"/>
            <w:gridSpan w:val="3"/>
          </w:tcPr>
          <w:p w:rsidR="00C231E7" w:rsidRDefault="00C231E7" w:rsidP="00C5757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II. Основы конституционн</w:t>
            </w:r>
            <w:r w:rsidR="00C57574">
              <w:rPr>
                <w:b/>
                <w:bCs/>
                <w:sz w:val="26"/>
                <w:szCs w:val="26"/>
              </w:rPr>
              <w:t xml:space="preserve">ого права Российской Федерации 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C57574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прав и свобод граждан </w:t>
            </w:r>
          </w:p>
        </w:tc>
        <w:tc>
          <w:tcPr>
            <w:tcW w:w="5528" w:type="dxa"/>
          </w:tcPr>
          <w:p w:rsidR="0040485F" w:rsidRDefault="0040485F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защищать свои права в соответствии с трудовым законодательством</w:t>
            </w:r>
          </w:p>
        </w:tc>
        <w:tc>
          <w:tcPr>
            <w:tcW w:w="1701" w:type="dxa"/>
          </w:tcPr>
          <w:p w:rsidR="0040485F" w:rsidRDefault="0040485F" w:rsidP="00C57574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положения Конституции РФ, права и свободы человека, гражданина, механизм их реализации </w:t>
            </w:r>
          </w:p>
        </w:tc>
        <w:tc>
          <w:tcPr>
            <w:tcW w:w="5528" w:type="dxa"/>
          </w:tcPr>
          <w:p w:rsidR="0040485F" w:rsidRDefault="0040485F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1701" w:type="dxa"/>
          </w:tcPr>
          <w:p w:rsidR="0040485F" w:rsidRDefault="0040485F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индивидуальны</w:t>
            </w:r>
            <w:r w:rsidR="00C57574"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 задани</w:t>
            </w:r>
            <w:r w:rsidR="00C57574"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; работа в группе; тест</w:t>
            </w:r>
            <w:r w:rsidR="00C57574"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40485F" w:rsidTr="0040485F">
        <w:trPr>
          <w:trHeight w:val="246"/>
        </w:trPr>
        <w:tc>
          <w:tcPr>
            <w:tcW w:w="10309" w:type="dxa"/>
            <w:gridSpan w:val="3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t>III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Отрасли российского права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C57574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прав и свобод граждан </w:t>
            </w:r>
          </w:p>
        </w:tc>
        <w:tc>
          <w:tcPr>
            <w:tcW w:w="5528" w:type="dxa"/>
          </w:tcPr>
          <w:p w:rsidR="0040485F" w:rsidRDefault="0040485F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защищать свои права в соответствии с трудовым законодательством</w:t>
            </w:r>
            <w:r w:rsidR="00C57574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уметь правильно составлять трудовой договор и контракты при производственных отношениях;</w:t>
            </w:r>
            <w:r w:rsidR="00C575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правильно составлять договорную документацию-уметь правильно составлять исковые обращения в судебные органы; подавать правильно кассационную жалобу или протест;</w:t>
            </w:r>
            <w:r w:rsidR="00C575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составлять письменную претензию по поводу недостатков товара, работы, услуги</w:t>
            </w:r>
          </w:p>
        </w:tc>
        <w:tc>
          <w:tcPr>
            <w:tcW w:w="1701" w:type="dxa"/>
          </w:tcPr>
          <w:p w:rsidR="0040485F" w:rsidRDefault="0040485F" w:rsidP="00C57574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(основные положения Конституции РФ,ТК РФ, ГК РФ, СК РФ, ФЗ)</w:t>
            </w:r>
          </w:p>
        </w:tc>
        <w:tc>
          <w:tcPr>
            <w:tcW w:w="5528" w:type="dxa"/>
          </w:tcPr>
          <w:p w:rsidR="0040485F" w:rsidRDefault="0040485F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деятельности; основные положения Закона «О защите прав потребителей»;</w:t>
            </w:r>
          </w:p>
          <w:p w:rsidR="0040485F" w:rsidRDefault="0040485F" w:rsidP="00C5757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-порядок работы с документами по вопросам претензий со стороны клиентов;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порядок и сроки предъявления потребителями претензий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по поводу недостатков товара, работы, услуги;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государственно-правовые документы по обеспечению занятости населения;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представления о трудовом договоре, контракте и атрибутах его составления;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представления об основных обязанностях работника и администрации в трудовых правоотношениях;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иметь представление об основаниях прекращения трудового договора;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меры правового воздействия, применяемые к нарушителям трудовой дисциплины, а также основание и условие привлечения к материальной ответственности за ущерб, причинённый предприятию;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формы оплаты труда;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знать основные льготы, предоставленные законом в области рабочего времени, времени отдыха, оплаты;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знать порядок рассмотрения трудовых споров и исполнения принятых решений;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основные задачи охраны труда, основные направления в государственной политике в области охраны труда;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представления о принципах гражданского права</w:t>
            </w:r>
          </w:p>
        </w:tc>
        <w:tc>
          <w:tcPr>
            <w:tcW w:w="1701" w:type="dxa"/>
          </w:tcPr>
          <w:p w:rsidR="0040485F" w:rsidRDefault="0040485F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индивидуальных заданий; работа в группе; тестовый контроль</w:t>
            </w:r>
          </w:p>
        </w:tc>
      </w:tr>
      <w:tr w:rsidR="0040485F" w:rsidTr="0040485F">
        <w:trPr>
          <w:trHeight w:val="246"/>
        </w:trPr>
        <w:tc>
          <w:tcPr>
            <w:tcW w:w="10309" w:type="dxa"/>
            <w:gridSpan w:val="3"/>
          </w:tcPr>
          <w:p w:rsidR="0040485F" w:rsidRDefault="0031017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t xml:space="preserve">IV. </w:t>
            </w:r>
            <w:r w:rsidR="0040485F">
              <w:rPr>
                <w:b/>
                <w:bCs/>
                <w:sz w:val="26"/>
                <w:szCs w:val="26"/>
              </w:rPr>
              <w:t>Государственная защита прав и свобод граждан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C57574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lastRenderedPageBreak/>
              <w:t>пользоваться нормативными и правовыми документами;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прав и свобод граждан </w:t>
            </w:r>
          </w:p>
        </w:tc>
        <w:tc>
          <w:tcPr>
            <w:tcW w:w="5528" w:type="dxa"/>
          </w:tcPr>
          <w:p w:rsidR="0040485F" w:rsidRDefault="0040485F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-уметь пользоваться основными международными документами по правам человека;</w:t>
            </w:r>
          </w:p>
          <w:p w:rsidR="0040485F" w:rsidRDefault="0040485F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-защищать свои трудовые права в рамках действующего законодательства;</w:t>
            </w:r>
          </w:p>
        </w:tc>
        <w:tc>
          <w:tcPr>
            <w:tcW w:w="1701" w:type="dxa"/>
          </w:tcPr>
          <w:p w:rsidR="0040485F" w:rsidRDefault="0040485F" w:rsidP="00C57574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5528" w:type="dxa"/>
          </w:tcPr>
          <w:p w:rsidR="0040485F" w:rsidRDefault="0040485F" w:rsidP="00E90EB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международные документы по правам человека;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иметь представления о содержании основных прав и свобод человека, осознавать свою значимость;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административные способы защиты прав и свобод гражданина;</w:t>
            </w:r>
            <w:r w:rsidR="00C5757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документы, регулирующие правоотношения в процессе профессиональной деятельности</w:t>
            </w:r>
            <w:r w:rsidR="00C57574">
              <w:rPr>
                <w:sz w:val="23"/>
                <w:szCs w:val="23"/>
              </w:rPr>
              <w:t xml:space="preserve">; </w:t>
            </w:r>
            <w:r>
              <w:rPr>
                <w:sz w:val="23"/>
                <w:szCs w:val="23"/>
              </w:rPr>
              <w:t>представления об административной ответственности; основных видов административных правонарушений; основных видов административных взысканий.</w:t>
            </w:r>
          </w:p>
        </w:tc>
        <w:tc>
          <w:tcPr>
            <w:tcW w:w="1701" w:type="dxa"/>
          </w:tcPr>
          <w:p w:rsidR="0040485F" w:rsidRDefault="0040485F" w:rsidP="00C575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индивидуальных заданий; работа в группе; тестовый контроль</w:t>
            </w:r>
          </w:p>
        </w:tc>
      </w:tr>
    </w:tbl>
    <w:p w:rsidR="00C231E7" w:rsidRDefault="00C231E7" w:rsidP="00C231E7">
      <w:pPr>
        <w:jc w:val="center"/>
      </w:pPr>
    </w:p>
    <w:p w:rsidR="0040485F" w:rsidRDefault="0040485F" w:rsidP="00C231E7">
      <w:pPr>
        <w:jc w:val="center"/>
        <w:rPr>
          <w:b/>
        </w:rPr>
      </w:pPr>
      <w:r w:rsidRPr="0040485F">
        <w:rPr>
          <w:b/>
        </w:rPr>
        <w:t>5. КОМПЛЕКТ КОНТРОЛЬНО-ОЦЕНОЧНЫХ СРЕДСТВ ПРОГРАММЫ</w:t>
      </w:r>
      <w:r w:rsidR="00E90EB4">
        <w:rPr>
          <w:b/>
        </w:rPr>
        <w:t xml:space="preserve"> </w:t>
      </w:r>
      <w:r w:rsidRPr="0040485F">
        <w:rPr>
          <w:b/>
        </w:rPr>
        <w:t>УЧЕБНОЙ ДИСЦИПЛИНЫ</w:t>
      </w:r>
    </w:p>
    <w:p w:rsidR="002621A4" w:rsidRDefault="002621A4" w:rsidP="00C231E7">
      <w:pPr>
        <w:jc w:val="center"/>
        <w:rPr>
          <w:b/>
        </w:rPr>
      </w:pPr>
    </w:p>
    <w:p w:rsidR="002621A4" w:rsidRPr="002621A4" w:rsidRDefault="002621A4" w:rsidP="002621A4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  <w:sz w:val="23"/>
          <w:szCs w:val="23"/>
        </w:rPr>
        <w:t>1</w:t>
      </w:r>
      <w:r w:rsidRPr="002621A4">
        <w:rPr>
          <w:color w:val="1A1A1A"/>
        </w:rPr>
        <w:t>.1 Область применения</w:t>
      </w:r>
    </w:p>
    <w:p w:rsidR="00106E0E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Контрольно-оценочные</w:t>
      </w:r>
      <w:r>
        <w:rPr>
          <w:color w:val="1A1A1A"/>
        </w:rPr>
        <w:t xml:space="preserve"> </w:t>
      </w:r>
      <w:r w:rsidR="00106E0E">
        <w:rPr>
          <w:color w:val="1A1A1A"/>
        </w:rPr>
        <w:t xml:space="preserve">средства предназначены для контроля и оценки </w:t>
      </w:r>
      <w:r w:rsidRPr="002621A4">
        <w:rPr>
          <w:color w:val="1A1A1A"/>
        </w:rPr>
        <w:t xml:space="preserve">образовательных достижений обучающихся, осваивающих программу </w:t>
      </w:r>
      <w:r>
        <w:rPr>
          <w:color w:val="1A1A1A"/>
        </w:rPr>
        <w:t>ОП</w:t>
      </w:r>
      <w:r w:rsidR="00E90EB4">
        <w:rPr>
          <w:color w:val="1A1A1A"/>
        </w:rPr>
        <w:t>Ц</w:t>
      </w:r>
      <w:r>
        <w:rPr>
          <w:color w:val="1A1A1A"/>
        </w:rPr>
        <w:t xml:space="preserve">.10 </w:t>
      </w:r>
      <w:r w:rsidRPr="002621A4">
        <w:rPr>
          <w:color w:val="1A1A1A"/>
        </w:rPr>
        <w:t>Основы права</w:t>
      </w:r>
      <w:r w:rsidR="00106E0E">
        <w:rPr>
          <w:color w:val="1A1A1A"/>
        </w:rPr>
        <w:t>.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Контрольно-оценочные</w:t>
      </w:r>
      <w:r w:rsidR="00106E0E">
        <w:rPr>
          <w:color w:val="1A1A1A"/>
        </w:rPr>
        <w:t xml:space="preserve"> средства включают материалы для </w:t>
      </w:r>
      <w:r w:rsidRPr="002621A4">
        <w:rPr>
          <w:color w:val="1A1A1A"/>
        </w:rPr>
        <w:t>проведения текущего контроля и промежуточной аттестации.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 xml:space="preserve">1.2 Результаты освоения </w:t>
      </w:r>
      <w:r w:rsidR="00106E0E">
        <w:rPr>
          <w:color w:val="1A1A1A"/>
        </w:rPr>
        <w:t>программы учебной дисциплины</w:t>
      </w:r>
    </w:p>
    <w:p w:rsidR="002621A4" w:rsidRPr="002621A4" w:rsidRDefault="00106E0E" w:rsidP="00106E0E">
      <w:pPr>
        <w:shd w:val="clear" w:color="auto" w:fill="FFFFFF"/>
        <w:ind w:firstLine="709"/>
        <w:jc w:val="both"/>
        <w:rPr>
          <w:color w:val="1A1A1A"/>
        </w:rPr>
      </w:pPr>
      <w:r>
        <w:rPr>
          <w:color w:val="1A1A1A"/>
        </w:rPr>
        <w:t>1.3</w:t>
      </w:r>
      <w:r w:rsidR="002621A4" w:rsidRPr="002621A4">
        <w:rPr>
          <w:color w:val="1A1A1A"/>
        </w:rPr>
        <w:t>.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Организация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текущего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контроля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успеваемости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и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промежуточной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 xml:space="preserve">аттестации по итогам освоения программы </w:t>
      </w:r>
      <w:r>
        <w:rPr>
          <w:color w:val="1A1A1A"/>
        </w:rPr>
        <w:t>ОП</w:t>
      </w:r>
      <w:r w:rsidR="00E90EB4">
        <w:rPr>
          <w:color w:val="1A1A1A"/>
        </w:rPr>
        <w:t>Ц</w:t>
      </w:r>
      <w:r>
        <w:rPr>
          <w:color w:val="1A1A1A"/>
        </w:rPr>
        <w:t>.</w:t>
      </w:r>
      <w:r w:rsidR="002621A4" w:rsidRPr="002621A4">
        <w:rPr>
          <w:color w:val="1A1A1A"/>
        </w:rPr>
        <w:t>1</w:t>
      </w:r>
      <w:r>
        <w:rPr>
          <w:color w:val="1A1A1A"/>
        </w:rPr>
        <w:t>0</w:t>
      </w:r>
      <w:r w:rsidR="002621A4" w:rsidRPr="002621A4">
        <w:rPr>
          <w:color w:val="1A1A1A"/>
        </w:rPr>
        <w:t xml:space="preserve"> Основы права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В период обучения по образовательной программе СПО с получением среднего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образования осуществляется текущий контроль успеваемости студентов и промежуточная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аттестация</w:t>
      </w:r>
      <w:r w:rsidR="00106E0E">
        <w:rPr>
          <w:color w:val="1A1A1A"/>
        </w:rPr>
        <w:t>.</w:t>
      </w:r>
      <w:r w:rsidRPr="002621A4">
        <w:rPr>
          <w:color w:val="1A1A1A"/>
        </w:rPr>
        <w:t xml:space="preserve"> </w:t>
      </w:r>
      <w:r w:rsidR="00106E0E">
        <w:rPr>
          <w:color w:val="1A1A1A"/>
        </w:rPr>
        <w:t xml:space="preserve"> 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Текущий контроль осуществляется в пределах учебного времени, отведенного на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учебный предмет, оценивается по пятибалльной шкале. Текущий контроль проводится с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целью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объективной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оценки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качества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освоения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программы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предмета,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также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стимулирования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учебной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деятельности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студентов,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подготовки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промежуточной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аттестации и обеспечения максимальной эффективности учебного процесса. Для оценки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качества подготовки используются различные формы и методы контроля. Текущий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контроль учебного предмета осуществляется в форме устного опроса; защиты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практических заданий, реферата, творческих работ; выполнения контрольных и тестовых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заданий; решения ситуационных задач и других форм контроля, предусмотренных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программой</w:t>
      </w:r>
      <w:r w:rsidR="00106E0E">
        <w:rPr>
          <w:color w:val="1A1A1A"/>
        </w:rPr>
        <w:t>.</w:t>
      </w:r>
      <w:r w:rsidRPr="002621A4">
        <w:rPr>
          <w:color w:val="1A1A1A"/>
        </w:rPr>
        <w:t xml:space="preserve"> 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Промежуточная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проводится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форме,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предусмотренной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планом</w:t>
      </w:r>
      <w:r w:rsidR="00106E0E">
        <w:rPr>
          <w:color w:val="1A1A1A"/>
        </w:rPr>
        <w:t xml:space="preserve"> учебного процесса: экзамен.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период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сложной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санитарно-эпидемиологической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обстановки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или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других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 xml:space="preserve">ситуациях невозможности очного обучения и проведения аттестации студентов </w:t>
      </w:r>
      <w:r w:rsidR="00106E0E">
        <w:rPr>
          <w:color w:val="1A1A1A"/>
        </w:rPr>
        <w:t xml:space="preserve">техникум </w:t>
      </w:r>
      <w:r w:rsidRPr="002621A4">
        <w:rPr>
          <w:color w:val="1A1A1A"/>
        </w:rPr>
        <w:t>реализует образовательные программы или их части с применением электронного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обучения,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дистанционных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технологий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предусмотренных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законодательством формах обучения или при их сочетании, при проведении учебных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занятий, практик, текущего контроля успеваемости, промежуточной, итоговой и (или)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государственной итоговой аттестации обучающихся.</w:t>
      </w:r>
    </w:p>
    <w:p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Формы и процедура текущего контроля и промежуточной аттестации знаний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студентов определяются положениями: «О текущем контроле и промежуточной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аттестации обучающихся», «О применении электронного обучения, дистанционных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технологий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реализации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программ»,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«Об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 xml:space="preserve">организации образовательного процесса в </w:t>
      </w:r>
      <w:r w:rsidR="002710BF">
        <w:rPr>
          <w:color w:val="1A1A1A"/>
        </w:rPr>
        <w:t xml:space="preserve">КГБ </w:t>
      </w:r>
      <w:r w:rsidRPr="002621A4">
        <w:rPr>
          <w:color w:val="1A1A1A"/>
        </w:rPr>
        <w:t>ПОУ «</w:t>
      </w:r>
      <w:proofErr w:type="spellStart"/>
      <w:r w:rsidR="002710BF">
        <w:rPr>
          <w:color w:val="1A1A1A"/>
        </w:rPr>
        <w:t>Хорский</w:t>
      </w:r>
      <w:proofErr w:type="spellEnd"/>
      <w:r w:rsidR="002710BF">
        <w:rPr>
          <w:color w:val="1A1A1A"/>
        </w:rPr>
        <w:t xml:space="preserve"> агропромышленный техникум</w:t>
      </w:r>
      <w:r w:rsidRPr="002621A4">
        <w:rPr>
          <w:color w:val="1A1A1A"/>
        </w:rPr>
        <w:t>» в связи с профилактическими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 xml:space="preserve">мерами, связанными с угрозой </w:t>
      </w:r>
      <w:proofErr w:type="spellStart"/>
      <w:r w:rsidRPr="002621A4">
        <w:rPr>
          <w:color w:val="1A1A1A"/>
        </w:rPr>
        <w:t>коронавирусной</w:t>
      </w:r>
      <w:proofErr w:type="spellEnd"/>
      <w:r w:rsidRPr="002621A4">
        <w:rPr>
          <w:color w:val="1A1A1A"/>
        </w:rPr>
        <w:t xml:space="preserve"> инфекции»</w:t>
      </w:r>
      <w:r w:rsidR="002710BF">
        <w:rPr>
          <w:color w:val="1A1A1A"/>
        </w:rPr>
        <w:t>.</w:t>
      </w:r>
    </w:p>
    <w:p w:rsidR="002621A4" w:rsidRPr="002621A4" w:rsidRDefault="002710BF" w:rsidP="002710BF">
      <w:pPr>
        <w:shd w:val="clear" w:color="auto" w:fill="FFFFFF"/>
        <w:ind w:firstLine="709"/>
        <w:jc w:val="both"/>
        <w:rPr>
          <w:color w:val="1A1A1A"/>
        </w:rPr>
      </w:pPr>
      <w:r>
        <w:rPr>
          <w:color w:val="1A1A1A"/>
        </w:rPr>
        <w:t>1.4.</w:t>
      </w:r>
      <w:r w:rsidR="002621A4" w:rsidRPr="002621A4">
        <w:rPr>
          <w:color w:val="1A1A1A"/>
        </w:rPr>
        <w:t xml:space="preserve"> Оценка достижения обучающимися личностных результатов.</w:t>
      </w:r>
    </w:p>
    <w:p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lastRenderedPageBreak/>
        <w:t>Оценка личностных результатов проводится в рамках контрольных и оценочных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процедур, предусмотренных настоящей программой.</w:t>
      </w:r>
    </w:p>
    <w:p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 xml:space="preserve">Комплекс примерных критериев оценки </w:t>
      </w:r>
      <w:proofErr w:type="gramStart"/>
      <w:r w:rsidRPr="002621A4">
        <w:rPr>
          <w:color w:val="1A1A1A"/>
        </w:rPr>
        <w:t>личностных результатов</w:t>
      </w:r>
      <w:proofErr w:type="gramEnd"/>
      <w:r w:rsidRPr="002621A4">
        <w:rPr>
          <w:color w:val="1A1A1A"/>
        </w:rPr>
        <w:t xml:space="preserve"> обучающихся:</w:t>
      </w:r>
    </w:p>
    <w:p w:rsidR="002621A4" w:rsidRPr="002621A4" w:rsidRDefault="002621A4" w:rsidP="002621A4">
      <w:pPr>
        <w:shd w:val="clear" w:color="auto" w:fill="FFFFFF"/>
        <w:jc w:val="both"/>
        <w:rPr>
          <w:color w:val="1A1A1A"/>
        </w:rPr>
      </w:pPr>
      <w:r w:rsidRPr="002621A4">
        <w:rPr>
          <w:color w:val="1A1A1A"/>
        </w:rPr>
        <w:sym w:font="Symbol" w:char="F02D"/>
      </w:r>
      <w:r w:rsidRPr="002621A4">
        <w:rPr>
          <w:color w:val="1A1A1A"/>
        </w:rPr>
        <w:t xml:space="preserve"> демонстрация интереса к будущей профессии;</w:t>
      </w:r>
    </w:p>
    <w:p w:rsidR="002621A4" w:rsidRPr="002621A4" w:rsidRDefault="002621A4" w:rsidP="002621A4">
      <w:pPr>
        <w:shd w:val="clear" w:color="auto" w:fill="FFFFFF"/>
        <w:jc w:val="both"/>
        <w:rPr>
          <w:color w:val="1A1A1A"/>
        </w:rPr>
      </w:pPr>
      <w:r w:rsidRPr="002621A4">
        <w:rPr>
          <w:color w:val="1A1A1A"/>
        </w:rPr>
        <w:sym w:font="Symbol" w:char="F02D"/>
      </w:r>
      <w:r w:rsidRPr="002621A4">
        <w:rPr>
          <w:color w:val="1A1A1A"/>
        </w:rPr>
        <w:t xml:space="preserve"> оценка собственного продвижения, личностного развития;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положительная динамика в организации собственной учебной деятельности по</w:t>
      </w:r>
      <w:r>
        <w:rPr>
          <w:color w:val="1A1A1A"/>
        </w:rPr>
        <w:t xml:space="preserve"> </w:t>
      </w:r>
      <w:r w:rsidRPr="002710BF">
        <w:rPr>
          <w:color w:val="1A1A1A"/>
        </w:rPr>
        <w:t>результатам самооценки, самоанализа и коррекции ее результатов;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ответственность</w:t>
      </w:r>
      <w:r>
        <w:rPr>
          <w:color w:val="1A1A1A"/>
        </w:rPr>
        <w:t xml:space="preserve"> </w:t>
      </w:r>
      <w:r w:rsidRPr="002710BF">
        <w:rPr>
          <w:color w:val="1A1A1A"/>
        </w:rPr>
        <w:t>за</w:t>
      </w:r>
      <w:r>
        <w:rPr>
          <w:color w:val="1A1A1A"/>
        </w:rPr>
        <w:t xml:space="preserve"> </w:t>
      </w:r>
      <w:r w:rsidRPr="002710BF">
        <w:rPr>
          <w:color w:val="1A1A1A"/>
        </w:rPr>
        <w:t>результат</w:t>
      </w:r>
      <w:r>
        <w:rPr>
          <w:color w:val="1A1A1A"/>
        </w:rPr>
        <w:t xml:space="preserve"> </w:t>
      </w:r>
      <w:r w:rsidRPr="002710BF">
        <w:rPr>
          <w:color w:val="1A1A1A"/>
        </w:rPr>
        <w:t>учебной</w:t>
      </w:r>
      <w:r>
        <w:rPr>
          <w:color w:val="1A1A1A"/>
        </w:rPr>
        <w:t xml:space="preserve"> </w:t>
      </w:r>
      <w:r w:rsidRPr="002710BF">
        <w:rPr>
          <w:color w:val="1A1A1A"/>
        </w:rPr>
        <w:t>деятельности</w:t>
      </w:r>
      <w:r>
        <w:rPr>
          <w:color w:val="1A1A1A"/>
        </w:rPr>
        <w:t xml:space="preserve"> </w:t>
      </w:r>
      <w:r w:rsidRPr="002710BF">
        <w:rPr>
          <w:color w:val="1A1A1A"/>
        </w:rPr>
        <w:t>и</w:t>
      </w:r>
      <w:r>
        <w:rPr>
          <w:color w:val="1A1A1A"/>
        </w:rPr>
        <w:t xml:space="preserve"> </w:t>
      </w:r>
      <w:r w:rsidRPr="002710BF">
        <w:rPr>
          <w:color w:val="1A1A1A"/>
        </w:rPr>
        <w:t>подготовки</w:t>
      </w:r>
      <w:r>
        <w:rPr>
          <w:color w:val="1A1A1A"/>
        </w:rPr>
        <w:t xml:space="preserve"> </w:t>
      </w:r>
      <w:r w:rsidRPr="002710BF">
        <w:rPr>
          <w:color w:val="1A1A1A"/>
        </w:rPr>
        <w:t>к</w:t>
      </w:r>
      <w:r>
        <w:rPr>
          <w:color w:val="1A1A1A"/>
        </w:rPr>
        <w:t xml:space="preserve"> </w:t>
      </w:r>
      <w:r w:rsidRPr="002710BF">
        <w:rPr>
          <w:color w:val="1A1A1A"/>
        </w:rPr>
        <w:t>профессиональной деятельности;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проявление высокопрофессиональной трудовой активности;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соблюдение этических норм общения при взаимодействии с обучающимися,</w:t>
      </w:r>
      <w:r>
        <w:rPr>
          <w:color w:val="1A1A1A"/>
        </w:rPr>
        <w:t xml:space="preserve"> </w:t>
      </w:r>
      <w:r w:rsidRPr="002710BF">
        <w:rPr>
          <w:color w:val="1A1A1A"/>
        </w:rPr>
        <w:t>преподавателями, мастерами и руководителями практики;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конструктивное взаимодействие в учебном коллективе/бригаде;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демонстрация навыков межличностного делового общения, социального имиджа;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готовность к общению и взаимодействию с людьми самого разного статуса,</w:t>
      </w:r>
      <w:r>
        <w:rPr>
          <w:color w:val="1A1A1A"/>
        </w:rPr>
        <w:t xml:space="preserve"> </w:t>
      </w:r>
      <w:r w:rsidRPr="002710BF">
        <w:rPr>
          <w:color w:val="1A1A1A"/>
        </w:rPr>
        <w:t>этнической, религиозной принадлежности и в многообразных обстоятельствах;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</w:t>
      </w:r>
      <w:proofErr w:type="spellStart"/>
      <w:r w:rsidRPr="002710BF">
        <w:rPr>
          <w:color w:val="1A1A1A"/>
        </w:rPr>
        <w:t>сформированность</w:t>
      </w:r>
      <w:proofErr w:type="spellEnd"/>
      <w:r w:rsidRPr="002710BF">
        <w:rPr>
          <w:color w:val="1A1A1A"/>
        </w:rPr>
        <w:t xml:space="preserve"> гражданской позиции; участие в волонтерском движении;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проявление мировоззренческих установок на готовность молодых людей к работе</w:t>
      </w:r>
      <w:r>
        <w:rPr>
          <w:color w:val="1A1A1A"/>
        </w:rPr>
        <w:t xml:space="preserve"> </w:t>
      </w:r>
      <w:r w:rsidRPr="002710BF">
        <w:rPr>
          <w:color w:val="1A1A1A"/>
        </w:rPr>
        <w:t>на благо Отечества;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проявление правовой активности и навыков правомерного поведения, уважения к</w:t>
      </w:r>
      <w:r>
        <w:rPr>
          <w:color w:val="1A1A1A"/>
        </w:rPr>
        <w:t xml:space="preserve"> </w:t>
      </w:r>
      <w:r w:rsidRPr="002710BF">
        <w:rPr>
          <w:color w:val="1A1A1A"/>
        </w:rPr>
        <w:t>Закону;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отсутствие фактов проявления идеологии терроризма и экстремизма среди</w:t>
      </w:r>
      <w:r>
        <w:rPr>
          <w:color w:val="1A1A1A"/>
        </w:rPr>
        <w:t xml:space="preserve"> </w:t>
      </w:r>
      <w:r w:rsidRPr="002710BF">
        <w:rPr>
          <w:color w:val="1A1A1A"/>
        </w:rPr>
        <w:t>обучающихся;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отсутствие</w:t>
      </w:r>
      <w:r>
        <w:rPr>
          <w:color w:val="1A1A1A"/>
        </w:rPr>
        <w:t xml:space="preserve"> </w:t>
      </w:r>
      <w:r w:rsidRPr="002710BF">
        <w:rPr>
          <w:color w:val="1A1A1A"/>
        </w:rPr>
        <w:t>социальных</w:t>
      </w:r>
      <w:r>
        <w:rPr>
          <w:color w:val="1A1A1A"/>
        </w:rPr>
        <w:t xml:space="preserve"> </w:t>
      </w:r>
      <w:r w:rsidRPr="002710BF">
        <w:rPr>
          <w:color w:val="1A1A1A"/>
        </w:rPr>
        <w:t>конфликтов</w:t>
      </w:r>
      <w:r>
        <w:rPr>
          <w:color w:val="1A1A1A"/>
        </w:rPr>
        <w:t xml:space="preserve"> </w:t>
      </w:r>
      <w:r w:rsidRPr="002710BF">
        <w:rPr>
          <w:color w:val="1A1A1A"/>
        </w:rPr>
        <w:t>среди</w:t>
      </w:r>
      <w:r>
        <w:rPr>
          <w:color w:val="1A1A1A"/>
        </w:rPr>
        <w:t xml:space="preserve"> </w:t>
      </w:r>
      <w:r w:rsidRPr="002710BF">
        <w:rPr>
          <w:color w:val="1A1A1A"/>
        </w:rPr>
        <w:t>обучающихся,</w:t>
      </w:r>
      <w:r>
        <w:rPr>
          <w:color w:val="1A1A1A"/>
        </w:rPr>
        <w:t xml:space="preserve"> </w:t>
      </w:r>
      <w:r w:rsidRPr="002710BF">
        <w:rPr>
          <w:color w:val="1A1A1A"/>
        </w:rPr>
        <w:t>основанных</w:t>
      </w:r>
      <w:r>
        <w:rPr>
          <w:color w:val="1A1A1A"/>
        </w:rPr>
        <w:t xml:space="preserve"> </w:t>
      </w:r>
      <w:r w:rsidRPr="002710BF">
        <w:rPr>
          <w:color w:val="1A1A1A"/>
        </w:rPr>
        <w:t>на</w:t>
      </w:r>
      <w:r>
        <w:rPr>
          <w:color w:val="1A1A1A"/>
        </w:rPr>
        <w:t xml:space="preserve"> </w:t>
      </w:r>
      <w:r w:rsidRPr="002710BF">
        <w:rPr>
          <w:color w:val="1A1A1A"/>
        </w:rPr>
        <w:t>межнациональной, межрелигиозной почве;</w:t>
      </w:r>
    </w:p>
    <w:p w:rsidR="002710BF" w:rsidRPr="002710BF" w:rsidRDefault="002710BF" w:rsidP="002710BF">
      <w:pPr>
        <w:shd w:val="clear" w:color="auto" w:fill="FFFFFF"/>
        <w:jc w:val="center"/>
        <w:rPr>
          <w:color w:val="1A1A1A"/>
        </w:rPr>
      </w:pPr>
      <w:r w:rsidRPr="002710BF">
        <w:rPr>
          <w:color w:val="1A1A1A"/>
        </w:rPr>
        <w:t>2 ЗАДАНИЯ ДЛЯ КОНТРОЛЯ И ОЦЕНКИ ОСВОЕНИЯ ПРОГРАММЫ</w:t>
      </w:r>
    </w:p>
    <w:p w:rsidR="002710BF" w:rsidRPr="002710BF" w:rsidRDefault="002710BF" w:rsidP="002710BF">
      <w:pPr>
        <w:shd w:val="clear" w:color="auto" w:fill="FFFFFF"/>
        <w:ind w:firstLine="709"/>
        <w:jc w:val="both"/>
        <w:rPr>
          <w:color w:val="1A1A1A"/>
        </w:rPr>
      </w:pPr>
      <w:r w:rsidRPr="002710BF">
        <w:rPr>
          <w:color w:val="1A1A1A"/>
        </w:rPr>
        <w:t>2.1. Задания для текущего контроля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Назначение:</w:t>
      </w:r>
      <w:r>
        <w:rPr>
          <w:color w:val="1A1A1A"/>
        </w:rPr>
        <w:t xml:space="preserve"> </w:t>
      </w:r>
      <w:r w:rsidRPr="002710BF">
        <w:rPr>
          <w:color w:val="1A1A1A"/>
        </w:rPr>
        <w:t>КОС предназначен для контроля и оценки результатов освоения тем №№1-</w:t>
      </w:r>
      <w:r w:rsidR="0031017F">
        <w:rPr>
          <w:color w:val="1A1A1A"/>
        </w:rPr>
        <w:t>2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Форма: тест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</w:t>
      </w:r>
      <w:r>
        <w:rPr>
          <w:color w:val="1A1A1A"/>
        </w:rPr>
        <w:t>.</w:t>
      </w:r>
      <w:r w:rsidRPr="002710BF">
        <w:rPr>
          <w:color w:val="1A1A1A"/>
        </w:rPr>
        <w:t xml:space="preserve"> Представителями договорной теории происхождения государства являются: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Эпикур, Ж.Ж.</w:t>
      </w:r>
      <w:r w:rsidR="00E90EB4">
        <w:rPr>
          <w:color w:val="1A1A1A"/>
        </w:rPr>
        <w:t xml:space="preserve"> </w:t>
      </w:r>
      <w:r w:rsidRPr="002710BF">
        <w:rPr>
          <w:color w:val="1A1A1A"/>
        </w:rPr>
        <w:t>Руссо, Т.</w:t>
      </w:r>
      <w:r w:rsidR="00E90EB4">
        <w:rPr>
          <w:color w:val="1A1A1A"/>
        </w:rPr>
        <w:t xml:space="preserve">  </w:t>
      </w:r>
      <w:r w:rsidRPr="002710BF">
        <w:rPr>
          <w:color w:val="1A1A1A"/>
        </w:rPr>
        <w:t>Гоббс;</w:t>
      </w:r>
      <w:r>
        <w:rPr>
          <w:color w:val="1A1A1A"/>
        </w:rPr>
        <w:t xml:space="preserve"> </w:t>
      </w:r>
      <w:r w:rsidRPr="002710BF">
        <w:rPr>
          <w:color w:val="1A1A1A"/>
        </w:rPr>
        <w:t>б) Аристотель, И. Михайловский, Р.</w:t>
      </w:r>
      <w:r w:rsidR="00E90EB4">
        <w:rPr>
          <w:color w:val="1A1A1A"/>
        </w:rPr>
        <w:t xml:space="preserve"> </w:t>
      </w:r>
      <w:proofErr w:type="spellStart"/>
      <w:r w:rsidRPr="002710BF">
        <w:rPr>
          <w:color w:val="1A1A1A"/>
        </w:rPr>
        <w:t>Фильмер</w:t>
      </w:r>
      <w:proofErr w:type="spellEnd"/>
      <w:r w:rsidRPr="002710BF">
        <w:rPr>
          <w:color w:val="1A1A1A"/>
        </w:rPr>
        <w:t>;</w:t>
      </w:r>
      <w:r>
        <w:rPr>
          <w:color w:val="1A1A1A"/>
        </w:rPr>
        <w:t xml:space="preserve"> </w:t>
      </w:r>
      <w:r w:rsidRPr="002710BF">
        <w:rPr>
          <w:color w:val="1A1A1A"/>
        </w:rPr>
        <w:t>в) Е.</w:t>
      </w:r>
      <w:r w:rsidR="00E90EB4">
        <w:rPr>
          <w:color w:val="1A1A1A"/>
        </w:rPr>
        <w:t xml:space="preserve"> </w:t>
      </w:r>
      <w:r w:rsidRPr="002710BF">
        <w:rPr>
          <w:color w:val="1A1A1A"/>
        </w:rPr>
        <w:t xml:space="preserve">Дюринг, К. Каутский, </w:t>
      </w:r>
      <w:proofErr w:type="spellStart"/>
      <w:r w:rsidRPr="002710BF">
        <w:rPr>
          <w:color w:val="1A1A1A"/>
        </w:rPr>
        <w:t>Л.Гумплович</w:t>
      </w:r>
      <w:proofErr w:type="spellEnd"/>
      <w:r w:rsidRPr="002710BF">
        <w:rPr>
          <w:color w:val="1A1A1A"/>
        </w:rPr>
        <w:t>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2</w:t>
      </w:r>
      <w:r>
        <w:rPr>
          <w:color w:val="1A1A1A"/>
        </w:rPr>
        <w:t>.</w:t>
      </w:r>
      <w:r w:rsidRPr="002710BF">
        <w:rPr>
          <w:color w:val="1A1A1A"/>
        </w:rPr>
        <w:t xml:space="preserve"> К обязательным признакам государства не относится: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официальное представительство всего общества;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издание законов и подзаконных актов;</w:t>
      </w:r>
      <w:r>
        <w:rPr>
          <w:color w:val="1A1A1A"/>
        </w:rPr>
        <w:t xml:space="preserve"> </w:t>
      </w:r>
      <w:r w:rsidRPr="002710BF">
        <w:rPr>
          <w:color w:val="1A1A1A"/>
        </w:rPr>
        <w:t>в) наличие единоличного главы государства.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3</w:t>
      </w:r>
      <w:r>
        <w:rPr>
          <w:color w:val="1A1A1A"/>
        </w:rPr>
        <w:t>.</w:t>
      </w:r>
      <w:r w:rsidRPr="002710BF">
        <w:rPr>
          <w:color w:val="1A1A1A"/>
        </w:rPr>
        <w:t xml:space="preserve"> Поддержка малого предпринимательства относится к: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социальной функции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экономической функции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в) охране существующих форм собственности.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4</w:t>
      </w:r>
      <w:r>
        <w:rPr>
          <w:color w:val="1A1A1A"/>
        </w:rPr>
        <w:t>.</w:t>
      </w:r>
      <w:r w:rsidRPr="002710BF">
        <w:rPr>
          <w:color w:val="1A1A1A"/>
        </w:rPr>
        <w:t xml:space="preserve"> К формам правления относятся: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республика и монархия;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демократия и тоталитаризм;</w:t>
      </w:r>
      <w:r>
        <w:rPr>
          <w:color w:val="1A1A1A"/>
        </w:rPr>
        <w:t xml:space="preserve"> </w:t>
      </w:r>
      <w:r w:rsidRPr="002710BF">
        <w:rPr>
          <w:color w:val="1A1A1A"/>
        </w:rPr>
        <w:t>в) уния и федерация.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5.Особый статус территории в государстве (или сама территориальная единица с</w:t>
      </w:r>
      <w:r>
        <w:rPr>
          <w:color w:val="1A1A1A"/>
        </w:rPr>
        <w:t xml:space="preserve"> </w:t>
      </w:r>
      <w:r w:rsidRPr="002710BF">
        <w:rPr>
          <w:color w:val="1A1A1A"/>
        </w:rPr>
        <w:t>соответствующим</w:t>
      </w:r>
      <w:r>
        <w:rPr>
          <w:color w:val="1A1A1A"/>
        </w:rPr>
        <w:t xml:space="preserve"> </w:t>
      </w:r>
      <w:r w:rsidRPr="002710BF">
        <w:rPr>
          <w:color w:val="1A1A1A"/>
        </w:rPr>
        <w:t>статусом)</w:t>
      </w:r>
      <w:r>
        <w:rPr>
          <w:color w:val="1A1A1A"/>
        </w:rPr>
        <w:t xml:space="preserve"> </w:t>
      </w:r>
      <w:r w:rsidRPr="002710BF">
        <w:rPr>
          <w:color w:val="1A1A1A"/>
        </w:rPr>
        <w:t>предусматривающий</w:t>
      </w:r>
      <w:r>
        <w:rPr>
          <w:color w:val="1A1A1A"/>
        </w:rPr>
        <w:t xml:space="preserve"> </w:t>
      </w:r>
      <w:r w:rsidRPr="002710BF">
        <w:rPr>
          <w:color w:val="1A1A1A"/>
        </w:rPr>
        <w:t>возможности</w:t>
      </w:r>
      <w:r>
        <w:rPr>
          <w:color w:val="1A1A1A"/>
        </w:rPr>
        <w:t xml:space="preserve"> </w:t>
      </w:r>
      <w:r w:rsidRPr="002710BF">
        <w:rPr>
          <w:color w:val="1A1A1A"/>
        </w:rPr>
        <w:t>самостоятельно</w:t>
      </w:r>
      <w:r>
        <w:rPr>
          <w:color w:val="1A1A1A"/>
        </w:rPr>
        <w:t xml:space="preserve"> </w:t>
      </w:r>
      <w:r w:rsidRPr="002710BF">
        <w:rPr>
          <w:color w:val="1A1A1A"/>
        </w:rPr>
        <w:t>решать свои внутренние проблемы вне пределов прав и полномочий государства в</w:t>
      </w:r>
      <w:r>
        <w:rPr>
          <w:color w:val="1A1A1A"/>
        </w:rPr>
        <w:t xml:space="preserve"> </w:t>
      </w:r>
      <w:r w:rsidRPr="002710BF">
        <w:rPr>
          <w:color w:val="1A1A1A"/>
        </w:rPr>
        <w:t>целом, в состав которого входит данная самоуправляющая единица – это: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автономия;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доминион;</w:t>
      </w:r>
      <w:r>
        <w:rPr>
          <w:color w:val="1A1A1A"/>
        </w:rPr>
        <w:t xml:space="preserve"> </w:t>
      </w:r>
      <w:r w:rsidRPr="002710BF">
        <w:rPr>
          <w:color w:val="1A1A1A"/>
        </w:rPr>
        <w:t>в) анклав.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6</w:t>
      </w:r>
      <w:r>
        <w:rPr>
          <w:color w:val="1A1A1A"/>
        </w:rPr>
        <w:t>.</w:t>
      </w:r>
      <w:r w:rsidRPr="002710BF">
        <w:rPr>
          <w:color w:val="1A1A1A"/>
        </w:rPr>
        <w:t xml:space="preserve"> Фактически независимое государство в составе Британской империи – это: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доминион;</w:t>
      </w:r>
      <w:r>
        <w:rPr>
          <w:color w:val="1A1A1A"/>
        </w:rPr>
        <w:t xml:space="preserve"> </w:t>
      </w:r>
      <w:r w:rsidRPr="002710BF">
        <w:rPr>
          <w:color w:val="1A1A1A"/>
        </w:rPr>
        <w:t>б) свободно ассоциированная территория;</w:t>
      </w:r>
      <w:r>
        <w:rPr>
          <w:color w:val="1A1A1A"/>
        </w:rPr>
        <w:t xml:space="preserve"> </w:t>
      </w:r>
      <w:r w:rsidRPr="002710BF">
        <w:rPr>
          <w:color w:val="1A1A1A"/>
        </w:rPr>
        <w:t>в) колония.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7</w:t>
      </w:r>
      <w:r>
        <w:rPr>
          <w:color w:val="1A1A1A"/>
        </w:rPr>
        <w:t>.</w:t>
      </w:r>
      <w:r w:rsidRPr="002710BF">
        <w:rPr>
          <w:color w:val="1A1A1A"/>
        </w:rPr>
        <w:t xml:space="preserve"> По характеру выполняемых задач государственные органы делятся на: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представительные, исполнительные и судебные;</w:t>
      </w:r>
      <w:r>
        <w:rPr>
          <w:color w:val="1A1A1A"/>
        </w:rPr>
        <w:t xml:space="preserve"> </w:t>
      </w:r>
      <w:r w:rsidRPr="002710BF">
        <w:rPr>
          <w:color w:val="1A1A1A"/>
        </w:rPr>
        <w:t>б) коллегиальные и единоличные;</w:t>
      </w:r>
      <w:r>
        <w:rPr>
          <w:color w:val="1A1A1A"/>
        </w:rPr>
        <w:t xml:space="preserve"> </w:t>
      </w:r>
      <w:r w:rsidRPr="002710BF">
        <w:rPr>
          <w:color w:val="1A1A1A"/>
        </w:rPr>
        <w:t>в) общей компетенции и специальной компетенции.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8</w:t>
      </w:r>
      <w:r>
        <w:rPr>
          <w:color w:val="1A1A1A"/>
        </w:rPr>
        <w:t>.</w:t>
      </w:r>
      <w:r w:rsidRPr="002710BF">
        <w:rPr>
          <w:color w:val="1A1A1A"/>
        </w:rPr>
        <w:t xml:space="preserve"> Примером ограниченной монархии в настоящее время является: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Франция;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Саудовская Аравия;</w:t>
      </w:r>
      <w:r>
        <w:rPr>
          <w:color w:val="1A1A1A"/>
        </w:rPr>
        <w:t xml:space="preserve"> </w:t>
      </w:r>
      <w:r w:rsidRPr="002710BF">
        <w:rPr>
          <w:color w:val="1A1A1A"/>
        </w:rPr>
        <w:t>в) Япония.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9</w:t>
      </w:r>
      <w:r>
        <w:rPr>
          <w:color w:val="1A1A1A"/>
        </w:rPr>
        <w:t>.</w:t>
      </w:r>
      <w:r w:rsidRPr="002710BF">
        <w:rPr>
          <w:color w:val="1A1A1A"/>
        </w:rPr>
        <w:t xml:space="preserve"> Система сдержек и противовесов заключается в том, что: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lastRenderedPageBreak/>
        <w:t>а) все три ветви власти возглавляет единоличный глава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все три ветви власти в одно и то же время и зависят друг от друга, и контролируют</w:t>
      </w:r>
      <w:r>
        <w:rPr>
          <w:color w:val="1A1A1A"/>
        </w:rPr>
        <w:t xml:space="preserve"> </w:t>
      </w:r>
      <w:r w:rsidRPr="002710BF">
        <w:rPr>
          <w:color w:val="1A1A1A"/>
        </w:rPr>
        <w:t>деятельность друг друга;</w:t>
      </w:r>
      <w:r>
        <w:rPr>
          <w:color w:val="1A1A1A"/>
        </w:rPr>
        <w:t xml:space="preserve"> </w:t>
      </w:r>
      <w:r w:rsidRPr="002710BF">
        <w:rPr>
          <w:color w:val="1A1A1A"/>
        </w:rPr>
        <w:t>в) исполнительная и судебная ветви власти абсолютно не зависят от законодательной</w:t>
      </w:r>
      <w:r>
        <w:rPr>
          <w:color w:val="1A1A1A"/>
        </w:rPr>
        <w:t xml:space="preserve"> </w:t>
      </w:r>
      <w:r w:rsidRPr="002710BF">
        <w:rPr>
          <w:color w:val="1A1A1A"/>
        </w:rPr>
        <w:t>ветви власти.</w:t>
      </w:r>
    </w:p>
    <w:p w:rsid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10</w:t>
      </w:r>
      <w:r>
        <w:rPr>
          <w:color w:val="1A1A1A"/>
        </w:rPr>
        <w:t>.</w:t>
      </w:r>
      <w:r w:rsidRPr="002710BF">
        <w:rPr>
          <w:color w:val="1A1A1A"/>
        </w:rPr>
        <w:t xml:space="preserve"> Компетенция в юриспруденции – это: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</w:t>
      </w:r>
      <w:r>
        <w:rPr>
          <w:color w:val="1A1A1A"/>
        </w:rPr>
        <w:t xml:space="preserve"> </w:t>
      </w:r>
      <w:r w:rsidRPr="002710BF">
        <w:rPr>
          <w:color w:val="1A1A1A"/>
        </w:rPr>
        <w:t>совокупность</w:t>
      </w:r>
      <w:r>
        <w:rPr>
          <w:color w:val="1A1A1A"/>
        </w:rPr>
        <w:t xml:space="preserve"> </w:t>
      </w:r>
      <w:r w:rsidRPr="002710BF">
        <w:rPr>
          <w:color w:val="1A1A1A"/>
        </w:rPr>
        <w:t>юридически</w:t>
      </w:r>
      <w:r>
        <w:rPr>
          <w:color w:val="1A1A1A"/>
        </w:rPr>
        <w:t xml:space="preserve"> </w:t>
      </w:r>
      <w:r w:rsidRPr="002710BF">
        <w:rPr>
          <w:color w:val="1A1A1A"/>
        </w:rPr>
        <w:t>установленных</w:t>
      </w:r>
      <w:r>
        <w:rPr>
          <w:color w:val="1A1A1A"/>
        </w:rPr>
        <w:t xml:space="preserve"> </w:t>
      </w:r>
      <w:r w:rsidRPr="002710BF">
        <w:rPr>
          <w:color w:val="1A1A1A"/>
        </w:rPr>
        <w:t>полномочий,</w:t>
      </w:r>
      <w:r>
        <w:rPr>
          <w:color w:val="1A1A1A"/>
        </w:rPr>
        <w:t xml:space="preserve"> </w:t>
      </w:r>
      <w:r w:rsidRPr="002710BF">
        <w:rPr>
          <w:color w:val="1A1A1A"/>
        </w:rPr>
        <w:t>прав</w:t>
      </w:r>
      <w:r>
        <w:rPr>
          <w:color w:val="1A1A1A"/>
        </w:rPr>
        <w:t xml:space="preserve"> </w:t>
      </w:r>
      <w:r w:rsidRPr="002710BF">
        <w:rPr>
          <w:color w:val="1A1A1A"/>
        </w:rPr>
        <w:t>и</w:t>
      </w:r>
      <w:r>
        <w:rPr>
          <w:color w:val="1A1A1A"/>
        </w:rPr>
        <w:t xml:space="preserve"> </w:t>
      </w:r>
      <w:r w:rsidRPr="002710BF">
        <w:rPr>
          <w:color w:val="1A1A1A"/>
        </w:rPr>
        <w:t>обязанностей</w:t>
      </w:r>
      <w:r>
        <w:rPr>
          <w:color w:val="1A1A1A"/>
        </w:rPr>
        <w:t xml:space="preserve"> </w:t>
      </w:r>
      <w:r w:rsidRPr="002710BF">
        <w:rPr>
          <w:color w:val="1A1A1A"/>
        </w:rPr>
        <w:t>конкретного органа или должностного лица, определяющая его место в системе</w:t>
      </w:r>
      <w:r>
        <w:rPr>
          <w:color w:val="1A1A1A"/>
        </w:rPr>
        <w:t xml:space="preserve"> </w:t>
      </w:r>
      <w:r w:rsidRPr="002710BF">
        <w:rPr>
          <w:color w:val="1A1A1A"/>
        </w:rPr>
        <w:t>государственных органов;</w:t>
      </w:r>
      <w:r>
        <w:rPr>
          <w:color w:val="1A1A1A"/>
        </w:rPr>
        <w:t xml:space="preserve"> </w:t>
      </w:r>
      <w:r w:rsidRPr="002710BF">
        <w:rPr>
          <w:color w:val="1A1A1A"/>
        </w:rPr>
        <w:t>б) основные направления деятельности конкретного органа или должностного лица;</w:t>
      </w:r>
      <w:r>
        <w:rPr>
          <w:color w:val="1A1A1A"/>
        </w:rPr>
        <w:t xml:space="preserve"> </w:t>
      </w:r>
      <w:r w:rsidRPr="002710BF">
        <w:rPr>
          <w:color w:val="1A1A1A"/>
        </w:rPr>
        <w:t>в) внутреннее строение органа государственной власти.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11</w:t>
      </w:r>
      <w:r>
        <w:rPr>
          <w:color w:val="1A1A1A"/>
        </w:rPr>
        <w:t>.</w:t>
      </w:r>
      <w:r w:rsidRPr="002710BF">
        <w:rPr>
          <w:color w:val="1A1A1A"/>
        </w:rPr>
        <w:t xml:space="preserve"> В каких случаях будет иметь обратную силу новый уголовный закон?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когда декриминализует деяние;</w:t>
      </w:r>
      <w:r>
        <w:rPr>
          <w:color w:val="1A1A1A"/>
        </w:rPr>
        <w:t xml:space="preserve"> </w:t>
      </w:r>
      <w:r w:rsidRPr="002710BF">
        <w:rPr>
          <w:color w:val="1A1A1A"/>
        </w:rPr>
        <w:t>б) когда ужесточает наказание;</w:t>
      </w:r>
      <w:r>
        <w:rPr>
          <w:color w:val="1A1A1A"/>
        </w:rPr>
        <w:t xml:space="preserve"> </w:t>
      </w:r>
      <w:r w:rsidRPr="002710BF">
        <w:rPr>
          <w:color w:val="1A1A1A"/>
        </w:rPr>
        <w:t>в) никогда.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12</w:t>
      </w:r>
      <w:r>
        <w:rPr>
          <w:color w:val="1A1A1A"/>
        </w:rPr>
        <w:t>.</w:t>
      </w:r>
      <w:r w:rsidRPr="002710BF">
        <w:rPr>
          <w:color w:val="1A1A1A"/>
        </w:rPr>
        <w:t xml:space="preserve"> Вид санкции правовой нормы, в которой точно определен вид наказания, а</w:t>
      </w:r>
      <w:r>
        <w:rPr>
          <w:color w:val="1A1A1A"/>
        </w:rPr>
        <w:t xml:space="preserve"> </w:t>
      </w:r>
      <w:r w:rsidRPr="002710BF">
        <w:rPr>
          <w:color w:val="1A1A1A"/>
        </w:rPr>
        <w:t>границы</w:t>
      </w:r>
      <w:r>
        <w:rPr>
          <w:color w:val="1A1A1A"/>
        </w:rPr>
        <w:t xml:space="preserve"> </w:t>
      </w:r>
      <w:r w:rsidRPr="002710BF">
        <w:rPr>
          <w:color w:val="1A1A1A"/>
        </w:rPr>
        <w:t>неблагоприятных</w:t>
      </w:r>
      <w:r>
        <w:rPr>
          <w:color w:val="1A1A1A"/>
        </w:rPr>
        <w:t xml:space="preserve"> </w:t>
      </w:r>
      <w:r w:rsidRPr="002710BF">
        <w:rPr>
          <w:color w:val="1A1A1A"/>
        </w:rPr>
        <w:t>последствий</w:t>
      </w:r>
      <w:r>
        <w:rPr>
          <w:color w:val="1A1A1A"/>
        </w:rPr>
        <w:t xml:space="preserve"> </w:t>
      </w:r>
      <w:r w:rsidRPr="002710BF">
        <w:rPr>
          <w:color w:val="1A1A1A"/>
        </w:rPr>
        <w:t>указаны</w:t>
      </w:r>
      <w:r>
        <w:rPr>
          <w:color w:val="1A1A1A"/>
        </w:rPr>
        <w:t xml:space="preserve"> </w:t>
      </w:r>
      <w:r w:rsidRPr="002710BF">
        <w:rPr>
          <w:color w:val="1A1A1A"/>
        </w:rPr>
        <w:t>от</w:t>
      </w:r>
      <w:r>
        <w:rPr>
          <w:color w:val="1A1A1A"/>
        </w:rPr>
        <w:t xml:space="preserve"> </w:t>
      </w:r>
      <w:r w:rsidRPr="002710BF">
        <w:rPr>
          <w:color w:val="1A1A1A"/>
        </w:rPr>
        <w:t>минимального</w:t>
      </w:r>
      <w:r>
        <w:rPr>
          <w:color w:val="1A1A1A"/>
        </w:rPr>
        <w:t xml:space="preserve"> </w:t>
      </w:r>
      <w:r w:rsidRPr="002710BF">
        <w:rPr>
          <w:color w:val="1A1A1A"/>
        </w:rPr>
        <w:t>до</w:t>
      </w:r>
      <w:r>
        <w:rPr>
          <w:color w:val="1A1A1A"/>
        </w:rPr>
        <w:t xml:space="preserve"> </w:t>
      </w:r>
      <w:r w:rsidRPr="002710BF">
        <w:rPr>
          <w:color w:val="1A1A1A"/>
        </w:rPr>
        <w:t>максимального или только от минимального или только до максимального: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относительно-определенная;</w:t>
      </w:r>
      <w:r>
        <w:rPr>
          <w:color w:val="1A1A1A"/>
        </w:rPr>
        <w:t xml:space="preserve"> </w:t>
      </w:r>
      <w:r w:rsidRPr="002710BF">
        <w:rPr>
          <w:color w:val="1A1A1A"/>
        </w:rPr>
        <w:t>б) абсолютно-определенная;</w:t>
      </w:r>
      <w:r>
        <w:rPr>
          <w:color w:val="1A1A1A"/>
        </w:rPr>
        <w:t xml:space="preserve"> </w:t>
      </w:r>
      <w:r w:rsidRPr="002710BF">
        <w:rPr>
          <w:color w:val="1A1A1A"/>
        </w:rPr>
        <w:t>в) альтернативная.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13</w:t>
      </w:r>
      <w:r>
        <w:rPr>
          <w:color w:val="1A1A1A"/>
        </w:rPr>
        <w:t>.</w:t>
      </w:r>
      <w:r w:rsidRPr="002710BF">
        <w:rPr>
          <w:color w:val="1A1A1A"/>
        </w:rPr>
        <w:t xml:space="preserve"> Совокупность взаимосвязанных, согласованных и взаимодействующих правовых</w:t>
      </w:r>
      <w:r>
        <w:rPr>
          <w:color w:val="1A1A1A"/>
        </w:rPr>
        <w:t xml:space="preserve"> </w:t>
      </w:r>
      <w:r w:rsidRPr="002710BF">
        <w:rPr>
          <w:color w:val="1A1A1A"/>
        </w:rPr>
        <w:t>средств,</w:t>
      </w:r>
      <w:r>
        <w:rPr>
          <w:color w:val="1A1A1A"/>
        </w:rPr>
        <w:t xml:space="preserve"> </w:t>
      </w:r>
      <w:r w:rsidRPr="002710BF">
        <w:rPr>
          <w:color w:val="1A1A1A"/>
        </w:rPr>
        <w:t>регулирующих</w:t>
      </w:r>
      <w:r>
        <w:rPr>
          <w:color w:val="1A1A1A"/>
        </w:rPr>
        <w:t xml:space="preserve"> </w:t>
      </w:r>
      <w:r w:rsidRPr="002710BF">
        <w:rPr>
          <w:color w:val="1A1A1A"/>
        </w:rPr>
        <w:t>общественные</w:t>
      </w:r>
      <w:r>
        <w:rPr>
          <w:color w:val="1A1A1A"/>
        </w:rPr>
        <w:t xml:space="preserve"> </w:t>
      </w:r>
      <w:r w:rsidRPr="002710BF">
        <w:rPr>
          <w:color w:val="1A1A1A"/>
        </w:rPr>
        <w:t>отношения,</w:t>
      </w:r>
      <w:r>
        <w:rPr>
          <w:color w:val="1A1A1A"/>
        </w:rPr>
        <w:t xml:space="preserve"> </w:t>
      </w:r>
      <w:r w:rsidRPr="002710BF">
        <w:rPr>
          <w:color w:val="1A1A1A"/>
        </w:rPr>
        <w:t>а</w:t>
      </w:r>
      <w:r>
        <w:rPr>
          <w:color w:val="1A1A1A"/>
        </w:rPr>
        <w:t xml:space="preserve"> </w:t>
      </w:r>
      <w:r w:rsidRPr="002710BF">
        <w:rPr>
          <w:color w:val="1A1A1A"/>
        </w:rPr>
        <w:t>также</w:t>
      </w:r>
      <w:r>
        <w:rPr>
          <w:color w:val="1A1A1A"/>
        </w:rPr>
        <w:t xml:space="preserve"> </w:t>
      </w:r>
      <w:r w:rsidRPr="002710BF">
        <w:rPr>
          <w:color w:val="1A1A1A"/>
        </w:rPr>
        <w:t>элементов,</w:t>
      </w:r>
      <w:r>
        <w:rPr>
          <w:color w:val="1A1A1A"/>
        </w:rPr>
        <w:t xml:space="preserve"> </w:t>
      </w:r>
      <w:r w:rsidRPr="002710BF">
        <w:rPr>
          <w:color w:val="1A1A1A"/>
        </w:rPr>
        <w:t>характеризующих уровень правового развития той или иной страны: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правовая политика, идеология и культура;</w:t>
      </w:r>
      <w:r>
        <w:rPr>
          <w:color w:val="1A1A1A"/>
        </w:rPr>
        <w:t xml:space="preserve"> </w:t>
      </w:r>
      <w:r w:rsidRPr="002710BF">
        <w:rPr>
          <w:color w:val="1A1A1A"/>
        </w:rPr>
        <w:t>б) правовая система;</w:t>
      </w:r>
      <w:r>
        <w:rPr>
          <w:color w:val="1A1A1A"/>
        </w:rPr>
        <w:t xml:space="preserve"> </w:t>
      </w:r>
      <w:r w:rsidRPr="002710BF">
        <w:rPr>
          <w:color w:val="1A1A1A"/>
        </w:rPr>
        <w:t>в) система права.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14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Какой из юридических фактов не связан с волей участников правоотношений?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событие;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действие;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юридический поступок.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15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Что из указанного не относится к правотворческой деятельности?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обновление законодательства;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разрешение спора о праве;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восполнение пробелов в праве законом.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16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Способ восполнения пробела в праве, при котором отношение регулируется на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основе общих начал и принципов права?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аналогия закона;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аналогия 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правотворчество.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17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Как соотносятся между собой понятия «система права» и «правовая система»?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правовая система часть системы 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они тождественны;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система права часть правовой системы.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18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По отношению к норме права акт официального толкования: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не устанавливает новых норм права, не отменяет и не изменяет действующих норм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устанавливает новые нормы права, отменяет и изменяет действующие;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заменяет действующие нормы права нормами толкования права.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19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Юридическая конструкция, представляющая собой совокупность необходимых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признаков каждого правонарушения: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признаки правонарушения;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состав правонарушения;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субъекты правонарушения.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20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Вид гипотез, содержащих несколько условий, одного из которых достаточно для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действия нормы:</w:t>
      </w:r>
    </w:p>
    <w:p w:rsidR="00531FC3" w:rsidRPr="00531FC3" w:rsidRDefault="002710BF" w:rsidP="00531FC3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простая;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сложная;</w:t>
      </w:r>
      <w:r w:rsidR="00531FC3">
        <w:rPr>
          <w:color w:val="1A1A1A"/>
        </w:rPr>
        <w:t xml:space="preserve"> </w:t>
      </w:r>
      <w:r w:rsidR="00531FC3" w:rsidRPr="00531FC3">
        <w:rPr>
          <w:color w:val="1A1A1A"/>
        </w:rPr>
        <w:t>в) альтернативная.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21</w:t>
      </w:r>
      <w:r>
        <w:rPr>
          <w:color w:val="1A1A1A"/>
        </w:rPr>
        <w:t>.</w:t>
      </w:r>
      <w:r w:rsidRPr="00531FC3">
        <w:rPr>
          <w:color w:val="1A1A1A"/>
        </w:rPr>
        <w:t xml:space="preserve"> Совокупность общественных отношений, которым причиняется или создается</w:t>
      </w:r>
      <w:r>
        <w:rPr>
          <w:color w:val="1A1A1A"/>
        </w:rPr>
        <w:t xml:space="preserve"> </w:t>
      </w:r>
      <w:r w:rsidRPr="00531FC3">
        <w:rPr>
          <w:color w:val="1A1A1A"/>
        </w:rPr>
        <w:t>угроза</w:t>
      </w:r>
      <w:r>
        <w:rPr>
          <w:color w:val="1A1A1A"/>
        </w:rPr>
        <w:t xml:space="preserve"> </w:t>
      </w:r>
      <w:r w:rsidRPr="00531FC3">
        <w:rPr>
          <w:color w:val="1A1A1A"/>
        </w:rPr>
        <w:t>причинения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вреда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совершением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(в</w:t>
      </w:r>
      <w:r>
        <w:rPr>
          <w:color w:val="1A1A1A"/>
        </w:rPr>
        <w:t xml:space="preserve"> </w:t>
      </w:r>
      <w:r w:rsidRPr="00531FC3">
        <w:rPr>
          <w:color w:val="1A1A1A"/>
        </w:rPr>
        <w:t>составе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правонарушения)?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объект правонарушения;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состав правонарушения;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субъект правонарушения.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22</w:t>
      </w:r>
      <w:r>
        <w:rPr>
          <w:color w:val="1A1A1A"/>
        </w:rPr>
        <w:t>.</w:t>
      </w:r>
      <w:r w:rsidRPr="00531FC3">
        <w:rPr>
          <w:color w:val="1A1A1A"/>
        </w:rPr>
        <w:t xml:space="preserve"> Правомерным признается поведение, соответствующее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требованиям всех социальных норм;</w:t>
      </w:r>
      <w:r>
        <w:rPr>
          <w:color w:val="1A1A1A"/>
        </w:rPr>
        <w:t xml:space="preserve"> </w:t>
      </w:r>
      <w:r w:rsidRPr="00531FC3">
        <w:rPr>
          <w:color w:val="1A1A1A"/>
        </w:rPr>
        <w:t>б) требованиям норм морали и права;</w:t>
      </w:r>
      <w:r>
        <w:rPr>
          <w:color w:val="1A1A1A"/>
        </w:rPr>
        <w:t xml:space="preserve"> </w:t>
      </w:r>
      <w:r w:rsidRPr="00531FC3">
        <w:rPr>
          <w:color w:val="1A1A1A"/>
        </w:rPr>
        <w:t>в) требованиям норм права.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23</w:t>
      </w:r>
      <w:r>
        <w:rPr>
          <w:color w:val="1A1A1A"/>
        </w:rPr>
        <w:t>.</w:t>
      </w:r>
      <w:r w:rsidRPr="00531FC3">
        <w:rPr>
          <w:color w:val="1A1A1A"/>
        </w:rPr>
        <w:t xml:space="preserve"> В какой форме реализуется право, когда совершено правонарушение и</w:t>
      </w:r>
      <w:r>
        <w:rPr>
          <w:color w:val="1A1A1A"/>
        </w:rPr>
        <w:t xml:space="preserve"> </w:t>
      </w:r>
      <w:r w:rsidRPr="00531FC3">
        <w:rPr>
          <w:color w:val="1A1A1A"/>
        </w:rPr>
        <w:t>необходимо определить правонарушителю меру наказания?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соблюдение;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б) исполнение;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применение.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24</w:t>
      </w:r>
      <w:r>
        <w:rPr>
          <w:color w:val="1A1A1A"/>
        </w:rPr>
        <w:t>.</w:t>
      </w:r>
      <w:r w:rsidRPr="00531FC3">
        <w:rPr>
          <w:color w:val="1A1A1A"/>
        </w:rPr>
        <w:t xml:space="preserve"> Объединение совокупности актов по одному или нескольким взаимосвязанным</w:t>
      </w:r>
      <w:r>
        <w:rPr>
          <w:color w:val="1A1A1A"/>
        </w:rPr>
        <w:t xml:space="preserve"> </w:t>
      </w:r>
      <w:r w:rsidRPr="00531FC3">
        <w:rPr>
          <w:color w:val="1A1A1A"/>
        </w:rPr>
        <w:t>вопросам в один укрупненный акт без изменения содержания регуляции. Какой вид</w:t>
      </w:r>
      <w:r>
        <w:rPr>
          <w:color w:val="1A1A1A"/>
        </w:rPr>
        <w:t xml:space="preserve"> </w:t>
      </w:r>
      <w:r w:rsidRPr="00531FC3">
        <w:rPr>
          <w:color w:val="1A1A1A"/>
        </w:rPr>
        <w:t>систематизации законодательства?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инкорпорация;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кодификация;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консолидация.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25</w:t>
      </w:r>
      <w:r>
        <w:rPr>
          <w:color w:val="1A1A1A"/>
        </w:rPr>
        <w:t xml:space="preserve">. </w:t>
      </w:r>
      <w:r w:rsidRPr="00531FC3">
        <w:rPr>
          <w:color w:val="1A1A1A"/>
        </w:rPr>
        <w:t>Способность</w:t>
      </w:r>
      <w:r>
        <w:rPr>
          <w:color w:val="1A1A1A"/>
        </w:rPr>
        <w:t xml:space="preserve"> </w:t>
      </w:r>
      <w:r w:rsidRPr="00531FC3">
        <w:rPr>
          <w:color w:val="1A1A1A"/>
        </w:rPr>
        <w:t>лица</w:t>
      </w:r>
      <w:r>
        <w:rPr>
          <w:color w:val="1A1A1A"/>
        </w:rPr>
        <w:t xml:space="preserve"> </w:t>
      </w:r>
      <w:r w:rsidRPr="00531FC3">
        <w:rPr>
          <w:color w:val="1A1A1A"/>
        </w:rPr>
        <w:t>нести</w:t>
      </w:r>
      <w:r>
        <w:rPr>
          <w:color w:val="1A1A1A"/>
        </w:rPr>
        <w:t xml:space="preserve"> </w:t>
      </w:r>
      <w:r w:rsidRPr="00531FC3">
        <w:rPr>
          <w:color w:val="1A1A1A"/>
        </w:rPr>
        <w:t>юридическую</w:t>
      </w:r>
      <w:r>
        <w:rPr>
          <w:color w:val="1A1A1A"/>
        </w:rPr>
        <w:t xml:space="preserve"> </w:t>
      </w:r>
      <w:r w:rsidRPr="00531FC3">
        <w:rPr>
          <w:color w:val="1A1A1A"/>
        </w:rPr>
        <w:t>ответственность</w:t>
      </w:r>
      <w:r>
        <w:rPr>
          <w:color w:val="1A1A1A"/>
        </w:rPr>
        <w:t xml:space="preserve"> </w:t>
      </w:r>
      <w:r w:rsidRPr="00531FC3">
        <w:rPr>
          <w:color w:val="1A1A1A"/>
        </w:rPr>
        <w:t>за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совершенное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правонарушение: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lastRenderedPageBreak/>
        <w:t>а) наказуемость;</w:t>
      </w:r>
      <w:r>
        <w:rPr>
          <w:color w:val="1A1A1A"/>
        </w:rPr>
        <w:t xml:space="preserve"> </w:t>
      </w:r>
      <w:r w:rsidRPr="00531FC3">
        <w:rPr>
          <w:color w:val="1A1A1A"/>
        </w:rPr>
        <w:t xml:space="preserve">б) </w:t>
      </w:r>
      <w:proofErr w:type="spellStart"/>
      <w:r w:rsidRPr="00531FC3">
        <w:rPr>
          <w:color w:val="1A1A1A"/>
        </w:rPr>
        <w:t>виктимность</w:t>
      </w:r>
      <w:proofErr w:type="spellEnd"/>
      <w:r w:rsidRPr="00531FC3">
        <w:rPr>
          <w:color w:val="1A1A1A"/>
        </w:rPr>
        <w:t>;</w:t>
      </w:r>
      <w:r>
        <w:rPr>
          <w:color w:val="1A1A1A"/>
        </w:rPr>
        <w:t xml:space="preserve"> </w:t>
      </w:r>
      <w:r w:rsidRPr="00531FC3">
        <w:rPr>
          <w:color w:val="1A1A1A"/>
        </w:rPr>
        <w:t xml:space="preserve">в) </w:t>
      </w:r>
      <w:proofErr w:type="spellStart"/>
      <w:r w:rsidRPr="00531FC3">
        <w:rPr>
          <w:color w:val="1A1A1A"/>
        </w:rPr>
        <w:t>деликтоспособность</w:t>
      </w:r>
      <w:proofErr w:type="spellEnd"/>
      <w:r w:rsidRPr="00531FC3">
        <w:rPr>
          <w:color w:val="1A1A1A"/>
        </w:rPr>
        <w:t>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26</w:t>
      </w:r>
      <w:r>
        <w:rPr>
          <w:color w:val="1A1A1A"/>
        </w:rPr>
        <w:t>.</w:t>
      </w:r>
      <w:r w:rsidRPr="00531FC3">
        <w:rPr>
          <w:color w:val="1A1A1A"/>
        </w:rPr>
        <w:t xml:space="preserve"> Толкование норм права при рассмотрении конкретного юридического дела,</w:t>
      </w:r>
      <w:r>
        <w:rPr>
          <w:color w:val="1A1A1A"/>
        </w:rPr>
        <w:t xml:space="preserve"> </w:t>
      </w:r>
      <w:r w:rsidRPr="00531FC3">
        <w:rPr>
          <w:color w:val="1A1A1A"/>
        </w:rPr>
        <w:t>обязательное для применения только в отношении этого дела: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каузальное;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нормативное;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аутентическое.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27</w:t>
      </w:r>
      <w:r>
        <w:rPr>
          <w:color w:val="1A1A1A"/>
        </w:rPr>
        <w:t>.</w:t>
      </w:r>
      <w:r w:rsidRPr="00531FC3">
        <w:rPr>
          <w:color w:val="1A1A1A"/>
        </w:rPr>
        <w:t xml:space="preserve"> Мера возможного поведения субъектов в правоотношении: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субъективное право;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правоспособность;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права гражданина.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28</w:t>
      </w:r>
      <w:r>
        <w:rPr>
          <w:color w:val="1A1A1A"/>
        </w:rPr>
        <w:t>.</w:t>
      </w:r>
      <w:r w:rsidRPr="00531FC3">
        <w:rPr>
          <w:color w:val="1A1A1A"/>
        </w:rPr>
        <w:t xml:space="preserve"> Наказание должно быть соразмерно содеянному. Какой принцип юридической</w:t>
      </w:r>
      <w:r>
        <w:rPr>
          <w:color w:val="1A1A1A"/>
        </w:rPr>
        <w:t xml:space="preserve"> </w:t>
      </w:r>
      <w:r w:rsidRPr="00531FC3">
        <w:rPr>
          <w:color w:val="1A1A1A"/>
        </w:rPr>
        <w:t>ответственности?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законности;</w:t>
      </w:r>
      <w:r>
        <w:rPr>
          <w:color w:val="1A1A1A"/>
        </w:rPr>
        <w:t xml:space="preserve"> </w:t>
      </w:r>
      <w:r w:rsidRPr="00531FC3">
        <w:rPr>
          <w:color w:val="1A1A1A"/>
        </w:rPr>
        <w:t>б) справедливости;</w:t>
      </w:r>
      <w:r>
        <w:rPr>
          <w:color w:val="1A1A1A"/>
        </w:rPr>
        <w:t xml:space="preserve"> </w:t>
      </w:r>
      <w:r w:rsidRPr="00531FC3">
        <w:rPr>
          <w:color w:val="1A1A1A"/>
        </w:rPr>
        <w:t>в) гуманизма.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29</w:t>
      </w:r>
      <w:r>
        <w:rPr>
          <w:color w:val="1A1A1A"/>
        </w:rPr>
        <w:t>.</w:t>
      </w:r>
      <w:r w:rsidRPr="00531FC3">
        <w:rPr>
          <w:color w:val="1A1A1A"/>
        </w:rPr>
        <w:t xml:space="preserve"> Внешняя обработка нормативных актов, внешне, без изменения их содержания с</w:t>
      </w:r>
      <w:r>
        <w:rPr>
          <w:color w:val="1A1A1A"/>
        </w:rPr>
        <w:t xml:space="preserve"> </w:t>
      </w:r>
      <w:r w:rsidRPr="00531FC3">
        <w:rPr>
          <w:color w:val="1A1A1A"/>
        </w:rPr>
        <w:t>объединением в различные сборники или собрания. Какой вид систематизации</w:t>
      </w:r>
      <w:r>
        <w:rPr>
          <w:color w:val="1A1A1A"/>
        </w:rPr>
        <w:t xml:space="preserve"> </w:t>
      </w:r>
      <w:r w:rsidRPr="00531FC3">
        <w:rPr>
          <w:color w:val="1A1A1A"/>
        </w:rPr>
        <w:t>законодательства?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инкорпорация;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кодификация;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консолидация.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30</w:t>
      </w:r>
      <w:r>
        <w:rPr>
          <w:color w:val="1A1A1A"/>
        </w:rPr>
        <w:t>.</w:t>
      </w:r>
      <w:r w:rsidRPr="00531FC3">
        <w:rPr>
          <w:color w:val="1A1A1A"/>
        </w:rPr>
        <w:t xml:space="preserve"> Обязательное совершение предусмотренных обязывающими нормами действий: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соблюдение;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б) исполнение;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применение.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31 Вид диспозиции, в которой содержится отсылка к другой норме права,</w:t>
      </w:r>
      <w:r>
        <w:rPr>
          <w:color w:val="1A1A1A"/>
        </w:rPr>
        <w:t xml:space="preserve"> </w:t>
      </w:r>
      <w:r w:rsidRPr="00531FC3">
        <w:rPr>
          <w:color w:val="1A1A1A"/>
        </w:rPr>
        <w:t>содержащейся в том же нормативно-правовом акте: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простая;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ссылочная;</w:t>
      </w:r>
      <w:r>
        <w:rPr>
          <w:color w:val="1A1A1A"/>
        </w:rPr>
        <w:t xml:space="preserve"> </w:t>
      </w:r>
      <w:r w:rsidRPr="00531FC3">
        <w:rPr>
          <w:color w:val="1A1A1A"/>
        </w:rPr>
        <w:t>в) бланкетная.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32 Толкование норм права, осуществляемое любым гражданином?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обыденное;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гражданское;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бытовое.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33</w:t>
      </w:r>
      <w:r>
        <w:rPr>
          <w:color w:val="1A1A1A"/>
        </w:rPr>
        <w:t xml:space="preserve">. </w:t>
      </w:r>
      <w:r w:rsidRPr="00531FC3">
        <w:rPr>
          <w:color w:val="1A1A1A"/>
        </w:rPr>
        <w:t>В</w:t>
      </w:r>
      <w:r>
        <w:rPr>
          <w:color w:val="1A1A1A"/>
        </w:rPr>
        <w:t xml:space="preserve"> </w:t>
      </w:r>
      <w:r w:rsidRPr="00531FC3">
        <w:rPr>
          <w:color w:val="1A1A1A"/>
        </w:rPr>
        <w:t>результате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причиняется</w:t>
      </w:r>
      <w:r>
        <w:rPr>
          <w:color w:val="1A1A1A"/>
        </w:rPr>
        <w:t xml:space="preserve"> </w:t>
      </w:r>
      <w:r w:rsidRPr="00531FC3">
        <w:rPr>
          <w:color w:val="1A1A1A"/>
        </w:rPr>
        <w:t>вред</w:t>
      </w:r>
      <w:r>
        <w:rPr>
          <w:color w:val="1A1A1A"/>
        </w:rPr>
        <w:t xml:space="preserve"> </w:t>
      </w:r>
      <w:r w:rsidRPr="00531FC3">
        <w:rPr>
          <w:color w:val="1A1A1A"/>
        </w:rPr>
        <w:t>интересам</w:t>
      </w:r>
      <w:r>
        <w:rPr>
          <w:color w:val="1A1A1A"/>
        </w:rPr>
        <w:t xml:space="preserve"> </w:t>
      </w:r>
      <w:r w:rsidRPr="00531FC3">
        <w:rPr>
          <w:color w:val="1A1A1A"/>
        </w:rPr>
        <w:t>личности, общества или государства. О каком признаке правонарушения идет речь?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противоправность;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б) общественная опасность;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виновность.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34</w:t>
      </w:r>
      <w:r>
        <w:rPr>
          <w:color w:val="1A1A1A"/>
        </w:rPr>
        <w:t>.</w:t>
      </w:r>
      <w:r w:rsidRPr="00531FC3">
        <w:rPr>
          <w:color w:val="1A1A1A"/>
        </w:rPr>
        <w:t xml:space="preserve"> Какой акт содержит индивидуально-конкретное предписание?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нормативный акт;</w:t>
      </w:r>
      <w:r>
        <w:rPr>
          <w:color w:val="1A1A1A"/>
        </w:rPr>
        <w:t xml:space="preserve"> </w:t>
      </w:r>
      <w:r w:rsidRPr="00531FC3">
        <w:rPr>
          <w:color w:val="1A1A1A"/>
        </w:rPr>
        <w:t>б) акт толкования;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правоприменительный акт.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35</w:t>
      </w:r>
      <w:r>
        <w:rPr>
          <w:color w:val="1A1A1A"/>
        </w:rPr>
        <w:t>.</w:t>
      </w:r>
      <w:r w:rsidRPr="00531FC3">
        <w:rPr>
          <w:color w:val="1A1A1A"/>
        </w:rPr>
        <w:t xml:space="preserve"> Соглашение между различными субъектами права, в котором содержатся нормы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права, называется: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нормативный договор;</w:t>
      </w:r>
      <w:r>
        <w:rPr>
          <w:color w:val="1A1A1A"/>
        </w:rPr>
        <w:t xml:space="preserve"> </w:t>
      </w:r>
      <w:r w:rsidRPr="00531FC3">
        <w:rPr>
          <w:color w:val="1A1A1A"/>
        </w:rPr>
        <w:t>б) гражданско-правовой договор;</w:t>
      </w:r>
      <w:r>
        <w:rPr>
          <w:color w:val="1A1A1A"/>
        </w:rPr>
        <w:t xml:space="preserve"> </w:t>
      </w:r>
      <w:r w:rsidRPr="00531FC3">
        <w:rPr>
          <w:color w:val="1A1A1A"/>
        </w:rPr>
        <w:t>в) доктринальный текст.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36</w:t>
      </w:r>
      <w:r>
        <w:rPr>
          <w:color w:val="1A1A1A"/>
        </w:rPr>
        <w:t>.</w:t>
      </w:r>
      <w:r w:rsidRPr="00531FC3">
        <w:rPr>
          <w:color w:val="1A1A1A"/>
        </w:rPr>
        <w:t xml:space="preserve"> Совокупность способов воздействия норм данной отрасли права на поведение</w:t>
      </w:r>
      <w:r>
        <w:rPr>
          <w:color w:val="1A1A1A"/>
        </w:rPr>
        <w:t xml:space="preserve"> </w:t>
      </w:r>
      <w:r w:rsidRPr="00531FC3">
        <w:rPr>
          <w:color w:val="1A1A1A"/>
        </w:rPr>
        <w:t>субъектов, на регулируемые этой отраслью общественные отношения – это: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предмет правового регулирования;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принцип правового регулирования;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метод правового регулирования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37</w:t>
      </w:r>
      <w:r>
        <w:rPr>
          <w:color w:val="1A1A1A"/>
        </w:rPr>
        <w:t>.</w:t>
      </w:r>
      <w:r w:rsidRPr="00531FC3">
        <w:rPr>
          <w:color w:val="1A1A1A"/>
        </w:rPr>
        <w:t xml:space="preserve"> Уровень правосознания, приобретаемый в ходе специальной подготовки и в</w:t>
      </w:r>
      <w:r>
        <w:rPr>
          <w:color w:val="1A1A1A"/>
        </w:rPr>
        <w:t xml:space="preserve"> </w:t>
      </w:r>
      <w:r w:rsidRPr="00531FC3">
        <w:rPr>
          <w:color w:val="1A1A1A"/>
        </w:rPr>
        <w:t>процессе осуществления практической юридической деятельности: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обыденное;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научное;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профессиональное.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38</w:t>
      </w:r>
      <w:r>
        <w:rPr>
          <w:color w:val="1A1A1A"/>
        </w:rPr>
        <w:t>.</w:t>
      </w:r>
      <w:r w:rsidRPr="00531FC3">
        <w:rPr>
          <w:color w:val="1A1A1A"/>
        </w:rPr>
        <w:t xml:space="preserve"> К способам разрешения юридических коллизий не относится: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отмена одного из противоречащих актов;</w:t>
      </w:r>
      <w:r>
        <w:rPr>
          <w:color w:val="1A1A1A"/>
        </w:rPr>
        <w:t xml:space="preserve"> </w:t>
      </w:r>
      <w:r w:rsidRPr="00531FC3">
        <w:rPr>
          <w:color w:val="1A1A1A"/>
        </w:rPr>
        <w:t>б) выработка коллизионной нормы;</w:t>
      </w:r>
      <w:r>
        <w:rPr>
          <w:color w:val="1A1A1A"/>
        </w:rPr>
        <w:t xml:space="preserve"> </w:t>
      </w:r>
      <w:r w:rsidRPr="00531FC3">
        <w:rPr>
          <w:color w:val="1A1A1A"/>
        </w:rPr>
        <w:t>в) систематический способ толкования.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39</w:t>
      </w:r>
      <w:r>
        <w:rPr>
          <w:color w:val="1A1A1A"/>
        </w:rPr>
        <w:t>.</w:t>
      </w:r>
      <w:r w:rsidRPr="00531FC3">
        <w:rPr>
          <w:color w:val="1A1A1A"/>
        </w:rPr>
        <w:t xml:space="preserve"> Содержание правоотношения составляют: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субъект и объект правоотношения;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субъективное право и субъективная обязанность;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объект и предмет правоотношения.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40</w:t>
      </w:r>
      <w:r>
        <w:rPr>
          <w:color w:val="1A1A1A"/>
        </w:rPr>
        <w:t xml:space="preserve">. </w:t>
      </w:r>
      <w:r w:rsidRPr="00531FC3">
        <w:rPr>
          <w:color w:val="1A1A1A"/>
        </w:rPr>
        <w:t>Пассивное</w:t>
      </w:r>
      <w:r>
        <w:rPr>
          <w:color w:val="1A1A1A"/>
        </w:rPr>
        <w:t xml:space="preserve"> </w:t>
      </w:r>
      <w:r w:rsidRPr="00531FC3">
        <w:rPr>
          <w:color w:val="1A1A1A"/>
        </w:rPr>
        <w:t>соблюдение</w:t>
      </w:r>
      <w:r>
        <w:rPr>
          <w:color w:val="1A1A1A"/>
        </w:rPr>
        <w:t xml:space="preserve"> </w:t>
      </w:r>
      <w:r w:rsidRPr="00531FC3">
        <w:rPr>
          <w:color w:val="1A1A1A"/>
        </w:rPr>
        <w:t>личностью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правовых</w:t>
      </w:r>
      <w:r>
        <w:rPr>
          <w:color w:val="1A1A1A"/>
        </w:rPr>
        <w:t xml:space="preserve"> </w:t>
      </w:r>
      <w:r w:rsidRPr="00531FC3">
        <w:rPr>
          <w:color w:val="1A1A1A"/>
        </w:rPr>
        <w:t>норм,</w:t>
      </w:r>
      <w:r>
        <w:rPr>
          <w:color w:val="1A1A1A"/>
        </w:rPr>
        <w:t xml:space="preserve"> </w:t>
      </w:r>
      <w:r w:rsidRPr="00531FC3">
        <w:rPr>
          <w:color w:val="1A1A1A"/>
        </w:rPr>
        <w:t>обусловленное</w:t>
      </w:r>
      <w:r>
        <w:rPr>
          <w:color w:val="1A1A1A"/>
        </w:rPr>
        <w:t xml:space="preserve"> </w:t>
      </w:r>
      <w:r w:rsidRPr="00531FC3">
        <w:rPr>
          <w:color w:val="1A1A1A"/>
        </w:rPr>
        <w:t>приспособлением под мнение окружающих, именуется: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конформистским поведением;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привычным поведением;</w:t>
      </w:r>
      <w:r>
        <w:rPr>
          <w:color w:val="1A1A1A"/>
        </w:rPr>
        <w:t xml:space="preserve"> </w:t>
      </w:r>
      <w:r w:rsidRPr="00531FC3">
        <w:rPr>
          <w:color w:val="1A1A1A"/>
        </w:rPr>
        <w:t>в) маргинальным поведением.</w:t>
      </w:r>
    </w:p>
    <w:p w:rsidR="002710BF" w:rsidRDefault="00531FC3" w:rsidP="002710BF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Эталон ответов: </w:t>
      </w:r>
      <w:proofErr w:type="gramStart"/>
      <w:r>
        <w:rPr>
          <w:color w:val="1A1A1A"/>
        </w:rPr>
        <w:t>1)а</w:t>
      </w:r>
      <w:proofErr w:type="gramEnd"/>
      <w:r>
        <w:rPr>
          <w:color w:val="1A1A1A"/>
        </w:rPr>
        <w:t>, 2)в, 3)б, 4)а, 5)а, 6)а, 7)а, 8)в, 9)б, 10)а. 11)а. 12)а, 13)в, 14)а. 15)б, 16)б, 17)а. 18)а. 19)б, 20)в. 21)</w:t>
      </w:r>
      <w:r w:rsidR="0031017F">
        <w:rPr>
          <w:color w:val="1A1A1A"/>
        </w:rPr>
        <w:t>а. 22)в. 23)в. 24)в. 25)в, 26)а, 27)а, 28)б, 29)а. 30)б, 31)б, 32)а. 33)б, 34)в, 35)а. 36)в. 37)в. 38)в. 39)б, 40)а.</w:t>
      </w:r>
    </w:p>
    <w:p w:rsidR="0031017F" w:rsidRDefault="0031017F" w:rsidP="002710BF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>Критерии: «5»-85-100%, «4» - 70-84%, «3»- 50-69%, «2»- менее 50%</w:t>
      </w:r>
    </w:p>
    <w:p w:rsidR="0031017F" w:rsidRPr="0031017F" w:rsidRDefault="0031017F" w:rsidP="0031017F">
      <w:pPr>
        <w:shd w:val="clear" w:color="auto" w:fill="FFFFFF"/>
        <w:jc w:val="center"/>
        <w:rPr>
          <w:color w:val="1A1A1A"/>
        </w:rPr>
      </w:pPr>
      <w:r w:rsidRPr="0031017F">
        <w:rPr>
          <w:color w:val="1A1A1A"/>
          <w:shd w:val="clear" w:color="auto" w:fill="FFFFFF"/>
        </w:rPr>
        <w:t>Тестовые задания по темам№№3-4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</w:t>
      </w:r>
      <w:r>
        <w:rPr>
          <w:color w:val="1A1A1A"/>
        </w:rPr>
        <w:t>.</w:t>
      </w:r>
      <w:r w:rsidRPr="0031017F">
        <w:rPr>
          <w:color w:val="1A1A1A"/>
        </w:rPr>
        <w:t xml:space="preserve"> Форма государственного устройства, предполагающая объединение государств в</w:t>
      </w:r>
      <w:r>
        <w:rPr>
          <w:color w:val="1A1A1A"/>
        </w:rPr>
        <w:t xml:space="preserve"> </w:t>
      </w:r>
      <w:r w:rsidRPr="0031017F">
        <w:rPr>
          <w:color w:val="1A1A1A"/>
        </w:rPr>
        <w:t>единое</w:t>
      </w:r>
      <w:r>
        <w:rPr>
          <w:color w:val="1A1A1A"/>
        </w:rPr>
        <w:t xml:space="preserve"> </w:t>
      </w:r>
      <w:r w:rsidRPr="0031017F">
        <w:rPr>
          <w:color w:val="1A1A1A"/>
        </w:rPr>
        <w:t>союзное</w:t>
      </w:r>
      <w:r>
        <w:rPr>
          <w:color w:val="1A1A1A"/>
        </w:rPr>
        <w:t xml:space="preserve"> </w:t>
      </w:r>
      <w:r w:rsidRPr="0031017F">
        <w:rPr>
          <w:color w:val="1A1A1A"/>
        </w:rPr>
        <w:t>государство,</w:t>
      </w:r>
      <w:r>
        <w:rPr>
          <w:color w:val="1A1A1A"/>
        </w:rPr>
        <w:t xml:space="preserve"> </w:t>
      </w:r>
      <w:r w:rsidRPr="0031017F">
        <w:rPr>
          <w:color w:val="1A1A1A"/>
        </w:rPr>
        <w:t>субъекты</w:t>
      </w:r>
      <w:r>
        <w:rPr>
          <w:color w:val="1A1A1A"/>
        </w:rPr>
        <w:t xml:space="preserve"> </w:t>
      </w:r>
      <w:r w:rsidRPr="0031017F">
        <w:rPr>
          <w:color w:val="1A1A1A"/>
        </w:rPr>
        <w:t>которого</w:t>
      </w:r>
      <w:r>
        <w:rPr>
          <w:color w:val="1A1A1A"/>
        </w:rPr>
        <w:t xml:space="preserve"> </w:t>
      </w:r>
      <w:r w:rsidRPr="0031017F">
        <w:rPr>
          <w:color w:val="1A1A1A"/>
        </w:rPr>
        <w:t>наделяются</w:t>
      </w:r>
      <w:r>
        <w:rPr>
          <w:color w:val="1A1A1A"/>
        </w:rPr>
        <w:t xml:space="preserve"> </w:t>
      </w:r>
      <w:r w:rsidRPr="0031017F">
        <w:rPr>
          <w:color w:val="1A1A1A"/>
        </w:rPr>
        <w:t>определенной</w:t>
      </w:r>
      <w:r>
        <w:rPr>
          <w:color w:val="1A1A1A"/>
        </w:rPr>
        <w:t xml:space="preserve"> </w:t>
      </w:r>
      <w:r w:rsidRPr="0031017F">
        <w:rPr>
          <w:color w:val="1A1A1A"/>
        </w:rPr>
        <w:t>учредительной властью и обладают ограниченным суверенитетом называется: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федерация;</w:t>
      </w:r>
      <w:r>
        <w:rPr>
          <w:color w:val="1A1A1A"/>
        </w:rPr>
        <w:t xml:space="preserve"> </w:t>
      </w:r>
      <w:r w:rsidRPr="0031017F">
        <w:rPr>
          <w:color w:val="1A1A1A"/>
        </w:rPr>
        <w:t>Б) конфедерация;</w:t>
      </w:r>
      <w:r>
        <w:rPr>
          <w:color w:val="1A1A1A"/>
        </w:rPr>
        <w:t xml:space="preserve"> </w:t>
      </w:r>
      <w:r w:rsidRPr="0031017F">
        <w:rPr>
          <w:color w:val="1A1A1A"/>
        </w:rPr>
        <w:t>В) республика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2</w:t>
      </w:r>
      <w:r>
        <w:rPr>
          <w:color w:val="1A1A1A"/>
        </w:rPr>
        <w:t>.</w:t>
      </w:r>
      <w:r w:rsidRPr="0031017F">
        <w:rPr>
          <w:color w:val="1A1A1A"/>
        </w:rPr>
        <w:t xml:space="preserve"> Президент РФ избирается на срок: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пять лет;</w:t>
      </w:r>
      <w:r>
        <w:rPr>
          <w:color w:val="1A1A1A"/>
        </w:rPr>
        <w:t xml:space="preserve"> </w:t>
      </w:r>
      <w:r w:rsidRPr="0031017F">
        <w:rPr>
          <w:color w:val="1A1A1A"/>
        </w:rPr>
        <w:t>Б) четыре года;</w:t>
      </w:r>
      <w:r>
        <w:rPr>
          <w:color w:val="1A1A1A"/>
        </w:rPr>
        <w:t xml:space="preserve"> </w:t>
      </w:r>
      <w:r w:rsidRPr="0031017F">
        <w:rPr>
          <w:color w:val="1A1A1A"/>
        </w:rPr>
        <w:t>В) шесть лет.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lastRenderedPageBreak/>
        <w:t>3</w:t>
      </w:r>
      <w:r>
        <w:rPr>
          <w:color w:val="1A1A1A"/>
        </w:rPr>
        <w:t>.</w:t>
      </w:r>
      <w:r w:rsidRPr="0031017F">
        <w:rPr>
          <w:color w:val="1A1A1A"/>
        </w:rPr>
        <w:t xml:space="preserve"> Может ли гражданин РФ быть лишен гражданства РФ?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да;</w:t>
      </w:r>
      <w:r>
        <w:rPr>
          <w:color w:val="1A1A1A"/>
        </w:rPr>
        <w:t xml:space="preserve"> </w:t>
      </w:r>
      <w:r w:rsidRPr="0031017F">
        <w:rPr>
          <w:color w:val="1A1A1A"/>
        </w:rPr>
        <w:t>Б) нет;</w:t>
      </w:r>
      <w:r>
        <w:rPr>
          <w:color w:val="1A1A1A"/>
        </w:rPr>
        <w:t xml:space="preserve"> </w:t>
      </w:r>
      <w:r w:rsidRPr="0031017F">
        <w:rPr>
          <w:color w:val="1A1A1A"/>
        </w:rPr>
        <w:t>В) да, в случае измены Родине;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4</w:t>
      </w:r>
      <w:r>
        <w:rPr>
          <w:color w:val="1A1A1A"/>
        </w:rPr>
        <w:t>.</w:t>
      </w:r>
      <w:r w:rsidRPr="0031017F">
        <w:rPr>
          <w:color w:val="1A1A1A"/>
        </w:rPr>
        <w:t xml:space="preserve"> Какая форма правления в Российской Федерации?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республиканская;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президентская;</w:t>
      </w:r>
      <w:r>
        <w:rPr>
          <w:color w:val="1A1A1A"/>
        </w:rPr>
        <w:t xml:space="preserve"> </w:t>
      </w:r>
      <w:r w:rsidRPr="0031017F">
        <w:rPr>
          <w:color w:val="1A1A1A"/>
        </w:rPr>
        <w:t>В) федеративная.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5</w:t>
      </w:r>
      <w:r>
        <w:rPr>
          <w:color w:val="1A1A1A"/>
        </w:rPr>
        <w:t>.</w:t>
      </w:r>
      <w:r w:rsidRPr="0031017F">
        <w:rPr>
          <w:color w:val="1A1A1A"/>
        </w:rPr>
        <w:t xml:space="preserve"> Одно и то же лицо не может занимать должность Президента Российской</w:t>
      </w:r>
      <w:r>
        <w:rPr>
          <w:color w:val="1A1A1A"/>
        </w:rPr>
        <w:t xml:space="preserve"> </w:t>
      </w:r>
      <w:r w:rsidRPr="0031017F">
        <w:rPr>
          <w:color w:val="1A1A1A"/>
        </w:rPr>
        <w:t>Федерации: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более двух сроков подряд</w:t>
      </w:r>
      <w:r>
        <w:rPr>
          <w:color w:val="1A1A1A"/>
        </w:rPr>
        <w:t xml:space="preserve"> </w:t>
      </w:r>
      <w:r w:rsidRPr="0031017F">
        <w:rPr>
          <w:color w:val="1A1A1A"/>
        </w:rPr>
        <w:t>Б) более трех сроков подряд;</w:t>
      </w:r>
      <w:r>
        <w:rPr>
          <w:color w:val="1A1A1A"/>
        </w:rPr>
        <w:t xml:space="preserve"> </w:t>
      </w:r>
      <w:r w:rsidRPr="0031017F">
        <w:rPr>
          <w:color w:val="1A1A1A"/>
        </w:rPr>
        <w:t>В) более одного срока.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6</w:t>
      </w:r>
      <w:r>
        <w:rPr>
          <w:color w:val="1A1A1A"/>
        </w:rPr>
        <w:t>.</w:t>
      </w:r>
      <w:r w:rsidRPr="0031017F">
        <w:rPr>
          <w:color w:val="1A1A1A"/>
        </w:rPr>
        <w:t xml:space="preserve"> Государственная Дума Российской Федерации состоит из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300 депутатов;</w:t>
      </w:r>
      <w:r>
        <w:rPr>
          <w:color w:val="1A1A1A"/>
        </w:rPr>
        <w:t xml:space="preserve"> </w:t>
      </w:r>
      <w:r w:rsidRPr="0031017F">
        <w:rPr>
          <w:color w:val="1A1A1A"/>
        </w:rPr>
        <w:t>Б) 186 членов;</w:t>
      </w:r>
      <w:r>
        <w:rPr>
          <w:color w:val="1A1A1A"/>
        </w:rPr>
        <w:t xml:space="preserve"> </w:t>
      </w:r>
      <w:r w:rsidRPr="0031017F">
        <w:rPr>
          <w:color w:val="1A1A1A"/>
        </w:rPr>
        <w:t>В) 450 депутатов.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7</w:t>
      </w:r>
      <w:r>
        <w:rPr>
          <w:color w:val="1A1A1A"/>
        </w:rPr>
        <w:t>.</w:t>
      </w:r>
      <w:r w:rsidRPr="0031017F">
        <w:rPr>
          <w:color w:val="1A1A1A"/>
        </w:rPr>
        <w:t xml:space="preserve"> Является ли Федеральное Собрание постоянно действующим органом?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да;</w:t>
      </w:r>
      <w:r>
        <w:rPr>
          <w:color w:val="1A1A1A"/>
        </w:rPr>
        <w:t xml:space="preserve"> </w:t>
      </w:r>
      <w:r w:rsidRPr="0031017F">
        <w:rPr>
          <w:color w:val="1A1A1A"/>
        </w:rPr>
        <w:t>Б) нет;</w:t>
      </w:r>
      <w:r>
        <w:rPr>
          <w:color w:val="1A1A1A"/>
        </w:rPr>
        <w:t xml:space="preserve"> </w:t>
      </w:r>
      <w:r w:rsidRPr="0031017F">
        <w:rPr>
          <w:color w:val="1A1A1A"/>
        </w:rPr>
        <w:t>В) только в чрезвычайных ситуациях.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8</w:t>
      </w:r>
      <w:r>
        <w:rPr>
          <w:color w:val="1A1A1A"/>
        </w:rPr>
        <w:t>.</w:t>
      </w:r>
      <w:r w:rsidRPr="0031017F">
        <w:rPr>
          <w:color w:val="1A1A1A"/>
        </w:rPr>
        <w:t xml:space="preserve"> Федеральные конституционные законы принимаются по…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наиболее важным вопросам, круг которых определяется Государственной Думой РФ;</w:t>
      </w:r>
      <w:r>
        <w:rPr>
          <w:color w:val="1A1A1A"/>
        </w:rPr>
        <w:t xml:space="preserve"> </w:t>
      </w:r>
      <w:r w:rsidRPr="0031017F">
        <w:rPr>
          <w:color w:val="1A1A1A"/>
        </w:rPr>
        <w:t>Б) вопросам, прямо предусмотренным Конституцией РФ.</w:t>
      </w:r>
      <w:r>
        <w:rPr>
          <w:color w:val="1A1A1A"/>
        </w:rPr>
        <w:t xml:space="preserve"> </w:t>
      </w:r>
      <w:r w:rsidRPr="0031017F">
        <w:rPr>
          <w:color w:val="1A1A1A"/>
        </w:rPr>
        <w:t>В) вопросам, которые не нашли отражения в Конституции РФ.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9</w:t>
      </w:r>
      <w:r>
        <w:rPr>
          <w:color w:val="1A1A1A"/>
        </w:rPr>
        <w:t>.</w:t>
      </w:r>
      <w:r w:rsidRPr="0031017F">
        <w:rPr>
          <w:color w:val="1A1A1A"/>
        </w:rPr>
        <w:t xml:space="preserve"> Правительство РФ в качестве нормативных актов издает: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постановления и распоряжения;</w:t>
      </w:r>
      <w:r>
        <w:rPr>
          <w:color w:val="1A1A1A"/>
        </w:rPr>
        <w:t xml:space="preserve"> </w:t>
      </w:r>
      <w:r w:rsidRPr="0031017F">
        <w:rPr>
          <w:color w:val="1A1A1A"/>
        </w:rPr>
        <w:t>Б) распоряжения и инструкции;</w:t>
      </w:r>
      <w:r>
        <w:rPr>
          <w:color w:val="1A1A1A"/>
        </w:rPr>
        <w:t xml:space="preserve"> </w:t>
      </w:r>
      <w:r w:rsidRPr="0031017F">
        <w:rPr>
          <w:color w:val="1A1A1A"/>
        </w:rPr>
        <w:t>В) распоряжения.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10</w:t>
      </w:r>
      <w:r>
        <w:rPr>
          <w:color w:val="1A1A1A"/>
        </w:rPr>
        <w:t>.</w:t>
      </w:r>
      <w:r w:rsidRPr="0031017F">
        <w:rPr>
          <w:color w:val="1A1A1A"/>
        </w:rPr>
        <w:t xml:space="preserve"> Какие требования предъявляются к лицам желающими стать судьями?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гражданство РФ, достижение 35 лет, высшее юридическое образование, стаж работы</w:t>
      </w:r>
      <w:r>
        <w:rPr>
          <w:color w:val="1A1A1A"/>
        </w:rPr>
        <w:t xml:space="preserve"> </w:t>
      </w:r>
      <w:r w:rsidRPr="0031017F">
        <w:rPr>
          <w:color w:val="1A1A1A"/>
        </w:rPr>
        <w:t>по юридической профессии не менее пяти лет;</w:t>
      </w:r>
      <w:r>
        <w:rPr>
          <w:color w:val="1A1A1A"/>
        </w:rPr>
        <w:t xml:space="preserve"> </w:t>
      </w:r>
      <w:r w:rsidRPr="0031017F">
        <w:rPr>
          <w:color w:val="1A1A1A"/>
        </w:rPr>
        <w:t>Б) гражданство РФ, достижение 25 лет, высшее юридическое образование;</w:t>
      </w:r>
      <w:r>
        <w:rPr>
          <w:color w:val="1A1A1A"/>
        </w:rPr>
        <w:t xml:space="preserve"> </w:t>
      </w:r>
      <w:r w:rsidRPr="0031017F">
        <w:rPr>
          <w:color w:val="1A1A1A"/>
        </w:rPr>
        <w:t>В) гражданство РФ, достижение 25 лет, высшее юридическое образование, стаж работы по</w:t>
      </w:r>
      <w:r>
        <w:rPr>
          <w:color w:val="1A1A1A"/>
        </w:rPr>
        <w:t xml:space="preserve"> </w:t>
      </w:r>
      <w:r w:rsidRPr="0031017F">
        <w:rPr>
          <w:color w:val="1A1A1A"/>
        </w:rPr>
        <w:t>юридической профессии не менее пяти лет.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11</w:t>
      </w:r>
      <w:r>
        <w:rPr>
          <w:color w:val="1A1A1A"/>
        </w:rPr>
        <w:t>.</w:t>
      </w:r>
      <w:r w:rsidRPr="0031017F">
        <w:rPr>
          <w:color w:val="1A1A1A"/>
        </w:rPr>
        <w:t xml:space="preserve"> Федеральное собрание Российской Федерации является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представительным органом;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представительным и законодательным органом;</w:t>
      </w:r>
      <w:r>
        <w:rPr>
          <w:color w:val="1A1A1A"/>
        </w:rPr>
        <w:t xml:space="preserve"> </w:t>
      </w:r>
      <w:r w:rsidRPr="0031017F">
        <w:rPr>
          <w:color w:val="1A1A1A"/>
        </w:rPr>
        <w:t>В) исполнительным органом.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12</w:t>
      </w:r>
      <w:r>
        <w:rPr>
          <w:color w:val="1A1A1A"/>
        </w:rPr>
        <w:t>.</w:t>
      </w:r>
      <w:r w:rsidRPr="0031017F">
        <w:rPr>
          <w:color w:val="1A1A1A"/>
        </w:rPr>
        <w:t xml:space="preserve"> Гарантом Конституции РФ является…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Конституционный суд РФ;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Президент РФ;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В) Народ Российской Федерации.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13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Президент Российской Федерации вправе издавать следующие акты: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указы и постановления;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указы и распоряжения;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постановления и распоряжения.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14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Депутатом Государственной Думы может быть избран гражданин Российской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Федерации:</w:t>
      </w:r>
      <w:r w:rsidR="006A5E3A" w:rsidRPr="006A5E3A">
        <w:rPr>
          <w:color w:val="1A1A1A"/>
        </w:rPr>
        <w:t xml:space="preserve"> достигший</w:t>
      </w:r>
      <w:proofErr w:type="gramStart"/>
      <w:r w:rsidR="006A5E3A">
        <w:rPr>
          <w:color w:val="1A1A1A"/>
        </w:rPr>
        <w:t xml:space="preserve"> ….</w:t>
      </w:r>
      <w:proofErr w:type="gramEnd"/>
      <w:r w:rsidR="006A5E3A">
        <w:rPr>
          <w:color w:val="1A1A1A"/>
        </w:rPr>
        <w:t xml:space="preserve"> </w:t>
      </w:r>
      <w:r w:rsidR="006A5E3A" w:rsidRPr="006A5E3A">
        <w:rPr>
          <w:color w:val="1A1A1A"/>
        </w:rPr>
        <w:t>и имеющий право участвовать в выборах</w:t>
      </w:r>
      <w:r w:rsidR="006A5E3A">
        <w:rPr>
          <w:color w:val="1A1A1A"/>
        </w:rPr>
        <w:t xml:space="preserve"> 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21 года;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 xml:space="preserve">Б) </w:t>
      </w:r>
      <w:r w:rsidR="006A5E3A">
        <w:rPr>
          <w:color w:val="1A1A1A"/>
        </w:rPr>
        <w:t xml:space="preserve">35 лет; </w:t>
      </w:r>
      <w:r w:rsidRPr="006A5E3A">
        <w:rPr>
          <w:color w:val="1A1A1A"/>
        </w:rPr>
        <w:t>В) д 25 лет.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15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Право законодательной инициативы принадлежит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 (представительным) органам субъектов РФ;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Б)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Президенту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членам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Совета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(представительным)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органам субъектов РФ;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В)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Президенту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членам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Совета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законодательным(представительным)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органам субъектов РФ, а также Конституционному Суду РФ, Верховному Суду РФ 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Высшему Арбитражному Суду РФ по вопросам их ведения.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16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Председатель Правительства Российской Федерации назначается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Правительством РФ с согласия Государственной Думы;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Президентом РФ с согласия Государственной Думы;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Государственной Думой.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17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Конституционный суд РФ состоит из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11 судей;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19 судей;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12 судей.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18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Принципы конституционного права одновременно выступают принципами: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международного права;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гражданского права;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национальной системы права в целом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19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Необходимость наступления неблагоприятных последствий за невыполнение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(ненадлежащее исполнение) субъектами права своих конституционных обязанностей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и за злоупотребление своими конституционными правами именуется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охрана конституции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конституционные санкции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конституционная ответственность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20</w:t>
      </w:r>
      <w:r w:rsidR="006A5E3A">
        <w:rPr>
          <w:color w:val="1A1A1A"/>
        </w:rPr>
        <w:t xml:space="preserve">. </w:t>
      </w:r>
      <w:r w:rsidRPr="006A5E3A">
        <w:rPr>
          <w:color w:val="1A1A1A"/>
        </w:rPr>
        <w:t>Неограниченное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всевластие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народа,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определяемое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общей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волей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граждан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государства,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которое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lastRenderedPageBreak/>
        <w:t>реализуется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во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всех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сферах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общественной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жизни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определенных Конституцией и законами РФ формах - это: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гражданское общество;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народный суверенитет;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принцип всемерной охраны прав и свобод человека.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21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Форма прямого волеизъявления граждан - голосование граждан по наиболее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важным вопросам государственного и местного значения в целях принятия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решений; способ принятия гражданами решений по наиболее важным вопросам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 и общественной жизни путем всенародного голосования именуется:</w:t>
      </w:r>
    </w:p>
    <w:p w:rsidR="0031017F" w:rsidRPr="006A5E3A" w:rsidRDefault="0031017F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выборы;</w:t>
      </w:r>
      <w:r w:rsidR="006A5E3A" w:rsidRPr="006A5E3A">
        <w:rPr>
          <w:color w:val="1A1A1A"/>
        </w:rPr>
        <w:t xml:space="preserve"> </w:t>
      </w:r>
      <w:r w:rsidRPr="006A5E3A">
        <w:rPr>
          <w:color w:val="1A1A1A"/>
        </w:rPr>
        <w:t>Б) референдум;</w:t>
      </w:r>
      <w:r w:rsidR="006A5E3A" w:rsidRPr="006A5E3A">
        <w:rPr>
          <w:color w:val="1A1A1A"/>
        </w:rPr>
        <w:t xml:space="preserve"> </w:t>
      </w:r>
      <w:r w:rsidRPr="006A5E3A">
        <w:rPr>
          <w:color w:val="1A1A1A"/>
        </w:rPr>
        <w:t>В) легализация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22</w:t>
      </w:r>
      <w:r>
        <w:rPr>
          <w:color w:val="1A1A1A"/>
        </w:rPr>
        <w:t xml:space="preserve">. </w:t>
      </w:r>
      <w:r w:rsidRPr="006A5E3A">
        <w:rPr>
          <w:color w:val="1A1A1A"/>
        </w:rPr>
        <w:t>Верховным</w:t>
      </w:r>
      <w:r>
        <w:rPr>
          <w:color w:val="1A1A1A"/>
        </w:rPr>
        <w:t xml:space="preserve"> </w:t>
      </w:r>
      <w:r w:rsidRPr="006A5E3A">
        <w:rPr>
          <w:color w:val="1A1A1A"/>
        </w:rPr>
        <w:t>Главнокомандующим</w:t>
      </w:r>
      <w:r>
        <w:rPr>
          <w:color w:val="1A1A1A"/>
        </w:rPr>
        <w:t xml:space="preserve"> </w:t>
      </w:r>
      <w:r w:rsidRPr="006A5E3A">
        <w:rPr>
          <w:color w:val="1A1A1A"/>
        </w:rPr>
        <w:t>Вооруженными</w:t>
      </w:r>
      <w:r>
        <w:rPr>
          <w:color w:val="1A1A1A"/>
        </w:rPr>
        <w:t xml:space="preserve"> </w:t>
      </w:r>
      <w:r w:rsidRPr="006A5E3A">
        <w:rPr>
          <w:color w:val="1A1A1A"/>
        </w:rPr>
        <w:t>Силами</w:t>
      </w:r>
      <w:r>
        <w:rPr>
          <w:color w:val="1A1A1A"/>
        </w:rPr>
        <w:t xml:space="preserve"> </w:t>
      </w:r>
      <w:r w:rsidRPr="006A5E3A">
        <w:rPr>
          <w:color w:val="1A1A1A"/>
        </w:rPr>
        <w:t>Российской</w:t>
      </w:r>
      <w:r>
        <w:rPr>
          <w:color w:val="1A1A1A"/>
        </w:rPr>
        <w:t xml:space="preserve"> </w:t>
      </w:r>
      <w:r w:rsidRPr="006A5E3A">
        <w:rPr>
          <w:color w:val="1A1A1A"/>
        </w:rPr>
        <w:t>Федерации является: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Министр обороны РФ;</w:t>
      </w:r>
      <w:r>
        <w:rPr>
          <w:color w:val="1A1A1A"/>
        </w:rPr>
        <w:t xml:space="preserve"> </w:t>
      </w:r>
      <w:r w:rsidRPr="006A5E3A">
        <w:rPr>
          <w:color w:val="1A1A1A"/>
        </w:rPr>
        <w:t>Б) Начальник Генерального штаба Вооруженных сил РФ;</w:t>
      </w:r>
      <w:r>
        <w:rPr>
          <w:color w:val="1A1A1A"/>
        </w:rPr>
        <w:t xml:space="preserve"> </w:t>
      </w:r>
      <w:r w:rsidRPr="006A5E3A">
        <w:rPr>
          <w:color w:val="1A1A1A"/>
        </w:rPr>
        <w:t>В) Президент РФ.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23</w:t>
      </w:r>
      <w:r>
        <w:rPr>
          <w:color w:val="1A1A1A"/>
        </w:rPr>
        <w:t>.</w:t>
      </w:r>
      <w:r w:rsidRPr="006A5E3A">
        <w:rPr>
          <w:color w:val="1A1A1A"/>
        </w:rPr>
        <w:t xml:space="preserve"> Конституционные права и свободы могут быть ограничены?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да, при режиме чрезвычайного или военного положения;</w:t>
      </w:r>
      <w:r>
        <w:rPr>
          <w:color w:val="1A1A1A"/>
        </w:rPr>
        <w:t xml:space="preserve"> </w:t>
      </w:r>
      <w:r w:rsidRPr="006A5E3A">
        <w:rPr>
          <w:color w:val="1A1A1A"/>
        </w:rPr>
        <w:t>Б) нет, ни при каких условиях;</w:t>
      </w:r>
      <w:r>
        <w:rPr>
          <w:color w:val="1A1A1A"/>
        </w:rPr>
        <w:t xml:space="preserve"> </w:t>
      </w:r>
      <w:r w:rsidRPr="006A5E3A">
        <w:rPr>
          <w:color w:val="1A1A1A"/>
        </w:rPr>
        <w:t>В) Указом Президента РФ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24 Правовые средства, обеспечивающие реализацию того или иного права человека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и гражданина, называются в науке конституционного права: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компенсации;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преференции;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гарантии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25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Приобретение гражданином Российской Федерации иного гражданства…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означает приостановление гражданства Российской Федерации;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автоматически влечет за собой прекращение гражданства Российской Федерации;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не влечет за собой прекращение гражданства Российской Федерации.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26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Президентом Российской Федерации может быть избран гражданин Российской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Федерации: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не моложе 30 лет, постоянно проживающий в Российской Федерации не менее 5 лет;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не моложе 35 лет, постоянно проживающий в Российской Федерации не менее 10 лет;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не моложе 45 лет, постоянно проживающий в Российской Федерации не менее 10 лет.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27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Федеральные конституционные законы принимаются: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большинством голосов от общего числа депутатов Государственной Думы;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квалифицированным большинством (2/3) голосов от общего числа депутатов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Государственной Думы;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особо квалифицированным большинством (3/4) голосов от общего числа депутатов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Государственной Думы.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28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Могут ли субъекты РФ создавать свои Конституционные (уставные) суды?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да, если это предусмотрено соглашением субъекта с Российской Федерацией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нет;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да.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29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Уполномоченный по правам человека Российской Федерации назначается: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Государственной Думой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Президентом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Председателем Правительства РФ по представлению Президента РФ.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30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Конституция РФ относится к числу: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гибких;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октроированных;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жёстких.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31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Структура органов местного самоуправления определяется: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Конституцией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Представительным органом государственной власти субъекта РФ на территории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которого расположено муниципальное образование;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населением муниципального образования самостоятельно.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32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В Российской Федерации существуют следующие виды федеральных органов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исполнительной власти:</w:t>
      </w:r>
    </w:p>
    <w:p w:rsidR="00004E06" w:rsidRDefault="006A5E3A" w:rsidP="00004E06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 xml:space="preserve">А) Министерства, службы, </w:t>
      </w:r>
      <w:proofErr w:type="spellStart"/>
      <w:r w:rsidRPr="006A5E3A">
        <w:rPr>
          <w:color w:val="1A1A1A"/>
        </w:rPr>
        <w:t>агенства</w:t>
      </w:r>
      <w:proofErr w:type="spellEnd"/>
      <w:r w:rsidRPr="006A5E3A">
        <w:rPr>
          <w:color w:val="1A1A1A"/>
        </w:rPr>
        <w:t>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Министерства, ведомства, управления;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 xml:space="preserve">В) Министерства, </w:t>
      </w:r>
      <w:r w:rsidRPr="00004E06">
        <w:rPr>
          <w:color w:val="1A1A1A"/>
        </w:rPr>
        <w:t>ведомства, службы.</w:t>
      </w:r>
      <w:r w:rsidR="00004E06" w:rsidRPr="00004E06">
        <w:rPr>
          <w:color w:val="1A1A1A"/>
        </w:rPr>
        <w:t xml:space="preserve"> 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33</w:t>
      </w:r>
      <w:r>
        <w:rPr>
          <w:color w:val="1A1A1A"/>
        </w:rPr>
        <w:t>.</w:t>
      </w:r>
      <w:r w:rsidRPr="00004E06">
        <w:rPr>
          <w:color w:val="1A1A1A"/>
        </w:rPr>
        <w:t xml:space="preserve"> На период аренды комплекса «Байконур» город Байконур в отношениях с</w:t>
      </w:r>
      <w:r>
        <w:rPr>
          <w:color w:val="1A1A1A"/>
        </w:rPr>
        <w:t xml:space="preserve"> </w:t>
      </w:r>
      <w:r w:rsidRPr="00004E06">
        <w:rPr>
          <w:color w:val="1A1A1A"/>
        </w:rPr>
        <w:t>Российской Федерацией наделяется статусом: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особого дипломатического представительства РФ в Республике Казахстан;</w:t>
      </w:r>
      <w:r>
        <w:rPr>
          <w:color w:val="1A1A1A"/>
        </w:rPr>
        <w:t xml:space="preserve"> </w:t>
      </w:r>
      <w:r w:rsidRPr="00004E06">
        <w:rPr>
          <w:color w:val="1A1A1A"/>
        </w:rPr>
        <w:t>Б) соответствующим городу федерального значения Российской Федерации;</w:t>
      </w:r>
      <w:r>
        <w:rPr>
          <w:color w:val="1A1A1A"/>
        </w:rPr>
        <w:t xml:space="preserve"> </w:t>
      </w:r>
      <w:r w:rsidRPr="00004E06">
        <w:rPr>
          <w:color w:val="1A1A1A"/>
        </w:rPr>
        <w:t>В) соответствующим «вольному городу».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34</w:t>
      </w:r>
      <w:r>
        <w:rPr>
          <w:color w:val="1A1A1A"/>
        </w:rPr>
        <w:t xml:space="preserve">. </w:t>
      </w:r>
      <w:r w:rsidRPr="00004E06">
        <w:rPr>
          <w:color w:val="1A1A1A"/>
        </w:rPr>
        <w:t>Центральная</w:t>
      </w:r>
      <w:r>
        <w:rPr>
          <w:color w:val="1A1A1A"/>
        </w:rPr>
        <w:t xml:space="preserve"> </w:t>
      </w:r>
      <w:r w:rsidRPr="00004E06">
        <w:rPr>
          <w:color w:val="1A1A1A"/>
        </w:rPr>
        <w:t>избирательная</w:t>
      </w:r>
      <w:r>
        <w:rPr>
          <w:color w:val="1A1A1A"/>
        </w:rPr>
        <w:t xml:space="preserve"> </w:t>
      </w:r>
      <w:r w:rsidRPr="00004E06">
        <w:rPr>
          <w:color w:val="1A1A1A"/>
        </w:rPr>
        <w:t>комиссия</w:t>
      </w:r>
      <w:r>
        <w:rPr>
          <w:color w:val="1A1A1A"/>
        </w:rPr>
        <w:t xml:space="preserve"> </w:t>
      </w:r>
      <w:r w:rsidRPr="00004E06">
        <w:rPr>
          <w:color w:val="1A1A1A"/>
        </w:rPr>
        <w:t>Российской</w:t>
      </w:r>
      <w:r>
        <w:rPr>
          <w:color w:val="1A1A1A"/>
        </w:rPr>
        <w:t xml:space="preserve"> </w:t>
      </w:r>
      <w:r w:rsidRPr="00004E06">
        <w:rPr>
          <w:color w:val="1A1A1A"/>
        </w:rPr>
        <w:t>Федерации</w:t>
      </w:r>
      <w:r>
        <w:rPr>
          <w:color w:val="1A1A1A"/>
        </w:rPr>
        <w:t xml:space="preserve"> </w:t>
      </w:r>
      <w:r w:rsidRPr="00004E06">
        <w:rPr>
          <w:color w:val="1A1A1A"/>
        </w:rPr>
        <w:t>обязана</w:t>
      </w:r>
      <w:r>
        <w:rPr>
          <w:color w:val="1A1A1A"/>
        </w:rPr>
        <w:t xml:space="preserve"> </w:t>
      </w:r>
      <w:r w:rsidRPr="00004E06">
        <w:rPr>
          <w:color w:val="1A1A1A"/>
        </w:rPr>
        <w:t>официально опубликовать список одномандатных избирательных округов до дня</w:t>
      </w:r>
      <w:r>
        <w:rPr>
          <w:color w:val="1A1A1A"/>
        </w:rPr>
        <w:t xml:space="preserve"> </w:t>
      </w:r>
      <w:r w:rsidRPr="00004E06">
        <w:rPr>
          <w:color w:val="1A1A1A"/>
        </w:rPr>
        <w:t>выборов не позднее чем за: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108 дней;</w:t>
      </w:r>
      <w:r>
        <w:rPr>
          <w:color w:val="1A1A1A"/>
        </w:rPr>
        <w:t xml:space="preserve"> </w:t>
      </w:r>
      <w:r w:rsidRPr="00004E06">
        <w:rPr>
          <w:color w:val="1A1A1A"/>
        </w:rPr>
        <w:t>Б) 60 дней;</w:t>
      </w:r>
      <w:r>
        <w:rPr>
          <w:color w:val="1A1A1A"/>
        </w:rPr>
        <w:t xml:space="preserve"> </w:t>
      </w:r>
      <w:r w:rsidRPr="00004E06">
        <w:rPr>
          <w:color w:val="1A1A1A"/>
        </w:rPr>
        <w:t>В) 240 дней.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lastRenderedPageBreak/>
        <w:t>35</w:t>
      </w:r>
      <w:r>
        <w:rPr>
          <w:color w:val="1A1A1A"/>
        </w:rPr>
        <w:t>.</w:t>
      </w:r>
      <w:r w:rsidRPr="00004E06">
        <w:rPr>
          <w:color w:val="1A1A1A"/>
        </w:rPr>
        <w:t xml:space="preserve"> Центральная избирательная комиссия состоит из: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15 членов;</w:t>
      </w:r>
      <w:r>
        <w:rPr>
          <w:color w:val="1A1A1A"/>
        </w:rPr>
        <w:t xml:space="preserve"> </w:t>
      </w:r>
      <w:r w:rsidRPr="00004E06">
        <w:rPr>
          <w:color w:val="1A1A1A"/>
        </w:rPr>
        <w:t>Б) 12 членов;</w:t>
      </w:r>
      <w:r>
        <w:rPr>
          <w:color w:val="1A1A1A"/>
        </w:rPr>
        <w:t xml:space="preserve"> </w:t>
      </w:r>
      <w:r w:rsidRPr="00004E06">
        <w:rPr>
          <w:color w:val="1A1A1A"/>
        </w:rPr>
        <w:t>В) 19 членов.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36</w:t>
      </w:r>
      <w:r>
        <w:rPr>
          <w:color w:val="1A1A1A"/>
        </w:rPr>
        <w:t>.</w:t>
      </w:r>
      <w:r w:rsidRPr="00004E06">
        <w:rPr>
          <w:color w:val="1A1A1A"/>
        </w:rPr>
        <w:t xml:space="preserve"> Выбор гражданства при изменении границы государства называется: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оптацией;</w:t>
      </w:r>
      <w:r>
        <w:rPr>
          <w:color w:val="1A1A1A"/>
        </w:rPr>
        <w:t xml:space="preserve"> </w:t>
      </w:r>
      <w:r w:rsidRPr="00004E06">
        <w:rPr>
          <w:color w:val="1A1A1A"/>
        </w:rPr>
        <w:t>Б) делькредере;</w:t>
      </w:r>
      <w:r>
        <w:rPr>
          <w:color w:val="1A1A1A"/>
        </w:rPr>
        <w:t xml:space="preserve"> </w:t>
      </w:r>
      <w:r w:rsidRPr="00004E06">
        <w:rPr>
          <w:color w:val="1A1A1A"/>
        </w:rPr>
        <w:t xml:space="preserve">В) </w:t>
      </w:r>
      <w:proofErr w:type="spellStart"/>
      <w:r w:rsidRPr="00004E06">
        <w:rPr>
          <w:color w:val="1A1A1A"/>
        </w:rPr>
        <w:t>конвалидацией</w:t>
      </w:r>
      <w:proofErr w:type="spellEnd"/>
      <w:r w:rsidRPr="00004E06">
        <w:rPr>
          <w:color w:val="1A1A1A"/>
        </w:rPr>
        <w:t>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37</w:t>
      </w:r>
      <w:r>
        <w:rPr>
          <w:color w:val="1A1A1A"/>
        </w:rPr>
        <w:t>.</w:t>
      </w:r>
      <w:r w:rsidRPr="00004E06">
        <w:rPr>
          <w:color w:val="1A1A1A"/>
        </w:rPr>
        <w:t xml:space="preserve"> Внешнеэкономические отношения Российской Федерации относятся: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к вопросам совместного ведения Российской Федерации и её субъектов;</w:t>
      </w:r>
      <w:r>
        <w:rPr>
          <w:color w:val="1A1A1A"/>
        </w:rPr>
        <w:t xml:space="preserve"> </w:t>
      </w:r>
      <w:r w:rsidRPr="00004E06">
        <w:rPr>
          <w:color w:val="1A1A1A"/>
        </w:rPr>
        <w:t>Б) к вопросам исключительного ведения Российской Федерации;</w:t>
      </w:r>
      <w:r>
        <w:rPr>
          <w:color w:val="1A1A1A"/>
        </w:rPr>
        <w:t xml:space="preserve"> </w:t>
      </w:r>
      <w:r w:rsidRPr="00004E06">
        <w:rPr>
          <w:color w:val="1A1A1A"/>
        </w:rPr>
        <w:t>В) к вопросам исключительного ведения субъектов Российской Федерации.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38</w:t>
      </w:r>
      <w:r>
        <w:rPr>
          <w:color w:val="1A1A1A"/>
        </w:rPr>
        <w:t>.</w:t>
      </w:r>
      <w:r w:rsidRPr="00004E06">
        <w:rPr>
          <w:color w:val="1A1A1A"/>
        </w:rPr>
        <w:t xml:space="preserve"> Во всех случаях, когда Президент РФ не в состоянии исполнять свои обязанности,</w:t>
      </w:r>
      <w:r>
        <w:rPr>
          <w:color w:val="1A1A1A"/>
        </w:rPr>
        <w:t xml:space="preserve"> </w:t>
      </w:r>
      <w:r w:rsidRPr="00004E06">
        <w:rPr>
          <w:color w:val="1A1A1A"/>
        </w:rPr>
        <w:t>их временно исполняет: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вице-президент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Председатель Государственной Думы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Председатель Правительства РФ.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39</w:t>
      </w:r>
      <w:r>
        <w:rPr>
          <w:color w:val="1A1A1A"/>
        </w:rPr>
        <w:t>.</w:t>
      </w:r>
      <w:r w:rsidRPr="00004E06">
        <w:rPr>
          <w:color w:val="1A1A1A"/>
        </w:rPr>
        <w:t xml:space="preserve"> Заключение о соблюдении установленного порядка выдвижения обвинения</w:t>
      </w:r>
      <w:r>
        <w:rPr>
          <w:color w:val="1A1A1A"/>
        </w:rPr>
        <w:t xml:space="preserve"> </w:t>
      </w:r>
      <w:r w:rsidRPr="00004E06">
        <w:rPr>
          <w:color w:val="1A1A1A"/>
        </w:rPr>
        <w:t>против Президента РФ даёт: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Верховный суд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Председатель Правительства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Конституционный суд РФ.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40</w:t>
      </w:r>
      <w:r>
        <w:rPr>
          <w:color w:val="1A1A1A"/>
        </w:rPr>
        <w:t>.</w:t>
      </w:r>
      <w:r w:rsidRPr="00004E06">
        <w:rPr>
          <w:color w:val="1A1A1A"/>
        </w:rPr>
        <w:t xml:space="preserve"> Реторсии вводятся: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Президентом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соответствующим Федеральным министерством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Правительством РФ.</w:t>
      </w:r>
    </w:p>
    <w:p w:rsidR="002621A4" w:rsidRDefault="00004E06" w:rsidP="00004E06">
      <w:pPr>
        <w:shd w:val="clear" w:color="auto" w:fill="FFFFFF"/>
        <w:jc w:val="both"/>
      </w:pPr>
      <w:r>
        <w:rPr>
          <w:b/>
        </w:rPr>
        <w:t xml:space="preserve">Эталон ответов: </w:t>
      </w:r>
      <w:proofErr w:type="gramStart"/>
      <w:r>
        <w:t>1)б</w:t>
      </w:r>
      <w:proofErr w:type="gramEnd"/>
      <w:r>
        <w:t>, 2)в. 3)в, 4) а, 5)а, 6)в, 7)а, 8)б, 9)а. 10)в, 11) б, 12)б, 13)б, 14)а, 15</w:t>
      </w:r>
      <w:r w:rsidR="006C07DA">
        <w:t>)</w:t>
      </w:r>
      <w:r>
        <w:t xml:space="preserve">в, </w:t>
      </w:r>
      <w:r w:rsidR="006C07DA">
        <w:t>16)б, 17)б, 18)в, 19)б, 20)б, 21)б, 22)в, 23)а, 24)в, 25)в, 26)б, 27)в. 28)в, 29)а, 30)в. 31)в, 32)а, 33)б, 34) б, 35)а, 36)а. 37)б, 38)в, 39)в, 40)в.</w:t>
      </w:r>
    </w:p>
    <w:p w:rsidR="006C07DA" w:rsidRDefault="006C07DA" w:rsidP="006C07DA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>Критерии: «5»-85-100%, «4» - 70-84%, «3»- 50-69%, «2»- менее 50%</w:t>
      </w:r>
    </w:p>
    <w:p w:rsidR="006C07DA" w:rsidRDefault="006C07DA" w:rsidP="006C07DA">
      <w:pPr>
        <w:shd w:val="clear" w:color="auto" w:fill="FFFFFF"/>
        <w:jc w:val="center"/>
      </w:pPr>
      <w:r>
        <w:t>Демоверсия вопросов для экзамена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 Понятие о праве и правовых явлениях.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2 Источники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 xml:space="preserve"> 3 История развития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4 Понятие социальных норм.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5 Виды социальных норм.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6 Признаки и функции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7 Понятие и виды нормативно-правового акта.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8 Понятие и структура правовой нормы.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9 Виды правовых норм.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10 Понятие системы российского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11 Понятие отрасли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12 Виды отраслей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13 Понятие и признаки правоотношения.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14 Основания возникновения правоотношения.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15 Субъекты правоотношения.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16 Объекты правоотношения.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17 Содержание правоотношения.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>
        <w:t>\</w:t>
      </w:r>
      <w:r w:rsidRPr="006C07DA">
        <w:rPr>
          <w:shd w:val="clear" w:color="auto" w:fill="FFFFFF"/>
        </w:rPr>
        <w:t>18 Виды правоотношений.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19 Правомерное поведение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20 Правонарушение: понятие и признаки.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21 Состав правонарушения.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22 Виды правонарушений.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23 Понятие и признаки юридической ответственности.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24 Принципы юридической ответственности.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25 Виды юридической ответственности.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26 Гражданско-правовая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27 Уголовная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28 Административная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29 Обстоятельства, исключающие юридическую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30 Обстоятельства, отягчающие наказание.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lastRenderedPageBreak/>
        <w:t>31 Понятие конституции.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32 Конституция РФ 1993 года.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33 Понятие и признаки государства.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34 Основы конституционного строя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35 Правовой статус личности.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36 Виды прав человека.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37 Гражданские права человека.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38 Политические права человека.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39 Социальные, экономические и культурные права.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40 Обязанности граждан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41 Понятие и виды государственных органов.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42 Президент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43 Компетенция Президента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44 Федеральное собрание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45 Полномочия и компетенция Совета Федерации.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46 Полномочия и компетенция Государственной Думы.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47 Правительство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48 Полномочия Правительства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49 Органы судебной власти.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50 Конституционный Суд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51 Верховный Суд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52 Высший Арбитражный Суд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53 Понятие иска.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54 Исковая давность.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55 Форма искового заявления.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56 Судебное разбирательство.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57 Судебное решение.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58 Правоохранительные органы.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59 Прокуратура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60 Адвокатура.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61 Нотариат.</w:t>
      </w:r>
    </w:p>
    <w:p w:rsidR="0043233C" w:rsidRDefault="006C07DA" w:rsidP="0043233C">
      <w:pPr>
        <w:shd w:val="clear" w:color="auto" w:fill="FFFFFF"/>
        <w:jc w:val="both"/>
        <w:rPr>
          <w:color w:val="666666"/>
        </w:rPr>
      </w:pPr>
      <w:r w:rsidRPr="006C07DA">
        <w:rPr>
          <w:shd w:val="clear" w:color="auto" w:fill="FFFFFF"/>
        </w:rPr>
        <w:t>62 Местное самоуправление.</w:t>
      </w:r>
    </w:p>
    <w:p w:rsidR="0043233C" w:rsidRDefault="0043233C" w:rsidP="0043233C">
      <w:pPr>
        <w:shd w:val="clear" w:color="auto" w:fill="FFFFFF"/>
        <w:jc w:val="center"/>
        <w:rPr>
          <w:color w:val="1A1A1A"/>
        </w:rPr>
      </w:pPr>
      <w:r>
        <w:rPr>
          <w:color w:val="1A1A1A"/>
        </w:rPr>
        <w:t>Демоверсия практических задач для экзамена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Задача 1</w:t>
      </w:r>
      <w:r w:rsidR="0067587C">
        <w:rPr>
          <w:color w:val="1A1A1A"/>
        </w:rPr>
        <w:t xml:space="preserve">: </w:t>
      </w:r>
      <w:r w:rsidRPr="0043233C">
        <w:rPr>
          <w:color w:val="1A1A1A"/>
        </w:rPr>
        <w:t>Дайте мотивированный ответ Поповой, обратившейся за консультацией с таким вопросом.</w:t>
      </w:r>
      <w:r>
        <w:rPr>
          <w:color w:val="1A1A1A"/>
        </w:rPr>
        <w:t xml:space="preserve"> </w:t>
      </w:r>
      <w:r w:rsidRPr="0043233C">
        <w:rPr>
          <w:color w:val="1A1A1A"/>
        </w:rPr>
        <w:t>«Состою во втором браке. Мы со вторым мужем купили участок в деревне и построили на</w:t>
      </w:r>
      <w:r>
        <w:rPr>
          <w:color w:val="1A1A1A"/>
        </w:rPr>
        <w:t xml:space="preserve"> </w:t>
      </w:r>
      <w:r w:rsidRPr="0043233C">
        <w:rPr>
          <w:color w:val="1A1A1A"/>
        </w:rPr>
        <w:t>нем дом, который оформили на меня. И у меня, и у мужа есть дочери от первых браков.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Совместных детей нет. Могу ли я составить завещание на весь дом с участком на свою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дочь без согласия мужа? Сможет ли его дочь от первого брака претендовать на это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имущество?»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Задача 2</w:t>
      </w:r>
      <w:r w:rsidR="0067587C">
        <w:rPr>
          <w:color w:val="1A1A1A"/>
        </w:rPr>
        <w:t xml:space="preserve">: </w:t>
      </w:r>
      <w:r w:rsidRPr="0043233C">
        <w:rPr>
          <w:color w:val="1A1A1A"/>
        </w:rPr>
        <w:t>Проснувшись утром, Коркина почувствовала острую головную боль. Предупредив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телефону начальника, она пошла на прием к врачу. Просидев в очереди 5 часов, она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попала на прием. Осмотрев ее, врач назначил лечение, но больничный лист не выдал.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Работодатель уволил Коркину за прогул. Правомерно ли увольнение? Может ли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служить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доказательством уважительности невыхода на работу копия амбулаторной карты,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где содержатся сведения о посещении врача в конкретный день?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3:</w:t>
      </w:r>
      <w:r w:rsidRPr="0043233C">
        <w:rPr>
          <w:color w:val="1A1A1A"/>
        </w:rPr>
        <w:t xml:space="preserve"> С., не имеющий водительских прав, признан виновным в нарушении правил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дорожного движения, повлекшем по неосторожности смерть человека, и осужден по ч. 3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ст. 264 УК РФ к лишению свободы сроком на 2 года 6 месяцев с лишением права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управлять транспортным средством сроком на 2 года, с отбыванием наказания 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исправительной колонии строгого режима. Преступление совершено С. в период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непогашенной судимости за тяжкое преступление. Определите категорию преступления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степени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общественной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опасности.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Имеется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ли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действиях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лица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рецидив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преступлений? С какого момента исчисляется срок дополнительного наказания?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4:</w:t>
      </w:r>
      <w:r w:rsidRPr="0043233C">
        <w:rPr>
          <w:color w:val="1A1A1A"/>
        </w:rPr>
        <w:t xml:space="preserve"> Силин завещал Харитонову жилой дом, принадлежавший ему на праве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собственности, что и было удостоверено нотариусом 11 июля 2007 года. В феврале 2008 г.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 xml:space="preserve">Силин умер. На основании </w:t>
      </w:r>
      <w:r w:rsidRPr="0043233C">
        <w:rPr>
          <w:color w:val="1A1A1A"/>
        </w:rPr>
        <w:lastRenderedPageBreak/>
        <w:t>завещания Харитонову было выдано свидетельство о праве 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наследство.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 ноябре 2008 г. сын Силина Андрей предъявил к Харитонову иск о признании данного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завещания недействительным, поскольку оно было подписано не самим завещателем, а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его просьбе Михайловым. Кроме того, в исковом заявлении он указал, что при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оформлении завещания в нотариальной конторе неправильно указан адрес Михайлова, а Силин незадолго до смерти в присутствии соседей выразил желание передать свой дом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сыну Андрею.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Какое решение должен вынести суда?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5:</w:t>
      </w:r>
      <w:r w:rsidRPr="0043233C">
        <w:rPr>
          <w:color w:val="1A1A1A"/>
        </w:rPr>
        <w:t xml:space="preserve"> Житель села Верхний Авзян, истопник сельской школы Дегтярев Е.В.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обратился в суд с иском к Министерству финансов РФ о возмещении вреда, причиненного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незаконными действиями судебных органов. Выяснилось, что в судебном приказе 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взыскании алиментов по вине секретаря суда было ошибочно указано наименование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населенного пункта (вместо Верхний Авзян значилось Нижний Авзян). В Нижнем Авзяне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 xml:space="preserve">проживал двоюродный брат и полный тёзка </w:t>
      </w:r>
      <w:proofErr w:type="spellStart"/>
      <w:r w:rsidRPr="0043233C">
        <w:rPr>
          <w:color w:val="1A1A1A"/>
        </w:rPr>
        <w:t>Дегятрева</w:t>
      </w:r>
      <w:proofErr w:type="spellEnd"/>
      <w:r w:rsidRPr="0043233C">
        <w:rPr>
          <w:color w:val="1A1A1A"/>
        </w:rPr>
        <w:t xml:space="preserve"> Е.В. работник </w:t>
      </w:r>
      <w:proofErr w:type="spellStart"/>
      <w:r w:rsidRPr="0043233C">
        <w:rPr>
          <w:color w:val="1A1A1A"/>
        </w:rPr>
        <w:t>скотобазы</w:t>
      </w:r>
      <w:proofErr w:type="spellEnd"/>
      <w:r w:rsidRPr="0043233C">
        <w:rPr>
          <w:color w:val="1A1A1A"/>
        </w:rPr>
        <w:t xml:space="preserve"> Дегтярев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Е.В., который и не платил алименты на своих несовершеннолетних детей. Е.В. Дегтярев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из Верхнего Авзяна узнал о вычетах из его зарплаты случайно, через несколько месяцев,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после того, как их начали осуществлять, поскольку размер зарплаты постоянно колебался,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а никаких квитанций работникам не выдавали.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6:</w:t>
      </w:r>
      <w:r w:rsidRPr="0043233C">
        <w:rPr>
          <w:color w:val="1A1A1A"/>
        </w:rPr>
        <w:t xml:space="preserve"> Барышников выбросил с балкона четвертого этажа хорошего знакомого своей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 xml:space="preserve">жены </w:t>
      </w:r>
      <w:proofErr w:type="spellStart"/>
      <w:r w:rsidRPr="0043233C">
        <w:rPr>
          <w:color w:val="1A1A1A"/>
        </w:rPr>
        <w:t>Хачатряна</w:t>
      </w:r>
      <w:proofErr w:type="spellEnd"/>
      <w:r w:rsidRPr="0043233C">
        <w:rPr>
          <w:color w:val="1A1A1A"/>
        </w:rPr>
        <w:t>, в результате чего последний получил серьёзные повреждения и частично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утратил трудоспособность.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Через несколько месяцев Барышников обратился в суд с просьбой снизить размер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возмещения вреда, мотивируя это следующими обстоятельствами: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1) в связи с происшествием он был вынужден прекратить свою адвокатскую деятельность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перейти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менее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оплачиваемую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поскольку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городе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быстро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распространяются слухи, клиенты смеялись над ним и утратили к нему доверие;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2) </w:t>
      </w:r>
      <w:proofErr w:type="spellStart"/>
      <w:r w:rsidRPr="0043233C">
        <w:rPr>
          <w:color w:val="1A1A1A"/>
        </w:rPr>
        <w:t>Хачатрян</w:t>
      </w:r>
      <w:proofErr w:type="spellEnd"/>
      <w:r w:rsidRPr="0043233C">
        <w:rPr>
          <w:color w:val="1A1A1A"/>
        </w:rPr>
        <w:t>, несмотря на частичную утрату трудоспособности, продолжает работать 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старом месте, помимо того он получил значительную сумму от страховой компании, где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ранее застраховал свои жизнь и здоровье;</w:t>
      </w:r>
    </w:p>
    <w:p w:rsidR="0067587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3) через несколько дней после происшествия, жена Барышникова ушла жить к </w:t>
      </w:r>
      <w:proofErr w:type="spellStart"/>
      <w:r w:rsidRPr="0043233C">
        <w:rPr>
          <w:color w:val="1A1A1A"/>
        </w:rPr>
        <w:t>Хачатряну</w:t>
      </w:r>
      <w:proofErr w:type="spellEnd"/>
      <w:r w:rsidR="0067587C">
        <w:rPr>
          <w:color w:val="1A1A1A"/>
        </w:rPr>
        <w:t xml:space="preserve"> </w:t>
      </w:r>
      <w:r w:rsidRPr="0043233C">
        <w:rPr>
          <w:color w:val="1A1A1A"/>
        </w:rPr>
        <w:t>и теперь, он, Барышников выплачивает алименты на их общих несовершеннолетних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детей.</w:t>
      </w:r>
      <w:r w:rsidR="0067587C">
        <w:rPr>
          <w:color w:val="1A1A1A"/>
        </w:rPr>
        <w:t xml:space="preserve"> </w:t>
      </w:r>
    </w:p>
    <w:p w:rsidR="0043233C" w:rsidRPr="0043233C" w:rsidRDefault="0043233C" w:rsidP="0067587C">
      <w:pPr>
        <w:shd w:val="clear" w:color="auto" w:fill="FFFFFF"/>
        <w:jc w:val="center"/>
        <w:rPr>
          <w:color w:val="1A1A1A"/>
        </w:rPr>
      </w:pPr>
      <w:r w:rsidRPr="0043233C">
        <w:rPr>
          <w:color w:val="1A1A1A"/>
        </w:rPr>
        <w:t xml:space="preserve">Билеты к </w:t>
      </w:r>
      <w:proofErr w:type="spellStart"/>
      <w:r w:rsidR="0067587C">
        <w:rPr>
          <w:color w:val="1A1A1A"/>
        </w:rPr>
        <w:t>экзаменну</w:t>
      </w:r>
      <w:proofErr w:type="spellEnd"/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государства.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Субъективная сторона состава преступления. Понятие и виды умысла.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Основные теории возникновения государства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преступления. Категории преступлений.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3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Функции государства: понятие. Внешние функции государства.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дееспособности лиц от 14 до 18 лет.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4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Функции государства: понятие. Внутренние функции государства.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Объект преступления.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5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государства. Элементы формы государства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 преступления.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6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правления: понятие. Монархия.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крайней необходимости.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7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правления: понятие. Республика.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безвестно отсутствующим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8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государственного устройства: понятие. Федерация.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дееспособности физического лица.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№9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lastRenderedPageBreak/>
        <w:t>1 Право в системе социальных норм. Соотношение права и морали.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правоспособности физического лица.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10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права.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Полная дееспособность.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11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религиозных норм.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дееспособности лиц от 6 до 14 лет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12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1.Форма государственного устройства: понятие. Унитарное государство.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физического и психического принуждения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13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государственного устройства: понятие. Конфедерация.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Субъективная сторона состава преступления. Понятие и виды неосторожности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14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государства Российская Федерация.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ограниченно дееспособным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15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Президент РФ. Требования. Полномочия.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Объявление гражданина умершим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16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Законодательные органы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преступного бездействия.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17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Исполнительные органы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Нормативно-правовые акты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18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Судебные органы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Состав преступления. Понятие, значение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19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Источники права. Понятие, виды.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Гражданское право РФ: предмет, метод, особенности гражданских правоотношений.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20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Принципы деятельности судей в Российской Федерации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Объективная сторона состава преступления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21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Тоталитарный политический режим.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необходимой обороны.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22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Авторитарный политический режим.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Правонарушение: понятие, признаки. Виды правонарушений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23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политического режима.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правоотношения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24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корпоративных норм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международного права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25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обычаев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недееспособным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26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Демократический политический режим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трудового права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lastRenderedPageBreak/>
        <w:t>Билет № 27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Предмет и метод административного права.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защиты прав потребителей.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28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1.Понятие и признаки процессуальных отраслей права. Уголовный процесс.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семейного права</w:t>
      </w:r>
    </w:p>
    <w:p w:rsidR="0043233C" w:rsidRPr="0043233C" w:rsidRDefault="0043233C" w:rsidP="00E90EB4">
      <w:pPr>
        <w:shd w:val="clear" w:color="auto" w:fill="FFFFFF"/>
        <w:ind w:firstLine="709"/>
        <w:jc w:val="both"/>
        <w:rPr>
          <w:color w:val="1A1A1A"/>
        </w:rPr>
      </w:pPr>
      <w:bookmarkStart w:id="0" w:name="_GoBack"/>
      <w:r w:rsidRPr="0043233C">
        <w:rPr>
          <w:color w:val="1A1A1A"/>
        </w:rPr>
        <w:t>Критерии оценивания:</w:t>
      </w:r>
    </w:p>
    <w:p w:rsidR="0043233C" w:rsidRPr="0043233C" w:rsidRDefault="0043233C" w:rsidP="00E90EB4">
      <w:pPr>
        <w:shd w:val="clear" w:color="auto" w:fill="FFFFFF"/>
        <w:ind w:firstLine="709"/>
        <w:jc w:val="both"/>
        <w:rPr>
          <w:color w:val="1A1A1A"/>
        </w:rPr>
      </w:pPr>
      <w:r w:rsidRPr="0043233C">
        <w:rPr>
          <w:color w:val="1A1A1A"/>
        </w:rPr>
        <w:t>Оценка «5» («отлично») соответствует следующей качественной характеристике: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«изложено правильное понимание вопроса и дан исчерпывающий на него ответ,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содержание раскрыто полно, профессионально, грамотно».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усвоившему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взаимосвязь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основных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понятий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дисциплины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значении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приобретаемой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проявившему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творческие</w:t>
      </w:r>
      <w:r w:rsidR="0067587C">
        <w:rPr>
          <w:color w:val="1A1A1A"/>
        </w:rPr>
        <w:t xml:space="preserve"> с</w:t>
      </w:r>
      <w:r w:rsidRPr="0043233C">
        <w:rPr>
          <w:color w:val="1A1A1A"/>
        </w:rPr>
        <w:t>пособности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понимании,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изложении и использовании учебно-программного материала;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 всестороннее систематическое знание учебно-программного материала,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четко и самостоятельно (без наводящих вопросов) отвечающему на вопрос билета.</w:t>
      </w:r>
    </w:p>
    <w:p w:rsidR="0043233C" w:rsidRPr="0043233C" w:rsidRDefault="0043233C" w:rsidP="00E90EB4">
      <w:pPr>
        <w:shd w:val="clear" w:color="auto" w:fill="FFFFFF"/>
        <w:ind w:firstLine="709"/>
        <w:jc w:val="both"/>
        <w:rPr>
          <w:color w:val="1A1A1A"/>
        </w:rPr>
      </w:pPr>
      <w:r w:rsidRPr="0043233C">
        <w:rPr>
          <w:color w:val="1A1A1A"/>
        </w:rPr>
        <w:t>Оценка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«4»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(«хорошо»)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соответствует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следующей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качественной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характеристике: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«изложено правильное понимание вопроса, дано достаточно подробное описание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предмета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ответа,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приведены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раскрыты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тезисной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форме основные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понятия,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относящиеся к предмету ответа, ошибочных положений нет».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- обнаружившему полное знание учебно-программного материала, грамотно и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существу отвечающему на вопрос билета и не допускающему при этом существенных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неточностей;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показавшему систематический характер знаний по дисциплине и способному к 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самостоятельному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пополнению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обновлению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ходе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дальнейшей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профессиональной деятельности.</w:t>
      </w:r>
    </w:p>
    <w:p w:rsidR="0043233C" w:rsidRPr="0043233C" w:rsidRDefault="0043233C" w:rsidP="00E90EB4">
      <w:pPr>
        <w:shd w:val="clear" w:color="auto" w:fill="FFFFFF"/>
        <w:ind w:firstLine="709"/>
        <w:jc w:val="both"/>
        <w:rPr>
          <w:color w:val="1A1A1A"/>
        </w:rPr>
      </w:pPr>
      <w:r w:rsidRPr="0043233C">
        <w:rPr>
          <w:color w:val="1A1A1A"/>
        </w:rPr>
        <w:t>Оценка «3» («удовлетворительно»)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основного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учебно-программного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материала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объеме,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необходимом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дальнейшей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предстоящей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справляющемуся с выполнением заданий, предусмотренных программой;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допустившему неточности в ответе и при выполнении экзаменационных заданий, но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обладающими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необходимыми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знаниями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устранения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под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руководством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преподавателя.</w:t>
      </w:r>
    </w:p>
    <w:p w:rsidR="0043233C" w:rsidRPr="0067587C" w:rsidRDefault="0043233C" w:rsidP="00E90EB4">
      <w:pPr>
        <w:shd w:val="clear" w:color="auto" w:fill="FFFFFF"/>
        <w:ind w:firstLine="709"/>
        <w:jc w:val="both"/>
        <w:rPr>
          <w:color w:val="1A1A1A"/>
        </w:rPr>
      </w:pPr>
      <w:r w:rsidRPr="0043233C">
        <w:rPr>
          <w:color w:val="1A1A1A"/>
        </w:rPr>
        <w:t>Оценка «2» («неудовлетворительно»)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 существенные пробелы в знаниях основного учебно-программного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материала, допустившему принципиальные ошибки в выполнении предусмотренных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программой заданий;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давшему ответ, который не соответ</w:t>
      </w:r>
      <w:bookmarkEnd w:id="0"/>
      <w:r w:rsidRPr="0043233C">
        <w:rPr>
          <w:color w:val="1A1A1A"/>
        </w:rPr>
        <w:t>ствует вопросу экзаменационного билета.</w:t>
      </w:r>
    </w:p>
    <w:sectPr w:rsidR="0043233C" w:rsidRPr="0067587C" w:rsidSect="00F13FB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AB" w:rsidRDefault="007171AB" w:rsidP="006D3588">
      <w:r>
        <w:separator/>
      </w:r>
    </w:p>
  </w:endnote>
  <w:endnote w:type="continuationSeparator" w:id="0">
    <w:p w:rsidR="007171AB" w:rsidRDefault="007171AB" w:rsidP="006D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38129"/>
      <w:docPartObj>
        <w:docPartGallery w:val="Page Numbers (Bottom of Page)"/>
        <w:docPartUnique/>
      </w:docPartObj>
    </w:sdtPr>
    <w:sdtContent>
      <w:p w:rsidR="001142C5" w:rsidRDefault="001142C5" w:rsidP="00F13F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EB4">
          <w:rPr>
            <w:noProof/>
          </w:rPr>
          <w:t>859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AB" w:rsidRDefault="007171AB" w:rsidP="006D3588">
      <w:r>
        <w:separator/>
      </w:r>
    </w:p>
  </w:footnote>
  <w:footnote w:type="continuationSeparator" w:id="0">
    <w:p w:rsidR="007171AB" w:rsidRDefault="007171AB" w:rsidP="006D3588">
      <w:r>
        <w:continuationSeparator/>
      </w:r>
    </w:p>
  </w:footnote>
  <w:footnote w:id="1">
    <w:p w:rsidR="00C57574" w:rsidRPr="00F7617B" w:rsidRDefault="00C57574" w:rsidP="00C57574">
      <w:pPr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hyperlink r:id="rId1" w:history="1">
        <w:r w:rsidRPr="00C57574">
          <w:rPr>
            <w:rStyle w:val="af"/>
            <w:b w:val="0"/>
            <w:color w:val="000000" w:themeColor="text1"/>
            <w:sz w:val="20"/>
            <w:szCs w:val="20"/>
          </w:rPr>
          <w:t>Приказ Министерства просвещения РФ от 17 декабря 2020 г. № 747 "О внесении изменений в федеральные государственные образовательные стандарты среднего профессионального образования"</w:t>
        </w:r>
      </w:hyperlink>
    </w:p>
    <w:p w:rsidR="00C57574" w:rsidRDefault="00C57574" w:rsidP="00C57574">
      <w:pPr>
        <w:pStyle w:val="a5"/>
      </w:pPr>
    </w:p>
  </w:footnote>
  <w:footnote w:id="2">
    <w:p w:rsidR="001142C5" w:rsidRDefault="001142C5" w:rsidP="006D3588">
      <w:pPr>
        <w:pStyle w:val="a5"/>
      </w:pPr>
      <w:r>
        <w:rPr>
          <w:rStyle w:val="a7"/>
        </w:rPr>
        <w:footnoteRef/>
      </w:r>
      <w:r>
        <w:t xml:space="preserve"> Приложение 3 к ООП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BA"/>
    <w:rsid w:val="00004E06"/>
    <w:rsid w:val="000E5431"/>
    <w:rsid w:val="00106E0E"/>
    <w:rsid w:val="001142C5"/>
    <w:rsid w:val="00190DB9"/>
    <w:rsid w:val="002621A4"/>
    <w:rsid w:val="002710BF"/>
    <w:rsid w:val="0031017F"/>
    <w:rsid w:val="003541FF"/>
    <w:rsid w:val="0040485F"/>
    <w:rsid w:val="0043233C"/>
    <w:rsid w:val="005022DC"/>
    <w:rsid w:val="005130E5"/>
    <w:rsid w:val="00531FC3"/>
    <w:rsid w:val="006346BA"/>
    <w:rsid w:val="0067587C"/>
    <w:rsid w:val="006A5E3A"/>
    <w:rsid w:val="006C07DA"/>
    <w:rsid w:val="006D3588"/>
    <w:rsid w:val="007171AB"/>
    <w:rsid w:val="00875A66"/>
    <w:rsid w:val="00A247F5"/>
    <w:rsid w:val="00A544C6"/>
    <w:rsid w:val="00B37F1F"/>
    <w:rsid w:val="00C231E7"/>
    <w:rsid w:val="00C57574"/>
    <w:rsid w:val="00CF7FB8"/>
    <w:rsid w:val="00E90EB4"/>
    <w:rsid w:val="00F1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3B12"/>
  <w15:chartTrackingRefBased/>
  <w15:docId w15:val="{F504CA64-ABB9-425A-B3D2-5208E69B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F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CF7FB8"/>
    <w:rPr>
      <w:b/>
      <w:bCs w:val="0"/>
      <w:sz w:val="32"/>
      <w:shd w:val="clear" w:color="auto" w:fill="FFFFFF"/>
    </w:rPr>
  </w:style>
  <w:style w:type="character" w:customStyle="1" w:styleId="a4">
    <w:name w:val="Без интервала Знак"/>
    <w:link w:val="a3"/>
    <w:uiPriority w:val="1"/>
    <w:rsid w:val="00CF7FB8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CF7FB8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F7FB8"/>
    <w:pPr>
      <w:widowControl w:val="0"/>
      <w:shd w:val="clear" w:color="auto" w:fill="FFFFFF"/>
      <w:spacing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Default">
    <w:name w:val="Default"/>
    <w:rsid w:val="00502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rsid w:val="006D358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D35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D358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13F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3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3F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3F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231E7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7587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758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Гипертекстовая ссылка"/>
    <w:basedOn w:val="a0"/>
    <w:uiPriority w:val="99"/>
    <w:rsid w:val="00C57574"/>
    <w:rPr>
      <w:b/>
      <w:bCs/>
      <w:color w:val="106BBE"/>
    </w:rPr>
  </w:style>
  <w:style w:type="paragraph" w:customStyle="1" w:styleId="ConsPlusNormal">
    <w:name w:val="ConsPlusNormal"/>
    <w:qFormat/>
    <w:rsid w:val="00C57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edu.ru/book/book.asp?bookid=1176898" TargetMode="External"/><Relationship Id="rId13" Type="http://schemas.openxmlformats.org/officeDocument/2006/relationships/hyperlink" Target="http://www.gumer.in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-plus.ru" TargetMode="External"/><Relationship Id="rId12" Type="http://schemas.openxmlformats.org/officeDocument/2006/relationships/hyperlink" Target="http://www.allpravo.ru/catalo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hrights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vestnikcivitas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adrovik-plus.ru" TargetMode="External"/><Relationship Id="rId14" Type="http://schemas.openxmlformats.org/officeDocument/2006/relationships/hyperlink" Target="http://j-service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vo.garant.ru/document/redirect/40022864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24</Pages>
  <Words>8948</Words>
  <Characters>51008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2024-03-14T01:17:00Z</cp:lastPrinted>
  <dcterms:created xsi:type="dcterms:W3CDTF">2024-02-11T22:54:00Z</dcterms:created>
  <dcterms:modified xsi:type="dcterms:W3CDTF">2024-03-14T01:20:00Z</dcterms:modified>
</cp:coreProperties>
</file>