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818" w:rsidRPr="001B2627" w:rsidRDefault="00260818" w:rsidP="00260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627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260818" w:rsidRPr="001B2627" w:rsidRDefault="00260818" w:rsidP="0026081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B2627">
        <w:rPr>
          <w:rFonts w:ascii="Times New Roman" w:hAnsi="Times New Roman" w:cs="Times New Roman"/>
          <w:b/>
          <w:sz w:val="24"/>
          <w:szCs w:val="24"/>
        </w:rPr>
        <w:t>Про</w:t>
      </w:r>
      <w:r>
        <w:rPr>
          <w:rFonts w:ascii="Times New Roman" w:hAnsi="Times New Roman" w:cs="Times New Roman"/>
          <w:b/>
          <w:sz w:val="24"/>
          <w:szCs w:val="24"/>
        </w:rPr>
        <w:t xml:space="preserve">граммы учебных дисциплин общепрофессионального </w:t>
      </w:r>
      <w:r w:rsidRPr="001B2627">
        <w:rPr>
          <w:rFonts w:ascii="Times New Roman" w:hAnsi="Times New Roman" w:cs="Times New Roman"/>
          <w:b/>
          <w:sz w:val="24"/>
          <w:szCs w:val="24"/>
        </w:rPr>
        <w:t>цикла</w:t>
      </w:r>
    </w:p>
    <w:p w:rsidR="00260818" w:rsidRPr="007B4199" w:rsidRDefault="00260818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B41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4199">
        <w:rPr>
          <w:rFonts w:ascii="Times New Roman" w:hAnsi="Times New Roman" w:cs="Times New Roman"/>
          <w:sz w:val="24"/>
          <w:szCs w:val="24"/>
        </w:rPr>
        <w:t xml:space="preserve"> к</w:t>
      </w:r>
    </w:p>
    <w:p w:rsidR="00260818" w:rsidRPr="007B4199" w:rsidRDefault="009F28EC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60818" w:rsidRPr="007B4199">
        <w:rPr>
          <w:rFonts w:ascii="Times New Roman" w:hAnsi="Times New Roman" w:cs="Times New Roman"/>
          <w:sz w:val="24"/>
          <w:szCs w:val="24"/>
        </w:rPr>
        <w:t xml:space="preserve">ОП ППССЗ </w:t>
      </w:r>
    </w:p>
    <w:p w:rsidR="00595848" w:rsidRDefault="00260818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</w:t>
      </w:r>
    </w:p>
    <w:p w:rsidR="00595848" w:rsidRDefault="00260818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 xml:space="preserve">и ремонт двигателей, систем </w:t>
      </w:r>
    </w:p>
    <w:p w:rsidR="00260818" w:rsidRPr="007B4199" w:rsidRDefault="00260818" w:rsidP="00595848">
      <w:pPr>
        <w:pStyle w:val="a3"/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>и агрегатов автомобилей</w:t>
      </w:r>
    </w:p>
    <w:p w:rsidR="003D48E9" w:rsidRPr="00F15CAD" w:rsidRDefault="003D48E9" w:rsidP="003D48E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3D48E9" w:rsidRDefault="003D48E9" w:rsidP="003D48E9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595848" w:rsidRPr="00F15CAD" w:rsidRDefault="00595848" w:rsidP="003D48E9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3D48E9" w:rsidRPr="00F15CAD" w:rsidRDefault="003D48E9" w:rsidP="003D48E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3D48E9" w:rsidRPr="00F15CAD" w:rsidRDefault="003D48E9" w:rsidP="003D48E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3D48E9" w:rsidRPr="00F15CAD" w:rsidRDefault="003D48E9" w:rsidP="003D48E9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«__»_________ 202</w:t>
      </w:r>
      <w:r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59584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ОП.01</w:t>
      </w:r>
      <w:r w:rsidRPr="00F15CAD">
        <w:rPr>
          <w:rFonts w:ascii="Times New Roman" w:hAnsi="Times New Roman" w:cs="Times New Roman"/>
          <w:sz w:val="24"/>
          <w:szCs w:val="24"/>
        </w:rPr>
        <w:t xml:space="preserve"> </w:t>
      </w:r>
      <w:r w:rsidRPr="00F15CAD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</w:t>
      </w:r>
    </w:p>
    <w:p w:rsidR="003D48E9" w:rsidRPr="00F15CAD" w:rsidRDefault="003D48E9" w:rsidP="005958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5958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595848" w:rsidP="005958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Профиль подготовки</w:t>
      </w:r>
      <w:r w:rsidR="003D48E9">
        <w:rPr>
          <w:rFonts w:ascii="Times New Roman" w:hAnsi="Times New Roman" w:cs="Times New Roman"/>
          <w:bCs/>
          <w:sz w:val="24"/>
          <w:szCs w:val="24"/>
        </w:rPr>
        <w:t>:</w:t>
      </w:r>
      <w:r w:rsidR="003D48E9" w:rsidRPr="00F15C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D48E9" w:rsidRPr="00F15CAD">
        <w:rPr>
          <w:rFonts w:ascii="Times New Roman" w:hAnsi="Times New Roman"/>
          <w:sz w:val="24"/>
          <w:szCs w:val="24"/>
        </w:rPr>
        <w:t>23.02.07 Техническое обслуживание и ремонт двигателей, систем и агрегатов автомобилей</w:t>
      </w:r>
    </w:p>
    <w:p w:rsidR="003D48E9" w:rsidRPr="00F15CAD" w:rsidRDefault="003D48E9" w:rsidP="003D48E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Форма обучения</w:t>
      </w:r>
      <w:r w:rsidR="000906CB">
        <w:rPr>
          <w:rFonts w:ascii="Times New Roman" w:hAnsi="Times New Roman" w:cs="Times New Roman"/>
          <w:sz w:val="24"/>
          <w:szCs w:val="24"/>
        </w:rPr>
        <w:t>:</w:t>
      </w:r>
      <w:r w:rsidRPr="00F15CAD">
        <w:rPr>
          <w:rFonts w:ascii="Times New Roman" w:hAnsi="Times New Roman" w:cs="Times New Roman"/>
          <w:sz w:val="24"/>
          <w:szCs w:val="24"/>
        </w:rPr>
        <w:t xml:space="preserve"> </w:t>
      </w:r>
      <w:r w:rsidR="000906CB">
        <w:rPr>
          <w:rFonts w:ascii="Times New Roman" w:hAnsi="Times New Roman" w:cs="Times New Roman"/>
          <w:sz w:val="24"/>
          <w:szCs w:val="24"/>
        </w:rPr>
        <w:t>за</w:t>
      </w:r>
      <w:r w:rsidRPr="00F15CAD">
        <w:rPr>
          <w:rFonts w:ascii="Times New Roman" w:hAnsi="Times New Roman" w:cs="Times New Roman"/>
          <w:sz w:val="24"/>
          <w:szCs w:val="24"/>
        </w:rPr>
        <w:t>очная</w:t>
      </w: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п. Хор,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877C3" w:rsidRPr="00AA4523" w:rsidRDefault="003D48E9" w:rsidP="00F877C3">
      <w:pPr>
        <w:pStyle w:val="ConsPlusTitle"/>
        <w:jc w:val="both"/>
        <w:rPr>
          <w:b w:val="0"/>
          <w:szCs w:val="24"/>
        </w:rPr>
      </w:pPr>
      <w:r w:rsidRPr="00F877C3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двигателей, систем и агрегатов автомобилей, </w:t>
      </w:r>
      <w:r w:rsidRPr="00F877C3">
        <w:rPr>
          <w:b w:val="0"/>
          <w:bCs/>
          <w:szCs w:val="24"/>
        </w:rPr>
        <w:t xml:space="preserve">Приказом Минобрнауки России </w:t>
      </w:r>
      <w:r w:rsidRPr="00F877C3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F877C3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</w:t>
      </w:r>
      <w:r w:rsidR="00F877C3" w:rsidRPr="00F877C3">
        <w:rPr>
          <w:b w:val="0"/>
          <w:bCs/>
          <w:szCs w:val="24"/>
        </w:rPr>
        <w:t xml:space="preserve">2016 г, регистрационный №44946) </w:t>
      </w:r>
      <w:r w:rsidR="00F877C3" w:rsidRPr="00E75179">
        <w:rPr>
          <w:b w:val="0"/>
          <w:bCs/>
          <w:szCs w:val="24"/>
        </w:rPr>
        <w:t>и</w:t>
      </w:r>
      <w:r w:rsidR="00F877C3">
        <w:rPr>
          <w:bCs/>
          <w:szCs w:val="24"/>
        </w:rPr>
        <w:t xml:space="preserve"> </w:t>
      </w:r>
      <w:r w:rsidR="00F877C3"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F877C3" w:rsidRPr="00AA4523">
        <w:rPr>
          <w:b w:val="0"/>
          <w:szCs w:val="24"/>
        </w:rPr>
        <w:t>Ф</w:t>
      </w:r>
      <w:r w:rsidR="00F877C3" w:rsidRPr="00AA4523">
        <w:rPr>
          <w:b w:val="0"/>
        </w:rPr>
        <w:t>едеральным</w:t>
      </w:r>
      <w:r w:rsidR="00F877C3" w:rsidRPr="00AA4523">
        <w:rPr>
          <w:b w:val="0"/>
          <w:szCs w:val="24"/>
        </w:rPr>
        <w:t xml:space="preserve"> государственн</w:t>
      </w:r>
      <w:r w:rsidR="00F877C3" w:rsidRPr="00AA4523">
        <w:rPr>
          <w:b w:val="0"/>
        </w:rPr>
        <w:t>ым</w:t>
      </w:r>
      <w:r w:rsidR="00F877C3" w:rsidRPr="00AA4523">
        <w:rPr>
          <w:b w:val="0"/>
          <w:szCs w:val="24"/>
        </w:rPr>
        <w:t xml:space="preserve"> бюджетн</w:t>
      </w:r>
      <w:r w:rsidR="00F877C3" w:rsidRPr="00AA4523">
        <w:rPr>
          <w:b w:val="0"/>
        </w:rPr>
        <w:t>ым</w:t>
      </w:r>
      <w:r w:rsidR="00F877C3" w:rsidRPr="00AA4523">
        <w:rPr>
          <w:b w:val="0"/>
          <w:szCs w:val="24"/>
        </w:rPr>
        <w:t xml:space="preserve"> учреждение</w:t>
      </w:r>
      <w:r w:rsidR="00F877C3" w:rsidRPr="00AA4523">
        <w:rPr>
          <w:b w:val="0"/>
        </w:rPr>
        <w:t>м</w:t>
      </w:r>
      <w:r w:rsidR="00F877C3"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F877C3" w:rsidRPr="00AA4523">
        <w:rPr>
          <w:b w:val="0"/>
        </w:rPr>
        <w:t>.</w:t>
      </w:r>
    </w:p>
    <w:p w:rsidR="003D48E9" w:rsidRDefault="003D48E9" w:rsidP="003D48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Разработчик(и): Вецко И.В.,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Pr="00F15CAD" w:rsidRDefault="00595848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«Общетехнического и экономического цикла» 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Протокол № _____ от «__» ________ 20</w:t>
      </w:r>
      <w:r w:rsidR="00595848">
        <w:rPr>
          <w:rFonts w:ascii="Times New Roman" w:hAnsi="Times New Roman" w:cs="Times New Roman"/>
          <w:sz w:val="24"/>
          <w:szCs w:val="24"/>
        </w:rPr>
        <w:t>21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3D48E9" w:rsidRPr="00F15CAD" w:rsidRDefault="003D48E9" w:rsidP="003D48E9">
      <w:pPr>
        <w:spacing w:after="0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F15CAD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О.В. Чуланова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КГБ ПОУ ХАТ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индекс: 68292</w:t>
      </w:r>
      <w:r w:rsidR="00595848">
        <w:rPr>
          <w:rFonts w:ascii="Times New Roman" w:hAnsi="Times New Roman" w:cs="Times New Roman"/>
          <w:sz w:val="24"/>
          <w:szCs w:val="24"/>
        </w:rPr>
        <w:t>2</w:t>
      </w:r>
    </w:p>
    <w:p w:rsidR="003D48E9" w:rsidRPr="00F15CAD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Default="003D48E9" w:rsidP="003D48E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8E9" w:rsidRPr="00F15CAD" w:rsidRDefault="003D48E9" w:rsidP="003D48E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080"/>
        <w:gridCol w:w="815"/>
      </w:tblGrid>
      <w:tr w:rsidR="003D48E9" w:rsidRPr="00F15CAD" w:rsidTr="003D48E9">
        <w:tc>
          <w:tcPr>
            <w:tcW w:w="959" w:type="dxa"/>
          </w:tcPr>
          <w:p w:rsidR="003D48E9" w:rsidRPr="00F15CAD" w:rsidRDefault="003D48E9" w:rsidP="003D48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3D48E9" w:rsidRPr="00F15CAD" w:rsidRDefault="003D48E9" w:rsidP="003D48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D48E9" w:rsidRPr="00F15CAD" w:rsidRDefault="003D48E9" w:rsidP="003D48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3D48E9" w:rsidRPr="00F15CAD" w:rsidTr="003D48E9">
        <w:tc>
          <w:tcPr>
            <w:tcW w:w="959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815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8E9" w:rsidRPr="00F15CAD" w:rsidTr="003D48E9">
        <w:tc>
          <w:tcPr>
            <w:tcW w:w="959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  <w:tc>
          <w:tcPr>
            <w:tcW w:w="815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8E9" w:rsidRPr="00F15CAD" w:rsidTr="003D48E9">
        <w:tc>
          <w:tcPr>
            <w:tcW w:w="959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  <w:tc>
          <w:tcPr>
            <w:tcW w:w="815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8E9" w:rsidRPr="00F15CAD" w:rsidTr="003D48E9">
        <w:tc>
          <w:tcPr>
            <w:tcW w:w="959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815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8E9" w:rsidRPr="00F15CAD" w:rsidTr="003D48E9">
        <w:tc>
          <w:tcPr>
            <w:tcW w:w="959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80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  <w:tc>
          <w:tcPr>
            <w:tcW w:w="815" w:type="dxa"/>
          </w:tcPr>
          <w:p w:rsidR="003D48E9" w:rsidRPr="00F15CAD" w:rsidRDefault="003D48E9" w:rsidP="00595848">
            <w:pPr>
              <w:pStyle w:val="a3"/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8E9" w:rsidRDefault="003D48E9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595848" w:rsidRPr="00F15CAD" w:rsidRDefault="00595848" w:rsidP="00595848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F15CAD" w:rsidRPr="00F15CAD" w:rsidRDefault="00F15CAD" w:rsidP="009458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F15CA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1. ОБЩАЯ ХАРАКТЕРИСТИКА ПРОГРАММЫ УЧЕБНОЙ ДИСЦИПЛИНЫ</w:t>
      </w:r>
    </w:p>
    <w:p w:rsidR="00595848" w:rsidRDefault="00595848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DA7989" w:rsidRPr="00A770D7" w:rsidRDefault="006F2FF6" w:rsidP="00DA79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Программа учебной дисциплины </w:t>
      </w:r>
      <w:r w:rsidR="002540EA" w:rsidRPr="00F15CAD">
        <w:rPr>
          <w:rFonts w:ascii="Times New Roman" w:hAnsi="Times New Roman"/>
          <w:color w:val="000000"/>
          <w:sz w:val="24"/>
          <w:szCs w:val="24"/>
        </w:rPr>
        <w:t xml:space="preserve">является обязательной частью основной образовательной программы </w:t>
      </w:r>
      <w:r w:rsidR="00F15CAD">
        <w:rPr>
          <w:rFonts w:ascii="Times New Roman" w:hAnsi="Times New Roman"/>
          <w:color w:val="000000"/>
          <w:sz w:val="24"/>
          <w:szCs w:val="24"/>
        </w:rPr>
        <w:t xml:space="preserve">подготовки специалистов среднего звена, разработанной </w:t>
      </w:r>
      <w:r w:rsidR="002540EA" w:rsidRPr="00F15CAD">
        <w:rPr>
          <w:rFonts w:ascii="Times New Roman" w:hAnsi="Times New Roman"/>
          <w:color w:val="000000"/>
          <w:sz w:val="24"/>
          <w:szCs w:val="24"/>
        </w:rPr>
        <w:t xml:space="preserve">в соответствии с ФГОС СПО </w:t>
      </w:r>
      <w:r w:rsidR="002540EA" w:rsidRPr="00F15CAD">
        <w:rPr>
          <w:rFonts w:ascii="Times New Roman" w:hAnsi="Times New Roman"/>
          <w:sz w:val="24"/>
          <w:szCs w:val="24"/>
        </w:rPr>
        <w:t>по специальности 23.02.07 Техническое обслуживание и ремонт двигателей, систем и агрегатов автомобилей</w:t>
      </w:r>
      <w:r w:rsidR="00DA7989" w:rsidRPr="00DA7989">
        <w:rPr>
          <w:rFonts w:ascii="Times New Roman" w:hAnsi="Times New Roman"/>
          <w:sz w:val="24"/>
          <w:szCs w:val="24"/>
        </w:rPr>
        <w:t xml:space="preserve"> </w:t>
      </w:r>
      <w:r w:rsidR="00DA7989" w:rsidRPr="007B4199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DA7989" w:rsidRPr="00A111F5">
        <w:rPr>
          <w:rFonts w:ascii="Times New Roman" w:hAnsi="Times New Roman" w:cs="Times New Roman"/>
          <w:sz w:val="24"/>
          <w:szCs w:val="24"/>
        </w:rPr>
        <w:t>Ф</w:t>
      </w:r>
      <w:r w:rsidR="00DA7989" w:rsidRPr="00A111F5">
        <w:rPr>
          <w:rFonts w:ascii="Times New Roman" w:hAnsi="Times New Roman" w:cs="Times New Roman"/>
        </w:rPr>
        <w:t>едеральным</w:t>
      </w:r>
      <w:r w:rsidR="00DA7989" w:rsidRPr="00DC0C12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DA7989">
        <w:t>ым</w:t>
      </w:r>
      <w:r w:rsidR="00DA7989" w:rsidRPr="00DC0C12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DA7989">
        <w:t>ым</w:t>
      </w:r>
      <w:r w:rsidR="00DA7989" w:rsidRPr="00DC0C12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DA7989">
        <w:t>м</w:t>
      </w:r>
      <w:r w:rsidR="00DA7989" w:rsidRPr="00DC0C12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DA7989">
        <w:t>.</w:t>
      </w:r>
    </w:p>
    <w:p w:rsidR="0094585F" w:rsidRPr="00F15CAD" w:rsidRDefault="0094585F" w:rsidP="003D48E9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Pr="00F15CAD">
        <w:rPr>
          <w:rFonts w:ascii="Times New Roman" w:hAnsi="Times New Roman" w:cs="Times New Roman"/>
          <w:sz w:val="24"/>
          <w:szCs w:val="24"/>
        </w:rPr>
        <w:t xml:space="preserve">Учебная дисциплина относится к </w:t>
      </w:r>
      <w:r w:rsidRPr="00F15C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общепрофессиональному циклу</w:t>
      </w:r>
    </w:p>
    <w:p w:rsidR="0094585F" w:rsidRPr="00F15CAD" w:rsidRDefault="0094585F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1.3. Цели и планируемые результаты освоения дисциплины </w:t>
      </w:r>
    </w:p>
    <w:p w:rsidR="006F2FF6" w:rsidRPr="00F15CAD" w:rsidRDefault="006F2FF6" w:rsidP="006F2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F15CAD">
        <w:rPr>
          <w:rFonts w:ascii="Times New Roman" w:hAnsi="Times New Roman"/>
          <w:color w:val="000000"/>
          <w:sz w:val="24"/>
          <w:szCs w:val="24"/>
        </w:rPr>
        <w:t xml:space="preserve">Учебная дисциплина ОП.01 </w:t>
      </w:r>
      <w:r>
        <w:rPr>
          <w:rFonts w:ascii="Times New Roman" w:hAnsi="Times New Roman"/>
          <w:color w:val="000000"/>
          <w:sz w:val="24"/>
          <w:szCs w:val="24"/>
        </w:rPr>
        <w:t>Инженерная графика</w:t>
      </w:r>
      <w:r w:rsidRPr="00F15CAD">
        <w:rPr>
          <w:rFonts w:ascii="Times New Roman" w:hAnsi="Times New Roman"/>
          <w:color w:val="000000"/>
          <w:sz w:val="24"/>
          <w:szCs w:val="24"/>
        </w:rPr>
        <w:t xml:space="preserve"> обеспечивает формирование общих и профессиональных компетенций для дальнейшего освоения профессиональных модулей.</w:t>
      </w:r>
    </w:p>
    <w:p w:rsidR="0094585F" w:rsidRPr="00F15CAD" w:rsidRDefault="0094585F" w:rsidP="00F15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pPr w:leftFromText="180" w:rightFromText="180" w:vertAnchor="text" w:horzAnchor="margin" w:tblpY="45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213"/>
      </w:tblGrid>
      <w:tr w:rsidR="0094585F" w:rsidRPr="00F15CAD" w:rsidTr="003E35EC">
        <w:trPr>
          <w:trHeight w:val="271"/>
        </w:trPr>
        <w:tc>
          <w:tcPr>
            <w:tcW w:w="407" w:type="pct"/>
            <w:shd w:val="clear" w:color="auto" w:fill="auto"/>
          </w:tcPr>
          <w:p w:rsidR="0094585F" w:rsidRPr="00F15CAD" w:rsidRDefault="0094585F" w:rsidP="00B06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Код </w:t>
            </w:r>
          </w:p>
        </w:tc>
        <w:tc>
          <w:tcPr>
            <w:tcW w:w="4593" w:type="pct"/>
            <w:shd w:val="clear" w:color="auto" w:fill="auto"/>
          </w:tcPr>
          <w:p w:rsidR="0094585F" w:rsidRPr="00F15CAD" w:rsidRDefault="0094585F" w:rsidP="00B06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Умения /Знания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оформлять проектно-конструкторскую, технологическую и другую документацию в соответствии с действующей нормативной базой;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изображения, разрезы и сечения на чертежах;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деталирование сборочного чертежа;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решать графические задачи;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правила построения чертежей и схем;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способы графического представления пространственных образов;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возможности пакетов прикладных программ компьютерной графики в профессиональной деятельности;</w:t>
            </w:r>
          </w:p>
        </w:tc>
      </w:tr>
      <w:tr w:rsidR="00232956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232956" w:rsidRPr="00E47B32" w:rsidRDefault="00232956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4593" w:type="pct"/>
            <w:shd w:val="clear" w:color="auto" w:fill="auto"/>
          </w:tcPr>
          <w:p w:rsidR="00232956" w:rsidRPr="00F15CAD" w:rsidRDefault="00232956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положения конструкторской, технологической и другой нормативной документации;</w:t>
            </w:r>
          </w:p>
        </w:tc>
      </w:tr>
      <w:tr w:rsidR="00D60A28" w:rsidRPr="00F15CAD" w:rsidTr="003E35EC">
        <w:trPr>
          <w:trHeight w:val="291"/>
        </w:trPr>
        <w:tc>
          <w:tcPr>
            <w:tcW w:w="407" w:type="pct"/>
            <w:shd w:val="clear" w:color="auto" w:fill="auto"/>
          </w:tcPr>
          <w:p w:rsidR="00D60A28" w:rsidRPr="00E47B32" w:rsidRDefault="00D60A28" w:rsidP="00B06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32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4593" w:type="pct"/>
            <w:shd w:val="clear" w:color="auto" w:fill="auto"/>
          </w:tcPr>
          <w:p w:rsidR="00D60A28" w:rsidRPr="00F15CAD" w:rsidRDefault="00D60A28" w:rsidP="00B06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основы строительной графики</w:t>
            </w:r>
          </w:p>
        </w:tc>
      </w:tr>
    </w:tbl>
    <w:p w:rsidR="0094585F" w:rsidRPr="00F15CAD" w:rsidRDefault="0094585F" w:rsidP="00B066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осваивает элементы компетенций: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8930"/>
      </w:tblGrid>
      <w:tr w:rsidR="0094585F" w:rsidRPr="00F15CAD" w:rsidTr="003E35EC">
        <w:tc>
          <w:tcPr>
            <w:tcW w:w="1101" w:type="dxa"/>
          </w:tcPr>
          <w:p w:rsidR="0094585F" w:rsidRPr="00F15CAD" w:rsidRDefault="0094585F" w:rsidP="00B066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Код ОК и ПК</w:t>
            </w:r>
          </w:p>
        </w:tc>
        <w:tc>
          <w:tcPr>
            <w:tcW w:w="8930" w:type="dxa"/>
          </w:tcPr>
          <w:p w:rsidR="0094585F" w:rsidRPr="00F15CAD" w:rsidRDefault="0094585F" w:rsidP="00B06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232956" w:rsidRPr="00F15CAD" w:rsidTr="003E35EC">
        <w:tc>
          <w:tcPr>
            <w:tcW w:w="1101" w:type="dxa"/>
          </w:tcPr>
          <w:p w:rsidR="00232956" w:rsidRPr="00F15CAD" w:rsidRDefault="00EC3346" w:rsidP="00B066AC">
            <w:pPr>
              <w:pStyle w:val="Standard"/>
              <w:spacing w:before="0" w:after="0"/>
              <w:jc w:val="both"/>
              <w:rPr>
                <w:lang w:eastAsia="en-US"/>
              </w:rPr>
            </w:pPr>
            <w:r w:rsidRPr="00F15CAD">
              <w:rPr>
                <w:color w:val="000000"/>
                <w:lang w:eastAsia="en-US"/>
              </w:rPr>
              <w:t xml:space="preserve">ПК 1.3. </w:t>
            </w:r>
          </w:p>
        </w:tc>
        <w:tc>
          <w:tcPr>
            <w:tcW w:w="8930" w:type="dxa"/>
          </w:tcPr>
          <w:p w:rsidR="00232956" w:rsidRPr="00F15CAD" w:rsidRDefault="00EC3346" w:rsidP="00B066AC">
            <w:pPr>
              <w:pStyle w:val="Standard"/>
              <w:spacing w:before="0" w:after="0"/>
              <w:jc w:val="both"/>
              <w:rPr>
                <w:lang w:eastAsia="en-US"/>
              </w:rPr>
            </w:pPr>
            <w:r w:rsidRPr="00F15CAD">
              <w:rPr>
                <w:color w:val="000000"/>
                <w:lang w:eastAsia="en-US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232956" w:rsidRPr="00F15CAD" w:rsidTr="003E35EC">
        <w:tc>
          <w:tcPr>
            <w:tcW w:w="1101" w:type="dxa"/>
          </w:tcPr>
          <w:p w:rsidR="00232956" w:rsidRPr="00F15CAD" w:rsidRDefault="00232956" w:rsidP="00B066AC">
            <w:pPr>
              <w:pStyle w:val="Standard"/>
              <w:spacing w:before="0" w:after="0"/>
              <w:jc w:val="both"/>
              <w:rPr>
                <w:lang w:eastAsia="en-US"/>
              </w:rPr>
            </w:pPr>
            <w:r w:rsidRPr="00F15CAD">
              <w:rPr>
                <w:lang w:eastAsia="en-US"/>
              </w:rPr>
              <w:t>ПК 3.3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pStyle w:val="Standard"/>
              <w:spacing w:before="0" w:after="0"/>
              <w:jc w:val="both"/>
              <w:rPr>
                <w:lang w:eastAsia="en-US"/>
              </w:rPr>
            </w:pPr>
            <w:r w:rsidRPr="00F15CAD">
              <w:rPr>
                <w:lang w:eastAsia="en-US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</w:p>
        </w:tc>
      </w:tr>
      <w:tr w:rsidR="00EC3346" w:rsidRPr="00F15CAD" w:rsidTr="003E35EC">
        <w:tc>
          <w:tcPr>
            <w:tcW w:w="1101" w:type="dxa"/>
          </w:tcPr>
          <w:p w:rsidR="00232956" w:rsidRPr="00F15CAD" w:rsidRDefault="00232956" w:rsidP="00B066AC">
            <w:pPr>
              <w:pStyle w:val="Standard"/>
              <w:spacing w:before="0" w:after="0"/>
              <w:jc w:val="both"/>
              <w:rPr>
                <w:color w:val="000000"/>
                <w:lang w:eastAsia="en-US"/>
              </w:rPr>
            </w:pPr>
            <w:r w:rsidRPr="00F15CAD">
              <w:rPr>
                <w:color w:val="000000"/>
                <w:lang w:eastAsia="en-US"/>
              </w:rPr>
              <w:t>ПК 6.1.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Определять необходимость модернизации автотранспортного средства.</w:t>
            </w:r>
          </w:p>
        </w:tc>
      </w:tr>
      <w:tr w:rsidR="00EC3346" w:rsidRPr="00F15CAD" w:rsidTr="003E35EC">
        <w:trPr>
          <w:trHeight w:val="343"/>
        </w:trPr>
        <w:tc>
          <w:tcPr>
            <w:tcW w:w="1101" w:type="dxa"/>
          </w:tcPr>
          <w:p w:rsidR="00EC3346" w:rsidRPr="00F15CAD" w:rsidRDefault="00EC3346" w:rsidP="00B066AC">
            <w:pPr>
              <w:pStyle w:val="Standard"/>
              <w:spacing w:before="0" w:after="0"/>
              <w:jc w:val="both"/>
              <w:rPr>
                <w:color w:val="000000"/>
                <w:lang w:eastAsia="en-US"/>
              </w:rPr>
            </w:pPr>
            <w:r w:rsidRPr="00F15CAD">
              <w:rPr>
                <w:color w:val="000000"/>
                <w:lang w:eastAsia="en-US"/>
              </w:rPr>
              <w:t>ПК 6.2.</w:t>
            </w:r>
          </w:p>
        </w:tc>
        <w:tc>
          <w:tcPr>
            <w:tcW w:w="8930" w:type="dxa"/>
          </w:tcPr>
          <w:p w:rsidR="00EC3346" w:rsidRPr="00F15CAD" w:rsidRDefault="00EC3346" w:rsidP="00B066AC">
            <w:pPr>
              <w:pStyle w:val="Standard"/>
              <w:spacing w:before="0" w:after="0"/>
              <w:jc w:val="both"/>
              <w:rPr>
                <w:color w:val="000000"/>
                <w:lang w:eastAsia="en-US"/>
              </w:rPr>
            </w:pPr>
            <w:r w:rsidRPr="00F15CAD">
              <w:rPr>
                <w:color w:val="000000"/>
                <w:lang w:eastAsia="en-US"/>
              </w:rPr>
              <w:t>Планировать взаимозаменяемость узлов и агрегатов автотранспортного средства и повышение их эксплуатационных свойств.</w:t>
            </w:r>
          </w:p>
        </w:tc>
      </w:tr>
      <w:tr w:rsidR="00EC3346" w:rsidRPr="00F15CAD" w:rsidTr="00EC3346">
        <w:trPr>
          <w:trHeight w:val="109"/>
        </w:trPr>
        <w:tc>
          <w:tcPr>
            <w:tcW w:w="1101" w:type="dxa"/>
          </w:tcPr>
          <w:p w:rsidR="00EC3346" w:rsidRPr="00F15CAD" w:rsidRDefault="00EC3346" w:rsidP="00B066AC">
            <w:pPr>
              <w:pStyle w:val="Standard"/>
              <w:spacing w:before="0" w:after="0"/>
              <w:jc w:val="both"/>
              <w:rPr>
                <w:color w:val="000000"/>
                <w:lang w:eastAsia="en-US"/>
              </w:rPr>
            </w:pPr>
            <w:r w:rsidRPr="00F15CAD">
              <w:rPr>
                <w:lang w:eastAsia="en-US"/>
              </w:rPr>
              <w:t>ПК 6.3</w:t>
            </w:r>
            <w:r w:rsidRPr="00F15CAD">
              <w:rPr>
                <w:b/>
                <w:lang w:eastAsia="en-US"/>
              </w:rPr>
              <w:t>.</w:t>
            </w:r>
          </w:p>
        </w:tc>
        <w:tc>
          <w:tcPr>
            <w:tcW w:w="8930" w:type="dxa"/>
          </w:tcPr>
          <w:p w:rsidR="00EC3346" w:rsidRPr="00F15CAD" w:rsidRDefault="00EC3346" w:rsidP="00B066AC">
            <w:pPr>
              <w:pStyle w:val="Standard"/>
              <w:spacing w:before="0" w:after="0"/>
              <w:jc w:val="both"/>
              <w:rPr>
                <w:color w:val="000000"/>
                <w:lang w:eastAsia="en-US"/>
              </w:rPr>
            </w:pPr>
            <w:r w:rsidRPr="00F15CAD">
              <w:rPr>
                <w:lang w:eastAsia="en-US"/>
              </w:rPr>
              <w:t>Владеть методикой тюнинга автомобиля.</w:t>
            </w:r>
          </w:p>
        </w:tc>
      </w:tr>
      <w:tr w:rsidR="00EC3346" w:rsidRPr="00F15CAD" w:rsidTr="00232956">
        <w:trPr>
          <w:trHeight w:val="239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EC3346" w:rsidRPr="00F15CAD" w:rsidTr="00232956">
        <w:trPr>
          <w:trHeight w:val="393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C3346" w:rsidRPr="00F15CAD" w:rsidTr="00232956">
        <w:trPr>
          <w:trHeight w:val="136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EC3346" w:rsidRPr="00F15CAD" w:rsidTr="00232956">
        <w:trPr>
          <w:trHeight w:val="109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EC3346" w:rsidRPr="00F15CAD" w:rsidTr="00232956">
        <w:trPr>
          <w:trHeight w:val="109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EC3346" w:rsidRPr="00F15CAD" w:rsidTr="00232956">
        <w:trPr>
          <w:trHeight w:val="167"/>
        </w:trPr>
        <w:tc>
          <w:tcPr>
            <w:tcW w:w="1101" w:type="dxa"/>
          </w:tcPr>
          <w:p w:rsidR="00232956" w:rsidRPr="00F15CAD" w:rsidRDefault="00232956" w:rsidP="00B066AC">
            <w:pPr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8930" w:type="dxa"/>
          </w:tcPr>
          <w:p w:rsidR="00232956" w:rsidRPr="00F15CAD" w:rsidRDefault="00232956" w:rsidP="00B066A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</w:tbl>
    <w:p w:rsidR="0094585F" w:rsidRPr="00F15CAD" w:rsidRDefault="0094585F" w:rsidP="006F2F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9458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94585F" w:rsidRPr="00F15CAD" w:rsidRDefault="0094585F" w:rsidP="0094585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4585F" w:rsidRDefault="0094585F" w:rsidP="003D48E9">
      <w:pPr>
        <w:pStyle w:val="a3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40"/>
        <w:gridCol w:w="2233"/>
      </w:tblGrid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учебные занятия на ЗО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6CB" w:rsidRPr="00F94F73" w:rsidTr="00AD05DD">
        <w:trPr>
          <w:trHeight w:val="85"/>
        </w:trPr>
        <w:tc>
          <w:tcPr>
            <w:tcW w:w="7340" w:type="dxa"/>
          </w:tcPr>
          <w:p w:rsidR="000906CB" w:rsidRPr="00F94F73" w:rsidRDefault="000906CB" w:rsidP="00AD05DD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06CB" w:rsidRPr="00F94F73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0906CB" w:rsidRPr="00BD707D" w:rsidTr="00AD05DD">
        <w:tc>
          <w:tcPr>
            <w:tcW w:w="7340" w:type="dxa"/>
          </w:tcPr>
          <w:p w:rsidR="000906CB" w:rsidRPr="00F94F73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2233" w:type="dxa"/>
          </w:tcPr>
          <w:p w:rsidR="000906CB" w:rsidRPr="00F94F73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906CB" w:rsidRDefault="000906CB" w:rsidP="003D48E9">
      <w:pPr>
        <w:pStyle w:val="a3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9458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85F" w:rsidRDefault="0094585F" w:rsidP="003D48E9">
      <w:pPr>
        <w:pStyle w:val="a3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80"/>
        <w:gridCol w:w="5198"/>
        <w:gridCol w:w="851"/>
        <w:gridCol w:w="1134"/>
        <w:gridCol w:w="992"/>
        <w:gridCol w:w="1099"/>
      </w:tblGrid>
      <w:tr w:rsidR="000906CB" w:rsidRPr="00713F34" w:rsidTr="00AD05DD">
        <w:tc>
          <w:tcPr>
            <w:tcW w:w="580" w:type="dxa"/>
            <w:vMerge w:val="restart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№ тем</w:t>
            </w:r>
          </w:p>
        </w:tc>
        <w:tc>
          <w:tcPr>
            <w:tcW w:w="5198" w:type="dxa"/>
            <w:vMerge w:val="restart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977" w:type="dxa"/>
            <w:gridSpan w:val="3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099" w:type="dxa"/>
            <w:vMerge w:val="restart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0906CB" w:rsidRPr="00713F34" w:rsidTr="00AD05DD">
        <w:tc>
          <w:tcPr>
            <w:tcW w:w="580" w:type="dxa"/>
            <w:vMerge/>
          </w:tcPr>
          <w:p w:rsidR="000906CB" w:rsidRPr="00713F34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8" w:type="dxa"/>
            <w:vMerge/>
          </w:tcPr>
          <w:p w:rsidR="000906CB" w:rsidRPr="00713F34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т/о</w:t>
            </w:r>
          </w:p>
        </w:tc>
        <w:tc>
          <w:tcPr>
            <w:tcW w:w="1134" w:type="dxa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992" w:type="dxa"/>
          </w:tcPr>
          <w:p w:rsidR="000906CB" w:rsidRPr="00713F34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13F34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099" w:type="dxa"/>
            <w:vMerge/>
          </w:tcPr>
          <w:p w:rsidR="000906CB" w:rsidRPr="00713F34" w:rsidRDefault="000906CB" w:rsidP="00AD0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5198" w:type="dxa"/>
          </w:tcPr>
          <w:p w:rsidR="000906CB" w:rsidRPr="00A86395" w:rsidRDefault="000906CB" w:rsidP="00AD05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5198" w:type="dxa"/>
          </w:tcPr>
          <w:p w:rsidR="000906CB" w:rsidRPr="00A86395" w:rsidRDefault="000906CB" w:rsidP="00AD05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8" w:type="dxa"/>
          </w:tcPr>
          <w:p w:rsidR="000906CB" w:rsidRPr="00A86395" w:rsidRDefault="000906CB" w:rsidP="00AD05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8" w:type="dxa"/>
          </w:tcPr>
          <w:p w:rsidR="000906CB" w:rsidRPr="00A86395" w:rsidRDefault="000906CB" w:rsidP="00AD05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8" w:type="dxa"/>
          </w:tcPr>
          <w:p w:rsidR="000906CB" w:rsidRPr="00A86395" w:rsidRDefault="000906CB" w:rsidP="00AD05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8" w:type="dxa"/>
          </w:tcPr>
          <w:p w:rsidR="000906CB" w:rsidRPr="00A86395" w:rsidRDefault="000906CB" w:rsidP="00AD05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06CB" w:rsidRPr="00713F34" w:rsidTr="00AD05DD">
        <w:trPr>
          <w:trHeight w:val="77"/>
        </w:trPr>
        <w:tc>
          <w:tcPr>
            <w:tcW w:w="580" w:type="dxa"/>
          </w:tcPr>
          <w:p w:rsidR="000906CB" w:rsidRPr="00713F34" w:rsidRDefault="000906CB" w:rsidP="00AD05DD">
            <w:pPr>
              <w:pStyle w:val="a3"/>
              <w:tabs>
                <w:tab w:val="left" w:pos="168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8" w:type="dxa"/>
          </w:tcPr>
          <w:p w:rsidR="000906CB" w:rsidRPr="00A86395" w:rsidRDefault="000906CB" w:rsidP="00AD05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099" w:type="dxa"/>
          </w:tcPr>
          <w:p w:rsidR="000906CB" w:rsidRPr="00A86395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</w:tbl>
    <w:p w:rsidR="000906CB" w:rsidRDefault="000906CB" w:rsidP="003D48E9">
      <w:pPr>
        <w:pStyle w:val="a3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906CB" w:rsidRPr="00F15CAD" w:rsidRDefault="000906CB" w:rsidP="003D48E9">
      <w:pPr>
        <w:pStyle w:val="a3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94585F">
      <w:pPr>
        <w:rPr>
          <w:rFonts w:ascii="Times New Roman" w:hAnsi="Times New Roman" w:cs="Times New Roman"/>
          <w:sz w:val="24"/>
          <w:szCs w:val="24"/>
        </w:rPr>
        <w:sectPr w:rsidR="0094585F" w:rsidRPr="00F15CAD" w:rsidSect="00595848">
          <w:footerReference w:type="default" r:id="rId7"/>
          <w:pgSz w:w="11906" w:h="16838"/>
          <w:pgMar w:top="709" w:right="566" w:bottom="1134" w:left="1418" w:header="708" w:footer="708" w:gutter="0"/>
          <w:pgNumType w:start="627"/>
          <w:cols w:space="708"/>
          <w:docGrid w:linePitch="360"/>
        </w:sectPr>
      </w:pPr>
      <w:r w:rsidRPr="00F15CAD">
        <w:rPr>
          <w:rFonts w:ascii="Times New Roman" w:hAnsi="Times New Roman" w:cs="Times New Roman"/>
          <w:sz w:val="24"/>
          <w:szCs w:val="24"/>
        </w:rPr>
        <w:br w:type="page"/>
      </w:r>
    </w:p>
    <w:p w:rsidR="0094585F" w:rsidRDefault="0094585F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2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9640"/>
        <w:gridCol w:w="990"/>
        <w:gridCol w:w="2835"/>
      </w:tblGrid>
      <w:tr w:rsidR="000906CB" w:rsidRPr="00595848" w:rsidTr="00AD05DD">
        <w:trPr>
          <w:trHeight w:val="20"/>
        </w:trPr>
        <w:tc>
          <w:tcPr>
            <w:tcW w:w="797" w:type="pct"/>
          </w:tcPr>
          <w:p w:rsidR="000906CB" w:rsidRPr="00F15CAD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</w:t>
            </w:r>
          </w:p>
        </w:tc>
        <w:tc>
          <w:tcPr>
            <w:tcW w:w="309" w:type="pct"/>
          </w:tcPr>
          <w:p w:rsidR="000906CB" w:rsidRPr="00F15CAD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885" w:type="pct"/>
          </w:tcPr>
          <w:p w:rsidR="000906CB" w:rsidRPr="00595848" w:rsidRDefault="000906CB" w:rsidP="00AD05D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компетенций, умений, знаний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309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0906CB" w:rsidRPr="00F15CAD" w:rsidTr="00AD05DD">
        <w:trPr>
          <w:trHeight w:val="58"/>
        </w:trPr>
        <w:tc>
          <w:tcPr>
            <w:tcW w:w="3806" w:type="pct"/>
            <w:gridSpan w:val="2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501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цели и задачи дисциплины. Основные понятия и термины. Структура дисциплины. Форматы. Типы линий. Шрифт стандартный. Оформление чертежей в соответствии с ГОСТ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У1, У2,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титульного листа альбома графических работ обучающегося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97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Геометрические построения 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Приё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мы вычерчивания контуров технических деталей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Деление окружности на равные части. Сопряжения. Нанесение размеров.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Вычерчивание контуров технических деталей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329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Аксонометрические проекции фигур и тел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Аксонометрические проекции. Проецирование точки. Проецирование геометрических тел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комплексных чертежей и аксонометрических изображений геометрических тел с нахождением проекций точек, принадлежащих поверхности тел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53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Проецирование геометрических тел секущей плоскостью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tabs>
                <w:tab w:val="left" w:pos="605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комплексного чертежа усеченного многогранника, развертки поверхности тела и аксонометрическое изображение тела.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73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Взаимное пересечение поверхностей тел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Пересечение поверхностей геометрических тел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чертеж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и аксонометрическ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пересекающихся геометрических тел между собой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558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2.1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Изображения, виды, разрезы, сечения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Основные, дополнительные и местные виды. Простые, наклонные, сложные и местные разрезы. Вынесенные и наложенные сечения. Построение видов, сечений и разрезов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71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Выполн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сечения, нанес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размер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F15CA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чертежах</w:t>
            </w:r>
            <w:r w:rsidRPr="00F15CA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чертежей деталей в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разрез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и в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аксонометрическ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проекци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с вырезом передней четверти детали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465"/>
        </w:trPr>
        <w:tc>
          <w:tcPr>
            <w:tcW w:w="797" w:type="pct"/>
            <w:vMerge/>
            <w:tcBorders>
              <w:bottom w:val="single" w:sz="4" w:space="0" w:color="auto"/>
            </w:tcBorders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  <w:tcBorders>
              <w:bottom w:val="single" w:sz="4" w:space="0" w:color="auto"/>
            </w:tcBorders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чертеж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деталей, содержащих необходимые разрезы 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85" w:type="pct"/>
            <w:vMerge/>
            <w:tcBorders>
              <w:bottom w:val="single" w:sz="4" w:space="0" w:color="auto"/>
            </w:tcBorders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601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2.2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 и эскизы деталей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Изображение резьбы и резьбовых соединений. Рабочие эскизы деталей. Обозначение материалов на чертежах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чертежа соединения деталей болтом 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эскиза детали с резьбой.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48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2.3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Сборочные чертежи и их оформление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Разьемные и неразьемные соединения. Зубчатые передачи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ОК 01, 02, 03, 04, 05, 06, 07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У1, У2, У3, У4, У5, З1, З2, З4</w:t>
            </w:r>
          </w:p>
        </w:tc>
      </w:tr>
      <w:tr w:rsidR="000906CB" w:rsidRPr="00F15CAD" w:rsidTr="00AD05DD">
        <w:trPr>
          <w:trHeight w:val="562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соединения деталей сваркой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сборочного чертежа зубчатой передачи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562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эскизов деталей сборочной единицы, состоящей из 4-10 деталей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544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сборочного чертежа, состоящего из 4-10 деталей, спецификации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565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чертежей деталей (деталирование) по сборочному чертежу изделия, состоящего из 4-10 деталей, с выполнением аксонометрического изображения одной из них.</w:t>
            </w:r>
          </w:p>
        </w:tc>
        <w:tc>
          <w:tcPr>
            <w:tcW w:w="309" w:type="pct"/>
            <w:tcBorders>
              <w:top w:val="nil"/>
            </w:tcBorders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85" w:type="pct"/>
            <w:vMerge/>
            <w:tcBorders>
              <w:top w:val="nil"/>
            </w:tcBorders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80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автоматизированного проектирования на ПК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Системы автоматизированного проектирования Компас или </w:t>
            </w:r>
            <w:r w:rsidRPr="00F15CA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491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чертежа с применением системы автоматизированного проектирования Компас или </w:t>
            </w:r>
            <w:r w:rsidRPr="00F15CA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97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строительном черчении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чертежа планировки участка или зоны с расстановкой оборудования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376"/>
        </w:trPr>
        <w:tc>
          <w:tcPr>
            <w:tcW w:w="797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5.1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кинематических схемах и их элементах</w:t>
            </w: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Чтение и выполнение чертежей, схем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85" w:type="pct"/>
            <w:vMerge w:val="restar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1.3, 3.3, 6.1 6.2, 6.3</w:t>
            </w:r>
          </w:p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 –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У1-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2, У4, У5, З1, З2, З4</w:t>
            </w:r>
          </w:p>
        </w:tc>
      </w:tr>
      <w:tr w:rsidR="000906CB" w:rsidRPr="00F15CAD" w:rsidTr="00AD05DD">
        <w:trPr>
          <w:trHeight w:val="20"/>
        </w:trPr>
        <w:tc>
          <w:tcPr>
            <w:tcW w:w="797" w:type="pct"/>
            <w:vMerge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pct"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8E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Выполнение чертежа кинематической схемы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85" w:type="pct"/>
            <w:vMerge/>
          </w:tcPr>
          <w:p w:rsidR="000906CB" w:rsidRPr="00F15CAD" w:rsidRDefault="000906CB" w:rsidP="00AD05D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96"/>
        </w:trPr>
        <w:tc>
          <w:tcPr>
            <w:tcW w:w="3806" w:type="pct"/>
            <w:gridSpan w:val="2"/>
            <w:vAlign w:val="center"/>
          </w:tcPr>
          <w:p w:rsidR="000906CB" w:rsidRPr="0065005D" w:rsidRDefault="000906CB" w:rsidP="00AD05DD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05D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  <w:vAlign w:val="center"/>
          </w:tcPr>
          <w:p w:rsidR="000906CB" w:rsidRPr="0065005D" w:rsidRDefault="000906CB" w:rsidP="00AD05DD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0906CB" w:rsidRPr="0065005D" w:rsidRDefault="000906CB" w:rsidP="00AD05DD">
            <w:pPr>
              <w:pStyle w:val="afc"/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Максимальной учебной нагрузки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  <w:vAlign w:val="center"/>
          </w:tcPr>
          <w:p w:rsidR="000906CB" w:rsidRPr="0065005D" w:rsidRDefault="000906CB" w:rsidP="00AD05DD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906CB" w:rsidRPr="00F15CAD" w:rsidTr="00AD05DD">
        <w:trPr>
          <w:trHeight w:val="20"/>
        </w:trPr>
        <w:tc>
          <w:tcPr>
            <w:tcW w:w="3806" w:type="pct"/>
            <w:gridSpan w:val="2"/>
            <w:vAlign w:val="center"/>
          </w:tcPr>
          <w:p w:rsidR="000906CB" w:rsidRPr="0065005D" w:rsidRDefault="000906CB" w:rsidP="00AD05DD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05D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309" w:type="pct"/>
            <w:vAlign w:val="center"/>
          </w:tcPr>
          <w:p w:rsidR="000906CB" w:rsidRPr="00F15CAD" w:rsidRDefault="000906CB" w:rsidP="00AD0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885" w:type="pct"/>
          </w:tcPr>
          <w:p w:rsidR="000906CB" w:rsidRPr="00F15CAD" w:rsidRDefault="000906CB" w:rsidP="00AD05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0906CB" w:rsidRDefault="000906CB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0906CB" w:rsidRDefault="000906CB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0906CB" w:rsidRPr="00F15CAD" w:rsidRDefault="000906CB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94585F">
      <w:pPr>
        <w:pStyle w:val="a3"/>
        <w:rPr>
          <w:rFonts w:ascii="Times New Roman" w:hAnsi="Times New Roman" w:cs="Times New Roman"/>
          <w:sz w:val="24"/>
          <w:szCs w:val="24"/>
        </w:rPr>
        <w:sectPr w:rsidR="0094585F" w:rsidRPr="00F15CAD" w:rsidSect="003E35EC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C27F1A" w:rsidRPr="00D265CA" w:rsidRDefault="00C27F1A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C27F1A" w:rsidRPr="00D265CA" w:rsidRDefault="00C27F1A" w:rsidP="0071233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27F1A" w:rsidRPr="00D265CA" w:rsidRDefault="00C27F1A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C27F1A" w:rsidRPr="00D265CA" w:rsidRDefault="00C27F1A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Для реализация учебной дисциплины </w:t>
      </w:r>
      <w:r w:rsidR="00712331">
        <w:rPr>
          <w:rFonts w:ascii="Times New Roman" w:hAnsi="Times New Roman" w:cs="Times New Roman"/>
          <w:sz w:val="24"/>
          <w:szCs w:val="24"/>
        </w:rPr>
        <w:t>предусм</w:t>
      </w:r>
      <w:r w:rsidR="00E36672">
        <w:rPr>
          <w:rFonts w:ascii="Times New Roman" w:hAnsi="Times New Roman" w:cs="Times New Roman"/>
          <w:sz w:val="24"/>
          <w:szCs w:val="24"/>
        </w:rPr>
        <w:t>о</w:t>
      </w:r>
      <w:r w:rsidR="00712331">
        <w:rPr>
          <w:rFonts w:ascii="Times New Roman" w:hAnsi="Times New Roman" w:cs="Times New Roman"/>
          <w:sz w:val="24"/>
          <w:szCs w:val="24"/>
        </w:rPr>
        <w:t>тр</w:t>
      </w:r>
      <w:r w:rsidR="00E36672">
        <w:rPr>
          <w:rFonts w:ascii="Times New Roman" w:hAnsi="Times New Roman" w:cs="Times New Roman"/>
          <w:sz w:val="24"/>
          <w:szCs w:val="24"/>
        </w:rPr>
        <w:t xml:space="preserve">ен </w:t>
      </w:r>
      <w:r w:rsidRPr="00D265CA">
        <w:rPr>
          <w:rFonts w:ascii="Times New Roman" w:hAnsi="Times New Roman" w:cs="Times New Roman"/>
          <w:sz w:val="24"/>
          <w:szCs w:val="24"/>
        </w:rPr>
        <w:t>учебн</w:t>
      </w:r>
      <w:r w:rsidR="00E36672">
        <w:rPr>
          <w:rFonts w:ascii="Times New Roman" w:hAnsi="Times New Roman" w:cs="Times New Roman"/>
          <w:sz w:val="24"/>
          <w:szCs w:val="24"/>
        </w:rPr>
        <w:t>ый кабинет</w:t>
      </w:r>
      <w:r w:rsidRPr="00D265CA">
        <w:rPr>
          <w:rFonts w:ascii="Times New Roman" w:hAnsi="Times New Roman" w:cs="Times New Roman"/>
          <w:sz w:val="24"/>
          <w:szCs w:val="24"/>
        </w:rPr>
        <w:t xml:space="preserve"> «Инженерная графика»</w:t>
      </w:r>
      <w:r w:rsidR="00712331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C27F1A" w:rsidRPr="00D265CA" w:rsidRDefault="00C27F1A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 обучающихся; рабочее место преподавателя; комплект учебно-наглядных пособий «Инженерная графика»; образцы деталей машин; образцы геометрических тел.</w:t>
      </w:r>
    </w:p>
    <w:p w:rsidR="00C27F1A" w:rsidRPr="00D265CA" w:rsidRDefault="00C27F1A" w:rsidP="003D48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2608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C27F1A" w:rsidRPr="00D265CA" w:rsidRDefault="00C27F1A" w:rsidP="003D48E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3.2</w:t>
      </w:r>
      <w:r w:rsidRPr="00D265CA">
        <w:rPr>
          <w:rFonts w:ascii="Times New Roman" w:hAnsi="Times New Roman" w:cs="Times New Roman"/>
          <w:sz w:val="24"/>
          <w:szCs w:val="24"/>
        </w:rPr>
        <w:t xml:space="preserve">. </w:t>
      </w:r>
      <w:r w:rsidRPr="00D265CA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C27F1A" w:rsidRPr="00D265CA" w:rsidRDefault="00C27F1A" w:rsidP="003D48E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</w:p>
    <w:p w:rsidR="003D48E9" w:rsidRPr="005A77BA" w:rsidRDefault="003D48E9" w:rsidP="003D48E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7BA">
        <w:rPr>
          <w:rFonts w:ascii="Times New Roman" w:hAnsi="Times New Roman" w:cs="Times New Roman"/>
          <w:sz w:val="24"/>
          <w:szCs w:val="24"/>
        </w:rPr>
        <w:t xml:space="preserve">1. </w:t>
      </w:r>
      <w:hyperlink r:id="rId8" w:history="1"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Чекмарев А.А.</w:t>
        </w:r>
      </w:hyperlink>
      <w:r w:rsidRPr="005A77BA"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Осипов В.К.,</w:t>
        </w:r>
      </w:hyperlink>
      <w:r w:rsidRPr="005A77BA">
        <w:rPr>
          <w:rFonts w:ascii="Times New Roman" w:hAnsi="Times New Roman" w:cs="Times New Roman"/>
          <w:sz w:val="24"/>
          <w:szCs w:val="24"/>
        </w:rPr>
        <w:t xml:space="preserve"> Справочник по машиностроительному черчению, учебник для СПО, 11-е изд. стерео. М.: изд. КУРС ИНФРА-М,  2021,  496 с. Режим доступа: </w:t>
      </w:r>
      <w:hyperlink r:id="rId10" w:history="1"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https://znanium.com/read?pid=1287090</w:t>
        </w:r>
      </w:hyperlink>
      <w:r w:rsidRPr="005A77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F1A" w:rsidRPr="00D265CA" w:rsidRDefault="003D48E9" w:rsidP="003D48E9">
      <w:pPr>
        <w:pStyle w:val="a6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C27F1A" w:rsidRPr="00D265CA">
        <w:rPr>
          <w:rFonts w:ascii="Times New Roman" w:hAnsi="Times New Roman" w:cs="Times New Roman"/>
          <w:bCs/>
          <w:sz w:val="24"/>
          <w:szCs w:val="24"/>
        </w:rPr>
        <w:t xml:space="preserve">Форма доступа: </w:t>
      </w:r>
      <w:hyperlink w:history="1">
        <w:r w:rsidR="00C27F1A" w:rsidRPr="00D265CA">
          <w:rPr>
            <w:rStyle w:val="a5"/>
            <w:rFonts w:ascii="Times New Roman" w:hAnsi="Times New Roman" w:cs="Times New Roman"/>
            <w:bCs/>
            <w:sz w:val="24"/>
            <w:szCs w:val="24"/>
          </w:rPr>
          <w:t>http:// «Черчение».ru</w:t>
        </w:r>
      </w:hyperlink>
    </w:p>
    <w:p w:rsidR="003D48E9" w:rsidRPr="005A77BA" w:rsidRDefault="003D48E9" w:rsidP="003D48E9">
      <w:pPr>
        <w:pStyle w:val="a6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77BA">
        <w:rPr>
          <w:rFonts w:ascii="Times New Roman" w:hAnsi="Times New Roman" w:cs="Times New Roman"/>
          <w:sz w:val="24"/>
          <w:szCs w:val="24"/>
        </w:rPr>
        <w:t>3. Борисенко, И. Г. Инженерная графика. Геометрическое и проекционное черчение [Электронный ресурс] : учеб. пособие / И. Г. Борисенко. – 5-е изд., перераб. и доп. – Красноярск : Сиб. федер. ун-т – 200 с.-</w:t>
      </w:r>
      <w:r w:rsidRPr="005A77BA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5A77BA">
        <w:rPr>
          <w:rFonts w:ascii="Times New Roman" w:hAnsi="Times New Roman" w:cs="Times New Roman"/>
          <w:sz w:val="24"/>
          <w:szCs w:val="24"/>
        </w:rPr>
        <w:t>Режим доступа</w:t>
      </w:r>
      <w:r w:rsidRPr="005A77BA">
        <w:rPr>
          <w:rFonts w:ascii="Times New Roman" w:hAnsi="Times New Roman" w:cs="Times New Roman"/>
          <w:color w:val="1F497D"/>
          <w:sz w:val="24"/>
          <w:szCs w:val="24"/>
        </w:rPr>
        <w:t xml:space="preserve">: </w:t>
      </w:r>
      <w:hyperlink r:id="rId11" w:history="1"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http://znanium.com/catalog.php?bookinfo=505726</w:t>
        </w:r>
      </w:hyperlink>
      <w:r w:rsidRPr="005A77BA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:rsidR="003D48E9" w:rsidRPr="005A77BA" w:rsidRDefault="003D48E9" w:rsidP="003D48E9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77BA">
        <w:rPr>
          <w:rFonts w:ascii="Times New Roman" w:hAnsi="Times New Roman" w:cs="Times New Roman"/>
          <w:sz w:val="24"/>
          <w:szCs w:val="24"/>
        </w:rPr>
        <w:t xml:space="preserve">4. Начертательная геометрия и инженерная графика [Электронный ресурс]. – Режим доступа: </w:t>
      </w:r>
      <w:hyperlink r:id="rId12" w:history="1"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www.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ING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–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GRAFIKA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A77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8E9" w:rsidRPr="005A77BA" w:rsidRDefault="003D48E9" w:rsidP="003D48E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77BA">
        <w:rPr>
          <w:rFonts w:ascii="Times New Roman" w:hAnsi="Times New Roman" w:cs="Times New Roman"/>
          <w:sz w:val="24"/>
          <w:szCs w:val="24"/>
        </w:rPr>
        <w:t xml:space="preserve">5. Начертательная геометрия и инженерная графика [Электронный ресурс]. – Режим доступа: </w:t>
      </w:r>
      <w:hyperlink r:id="rId13" w:history="1">
        <w:r w:rsidRPr="005A77B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5A77B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5A77B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ngeom</w:t>
        </w:r>
        <w:r w:rsidRPr="005A77B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5A77B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</w:hyperlink>
    </w:p>
    <w:p w:rsidR="003D48E9" w:rsidRPr="005A77BA" w:rsidRDefault="003D48E9" w:rsidP="003D48E9">
      <w:pPr>
        <w:widowControl w:val="0"/>
        <w:tabs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7BA">
        <w:rPr>
          <w:rFonts w:ascii="Times New Roman" w:hAnsi="Times New Roman" w:cs="Times New Roman"/>
          <w:bCs/>
          <w:kern w:val="32"/>
          <w:sz w:val="24"/>
          <w:szCs w:val="24"/>
        </w:rPr>
        <w:t>6.</w:t>
      </w:r>
      <w:r w:rsidRPr="005A77BA">
        <w:rPr>
          <w:rFonts w:ascii="Times New Roman" w:hAnsi="Times New Roman" w:cs="Times New Roman"/>
          <w:bCs/>
          <w:i/>
          <w:kern w:val="32"/>
          <w:sz w:val="24"/>
          <w:szCs w:val="24"/>
        </w:rPr>
        <w:t xml:space="preserve"> </w:t>
      </w:r>
      <w:r w:rsidRPr="005A77BA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Информационно-коммуникационные технологии в образовании //Система федеральных образовательных порталов [Электронный ресурс].- Режим доступа: </w:t>
      </w:r>
      <w:hyperlink r:id="rId14" w:history="1"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wwwict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A77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D48E9" w:rsidRPr="005A77BA" w:rsidRDefault="003D48E9" w:rsidP="003D48E9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7BA">
        <w:rPr>
          <w:rFonts w:ascii="Times New Roman" w:hAnsi="Times New Roman" w:cs="Times New Roman"/>
          <w:color w:val="000000"/>
          <w:sz w:val="24"/>
          <w:szCs w:val="24"/>
        </w:rPr>
        <w:t xml:space="preserve">7. Электронный учебник по инженерной графике //Кафедра инженерной и компьютерной графики Санкт – Петербургского государственного университета ИТМО [Электронный ресурс]. – Режим доступа: </w:t>
      </w:r>
      <w:hyperlink r:id="rId15" w:history="1"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5A77B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engineering</w:t>
        </w:r>
      </w:hyperlink>
      <w:r w:rsidRPr="005A77BA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5A77BA">
        <w:rPr>
          <w:rFonts w:ascii="Times New Roman" w:hAnsi="Times New Roman" w:cs="Times New Roman"/>
          <w:color w:val="000000"/>
          <w:sz w:val="24"/>
          <w:szCs w:val="24"/>
          <w:lang w:val="en-US"/>
        </w:rPr>
        <w:t>graphics</w:t>
      </w:r>
      <w:r w:rsidRPr="005A77B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77BA">
        <w:rPr>
          <w:rFonts w:ascii="Times New Roman" w:hAnsi="Times New Roman" w:cs="Times New Roman"/>
          <w:color w:val="000000"/>
          <w:sz w:val="24"/>
          <w:szCs w:val="24"/>
          <w:lang w:val="en-US"/>
        </w:rPr>
        <w:t>spb</w:t>
      </w:r>
      <w:r w:rsidRPr="005A77B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77B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Pr="005A77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27F1A" w:rsidRPr="00D265CA" w:rsidRDefault="00C27F1A" w:rsidP="003D48E9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C27F1A" w:rsidRPr="00D265CA" w:rsidRDefault="00C27F1A" w:rsidP="0071233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</w:t>
      </w:r>
      <w:r w:rsidR="00260818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учебной дисциплине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</w:t>
      </w:r>
      <w:r w:rsidR="00260818">
        <w:rPr>
          <w:rFonts w:ascii="Times New Roman" w:hAnsi="Times New Roman" w:cs="Times New Roman"/>
          <w:bCs/>
          <w:sz w:val="24"/>
          <w:szCs w:val="24"/>
        </w:rPr>
        <w:t xml:space="preserve">Самостоятельная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работа сопровождается методическим обеспечением и обоснованием времени, затрачиваемого на её выполн</w:t>
      </w:r>
      <w:r w:rsidR="00260818">
        <w:rPr>
          <w:rFonts w:ascii="Times New Roman" w:hAnsi="Times New Roman" w:cs="Times New Roman"/>
          <w:bCs/>
          <w:sz w:val="24"/>
          <w:szCs w:val="24"/>
        </w:rPr>
        <w:t>ение. В процессе самостоятельной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работы предусматривается работа над учебным </w:t>
      </w:r>
      <w:r w:rsidR="00643602">
        <w:rPr>
          <w:rFonts w:ascii="Times New Roman" w:hAnsi="Times New Roman" w:cs="Times New Roman"/>
          <w:bCs/>
          <w:sz w:val="24"/>
          <w:szCs w:val="24"/>
        </w:rPr>
        <w:t>проектом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в виде </w:t>
      </w:r>
      <w:r w:rsidR="00643602">
        <w:rPr>
          <w:rFonts w:ascii="Times New Roman" w:hAnsi="Times New Roman" w:cs="Times New Roman"/>
          <w:bCs/>
          <w:sz w:val="24"/>
          <w:szCs w:val="24"/>
        </w:rPr>
        <w:t>раз</w:t>
      </w:r>
      <w:r w:rsidRPr="00D265CA">
        <w:rPr>
          <w:rFonts w:ascii="Times New Roman" w:hAnsi="Times New Roman" w:cs="Times New Roman"/>
          <w:bCs/>
          <w:sz w:val="24"/>
          <w:szCs w:val="24"/>
        </w:rPr>
        <w:t>работки и оформления чертежей.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>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внеау</w:t>
      </w:r>
      <w:r w:rsidR="000906CB">
        <w:rPr>
          <w:rFonts w:ascii="Times New Roman" w:hAnsi="Times New Roman" w:cs="Times New Roman"/>
          <w:bCs/>
          <w:sz w:val="24"/>
          <w:szCs w:val="24"/>
        </w:rPr>
        <w:t>диторной самостоятельной работе, домашней контрольной работы.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</w:t>
      </w:r>
      <w:r w:rsidRPr="00D265CA">
        <w:rPr>
          <w:rFonts w:ascii="Times New Roman" w:hAnsi="Times New Roman" w:cs="Times New Roman"/>
          <w:sz w:val="24"/>
          <w:szCs w:val="24"/>
        </w:rPr>
        <w:lastRenderedPageBreak/>
        <w:t xml:space="preserve">обучения. </w:t>
      </w:r>
      <w:r w:rsidRPr="00D265CA">
        <w:rPr>
          <w:rFonts w:ascii="Times New Roman" w:hAnsi="Times New Roman" w:cs="Times New Roman"/>
          <w:bCs/>
          <w:sz w:val="24"/>
          <w:szCs w:val="24"/>
        </w:rPr>
        <w:t>Завершается освоение программы дифференцированным зачётом, включающ</w:t>
      </w:r>
      <w:r w:rsidR="00643602">
        <w:rPr>
          <w:rFonts w:ascii="Times New Roman" w:hAnsi="Times New Roman" w:cs="Times New Roman"/>
          <w:bCs/>
          <w:sz w:val="24"/>
          <w:szCs w:val="24"/>
        </w:rPr>
        <w:t>и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м как оценку теоретических знаний, так и практических умений. </w:t>
      </w:r>
    </w:p>
    <w:p w:rsidR="00C27F1A" w:rsidRPr="00D265CA" w:rsidRDefault="00C27F1A" w:rsidP="003D48E9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265CA">
        <w:rPr>
          <w:rFonts w:ascii="Times New Roman" w:hAnsi="Times New Roman" w:cs="Times New Roman"/>
          <w:sz w:val="24"/>
          <w:szCs w:val="24"/>
        </w:rPr>
        <w:t xml:space="preserve"> лет). </w:t>
      </w:r>
    </w:p>
    <w:p w:rsidR="00C27F1A" w:rsidRPr="006F2FF6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C27F1A" w:rsidRPr="006F2FF6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85F" w:rsidRPr="00F15CAD" w:rsidRDefault="0094585F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B066AC" w:rsidRDefault="00B066AC" w:rsidP="0071233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712331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занятий, а также выполнения обучающимися индивидуальных заданий, проектов, исследований. 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3652"/>
        <w:gridCol w:w="4253"/>
        <w:gridCol w:w="1984"/>
      </w:tblGrid>
      <w:tr w:rsidR="0094585F" w:rsidRPr="00F15CAD" w:rsidTr="00712331">
        <w:tc>
          <w:tcPr>
            <w:tcW w:w="3652" w:type="dxa"/>
          </w:tcPr>
          <w:p w:rsidR="0094585F" w:rsidRPr="00F15CAD" w:rsidRDefault="0094585F" w:rsidP="00E3667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</w:t>
            </w:r>
          </w:p>
        </w:tc>
        <w:tc>
          <w:tcPr>
            <w:tcW w:w="4253" w:type="dxa"/>
          </w:tcPr>
          <w:p w:rsidR="0094585F" w:rsidRPr="00F15CAD" w:rsidRDefault="0094585F" w:rsidP="00E3667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984" w:type="dxa"/>
          </w:tcPr>
          <w:p w:rsidR="0094585F" w:rsidRPr="00F15CAD" w:rsidRDefault="0094585F" w:rsidP="00E3667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94585F" w:rsidRPr="00F15CAD" w:rsidTr="00712331">
        <w:tc>
          <w:tcPr>
            <w:tcW w:w="3652" w:type="dxa"/>
          </w:tcPr>
          <w:p w:rsidR="0094585F" w:rsidRPr="00F15CAD" w:rsidRDefault="0094585F" w:rsidP="00E36672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  <w:tc>
          <w:tcPr>
            <w:tcW w:w="4253" w:type="dxa"/>
          </w:tcPr>
          <w:p w:rsidR="0094585F" w:rsidRPr="00F15CAD" w:rsidRDefault="0094585F" w:rsidP="00E36672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94585F" w:rsidRPr="00F15CAD" w:rsidRDefault="0094585F" w:rsidP="00E36672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16A9C" w:rsidRPr="00F15CAD" w:rsidTr="00712331">
        <w:trPr>
          <w:trHeight w:val="4763"/>
        </w:trPr>
        <w:tc>
          <w:tcPr>
            <w:tcW w:w="3652" w:type="dxa"/>
          </w:tcPr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правила построения чертежей и схем;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способы графического представления пространственных образов;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возможности пакетов прикладных программ компьютерной графики в профессиональной деятельности;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положения конструкторской, технологической и другой нормативной документации;</w:t>
            </w:r>
          </w:p>
          <w:p w:rsidR="00716A9C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основы строительной графики.</w:t>
            </w:r>
          </w:p>
        </w:tc>
        <w:tc>
          <w:tcPr>
            <w:tcW w:w="4253" w:type="dxa"/>
          </w:tcPr>
          <w:p w:rsidR="00716A9C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оформление рабочих чертежей деталей и эскизов изделия в соответствии с основными правилами построения чертежей;</w:t>
            </w:r>
          </w:p>
          <w:p w:rsidR="00D72004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выбор способов графического представления пространственных образов в соответствии ГОСТ;</w:t>
            </w:r>
          </w:p>
          <w:p w:rsidR="00D72004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знание основных положений конструкторской, технологической и другой нормативной документации;</w:t>
            </w:r>
          </w:p>
          <w:p w:rsidR="00D72004" w:rsidRPr="00F15CAD" w:rsidRDefault="00182F6C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знание основных положений строительной нормативной документации;</w:t>
            </w:r>
          </w:p>
          <w:p w:rsidR="00182F6C" w:rsidRPr="00F15CAD" w:rsidRDefault="00182F6C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знание возможностей пакетов прикладных программ компьютерной графики в профессиональной деятельности;</w:t>
            </w:r>
          </w:p>
        </w:tc>
        <w:tc>
          <w:tcPr>
            <w:tcW w:w="1984" w:type="dxa"/>
          </w:tcPr>
          <w:p w:rsidR="00716A9C" w:rsidRPr="00F15CAD" w:rsidRDefault="00716A9C" w:rsidP="00E36672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зачет.</w:t>
            </w:r>
          </w:p>
        </w:tc>
      </w:tr>
      <w:tr w:rsidR="00716A9C" w:rsidRPr="00F15CAD" w:rsidTr="00712331">
        <w:trPr>
          <w:trHeight w:val="258"/>
        </w:trPr>
        <w:tc>
          <w:tcPr>
            <w:tcW w:w="3652" w:type="dxa"/>
          </w:tcPr>
          <w:p w:rsidR="009173AC" w:rsidRPr="00F15CAD" w:rsidRDefault="009173AC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  <w:tc>
          <w:tcPr>
            <w:tcW w:w="4253" w:type="dxa"/>
          </w:tcPr>
          <w:p w:rsidR="00716A9C" w:rsidRPr="00F15CAD" w:rsidRDefault="00716A9C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6A9C" w:rsidRPr="00F15CAD" w:rsidRDefault="00716A9C" w:rsidP="00E366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E37" w:rsidRPr="00F15CAD" w:rsidTr="00712331">
        <w:trPr>
          <w:trHeight w:val="279"/>
        </w:trPr>
        <w:tc>
          <w:tcPr>
            <w:tcW w:w="3652" w:type="dxa"/>
          </w:tcPr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оформлять проектно-конструкторскую, технологическую и другую документацию в соответствии с действующей нормативной базой;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изображения, разрезы и сечения на чертежах;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деталирование сборочного чертежа;</w:t>
            </w:r>
          </w:p>
          <w:p w:rsidR="00EE3E37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решать графические задачи;</w:t>
            </w:r>
          </w:p>
        </w:tc>
        <w:tc>
          <w:tcPr>
            <w:tcW w:w="4253" w:type="dxa"/>
          </w:tcPr>
          <w:p w:rsidR="00EE3E37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оформление документации в соответствии с действующей нормативной базой;</w:t>
            </w:r>
          </w:p>
          <w:p w:rsidR="00D72004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выполнение изображений, разрезов и сечений на чертежах;</w:t>
            </w:r>
          </w:p>
          <w:p w:rsidR="00D72004" w:rsidRPr="00F15CAD" w:rsidRDefault="00D72004" w:rsidP="00E366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</w:t>
            </w:r>
            <w:r w:rsidR="008E7B95"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ениедеталировки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сборочного чертежа;</w:t>
            </w:r>
          </w:p>
          <w:p w:rsidR="00D72004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реш</w:t>
            </w:r>
            <w:r w:rsidR="008E7B95" w:rsidRPr="00F15CAD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графические задачи;</w:t>
            </w:r>
          </w:p>
          <w:p w:rsidR="00D72004" w:rsidRPr="00F15CAD" w:rsidRDefault="00D72004" w:rsidP="00E3667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3E37" w:rsidRPr="00F15CAD" w:rsidRDefault="00EE3E37" w:rsidP="00E36672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зачет.</w:t>
            </w:r>
          </w:p>
        </w:tc>
      </w:tr>
    </w:tbl>
    <w:p w:rsidR="0094585F" w:rsidRPr="00F15CAD" w:rsidRDefault="0094585F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>5. КОМПЛЕКТ КОНТРОЛЬНО-ОЦЕНОЧНЫХ СРЕДСТВ УЧЕБНОЙ ДИСЦИПЛИНЫ</w:t>
      </w:r>
    </w:p>
    <w:p w:rsidR="0094585F" w:rsidRPr="00F15CAD" w:rsidRDefault="0094585F" w:rsidP="00712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285CE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94585F" w:rsidRPr="00F15CAD" w:rsidRDefault="0094585F" w:rsidP="00285CE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94585F" w:rsidRPr="00F15CAD" w:rsidRDefault="0094585F" w:rsidP="00712331">
      <w:pPr>
        <w:pStyle w:val="a3"/>
        <w:spacing w:line="276" w:lineRule="auto"/>
        <w:ind w:firstLine="4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ОП.01. </w:t>
      </w:r>
      <w:r w:rsidR="000D2B8E" w:rsidRPr="00F15CAD">
        <w:rPr>
          <w:rFonts w:ascii="Times New Roman" w:hAnsi="Times New Roman" w:cs="Times New Roman"/>
          <w:sz w:val="24"/>
          <w:szCs w:val="24"/>
        </w:rPr>
        <w:t>Инженерная графика</w:t>
      </w:r>
    </w:p>
    <w:p w:rsidR="0094585F" w:rsidRPr="00F15CAD" w:rsidRDefault="0094585F" w:rsidP="00712331">
      <w:pPr>
        <w:spacing w:after="0"/>
        <w:ind w:firstLine="420"/>
        <w:jc w:val="both"/>
        <w:rPr>
          <w:rStyle w:val="FontStyle44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="00643602">
        <w:rPr>
          <w:rFonts w:ascii="Times New Roman" w:hAnsi="Times New Roman" w:cs="Times New Roman"/>
          <w:sz w:val="24"/>
          <w:szCs w:val="24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>обучающийся должен обладать предусмотренными ФГОС по</w:t>
      </w:r>
      <w:r w:rsidR="00643602">
        <w:rPr>
          <w:rFonts w:ascii="Times New Roman" w:hAnsi="Times New Roman" w:cs="Times New Roman"/>
          <w:sz w:val="24"/>
          <w:szCs w:val="24"/>
        </w:rPr>
        <w:t xml:space="preserve"> 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 xml:space="preserve">специальности </w:t>
      </w:r>
      <w:r w:rsidR="00182F6C" w:rsidRPr="00F15CAD">
        <w:rPr>
          <w:rFonts w:ascii="Times New Roman" w:hAnsi="Times New Roman"/>
          <w:sz w:val="24"/>
          <w:szCs w:val="24"/>
        </w:rPr>
        <w:t>23.02.07 Техническое обслуживание и ремонт двигателей, систем и агрегатов автомобилей</w:t>
      </w:r>
      <w:r w:rsidR="00643602">
        <w:rPr>
          <w:rFonts w:ascii="Times New Roman" w:hAnsi="Times New Roman"/>
          <w:sz w:val="24"/>
          <w:szCs w:val="24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>следующими умениями, знаниями,</w:t>
      </w:r>
      <w:r w:rsidRPr="00F15CAD">
        <w:rPr>
          <w:rStyle w:val="FontStyle44"/>
          <w:sz w:val="24"/>
          <w:szCs w:val="24"/>
        </w:rPr>
        <w:t xml:space="preserve"> общими и профессиональными компетенциями:</w:t>
      </w:r>
      <w:r w:rsidR="00643602">
        <w:rPr>
          <w:rStyle w:val="FontStyle44"/>
          <w:sz w:val="24"/>
          <w:szCs w:val="24"/>
        </w:rPr>
        <w:t xml:space="preserve"> (см. п.4)</w:t>
      </w:r>
    </w:p>
    <w:p w:rsidR="0094585F" w:rsidRPr="00F15CAD" w:rsidRDefault="0094585F" w:rsidP="00285CE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A34E10" w:rsidRPr="00F15CAD" w:rsidRDefault="00A34E10" w:rsidP="00B873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5CAD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F15CAD">
        <w:rPr>
          <w:rFonts w:ascii="Times New Roman" w:hAnsi="Times New Roman"/>
          <w:sz w:val="24"/>
          <w:szCs w:val="24"/>
        </w:rPr>
        <w:t>ППССЗ</w:t>
      </w:r>
      <w:r w:rsidRPr="00F15CAD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F15C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B33D7" w:rsidRPr="00F15CAD" w:rsidRDefault="0094585F" w:rsidP="00B873E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F15CAD">
        <w:rPr>
          <w:rFonts w:ascii="Times New Roman" w:hAnsi="Times New Roman" w:cs="Times New Roman"/>
          <w:i/>
          <w:iCs/>
          <w:sz w:val="24"/>
          <w:szCs w:val="24"/>
        </w:rPr>
        <w:t xml:space="preserve">дифференцированного зачета </w:t>
      </w:r>
      <w:r w:rsidRPr="00F15CAD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F15C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</w:t>
      </w:r>
      <w:r w:rsidRPr="00F15CAD">
        <w:rPr>
          <w:rFonts w:ascii="Times New Roman" w:hAnsi="Times New Roman" w:cs="Times New Roman"/>
          <w:bCs/>
          <w:sz w:val="24"/>
          <w:szCs w:val="24"/>
        </w:rPr>
        <w:t xml:space="preserve"> ОП.01 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>Инженерная графика</w:t>
      </w:r>
      <w:r w:rsidRPr="00F15CAD">
        <w:rPr>
          <w:rFonts w:ascii="Times New Roman" w:hAnsi="Times New Roman"/>
          <w:sz w:val="24"/>
          <w:szCs w:val="24"/>
        </w:rPr>
        <w:t xml:space="preserve"> по 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 xml:space="preserve">специальности </w:t>
      </w:r>
      <w:r w:rsidR="00182F6C" w:rsidRPr="00F15CAD">
        <w:rPr>
          <w:rFonts w:ascii="Times New Roman" w:hAnsi="Times New Roman"/>
          <w:sz w:val="24"/>
          <w:szCs w:val="24"/>
        </w:rPr>
        <w:t>23.02.07 Техническое обслуживание и ремонт двигателей, систем и агрегатов автомобилей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>.</w:t>
      </w:r>
    </w:p>
    <w:p w:rsidR="0094585F" w:rsidRPr="00F15CAD" w:rsidRDefault="0094585F" w:rsidP="008E1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94585F" w:rsidRPr="00F15CAD" w:rsidRDefault="0094585F" w:rsidP="00285CE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5.1.3</w:t>
      </w:r>
      <w:r w:rsidRPr="00F15CAD">
        <w:rPr>
          <w:rFonts w:ascii="Times New Roman" w:hAnsi="Times New Roman" w:cs="Times New Roman"/>
          <w:sz w:val="24"/>
          <w:szCs w:val="24"/>
        </w:rPr>
        <w:t xml:space="preserve">. </w:t>
      </w:r>
      <w:r w:rsidRPr="00F15CAD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94585F" w:rsidRPr="00F15CAD" w:rsidRDefault="0094585F" w:rsidP="00D60A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4644"/>
        <w:gridCol w:w="2268"/>
        <w:gridCol w:w="1276"/>
        <w:gridCol w:w="1843"/>
      </w:tblGrid>
      <w:tr w:rsidR="00D95899" w:rsidRPr="00F15CAD" w:rsidTr="00D95899">
        <w:tc>
          <w:tcPr>
            <w:tcW w:w="4644" w:type="dxa"/>
            <w:vMerge w:val="restart"/>
          </w:tcPr>
          <w:p w:rsidR="00D95899" w:rsidRPr="00F15CAD" w:rsidRDefault="00D95899" w:rsidP="00D60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2268" w:type="dxa"/>
            <w:vMerge w:val="restart"/>
          </w:tcPr>
          <w:p w:rsidR="00D95899" w:rsidRPr="00F15CAD" w:rsidRDefault="00D95899" w:rsidP="00D60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276" w:type="dxa"/>
          </w:tcPr>
          <w:p w:rsidR="00D95899" w:rsidRPr="00F15CAD" w:rsidRDefault="00D95899" w:rsidP="00D60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843" w:type="dxa"/>
          </w:tcPr>
          <w:p w:rsidR="00D95899" w:rsidRPr="00F15CAD" w:rsidRDefault="00D95899" w:rsidP="00D60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D95899" w:rsidRPr="00F15CAD" w:rsidTr="00D95899">
        <w:tc>
          <w:tcPr>
            <w:tcW w:w="4644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контрольно-оценочного средства</w:t>
            </w: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оформлять проектно-конструкторскую, технологическую и другую документацию в соответствии с действующей нормативной базой;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 - 1.5., 2.1.- 2.3., 3.1., 4.1, 5.1 </w:t>
            </w:r>
          </w:p>
        </w:tc>
        <w:tc>
          <w:tcPr>
            <w:tcW w:w="1276" w:type="dxa"/>
            <w:vMerge w:val="restart"/>
          </w:tcPr>
          <w:p w:rsidR="00D95899" w:rsidRPr="00F15CAD" w:rsidRDefault="000906CB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домашняя контрольная работа</w:t>
            </w:r>
          </w:p>
        </w:tc>
        <w:tc>
          <w:tcPr>
            <w:tcW w:w="1843" w:type="dxa"/>
            <w:vMerge w:val="restart"/>
          </w:tcPr>
          <w:p w:rsidR="00D95899" w:rsidRPr="00F15CAD" w:rsidRDefault="00D95899" w:rsidP="00D60A2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изображения, разрезы и сечения на чертежах;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1.5., 2.1. – 2.3., 3.1., 4.1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выполнять деталирование сборочного чертежа;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2.3., 3.1.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решать графические задачи;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3.1., 4.1, 5.1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правила построения чертежей и схем;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1.1.-1.5., 2.1.- 2.3., 3.1., 4.1, 5.1 </w:t>
            </w:r>
          </w:p>
        </w:tc>
        <w:tc>
          <w:tcPr>
            <w:tcW w:w="1276" w:type="dxa"/>
            <w:vMerge w:val="restart"/>
          </w:tcPr>
          <w:p w:rsidR="00D95899" w:rsidRPr="00F15CAD" w:rsidRDefault="000906CB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домашняя контрольная работа</w:t>
            </w: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способы графического представления пространственных образов;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1.3. - 1.5., 2.1.-2.2., 3.1.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3B6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возможности пакетов прикладных программ компьютерной графики в профессиональной деятельности;</w:t>
            </w:r>
          </w:p>
        </w:tc>
        <w:tc>
          <w:tcPr>
            <w:tcW w:w="2268" w:type="dxa"/>
          </w:tcPr>
          <w:p w:rsidR="00D95899" w:rsidRPr="00D95899" w:rsidRDefault="00D95899" w:rsidP="003B63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3.1., 5.1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основные положения конструкторской, технологической и другой нормативной документации;</w:t>
            </w:r>
          </w:p>
        </w:tc>
        <w:tc>
          <w:tcPr>
            <w:tcW w:w="2268" w:type="dxa"/>
          </w:tcPr>
          <w:p w:rsidR="00D95899" w:rsidRPr="00D95899" w:rsidRDefault="00D95899" w:rsidP="00D9589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 - 1.5., 2.1.- 2.3., 3.1., 5.1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899" w:rsidRPr="00F15CAD" w:rsidTr="00D95899">
        <w:trPr>
          <w:trHeight w:val="407"/>
        </w:trPr>
        <w:tc>
          <w:tcPr>
            <w:tcW w:w="4644" w:type="dxa"/>
          </w:tcPr>
          <w:p w:rsidR="00D95899" w:rsidRPr="00F15CAD" w:rsidRDefault="00D95899" w:rsidP="00D60A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З5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- основы строительной графики.</w:t>
            </w:r>
          </w:p>
        </w:tc>
        <w:tc>
          <w:tcPr>
            <w:tcW w:w="2268" w:type="dxa"/>
          </w:tcPr>
          <w:p w:rsidR="00D95899" w:rsidRPr="00D95899" w:rsidRDefault="00D95899" w:rsidP="00D9589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4.1, 5.1 </w:t>
            </w:r>
          </w:p>
        </w:tc>
        <w:tc>
          <w:tcPr>
            <w:tcW w:w="1276" w:type="dxa"/>
            <w:vMerge/>
          </w:tcPr>
          <w:p w:rsidR="00D95899" w:rsidRPr="00F15CAD" w:rsidRDefault="00D95899" w:rsidP="00D60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95899" w:rsidRPr="00F15CAD" w:rsidRDefault="00D95899" w:rsidP="00D60A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A0" w:rsidRPr="00F15CAD" w:rsidRDefault="00EF13A0" w:rsidP="00E3667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контроля</w:t>
      </w:r>
    </w:p>
    <w:p w:rsidR="00EF13A0" w:rsidRDefault="00EF13A0" w:rsidP="00E36672">
      <w:pPr>
        <w:spacing w:after="0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F15CAD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</w:p>
    <w:p w:rsidR="00285CE9" w:rsidRPr="00F15CAD" w:rsidRDefault="00285CE9" w:rsidP="00E36672">
      <w:pPr>
        <w:spacing w:after="0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3B4654">
        <w:rPr>
          <w:rFonts w:ascii="Times New Roman" w:hAnsi="Times New Roman" w:cs="Times New Roman"/>
          <w:sz w:val="24"/>
          <w:szCs w:val="24"/>
        </w:rPr>
        <w:t xml:space="preserve">Время выполнения –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3B4654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bCs/>
          <w:sz w:val="24"/>
          <w:szCs w:val="24"/>
        </w:rPr>
        <w:t>По заданной аксонометрической проекции начертить комплексный чертеж детали и нанести размеры.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</w:t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2</w:t>
            </w:r>
          </w:p>
        </w:tc>
      </w:tr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71550" cy="1255192"/>
                  <wp:effectExtent l="0" t="0" r="0" b="0"/>
                  <wp:docPr id="2867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306" cy="126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85825" cy="1031047"/>
                  <wp:effectExtent l="0" t="0" r="0" b="0"/>
                  <wp:docPr id="2867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394" cy="1038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3</w:t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4</w:t>
            </w:r>
          </w:p>
        </w:tc>
      </w:tr>
      <w:tr w:rsidR="00EF13A0" w:rsidRPr="00F15CAD" w:rsidTr="00D95899">
        <w:trPr>
          <w:trHeight w:val="1835"/>
        </w:trPr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1098812"/>
                  <wp:effectExtent l="0" t="0" r="0" b="0"/>
                  <wp:docPr id="2867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471" cy="11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962025"/>
                  <wp:effectExtent l="0" t="0" r="0" b="0"/>
                  <wp:docPr id="2867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/>
                        </pic:nvPicPr>
                        <pic:blipFill>
                          <a:blip r:embed="rId19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244" cy="96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ЗАДАНИЯ В ТЕСТОВОЙ ФОРМЕ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1)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Вставить пропущенное слово….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__________________ называется графическое изображение изделия, дающее полное представление о внутренней и внешней форме предмета и его размерах.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 xml:space="preserve">Примечание: Здесь перечислены необходимые слова: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Комплект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Формат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Чертёж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Спецификация.</w: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. Как правильно оформить формат?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Нарисовать рамку           б) Нарисовать «Основную надпись».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в) Оставить поля: слева 2,5 мм; справа, вверху и внизу по </w:t>
      </w:r>
      <w:smartTag w:uri="urn:schemas-microsoft-com:office:smarttags" w:element="metricconverter">
        <w:smartTagPr>
          <w:attr w:name="ProductID" w:val="5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5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.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 xml:space="preserve">г) Верно ответы 1, 2.            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д) верно ответы 1, 2, 3</w: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. Размеры основной надписи на первом чертёжном листе?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210х297         б) 185х55              в) 1189х841              г) 40х185              д) 15х185</w: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. Какие типы шрифтов используются в стандартах «Шрифты чертёжные»?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Шрифт обычный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б) Шрифт типа А без наклона; типа А с наклоном около 75 град.; тип Б (широкий) без наклона; тип Б с наклоном около 75 град</w: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. Ка</w:t>
      </w:r>
      <w:r w:rsidR="00B873EF">
        <w:rPr>
          <w:rFonts w:ascii="Times New Roman" w:hAnsi="Times New Roman" w:cs="Times New Roman"/>
          <w:b/>
          <w:sz w:val="24"/>
          <w:szCs w:val="24"/>
        </w:rPr>
        <w:t>кие параметры размеров согласно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 xml:space="preserve"> ГОСТ 2.303-68 «ЕСКД. Линии» должны выдерживаться у штриховой линии?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, промежуток между штрихами 1 – 2 мм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б)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, промежуток между штрихами 3 – 5 мм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в) Длина штрихов 2 – 6 мм,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lastRenderedPageBreak/>
        <w:t xml:space="preserve">г)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 xml:space="preserve">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noProof/>
          <w:sz w:val="24"/>
          <w:szCs w:val="24"/>
        </w:rPr>
        <w:t xml:space="preserve">д) </w:t>
      </w:r>
      <w:r w:rsidRPr="00F15CAD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414257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36" type="#_x0000_t32" style="position:absolute;left:0;text-align:left;margin-left:247.4pt;margin-top:23pt;width:30.3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"/>
        </w:pict>
      </w:r>
      <w:r w:rsidR="00414257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7" o:spid="_x0000_s1035" style="position:absolute;left:0;text-align:left;z-index:251663360;visibility:visible;mso-wrap-distance-top:-3e-5mm;mso-wrap-distance-bottom:-3e-5mm;mso-position-horizontal-relative:text;mso-position-vertical-relative:text" from="283.4pt,14pt" to="319.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"/>
        </w:pict>
      </w:r>
      <w:r w:rsidR="00414257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6" o:spid="_x0000_s1034" style="position:absolute;left:0;text-align:left;flip:y;z-index:251662336;visibility:visible;mso-position-horizontal-relative:text;mso-position-vertical-relative:text" from="265.4pt,14pt" to="283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"/>
        </w:pict>
      </w:r>
      <w:r w:rsidR="00414257">
        <w:rPr>
          <w:rFonts w:ascii="Times New Roman" w:hAnsi="Times New Roman" w:cs="Times New Roman"/>
          <w:b/>
          <w:noProof/>
          <w:sz w:val="24"/>
          <w:szCs w:val="24"/>
        </w:rPr>
        <w:pict>
          <v:line id="Прямая соединительная линия 14" o:spid="_x0000_s1033" style="position:absolute;left:0;text-align:left;z-index:251661312;visibility:visible;mso-position-horizontal-relative:text;mso-position-vertical-relative:text" from="247.4pt,23pt" to="265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"/>
        </w:pic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 xml:space="preserve">. Что обозначает этот знак?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Шероховатость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б) Шероховатость после точения, сверления, т.е удаления слоя металла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в) Шероховатость, когда способ обработки является единственным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г) Шероховатость без указания способа образования поверхности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д) Шероховатость без обработки поверхности</w:t>
      </w:r>
    </w:p>
    <w:p w:rsidR="00EF13A0" w:rsidRPr="00F15CAD" w:rsidRDefault="00285CE9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. Какими параметрами определяется шероховатость поверхности?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15CAD">
        <w:rPr>
          <w:rFonts w:ascii="Times New Roman" w:hAnsi="Times New Roman" w:cs="Times New Roman"/>
          <w:sz w:val="24"/>
          <w:szCs w:val="24"/>
        </w:rPr>
        <w:t>а - среднеарифметическое значение высот неровностей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б)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Rz</w:t>
      </w:r>
      <w:r w:rsidRPr="00F15CAD">
        <w:rPr>
          <w:rFonts w:ascii="Times New Roman" w:hAnsi="Times New Roman" w:cs="Times New Roman"/>
          <w:sz w:val="24"/>
          <w:szCs w:val="24"/>
        </w:rPr>
        <w:t xml:space="preserve"> – высоты неровностей по десяти точкам </w:t>
      </w:r>
      <w:r w:rsidR="00643602">
        <w:rPr>
          <w:rFonts w:ascii="Times New Roman" w:hAnsi="Times New Roman" w:cs="Times New Roman"/>
          <w:sz w:val="24"/>
          <w:szCs w:val="24"/>
        </w:rPr>
        <w:t xml:space="preserve">    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Smax</w:t>
      </w:r>
      <w:r w:rsidRPr="00F15CAD">
        <w:rPr>
          <w:rFonts w:ascii="Times New Roman" w:hAnsi="Times New Roman" w:cs="Times New Roman"/>
          <w:sz w:val="24"/>
          <w:szCs w:val="24"/>
        </w:rPr>
        <w:t xml:space="preserve"> – шаг неровностей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г)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B873EF">
        <w:rPr>
          <w:rFonts w:ascii="Times New Roman" w:hAnsi="Times New Roman" w:cs="Times New Roman"/>
          <w:sz w:val="24"/>
          <w:szCs w:val="24"/>
        </w:rPr>
        <w:t xml:space="preserve"> – Базовая длина        </w:t>
      </w:r>
      <w:r w:rsidRPr="00F15CAD">
        <w:rPr>
          <w:rFonts w:ascii="Times New Roman" w:hAnsi="Times New Roman" w:cs="Times New Roman"/>
          <w:sz w:val="24"/>
          <w:szCs w:val="24"/>
        </w:rPr>
        <w:t>д) Верно ответы 1,2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Эталон ответов: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177"/>
        <w:gridCol w:w="1158"/>
        <w:gridCol w:w="1158"/>
        <w:gridCol w:w="1158"/>
        <w:gridCol w:w="1158"/>
        <w:gridCol w:w="1158"/>
        <w:gridCol w:w="1158"/>
      </w:tblGrid>
      <w:tr w:rsidR="00285CE9" w:rsidRPr="00F15CAD" w:rsidTr="00D9589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D958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59584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85CE9" w:rsidRPr="00F15CAD" w:rsidTr="00D9589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F15CAD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E9" w:rsidRPr="00D95899" w:rsidRDefault="00285CE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</w:tbl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Критерии оценки:</w:t>
      </w:r>
      <w:r w:rsidR="00285C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>За правильное выполнение задания по перечню стандартов и ответы на вопросы выставляется положительная оценка– 5 баллов (15 баллов). За не соблюдение стандартов при выполнении задания и неправильный ответ на вопрос снимается один балл.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2.301-68 Форматы–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2.104-68 Основные надписи–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2.302-68 Масштабы–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2.303-68 Линии–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2.304-68 Шрифты чертежные–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2.317-69 Аксонометрические проекции–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 производится в соответствии с универсальной шкалой (таблица).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EF13A0" w:rsidRPr="00F15CAD" w:rsidTr="00EF13A0">
        <w:trPr>
          <w:trHeight w:val="20"/>
          <w:jc w:val="center"/>
        </w:trPr>
        <w:tc>
          <w:tcPr>
            <w:tcW w:w="2952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70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EF13A0" w:rsidRPr="00F15CAD" w:rsidTr="00EF13A0">
        <w:trPr>
          <w:trHeight w:val="418"/>
          <w:jc w:val="center"/>
        </w:trPr>
        <w:tc>
          <w:tcPr>
            <w:tcW w:w="2952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9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2" w:type="dxa"/>
            <w:tcBorders>
              <w:top w:val="single" w:sz="8" w:space="0" w:color="auto"/>
            </w:tcBorders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6" w:type="dxa"/>
            <w:tcBorders>
              <w:top w:val="single" w:sz="8" w:space="0" w:color="auto"/>
            </w:tcBorders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менее 11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1478A">
        <w:rPr>
          <w:rFonts w:ascii="Times New Roman" w:hAnsi="Times New Roman" w:cs="Times New Roman"/>
          <w:b/>
          <w:bCs/>
          <w:sz w:val="24"/>
          <w:szCs w:val="24"/>
        </w:rPr>
        <w:t>Раздел 2. Машиностроительное черчение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>Упражнение  1</w:t>
      </w:r>
      <w:r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«Классификация зубчатых передач»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2 </w:t>
      </w:r>
      <w:r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по теме: Зубчатые передачи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3 Зубчатые передачи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0"/>
        <w:gridCol w:w="2315"/>
        <w:gridCol w:w="6486"/>
      </w:tblGrid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Вид передачи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3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«Параметры цилиндрических зубчатых колес»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4 Параметры цилиндрических зубчатых колес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23"/>
        <w:gridCol w:w="2235"/>
        <w:gridCol w:w="3030"/>
        <w:gridCol w:w="2683"/>
      </w:tblGrid>
      <w:tr w:rsidR="00285CE9" w:rsidRPr="0091478A" w:rsidTr="00595848">
        <w:tc>
          <w:tcPr>
            <w:tcW w:w="1623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</w:t>
            </w:r>
          </w:p>
        </w:tc>
        <w:tc>
          <w:tcPr>
            <w:tcW w:w="223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03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Соотношение величин</w:t>
            </w:r>
          </w:p>
        </w:tc>
        <w:tc>
          <w:tcPr>
            <w:tcW w:w="2683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Расчеты </w:t>
            </w:r>
          </w:p>
        </w:tc>
      </w:tr>
      <w:tr w:rsidR="00285CE9" w:rsidRPr="0091478A" w:rsidTr="00595848">
        <w:tc>
          <w:tcPr>
            <w:tcW w:w="1623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1623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1623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4 </w:t>
      </w:r>
      <w:r w:rsidRPr="0091478A">
        <w:rPr>
          <w:rFonts w:ascii="Times New Roman" w:hAnsi="Times New Roman" w:cs="Times New Roman"/>
          <w:sz w:val="24"/>
          <w:szCs w:val="24"/>
        </w:rPr>
        <w:t>Выполнить АЛГОРИТМ выполнения чертежа зубчатых колес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5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и таблицу по теме: Групповые и базовые конструкторские документы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5 Групповые и базовые конструкторские документы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0"/>
        <w:gridCol w:w="2315"/>
        <w:gridCol w:w="6486"/>
      </w:tblGrid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6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«Шпоночные соединения»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7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по теме: Шпоночные соединения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6 Шпоночные соединения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0"/>
        <w:gridCol w:w="2315"/>
        <w:gridCol w:w="4005"/>
        <w:gridCol w:w="2481"/>
      </w:tblGrid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Вид шпонки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Размеры 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8 </w:t>
      </w:r>
      <w:r w:rsidRPr="0091478A">
        <w:rPr>
          <w:rFonts w:ascii="Times New Roman" w:hAnsi="Times New Roman" w:cs="Times New Roman"/>
          <w:sz w:val="24"/>
          <w:szCs w:val="24"/>
        </w:rPr>
        <w:t>Выполнить АЛГОРИТМ построения шпоночного соединения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9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«Шлицевые соединения»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10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по теме: Шлицевые соединения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7 Шлицевые соединения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0"/>
        <w:gridCol w:w="2315"/>
        <w:gridCol w:w="3990"/>
        <w:gridCol w:w="2496"/>
      </w:tblGrid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Шлицевые соединения </w:t>
            </w:r>
          </w:p>
        </w:tc>
        <w:tc>
          <w:tcPr>
            <w:tcW w:w="399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Размеры 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>Упражнение  11.</w:t>
      </w:r>
      <w:r w:rsidRPr="0091478A">
        <w:rPr>
          <w:rFonts w:ascii="Times New Roman" w:hAnsi="Times New Roman" w:cs="Times New Roman"/>
          <w:sz w:val="24"/>
          <w:szCs w:val="24"/>
        </w:rPr>
        <w:t>Выполнить АЛГОРИТМ построения шлицевого соединения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12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«Неразъемные соединения»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13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кластер: «Классификация швов»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>Упражнение  14</w:t>
      </w:r>
      <w:r w:rsidRPr="0091478A">
        <w:rPr>
          <w:rFonts w:ascii="Times New Roman" w:hAnsi="Times New Roman" w:cs="Times New Roman"/>
          <w:sz w:val="24"/>
          <w:szCs w:val="24"/>
        </w:rPr>
        <w:t xml:space="preserve"> Выполнить таблицу по теме: Классификация швов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8 Сварные соединения</w:t>
      </w:r>
    </w:p>
    <w:tbl>
      <w:tblPr>
        <w:tblStyle w:val="aa"/>
        <w:tblW w:w="9676" w:type="dxa"/>
        <w:tblLook w:val="04A0" w:firstRow="1" w:lastRow="0" w:firstColumn="1" w:lastColumn="0" w:noHBand="0" w:noVBand="1"/>
      </w:tblPr>
      <w:tblGrid>
        <w:gridCol w:w="711"/>
        <w:gridCol w:w="2080"/>
        <w:gridCol w:w="1552"/>
        <w:gridCol w:w="2410"/>
        <w:gridCol w:w="2923"/>
      </w:tblGrid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Вид сварного соединения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Обозначение </w:t>
            </w:r>
          </w:p>
        </w:tc>
        <w:tc>
          <w:tcPr>
            <w:tcW w:w="2704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Эскиз 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478A">
        <w:rPr>
          <w:rFonts w:ascii="Times New Roman" w:hAnsi="Times New Roman" w:cs="Times New Roman"/>
          <w:b/>
          <w:sz w:val="24"/>
          <w:szCs w:val="24"/>
        </w:rPr>
        <w:t>Практическое занятие № 11</w:t>
      </w:r>
      <w:r w:rsidRPr="0091478A">
        <w:rPr>
          <w:rFonts w:ascii="Times New Roman" w:hAnsi="Times New Roman" w:cs="Times New Roman"/>
          <w:sz w:val="24"/>
          <w:szCs w:val="24"/>
        </w:rPr>
        <w:t xml:space="preserve"> Выполнить на формате А4 или А3 </w:t>
      </w:r>
      <w:r w:rsidRPr="0091478A">
        <w:rPr>
          <w:rFonts w:ascii="Times New Roman" w:hAnsi="Times New Roman" w:cs="Times New Roman"/>
          <w:sz w:val="24"/>
          <w:szCs w:val="24"/>
          <w:u w:val="single"/>
        </w:rPr>
        <w:t>КОМПЛЕКСНЫЙ</w:t>
      </w:r>
      <w:r w:rsidRPr="0091478A">
        <w:rPr>
          <w:rFonts w:ascii="Times New Roman" w:hAnsi="Times New Roman" w:cs="Times New Roman"/>
          <w:sz w:val="24"/>
          <w:szCs w:val="24"/>
        </w:rPr>
        <w:t xml:space="preserve"> чертеж соединения деталей сваркой</w:t>
      </w:r>
      <w:r w:rsidRPr="0091478A">
        <w:rPr>
          <w:rFonts w:ascii="Times New Roman" w:hAnsi="Times New Roman" w:cs="Times New Roman"/>
          <w:bCs/>
          <w:sz w:val="24"/>
          <w:szCs w:val="24"/>
        </w:rPr>
        <w:t xml:space="preserve"> с указанием сварных швов.</w:t>
      </w:r>
    </w:p>
    <w:p w:rsidR="00285CE9" w:rsidRPr="0091478A" w:rsidRDefault="00285CE9" w:rsidP="00285CE9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478A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1436992" cy="1441450"/>
            <wp:effectExtent l="19050" t="0" r="0" b="0"/>
            <wp:docPr id="18463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111" cy="1445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8A">
        <w:rPr>
          <w:rFonts w:ascii="Times New Roman" w:hAnsi="Times New Roman" w:cs="Times New Roman"/>
          <w:bCs/>
          <w:sz w:val="24"/>
          <w:szCs w:val="24"/>
        </w:rPr>
        <w:t>Рис.12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478A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285CE9" w:rsidRPr="0091478A" w:rsidRDefault="00285CE9" w:rsidP="00285CE9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ab/>
        <w:t>За правильное выполнение задания выставляется оценка – 5 баллов. За не соблюдение стандартов при выполнении задания снимается один балл (один ГОСТ минус один балл).</w:t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Перечень стандартов:</w:t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2.104-68 Основные надписи</w:t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2.302-68 Масштабы</w:t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2.303-68 Линии</w:t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2.304-68 Шрифты чертежные</w:t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</w:t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2.001-93 Общие положения ЕСКД</w:t>
      </w:r>
      <w:r w:rsidRPr="0091478A">
        <w:rPr>
          <w:rFonts w:ascii="Times New Roman" w:hAnsi="Times New Roman" w:cs="Times New Roman"/>
          <w:sz w:val="24"/>
          <w:szCs w:val="24"/>
        </w:rPr>
        <w:tab/>
      </w:r>
    </w:p>
    <w:p w:rsidR="00285CE9" w:rsidRPr="0091478A" w:rsidRDefault="00285CE9" w:rsidP="00285C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ГОСТ 2.312-72 Структура обозначения стандартных швов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15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«Заклепочные соединения»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16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кластер: «Классификация заклепочных швов»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17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«Условности и упрощения на чертежах деталей»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9 Условности и упрощения на чертежах деталей</w:t>
      </w:r>
    </w:p>
    <w:tbl>
      <w:tblPr>
        <w:tblStyle w:val="aa"/>
        <w:tblW w:w="9676" w:type="dxa"/>
        <w:tblLook w:val="04A0" w:firstRow="1" w:lastRow="0" w:firstColumn="1" w:lastColumn="0" w:noHBand="0" w:noVBand="1"/>
      </w:tblPr>
      <w:tblGrid>
        <w:gridCol w:w="770"/>
        <w:gridCol w:w="2315"/>
        <w:gridCol w:w="2940"/>
        <w:gridCol w:w="3651"/>
      </w:tblGrid>
      <w:tr w:rsidR="00285CE9" w:rsidRPr="0091478A" w:rsidTr="00595848">
        <w:trPr>
          <w:trHeight w:val="243"/>
        </w:trPr>
        <w:tc>
          <w:tcPr>
            <w:tcW w:w="770" w:type="dxa"/>
            <w:vMerge w:val="restart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15" w:type="dxa"/>
            <w:vMerge w:val="restart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Вид соединения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gridSpan w:val="2"/>
            <w:tcBorders>
              <w:bottom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Условное изображение</w:t>
            </w:r>
          </w:p>
        </w:tc>
      </w:tr>
      <w:tr w:rsidR="00285CE9" w:rsidRPr="0091478A" w:rsidTr="00595848">
        <w:trPr>
          <w:trHeight w:val="299"/>
        </w:trPr>
        <w:tc>
          <w:tcPr>
            <w:tcW w:w="770" w:type="dxa"/>
            <w:vMerge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  <w:vMerge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auto"/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в сечении</w:t>
            </w:r>
          </w:p>
        </w:tc>
        <w:tc>
          <w:tcPr>
            <w:tcW w:w="3651" w:type="dxa"/>
            <w:tcBorders>
              <w:top w:val="single" w:sz="4" w:space="0" w:color="auto"/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на виде</w:t>
            </w: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770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5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righ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left w:val="single" w:sz="4" w:space="0" w:color="auto"/>
            </w:tcBorders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18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«Стадии разработки конструкторских документов»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19 </w:t>
      </w:r>
      <w:r w:rsidRPr="0091478A">
        <w:rPr>
          <w:rFonts w:ascii="Times New Roman" w:hAnsi="Times New Roman" w:cs="Times New Roman"/>
          <w:sz w:val="24"/>
          <w:szCs w:val="24"/>
        </w:rPr>
        <w:t>Выполнить кластер «Размеры на сборочных чертежах»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20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«Размеры на сборочных чертежах»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10 Размеры на сборочных чертежах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6486"/>
      </w:tblGrid>
      <w:tr w:rsidR="00285CE9" w:rsidRPr="0091478A" w:rsidTr="00595848">
        <w:tc>
          <w:tcPr>
            <w:tcW w:w="959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Размеры </w:t>
            </w:r>
          </w:p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</w:p>
        </w:tc>
      </w:tr>
      <w:tr w:rsidR="00285CE9" w:rsidRPr="0091478A" w:rsidTr="00595848">
        <w:tc>
          <w:tcPr>
            <w:tcW w:w="959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959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5958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21 </w:t>
      </w:r>
      <w:r w:rsidRPr="0091478A">
        <w:rPr>
          <w:rFonts w:ascii="Times New Roman" w:hAnsi="Times New Roman" w:cs="Times New Roman"/>
          <w:sz w:val="24"/>
          <w:szCs w:val="24"/>
        </w:rPr>
        <w:t>Выполнить таблицу «Условности и упрощения на сборочных чертежах»</w:t>
      </w:r>
    </w:p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ТАБЛИЦА 11 Условности и упрощения на сборочных чертежах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6486"/>
      </w:tblGrid>
      <w:tr w:rsidR="00285CE9" w:rsidRPr="0091478A" w:rsidTr="00595848">
        <w:tc>
          <w:tcPr>
            <w:tcW w:w="959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2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условностей и упрощений на сборочных чертежах </w:t>
            </w:r>
          </w:p>
        </w:tc>
        <w:tc>
          <w:tcPr>
            <w:tcW w:w="648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A">
              <w:rPr>
                <w:rFonts w:ascii="Times New Roman" w:hAnsi="Times New Roman" w:cs="Times New Roman"/>
                <w:sz w:val="24"/>
                <w:szCs w:val="24"/>
              </w:rPr>
              <w:t xml:space="preserve">Эскиз </w:t>
            </w:r>
          </w:p>
        </w:tc>
      </w:tr>
      <w:tr w:rsidR="00285CE9" w:rsidRPr="0091478A" w:rsidTr="00595848">
        <w:tc>
          <w:tcPr>
            <w:tcW w:w="959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E9" w:rsidRPr="0091478A" w:rsidTr="00595848">
        <w:tc>
          <w:tcPr>
            <w:tcW w:w="959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285CE9" w:rsidRPr="0091478A" w:rsidRDefault="00285CE9" w:rsidP="00E3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CE9" w:rsidRPr="0091478A" w:rsidRDefault="00285CE9" w:rsidP="0028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и т.д.</w:t>
      </w:r>
    </w:p>
    <w:p w:rsidR="00285CE9" w:rsidRPr="0091478A" w:rsidRDefault="00285CE9" w:rsidP="00E36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Упражнение  22  </w:t>
      </w:r>
      <w:r w:rsidRPr="0091478A">
        <w:rPr>
          <w:rFonts w:ascii="Times New Roman" w:hAnsi="Times New Roman" w:cs="Times New Roman"/>
          <w:spacing w:val="-8"/>
          <w:sz w:val="24"/>
          <w:szCs w:val="24"/>
        </w:rPr>
        <w:t>Прочитать сборочный чертеж «Вентиль» (рис.13). (Задание выполнить в тетради. Ответить на вопросы)</w:t>
      </w:r>
      <w:r w:rsidRPr="009147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2484" cy="4311650"/>
            <wp:effectExtent l="19050" t="0" r="0" b="0"/>
            <wp:docPr id="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107" cy="4313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8A">
        <w:rPr>
          <w:rFonts w:ascii="Times New Roman" w:hAnsi="Times New Roman" w:cs="Times New Roman"/>
          <w:spacing w:val="-8"/>
          <w:sz w:val="24"/>
          <w:szCs w:val="24"/>
        </w:rPr>
        <w:t xml:space="preserve">Рис. 13 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pacing w:val="-8"/>
          <w:sz w:val="24"/>
          <w:szCs w:val="24"/>
        </w:rPr>
      </w:pPr>
      <w:r w:rsidRPr="0091478A">
        <w:rPr>
          <w:rFonts w:ascii="Times New Roman" w:hAnsi="Times New Roman" w:cs="Times New Roman"/>
          <w:noProof/>
          <w:spacing w:val="-8"/>
          <w:sz w:val="24"/>
          <w:szCs w:val="24"/>
        </w:rPr>
        <w:lastRenderedPageBreak/>
        <w:drawing>
          <wp:inline distT="0" distB="0" distL="0" distR="0">
            <wp:extent cx="3187700" cy="4506713"/>
            <wp:effectExtent l="19050" t="0" r="0" b="0"/>
            <wp:docPr id="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423" cy="450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478A">
        <w:rPr>
          <w:rFonts w:ascii="Times New Roman" w:hAnsi="Times New Roman" w:cs="Times New Roman"/>
          <w:bCs/>
          <w:sz w:val="24"/>
          <w:szCs w:val="24"/>
        </w:rPr>
        <w:t>Рис. 14 Спецификация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91478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1478A">
        <w:rPr>
          <w:rFonts w:ascii="Times New Roman" w:hAnsi="Times New Roman" w:cs="Times New Roman"/>
          <w:sz w:val="24"/>
          <w:szCs w:val="24"/>
        </w:rPr>
        <w:t xml:space="preserve">Выполнить на формате </w:t>
      </w:r>
      <w:r w:rsidRPr="0091478A">
        <w:rPr>
          <w:rFonts w:ascii="Times New Roman" w:hAnsi="Times New Roman" w:cs="Times New Roman"/>
          <w:b/>
          <w:sz w:val="24"/>
          <w:szCs w:val="24"/>
        </w:rPr>
        <w:t xml:space="preserve">А4 </w:t>
      </w:r>
      <w:r w:rsidRPr="0091478A">
        <w:rPr>
          <w:rFonts w:ascii="Times New Roman" w:hAnsi="Times New Roman" w:cs="Times New Roman"/>
          <w:sz w:val="24"/>
          <w:szCs w:val="24"/>
        </w:rPr>
        <w:t xml:space="preserve">(1 и 2 листы) спецификации. 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1478A">
        <w:rPr>
          <w:rFonts w:ascii="Times New Roman" w:hAnsi="Times New Roman" w:cs="Times New Roman"/>
          <w:b/>
          <w:color w:val="FF0000"/>
          <w:sz w:val="24"/>
          <w:szCs w:val="24"/>
        </w:rPr>
        <w:t>СПРАВОЧНЫЙ МАТЕРИАЛ  (рис.15,16)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91478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562350" cy="4831974"/>
            <wp:effectExtent l="19050" t="0" r="0" b="0"/>
            <wp:docPr id="1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165" cy="4841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8A">
        <w:rPr>
          <w:rFonts w:ascii="Times New Roman" w:hAnsi="Times New Roman" w:cs="Times New Roman"/>
          <w:spacing w:val="-8"/>
          <w:sz w:val="24"/>
          <w:szCs w:val="24"/>
        </w:rPr>
        <w:t>Рис. 15</w:t>
      </w:r>
    </w:p>
    <w:p w:rsidR="00285CE9" w:rsidRPr="0091478A" w:rsidRDefault="00285CE9" w:rsidP="00C83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i/>
          <w:noProof/>
          <w:spacing w:val="-8"/>
          <w:sz w:val="24"/>
          <w:szCs w:val="24"/>
        </w:rPr>
        <w:drawing>
          <wp:inline distT="0" distB="0" distL="0" distR="0">
            <wp:extent cx="5927725" cy="3799205"/>
            <wp:effectExtent l="19050" t="0" r="0" b="0"/>
            <wp:docPr id="1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379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8A">
        <w:rPr>
          <w:rFonts w:ascii="Times New Roman" w:hAnsi="Times New Roman" w:cs="Times New Roman"/>
          <w:sz w:val="24"/>
          <w:szCs w:val="24"/>
        </w:rPr>
        <w:t>Рис. 16</w:t>
      </w:r>
    </w:p>
    <w:p w:rsidR="00285CE9" w:rsidRPr="0091478A" w:rsidRDefault="00285CE9" w:rsidP="00285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</w:pPr>
      <w:r w:rsidRPr="0091478A"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  <w:t>ОТВЕТИТЬ НА ВОПРОСЫ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Чем отличается эскиз от чертежа?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lastRenderedPageBreak/>
        <w:t>Из каких этапов слагается работа по составлению эскиза?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В чем заключается условности изображения резьбы?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Дайте расшифровку резьб:</w:t>
      </w:r>
    </w:p>
    <w:p w:rsidR="00285CE9" w:rsidRPr="0091478A" w:rsidRDefault="00285CE9" w:rsidP="00285CE9">
      <w:pPr>
        <w:keepLines/>
        <w:widowControl w:val="0"/>
        <w:suppressLineNumbers/>
        <w:tabs>
          <w:tab w:val="left" w:pos="284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а) М64х6-6</w:t>
      </w:r>
      <w:r w:rsidRPr="0091478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91478A">
        <w:rPr>
          <w:rFonts w:ascii="Times New Roman" w:hAnsi="Times New Roman" w:cs="Times New Roman"/>
          <w:sz w:val="24"/>
          <w:szCs w:val="24"/>
        </w:rPr>
        <w:t xml:space="preserve">              б) М64-6</w:t>
      </w:r>
      <w:r w:rsidRPr="0091478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91478A">
        <w:rPr>
          <w:rFonts w:ascii="Times New Roman" w:hAnsi="Times New Roman" w:cs="Times New Roman"/>
          <w:sz w:val="24"/>
          <w:szCs w:val="24"/>
        </w:rPr>
        <w:t xml:space="preserve">               в) М64х6                г) М64-6Н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Как называются окружности, с помощью которых условно изображают зубчатый венец?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Каково назначение сборочных чертежей? Какие сведения на них указываются?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Каково назначение спецификации?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В какой последовательности располагают разделы спецификации?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Как штрихуют две смежные детали на сборочных чертежах?</w:t>
      </w:r>
    </w:p>
    <w:p w:rsidR="00285CE9" w:rsidRPr="0091478A" w:rsidRDefault="00285CE9" w:rsidP="00285CE9">
      <w:pPr>
        <w:pStyle w:val="a6"/>
        <w:keepLines/>
        <w:widowControl w:val="0"/>
        <w:numPr>
          <w:ilvl w:val="0"/>
          <w:numId w:val="25"/>
        </w:numPr>
        <w:suppressLineNumbers/>
        <w:tabs>
          <w:tab w:val="left" w:pos="142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sz w:val="24"/>
          <w:szCs w:val="24"/>
        </w:rPr>
        <w:t>Какие группы размеров наносят на сборочных чертежах?</w:t>
      </w:r>
    </w:p>
    <w:p w:rsidR="00285CE9" w:rsidRPr="0091478A" w:rsidRDefault="00285CE9" w:rsidP="00285CE9">
      <w:pPr>
        <w:keepLines/>
        <w:widowControl w:val="0"/>
        <w:suppressLineNumbers/>
        <w:tabs>
          <w:tab w:val="left" w:pos="142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78A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  <w:r w:rsidR="00C83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478A">
        <w:rPr>
          <w:rFonts w:ascii="Times New Roman" w:hAnsi="Times New Roman" w:cs="Times New Roman"/>
          <w:sz w:val="24"/>
          <w:szCs w:val="24"/>
        </w:rPr>
        <w:t>«5»-25-23 заданий</w:t>
      </w:r>
      <w:r w:rsidR="00C83F2B">
        <w:rPr>
          <w:rFonts w:ascii="Times New Roman" w:hAnsi="Times New Roman" w:cs="Times New Roman"/>
          <w:sz w:val="24"/>
          <w:szCs w:val="24"/>
        </w:rPr>
        <w:t xml:space="preserve">, </w:t>
      </w:r>
      <w:r w:rsidRPr="0091478A">
        <w:rPr>
          <w:rFonts w:ascii="Times New Roman" w:hAnsi="Times New Roman" w:cs="Times New Roman"/>
          <w:sz w:val="24"/>
          <w:szCs w:val="24"/>
        </w:rPr>
        <w:t>«4»-22-20 заданий</w:t>
      </w:r>
      <w:r w:rsidR="00C83F2B">
        <w:rPr>
          <w:rFonts w:ascii="Times New Roman" w:hAnsi="Times New Roman" w:cs="Times New Roman"/>
          <w:sz w:val="24"/>
          <w:szCs w:val="24"/>
        </w:rPr>
        <w:t xml:space="preserve">, </w:t>
      </w:r>
      <w:r w:rsidRPr="0091478A">
        <w:rPr>
          <w:rFonts w:ascii="Times New Roman" w:hAnsi="Times New Roman" w:cs="Times New Roman"/>
          <w:sz w:val="24"/>
          <w:szCs w:val="24"/>
        </w:rPr>
        <w:t>«3»-19- 17 заданий</w:t>
      </w:r>
    </w:p>
    <w:p w:rsidR="0094585F" w:rsidRPr="00F15CAD" w:rsidRDefault="0094585F" w:rsidP="00B873EF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15CA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285CE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Pr="00F15CA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Перечень учебных проектов </w:t>
      </w: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6062"/>
        <w:gridCol w:w="3827"/>
      </w:tblGrid>
      <w:tr w:rsidR="00D95899" w:rsidRPr="00F15CAD" w:rsidTr="00D95899">
        <w:tc>
          <w:tcPr>
            <w:tcW w:w="6062" w:type="dxa"/>
          </w:tcPr>
          <w:p w:rsidR="00D95899" w:rsidRPr="00F15CAD" w:rsidRDefault="00D95899" w:rsidP="00B873E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5C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3827" w:type="dxa"/>
          </w:tcPr>
          <w:p w:rsidR="00D95899" w:rsidRPr="00F15CAD" w:rsidRDefault="00D95899" w:rsidP="00B873E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5C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№1</w:t>
            </w:r>
          </w:p>
        </w:tc>
        <w:tc>
          <w:tcPr>
            <w:tcW w:w="3827" w:type="dxa"/>
            <w:vMerge w:val="restart"/>
          </w:tcPr>
          <w:p w:rsidR="00D95899" w:rsidRPr="00F15CAD" w:rsidRDefault="00D95899" w:rsidP="00B873E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</w:tr>
      <w:tr w:rsidR="00D95899" w:rsidRPr="00F15CAD" w:rsidTr="00D95899">
        <w:trPr>
          <w:trHeight w:val="279"/>
        </w:trPr>
        <w:tc>
          <w:tcPr>
            <w:tcW w:w="6062" w:type="dxa"/>
          </w:tcPr>
          <w:p w:rsidR="00D95899" w:rsidRPr="00643602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№2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rPr>
          <w:trHeight w:val="96"/>
        </w:trPr>
        <w:tc>
          <w:tcPr>
            <w:tcW w:w="6062" w:type="dxa"/>
            <w:tcBorders>
              <w:bottom w:val="single" w:sz="4" w:space="0" w:color="auto"/>
            </w:tcBorders>
          </w:tcPr>
          <w:p w:rsidR="00D95899" w:rsidRPr="00643602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№3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rPr>
          <w:trHeight w:val="217"/>
        </w:trPr>
        <w:tc>
          <w:tcPr>
            <w:tcW w:w="6062" w:type="dxa"/>
          </w:tcPr>
          <w:p w:rsidR="00D95899" w:rsidRPr="00643602" w:rsidRDefault="00D95899" w:rsidP="00B873EF">
            <w:pPr>
              <w:rPr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4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rPr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5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 № 6-8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 № 9-10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11-15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16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rPr>
          <w:trHeight w:val="270"/>
        </w:trPr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17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D95899" w:rsidRPr="00F15CAD" w:rsidTr="00D95899">
        <w:trPr>
          <w:trHeight w:val="281"/>
        </w:trPr>
        <w:tc>
          <w:tcPr>
            <w:tcW w:w="6062" w:type="dxa"/>
          </w:tcPr>
          <w:p w:rsidR="00D95899" w:rsidRPr="00643602" w:rsidRDefault="00D95899" w:rsidP="00B873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60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№ 18</w:t>
            </w:r>
          </w:p>
        </w:tc>
        <w:tc>
          <w:tcPr>
            <w:tcW w:w="3827" w:type="dxa"/>
            <w:vMerge/>
          </w:tcPr>
          <w:p w:rsidR="00D95899" w:rsidRPr="00F15CAD" w:rsidRDefault="00D95899" w:rsidP="00B87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2F3240" w:rsidRPr="00F15CAD" w:rsidRDefault="002F3240" w:rsidP="00B873EF">
      <w:pPr>
        <w:spacing w:after="0"/>
        <w:rPr>
          <w:sz w:val="24"/>
          <w:szCs w:val="24"/>
        </w:rPr>
      </w:pPr>
    </w:p>
    <w:sectPr w:rsidR="002F3240" w:rsidRPr="00F15CAD" w:rsidSect="00B873E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257" w:rsidRDefault="00414257" w:rsidP="00B14D19">
      <w:pPr>
        <w:spacing w:after="0" w:line="240" w:lineRule="auto"/>
      </w:pPr>
      <w:r>
        <w:separator/>
      </w:r>
    </w:p>
  </w:endnote>
  <w:endnote w:type="continuationSeparator" w:id="0">
    <w:p w:rsidR="00414257" w:rsidRDefault="00414257" w:rsidP="00B14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926"/>
      <w:docPartObj>
        <w:docPartGallery w:val="Page Numbers (Bottom of Page)"/>
        <w:docPartUnique/>
      </w:docPartObj>
    </w:sdtPr>
    <w:sdtEndPr/>
    <w:sdtContent>
      <w:p w:rsidR="00595848" w:rsidRDefault="00BF2BCC" w:rsidP="0059584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3F3">
          <w:rPr>
            <w:noProof/>
          </w:rPr>
          <w:t>639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257" w:rsidRDefault="00414257" w:rsidP="00B14D19">
      <w:pPr>
        <w:spacing w:after="0" w:line="240" w:lineRule="auto"/>
      </w:pPr>
      <w:r>
        <w:separator/>
      </w:r>
    </w:p>
  </w:footnote>
  <w:footnote w:type="continuationSeparator" w:id="0">
    <w:p w:rsidR="00414257" w:rsidRDefault="00414257" w:rsidP="00B14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01C"/>
    <w:multiLevelType w:val="hybridMultilevel"/>
    <w:tmpl w:val="32F09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38152C"/>
    <w:multiLevelType w:val="hybridMultilevel"/>
    <w:tmpl w:val="3F9819E0"/>
    <w:lvl w:ilvl="0" w:tplc="2D441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D473D"/>
    <w:multiLevelType w:val="hybridMultilevel"/>
    <w:tmpl w:val="C9100356"/>
    <w:lvl w:ilvl="0" w:tplc="6B7AA5CE">
      <w:start w:val="1"/>
      <w:numFmt w:val="decimal"/>
      <w:lvlText w:val="%1."/>
      <w:lvlJc w:val="left"/>
      <w:pPr>
        <w:ind w:left="78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 w15:restartNumberingAfterBreak="0">
    <w:nsid w:val="23AD6858"/>
    <w:multiLevelType w:val="hybridMultilevel"/>
    <w:tmpl w:val="69344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4104C"/>
    <w:multiLevelType w:val="hybridMultilevel"/>
    <w:tmpl w:val="F3268F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2172B5"/>
    <w:multiLevelType w:val="hybridMultilevel"/>
    <w:tmpl w:val="F4225A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608B1"/>
    <w:multiLevelType w:val="hybridMultilevel"/>
    <w:tmpl w:val="CDDAD7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655A8"/>
    <w:multiLevelType w:val="hybridMultilevel"/>
    <w:tmpl w:val="C40A3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34488"/>
    <w:multiLevelType w:val="hybridMultilevel"/>
    <w:tmpl w:val="2CBCA8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B4FF8"/>
    <w:multiLevelType w:val="hybridMultilevel"/>
    <w:tmpl w:val="3A2C3A1E"/>
    <w:lvl w:ilvl="0" w:tplc="E9724D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F4976"/>
    <w:multiLevelType w:val="hybridMultilevel"/>
    <w:tmpl w:val="3BB85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C41"/>
    <w:multiLevelType w:val="hybridMultilevel"/>
    <w:tmpl w:val="D3D40FD0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B38B6"/>
    <w:multiLevelType w:val="hybridMultilevel"/>
    <w:tmpl w:val="A7FE353E"/>
    <w:lvl w:ilvl="0" w:tplc="E21E2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735CDD"/>
    <w:multiLevelType w:val="hybridMultilevel"/>
    <w:tmpl w:val="5D64284C"/>
    <w:lvl w:ilvl="0" w:tplc="85C2EC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8960A7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</w:rPr>
    </w:lvl>
    <w:lvl w:ilvl="2" w:tplc="1EE214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52A4D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8AAC7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A268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7865F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FEB9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5E508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730AD1"/>
    <w:multiLevelType w:val="hybridMultilevel"/>
    <w:tmpl w:val="DA1AA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272D4"/>
    <w:multiLevelType w:val="hybridMultilevel"/>
    <w:tmpl w:val="D36A2E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4360C"/>
    <w:multiLevelType w:val="hybridMultilevel"/>
    <w:tmpl w:val="ED42C534"/>
    <w:lvl w:ilvl="0" w:tplc="4A72830A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EE1D66"/>
    <w:multiLevelType w:val="hybridMultilevel"/>
    <w:tmpl w:val="9C46D522"/>
    <w:lvl w:ilvl="0" w:tplc="FA80AD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B015325"/>
    <w:multiLevelType w:val="hybridMultilevel"/>
    <w:tmpl w:val="C2C4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F199F"/>
    <w:multiLevelType w:val="hybridMultilevel"/>
    <w:tmpl w:val="D2F2386C"/>
    <w:lvl w:ilvl="0" w:tplc="40DC8CB8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74A93708"/>
    <w:multiLevelType w:val="hybridMultilevel"/>
    <w:tmpl w:val="3BCC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E5F46"/>
    <w:multiLevelType w:val="hybridMultilevel"/>
    <w:tmpl w:val="B91E5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2"/>
  </w:num>
  <w:num w:numId="4">
    <w:abstractNumId w:val="18"/>
  </w:num>
  <w:num w:numId="5">
    <w:abstractNumId w:val="12"/>
  </w:num>
  <w:num w:numId="6">
    <w:abstractNumId w:val="3"/>
  </w:num>
  <w:num w:numId="7">
    <w:abstractNumId w:val="5"/>
  </w:num>
  <w:num w:numId="8">
    <w:abstractNumId w:val="11"/>
  </w:num>
  <w:num w:numId="9">
    <w:abstractNumId w:val="23"/>
  </w:num>
  <w:num w:numId="10">
    <w:abstractNumId w:val="13"/>
  </w:num>
  <w:num w:numId="11">
    <w:abstractNumId w:val="21"/>
  </w:num>
  <w:num w:numId="12">
    <w:abstractNumId w:val="19"/>
  </w:num>
  <w:num w:numId="13">
    <w:abstractNumId w:val="24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0"/>
  </w:num>
  <w:num w:numId="17">
    <w:abstractNumId w:val="17"/>
  </w:num>
  <w:num w:numId="18">
    <w:abstractNumId w:val="1"/>
  </w:num>
  <w:num w:numId="19">
    <w:abstractNumId w:val="10"/>
  </w:num>
  <w:num w:numId="20">
    <w:abstractNumId w:val="22"/>
  </w:num>
  <w:num w:numId="21">
    <w:abstractNumId w:val="15"/>
  </w:num>
  <w:num w:numId="22">
    <w:abstractNumId w:val="7"/>
  </w:num>
  <w:num w:numId="23">
    <w:abstractNumId w:val="6"/>
  </w:num>
  <w:num w:numId="24">
    <w:abstractNumId w:val="9"/>
  </w:num>
  <w:num w:numId="25">
    <w:abstractNumId w:val="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85F"/>
    <w:rsid w:val="00006ECD"/>
    <w:rsid w:val="000906CB"/>
    <w:rsid w:val="000974F2"/>
    <w:rsid w:val="000D2B8E"/>
    <w:rsid w:val="00121FAF"/>
    <w:rsid w:val="00124803"/>
    <w:rsid w:val="00144BBA"/>
    <w:rsid w:val="00150686"/>
    <w:rsid w:val="00182F6C"/>
    <w:rsid w:val="001863F3"/>
    <w:rsid w:val="001A754F"/>
    <w:rsid w:val="001C3478"/>
    <w:rsid w:val="001E329A"/>
    <w:rsid w:val="00232956"/>
    <w:rsid w:val="002540EA"/>
    <w:rsid w:val="00260818"/>
    <w:rsid w:val="002727BF"/>
    <w:rsid w:val="00285CE9"/>
    <w:rsid w:val="002E3DCA"/>
    <w:rsid w:val="002E5383"/>
    <w:rsid w:val="002E62FD"/>
    <w:rsid w:val="002E7766"/>
    <w:rsid w:val="002F1675"/>
    <w:rsid w:val="002F3240"/>
    <w:rsid w:val="0031408A"/>
    <w:rsid w:val="00352778"/>
    <w:rsid w:val="0038707A"/>
    <w:rsid w:val="00396DD0"/>
    <w:rsid w:val="003B33D7"/>
    <w:rsid w:val="003B63D5"/>
    <w:rsid w:val="003C1F97"/>
    <w:rsid w:val="003D48E9"/>
    <w:rsid w:val="003E0062"/>
    <w:rsid w:val="003E35EC"/>
    <w:rsid w:val="003E694D"/>
    <w:rsid w:val="003F5AA6"/>
    <w:rsid w:val="00414257"/>
    <w:rsid w:val="004347B8"/>
    <w:rsid w:val="00437652"/>
    <w:rsid w:val="0044088E"/>
    <w:rsid w:val="00472264"/>
    <w:rsid w:val="00497750"/>
    <w:rsid w:val="004F6D14"/>
    <w:rsid w:val="00523FDA"/>
    <w:rsid w:val="0052552D"/>
    <w:rsid w:val="005956B8"/>
    <w:rsid w:val="00595848"/>
    <w:rsid w:val="005C7236"/>
    <w:rsid w:val="006015DC"/>
    <w:rsid w:val="0064268D"/>
    <w:rsid w:val="00642E67"/>
    <w:rsid w:val="0064338F"/>
    <w:rsid w:val="00643602"/>
    <w:rsid w:val="00647FC8"/>
    <w:rsid w:val="00670C6B"/>
    <w:rsid w:val="00674605"/>
    <w:rsid w:val="006C6820"/>
    <w:rsid w:val="006F2FF6"/>
    <w:rsid w:val="006F3433"/>
    <w:rsid w:val="00710DC8"/>
    <w:rsid w:val="00712331"/>
    <w:rsid w:val="00716A9C"/>
    <w:rsid w:val="0075085B"/>
    <w:rsid w:val="007D38E9"/>
    <w:rsid w:val="007F423C"/>
    <w:rsid w:val="008225D3"/>
    <w:rsid w:val="0084223B"/>
    <w:rsid w:val="00862BEE"/>
    <w:rsid w:val="00863026"/>
    <w:rsid w:val="008E11CD"/>
    <w:rsid w:val="008E13CB"/>
    <w:rsid w:val="008E7B95"/>
    <w:rsid w:val="009173AC"/>
    <w:rsid w:val="00920D52"/>
    <w:rsid w:val="009444B9"/>
    <w:rsid w:val="0094585F"/>
    <w:rsid w:val="009A1584"/>
    <w:rsid w:val="009A702C"/>
    <w:rsid w:val="009E66E9"/>
    <w:rsid w:val="009F2123"/>
    <w:rsid w:val="009F28EC"/>
    <w:rsid w:val="00A025B1"/>
    <w:rsid w:val="00A32983"/>
    <w:rsid w:val="00A34E10"/>
    <w:rsid w:val="00A73B5E"/>
    <w:rsid w:val="00AC256D"/>
    <w:rsid w:val="00B066AC"/>
    <w:rsid w:val="00B13CBA"/>
    <w:rsid w:val="00B14D19"/>
    <w:rsid w:val="00B8326D"/>
    <w:rsid w:val="00B873EF"/>
    <w:rsid w:val="00B90852"/>
    <w:rsid w:val="00BD49A4"/>
    <w:rsid w:val="00BF2BCC"/>
    <w:rsid w:val="00C13DC7"/>
    <w:rsid w:val="00C27DA4"/>
    <w:rsid w:val="00C27F1A"/>
    <w:rsid w:val="00C454F5"/>
    <w:rsid w:val="00C5444D"/>
    <w:rsid w:val="00C83F2B"/>
    <w:rsid w:val="00C96DDB"/>
    <w:rsid w:val="00CC43DA"/>
    <w:rsid w:val="00CC643C"/>
    <w:rsid w:val="00CF6F80"/>
    <w:rsid w:val="00D01BCE"/>
    <w:rsid w:val="00D60A28"/>
    <w:rsid w:val="00D72004"/>
    <w:rsid w:val="00D77044"/>
    <w:rsid w:val="00D92235"/>
    <w:rsid w:val="00D95899"/>
    <w:rsid w:val="00DA7989"/>
    <w:rsid w:val="00DB6065"/>
    <w:rsid w:val="00DD25E6"/>
    <w:rsid w:val="00DF55D0"/>
    <w:rsid w:val="00E36672"/>
    <w:rsid w:val="00E47B32"/>
    <w:rsid w:val="00E766F6"/>
    <w:rsid w:val="00EC3346"/>
    <w:rsid w:val="00EE3E37"/>
    <w:rsid w:val="00EF13A0"/>
    <w:rsid w:val="00F15CAD"/>
    <w:rsid w:val="00F526BA"/>
    <w:rsid w:val="00F877C3"/>
    <w:rsid w:val="00F94F73"/>
    <w:rsid w:val="00FD6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7"/>
    <o:shapelayout v:ext="edit">
      <o:idmap v:ext="edit" data="1"/>
      <o:rules v:ext="edit">
        <o:r id="V:Rule1" type="connector" idref="#Прямая со стрелкой 15"/>
      </o:rules>
    </o:shapelayout>
  </w:shapeDefaults>
  <w:decimalSymbol w:val=","/>
  <w:listSeparator w:val=";"/>
  <w14:docId w14:val="7C5A10C1"/>
  <w15:docId w15:val="{62314B44-BBA5-477C-AE8E-A397EDE9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85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4585F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E35E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4585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85F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585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rsid w:val="0094585F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No Spacing"/>
    <w:link w:val="a4"/>
    <w:uiPriority w:val="1"/>
    <w:qFormat/>
    <w:rsid w:val="0094585F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94585F"/>
    <w:rPr>
      <w:color w:val="0000FF"/>
      <w:u w:val="single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94585F"/>
    <w:pPr>
      <w:ind w:left="720"/>
      <w:contextualSpacing/>
    </w:pPr>
    <w:rPr>
      <w:rFonts w:eastAsiaTheme="minorHAnsi"/>
      <w:lang w:eastAsia="en-US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94585F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94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94585F"/>
    <w:rPr>
      <w:rFonts w:ascii="Times New Roman" w:hAnsi="Times New Roman" w:cs="Times New Roman"/>
      <w:sz w:val="26"/>
      <w:szCs w:val="26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94585F"/>
  </w:style>
  <w:style w:type="character" w:customStyle="1" w:styleId="52">
    <w:name w:val="Заголовок №52"/>
    <w:rsid w:val="0094585F"/>
    <w:rPr>
      <w:b/>
      <w:bCs w:val="0"/>
      <w:sz w:val="32"/>
      <w:shd w:val="clear" w:color="auto" w:fill="FFFFFF"/>
    </w:rPr>
  </w:style>
  <w:style w:type="paragraph" w:styleId="ab">
    <w:name w:val="Plain Text"/>
    <w:basedOn w:val="a"/>
    <w:link w:val="ac"/>
    <w:unhideWhenUsed/>
    <w:rsid w:val="009458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c">
    <w:name w:val="Текст Знак"/>
    <w:basedOn w:val="a0"/>
    <w:link w:val="ab"/>
    <w:rsid w:val="0094585F"/>
    <w:rPr>
      <w:rFonts w:ascii="Courier New" w:eastAsia="Times New Roman" w:hAnsi="Courier New" w:cs="Times New Roman"/>
      <w:sz w:val="20"/>
      <w:szCs w:val="20"/>
    </w:rPr>
  </w:style>
  <w:style w:type="character" w:styleId="ad">
    <w:name w:val="Strong"/>
    <w:qFormat/>
    <w:rsid w:val="0094585F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94585F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4585F"/>
  </w:style>
  <w:style w:type="paragraph" w:styleId="ae">
    <w:name w:val="Balloon Text"/>
    <w:basedOn w:val="a"/>
    <w:link w:val="af"/>
    <w:uiPriority w:val="99"/>
    <w:semiHidden/>
    <w:unhideWhenUsed/>
    <w:rsid w:val="00945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585F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4585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94585F"/>
    <w:rPr>
      <w:rFonts w:eastAsiaTheme="minorEastAsia"/>
      <w:lang w:eastAsia="ru-RU"/>
    </w:rPr>
  </w:style>
  <w:style w:type="paragraph" w:customStyle="1" w:styleId="ConsPlusNormal">
    <w:name w:val="ConsPlusNormal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4585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E35EC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f4">
    <w:name w:val="Emphasis"/>
    <w:qFormat/>
    <w:rsid w:val="003E35EC"/>
    <w:rPr>
      <w:i/>
      <w:iCs/>
    </w:rPr>
  </w:style>
  <w:style w:type="character" w:customStyle="1" w:styleId="af5">
    <w:name w:val="Основной текст_"/>
    <w:basedOn w:val="a0"/>
    <w:link w:val="31"/>
    <w:rsid w:val="00CC643C"/>
    <w:rPr>
      <w:shd w:val="clear" w:color="auto" w:fill="FFFFFF"/>
    </w:rPr>
  </w:style>
  <w:style w:type="paragraph" w:customStyle="1" w:styleId="31">
    <w:name w:val="Основной текст3"/>
    <w:basedOn w:val="a"/>
    <w:link w:val="af5"/>
    <w:rsid w:val="00CC643C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paragraph" w:customStyle="1" w:styleId="Standard">
    <w:name w:val="Standard"/>
    <w:rsid w:val="00232956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f6">
    <w:name w:val="Текст примечания Знак"/>
    <w:link w:val="af7"/>
    <w:uiPriority w:val="99"/>
    <w:locked/>
    <w:rsid w:val="00EC3346"/>
    <w:rPr>
      <w:rFonts w:ascii="Times New Roman" w:hAnsi="Times New Roman"/>
      <w:sz w:val="20"/>
    </w:rPr>
  </w:style>
  <w:style w:type="paragraph" w:styleId="af7">
    <w:name w:val="annotation text"/>
    <w:basedOn w:val="a"/>
    <w:link w:val="af6"/>
    <w:uiPriority w:val="99"/>
    <w:unhideWhenUsed/>
    <w:rsid w:val="00EC3346"/>
    <w:pPr>
      <w:spacing w:after="0" w:line="240" w:lineRule="auto"/>
    </w:pPr>
    <w:rPr>
      <w:rFonts w:ascii="Times New Roman" w:eastAsiaTheme="minorHAnsi" w:hAnsi="Times New Roman"/>
      <w:sz w:val="20"/>
      <w:lang w:eastAsia="en-US"/>
    </w:rPr>
  </w:style>
  <w:style w:type="character" w:customStyle="1" w:styleId="11">
    <w:name w:val="Текст примечания Знак1"/>
    <w:basedOn w:val="a0"/>
    <w:uiPriority w:val="99"/>
    <w:semiHidden/>
    <w:rsid w:val="00EC3346"/>
    <w:rPr>
      <w:rFonts w:eastAsiaTheme="minorEastAsia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B066AC"/>
    <w:rPr>
      <w:sz w:val="16"/>
      <w:szCs w:val="16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066AC"/>
    <w:pPr>
      <w:spacing w:after="200"/>
    </w:pPr>
    <w:rPr>
      <w:rFonts w:asciiTheme="minorHAnsi" w:eastAsiaTheme="minorEastAsia" w:hAnsiTheme="minorHAnsi"/>
      <w:b/>
      <w:bCs/>
      <w:szCs w:val="20"/>
      <w:lang w:eastAsia="ru-RU"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B066AC"/>
    <w:rPr>
      <w:rFonts w:ascii="Times New Roman" w:eastAsiaTheme="minorEastAsia" w:hAnsi="Times New Roman"/>
      <w:b/>
      <w:bCs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60818"/>
    <w:rPr>
      <w:rFonts w:eastAsiaTheme="minorEastAsia"/>
      <w:lang w:eastAsia="ru-RU"/>
    </w:rPr>
  </w:style>
  <w:style w:type="character" w:customStyle="1" w:styleId="FontStyle46">
    <w:name w:val="Font Style46"/>
    <w:basedOn w:val="a0"/>
    <w:uiPriority w:val="99"/>
    <w:rsid w:val="00285CE9"/>
    <w:rPr>
      <w:rFonts w:ascii="Times New Roman" w:hAnsi="Times New Roman" w:cs="Times New Roman"/>
      <w:sz w:val="18"/>
      <w:szCs w:val="18"/>
    </w:rPr>
  </w:style>
  <w:style w:type="paragraph" w:styleId="afb">
    <w:name w:val="Normal (Web)"/>
    <w:basedOn w:val="a"/>
    <w:uiPriority w:val="99"/>
    <w:unhideWhenUsed/>
    <w:rsid w:val="0028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877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c">
    <w:name w:val="Body Text"/>
    <w:basedOn w:val="a"/>
    <w:link w:val="afd"/>
    <w:uiPriority w:val="99"/>
    <w:unhideWhenUsed/>
    <w:rsid w:val="000906CB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0906C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ra-m.ru/catalog/?arCatalogFilter_avtors%5b%5d=%D0%A7%D0%B5%D0%BA%D0%BC%D0%B0%D1%80%D0%B5%D0%B2%20%D0%90%D0%BB%D1%8C%D0%B1%D0%B5%D1%80%D1%82%20%D0%90%D0%BD%D0%B0%D1%82%D0%BE%D0%BB%D1%8C%D0%B5%D0%B2%D0%B8%D1%87&amp;set_filter=%D0%9F%D0%BE%D0%BA%D0%B0%D0%B7%D0%B0%D1%82%D1%8C" TargetMode="External"/><Relationship Id="rId13" Type="http://schemas.openxmlformats.org/officeDocument/2006/relationships/hyperlink" Target="http://www.ngeom.ru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footer" Target="footer1.xml"/><Relationship Id="rId12" Type="http://schemas.openxmlformats.org/officeDocument/2006/relationships/hyperlink" Target="http://www.ING&#8211;GRAFIKA.RU" TargetMode="External"/><Relationship Id="rId17" Type="http://schemas.openxmlformats.org/officeDocument/2006/relationships/image" Target="media/image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image" Target="media/image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nanium.com/catalog.php?bookinfo=505726" TargetMode="External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yperlink" Target="http://www.engineering" TargetMode="External"/><Relationship Id="rId23" Type="http://schemas.openxmlformats.org/officeDocument/2006/relationships/image" Target="media/image8.png"/><Relationship Id="rId10" Type="http://schemas.openxmlformats.org/officeDocument/2006/relationships/hyperlink" Target="https://znanium.com/read?pid=1287090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infra-m.ru/catalog/?arCatalogFilter_avtors%5b%5d=%D0%9E%D1%81%D0%B8%D0%BF%D0%BE%D0%B2%20%D0%92%D0%B0%D0%BB%D0%B5%D0%BD%D1%82%D0%B8%D0%BD%20%D0%9A%D0%BE%D0%BD%D1%81%D1%82%D0%B0%D0%BD%D1%82%D0%B8%D0%BD%D0%BE%D0%B2%D0%B8%D1%87&amp;set_filter=%D0%9F%D0%BE%D0%BA%D0%B0%D0%B7%D0%B0%D1%82%D1%8C" TargetMode="External"/><Relationship Id="rId14" Type="http://schemas.openxmlformats.org/officeDocument/2006/relationships/hyperlink" Target="http://wwwict.edu.ru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4194</Words>
  <Characters>23908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101-5</dc:creator>
  <cp:lastModifiedBy>104-4</cp:lastModifiedBy>
  <cp:revision>2</cp:revision>
  <cp:lastPrinted>2021-06-10T06:56:00Z</cp:lastPrinted>
  <dcterms:created xsi:type="dcterms:W3CDTF">2026-10-07T22:44:00Z</dcterms:created>
  <dcterms:modified xsi:type="dcterms:W3CDTF">2026-10-07T22:44:00Z</dcterms:modified>
</cp:coreProperties>
</file>