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4E" w:rsidRPr="00825BDD" w:rsidRDefault="00044E4E" w:rsidP="00146413">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044E4E" w:rsidRPr="00825BDD" w:rsidRDefault="00044E4E" w:rsidP="00044E4E">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Pr>
          <w:rFonts w:ascii="Times New Roman" w:hAnsi="Times New Roman" w:cs="Times New Roman"/>
          <w:sz w:val="24"/>
          <w:szCs w:val="24"/>
        </w:rPr>
        <w:t xml:space="preserve">по </w:t>
      </w:r>
      <w:r w:rsidR="002260CF">
        <w:rPr>
          <w:rFonts w:ascii="Times New Roman" w:hAnsi="Times New Roman" w:cs="Times New Roman"/>
          <w:sz w:val="24"/>
          <w:szCs w:val="24"/>
        </w:rPr>
        <w:t>профессии</w:t>
      </w:r>
    </w:p>
    <w:p w:rsidR="00AE6B4F" w:rsidRDefault="00AE6B4F" w:rsidP="00AE6B4F">
      <w:pPr>
        <w:pStyle w:val="a4"/>
        <w:spacing w:line="276" w:lineRule="auto"/>
        <w:jc w:val="right"/>
        <w:rPr>
          <w:rFonts w:ascii="Times New Roman" w:hAnsi="Times New Roman" w:cs="Times New Roman"/>
          <w:sz w:val="24"/>
          <w:szCs w:val="24"/>
        </w:rPr>
      </w:pPr>
      <w:r w:rsidRPr="00AF0C1E">
        <w:rPr>
          <w:rFonts w:ascii="Times New Roman" w:hAnsi="Times New Roman"/>
          <w:bCs/>
          <w:color w:val="000000"/>
          <w:sz w:val="24"/>
          <w:szCs w:val="24"/>
        </w:rPr>
        <w:t>23.01.17 Мастер по ремонту и обслуживанию автомобилей</w:t>
      </w:r>
      <w:r w:rsidRPr="00825BDD">
        <w:rPr>
          <w:rFonts w:ascii="Times New Roman" w:hAnsi="Times New Roman" w:cs="Times New Roman"/>
          <w:sz w:val="24"/>
          <w:szCs w:val="24"/>
        </w:rPr>
        <w:t xml:space="preserve"> </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044E4E" w:rsidRPr="00825BDD" w:rsidRDefault="00044E4E" w:rsidP="00044E4E">
      <w:pPr>
        <w:pStyle w:val="a4"/>
        <w:spacing w:line="276" w:lineRule="auto"/>
        <w:ind w:left="5664"/>
        <w:rPr>
          <w:rFonts w:ascii="Times New Roman" w:hAnsi="Times New Roman" w:cs="Times New Roman"/>
          <w:sz w:val="24"/>
          <w:szCs w:val="24"/>
        </w:rPr>
      </w:pP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46413" w:rsidRPr="00AE6B4F">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w:t>
      </w:r>
      <w:r w:rsidR="00AE6B4F">
        <w:rPr>
          <w:rFonts w:ascii="Times New Roman" w:hAnsi="Times New Roman" w:cs="Times New Roman"/>
          <w:sz w:val="24"/>
          <w:szCs w:val="24"/>
        </w:rPr>
        <w:t>марта</w:t>
      </w:r>
      <w:r w:rsidRPr="00825BDD">
        <w:rPr>
          <w:rFonts w:ascii="Times New Roman" w:hAnsi="Times New Roman" w:cs="Times New Roman"/>
          <w:sz w:val="24"/>
          <w:szCs w:val="24"/>
        </w:rPr>
        <w:t xml:space="preserve"> 202</w:t>
      </w:r>
      <w:r w:rsidR="00146413" w:rsidRPr="00AE6B4F">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p>
    <w:p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044E4E" w:rsidRPr="00825BDD" w:rsidRDefault="00AE6B4F" w:rsidP="00044E4E">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О</w:t>
      </w:r>
      <w:r w:rsidR="00044E4E" w:rsidRPr="00825BDD">
        <w:rPr>
          <w:rFonts w:ascii="Times New Roman" w:hAnsi="Times New Roman" w:cs="Times New Roman"/>
          <w:sz w:val="24"/>
          <w:szCs w:val="24"/>
        </w:rPr>
        <w:t>Д</w:t>
      </w:r>
      <w:r w:rsidRPr="00825BDD">
        <w:rPr>
          <w:rFonts w:ascii="Times New Roman" w:hAnsi="Times New Roman" w:cs="Times New Roman"/>
          <w:sz w:val="24"/>
          <w:szCs w:val="24"/>
        </w:rPr>
        <w:t>Б</w:t>
      </w:r>
      <w:r w:rsidR="00044E4E" w:rsidRPr="00825BDD">
        <w:rPr>
          <w:rFonts w:ascii="Times New Roman" w:hAnsi="Times New Roman" w:cs="Times New Roman"/>
          <w:sz w:val="24"/>
          <w:szCs w:val="24"/>
        </w:rPr>
        <w:t>.</w:t>
      </w:r>
      <w:r w:rsidR="00044E4E">
        <w:rPr>
          <w:rFonts w:ascii="Times New Roman" w:hAnsi="Times New Roman" w:cs="Times New Roman"/>
          <w:sz w:val="24"/>
          <w:szCs w:val="24"/>
        </w:rPr>
        <w:t>0</w:t>
      </w:r>
      <w:r>
        <w:rPr>
          <w:rFonts w:ascii="Times New Roman" w:hAnsi="Times New Roman" w:cs="Times New Roman"/>
          <w:sz w:val="24"/>
          <w:szCs w:val="24"/>
        </w:rPr>
        <w:t>3</w:t>
      </w:r>
      <w:r w:rsidR="00044E4E"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00044E4E"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rsidR="00044E4E" w:rsidRDefault="00044E4E" w:rsidP="00044E4E">
      <w:pPr>
        <w:pStyle w:val="a4"/>
        <w:spacing w:line="276" w:lineRule="auto"/>
        <w:jc w:val="center"/>
        <w:rPr>
          <w:rFonts w:ascii="Times New Roman" w:hAnsi="Times New Roman" w:cs="Times New Roman"/>
          <w:b/>
          <w:sz w:val="24"/>
          <w:szCs w:val="24"/>
        </w:rPr>
      </w:pPr>
    </w:p>
    <w:p w:rsidR="00146413" w:rsidRPr="00825BDD" w:rsidRDefault="00146413" w:rsidP="00044E4E">
      <w:pPr>
        <w:pStyle w:val="a4"/>
        <w:spacing w:line="276" w:lineRule="auto"/>
        <w:jc w:val="center"/>
        <w:rPr>
          <w:rFonts w:ascii="Times New Roman" w:hAnsi="Times New Roman" w:cs="Times New Roman"/>
          <w:b/>
          <w:sz w:val="24"/>
          <w:szCs w:val="24"/>
        </w:rPr>
      </w:pPr>
    </w:p>
    <w:p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rsidR="00044E4E" w:rsidRDefault="00044E4E" w:rsidP="00044E4E">
      <w:pPr>
        <w:spacing w:after="0"/>
        <w:jc w:val="both"/>
        <w:rPr>
          <w:rFonts w:ascii="Times New Roman" w:hAnsi="Times New Roman" w:cs="Times New Roman"/>
          <w:sz w:val="24"/>
          <w:szCs w:val="24"/>
        </w:rPr>
      </w:pPr>
    </w:p>
    <w:p w:rsidR="00044E4E" w:rsidRPr="00825BDD" w:rsidRDefault="00146413" w:rsidP="00044E4E">
      <w:pPr>
        <w:spacing w:after="0"/>
        <w:jc w:val="both"/>
        <w:rPr>
          <w:rFonts w:ascii="Times New Roman" w:hAnsi="Times New Roman" w:cs="Times New Roman"/>
          <w:sz w:val="24"/>
          <w:szCs w:val="24"/>
        </w:rPr>
      </w:pPr>
      <w:r>
        <w:rPr>
          <w:rFonts w:ascii="Times New Roman" w:hAnsi="Times New Roman" w:cs="Times New Roman"/>
          <w:sz w:val="24"/>
          <w:szCs w:val="24"/>
        </w:rPr>
        <w:t>П</w:t>
      </w:r>
      <w:r w:rsidR="002260CF">
        <w:rPr>
          <w:rFonts w:ascii="Times New Roman" w:hAnsi="Times New Roman" w:cs="Times New Roman"/>
          <w:sz w:val="24"/>
          <w:szCs w:val="24"/>
        </w:rPr>
        <w:t>рофессия</w:t>
      </w:r>
      <w:r w:rsidR="00044E4E">
        <w:rPr>
          <w:rFonts w:ascii="Times New Roman" w:hAnsi="Times New Roman" w:cs="Times New Roman"/>
          <w:sz w:val="24"/>
          <w:szCs w:val="24"/>
        </w:rPr>
        <w:t xml:space="preserve">: </w:t>
      </w:r>
      <w:r w:rsidR="00AE6B4F" w:rsidRPr="00AF0C1E">
        <w:rPr>
          <w:rFonts w:ascii="Times New Roman" w:hAnsi="Times New Roman"/>
          <w:bCs/>
          <w:color w:val="000000"/>
          <w:sz w:val="24"/>
          <w:szCs w:val="24"/>
        </w:rPr>
        <w:t>23.01.17 Мастер по ремонту и обслуживанию автомобилей</w:t>
      </w:r>
    </w:p>
    <w:p w:rsidR="00044E4E" w:rsidRDefault="00044E4E" w:rsidP="00044E4E">
      <w:pPr>
        <w:spacing w:after="0"/>
        <w:jc w:val="both"/>
        <w:rPr>
          <w:rFonts w:ascii="Times New Roman" w:hAnsi="Times New Roman" w:cs="Times New Roman"/>
          <w:sz w:val="24"/>
          <w:szCs w:val="24"/>
        </w:rPr>
      </w:pPr>
    </w:p>
    <w:p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p>
    <w:p w:rsidR="00514529" w:rsidRDefault="00514529" w:rsidP="00044E4E">
      <w:pPr>
        <w:pStyle w:val="a4"/>
        <w:spacing w:line="276" w:lineRule="auto"/>
        <w:jc w:val="center"/>
        <w:rPr>
          <w:rFonts w:ascii="Times New Roman" w:hAnsi="Times New Roman" w:cs="Times New Roman"/>
          <w:b/>
          <w:sz w:val="24"/>
          <w:szCs w:val="24"/>
        </w:rPr>
      </w:pPr>
    </w:p>
    <w:p w:rsidR="00514529" w:rsidRDefault="00514529" w:rsidP="00044E4E">
      <w:pPr>
        <w:pStyle w:val="a4"/>
        <w:spacing w:line="276" w:lineRule="auto"/>
        <w:jc w:val="center"/>
        <w:rPr>
          <w:rFonts w:ascii="Times New Roman" w:hAnsi="Times New Roman" w:cs="Times New Roman"/>
          <w:b/>
          <w:sz w:val="24"/>
          <w:szCs w:val="24"/>
        </w:rPr>
      </w:pPr>
    </w:p>
    <w:p w:rsidR="00514529" w:rsidRPr="00825BDD" w:rsidRDefault="00514529" w:rsidP="00044E4E">
      <w:pPr>
        <w:pStyle w:val="a4"/>
        <w:spacing w:line="276" w:lineRule="auto"/>
        <w:jc w:val="center"/>
        <w:rPr>
          <w:rFonts w:ascii="Times New Roman" w:hAnsi="Times New Roman" w:cs="Times New Roman"/>
          <w:b/>
          <w:sz w:val="24"/>
          <w:szCs w:val="24"/>
        </w:rPr>
      </w:pPr>
    </w:p>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044E4E" w:rsidRPr="00825BDD" w:rsidRDefault="00044E4E" w:rsidP="00044E4E">
      <w:pPr>
        <w:pStyle w:val="a4"/>
        <w:spacing w:line="276" w:lineRule="auto"/>
        <w:jc w:val="center"/>
        <w:rPr>
          <w:rFonts w:ascii="Times New Roman" w:hAnsi="Times New Roman" w:cs="Times New Roman"/>
          <w:b/>
          <w:sz w:val="24"/>
          <w:szCs w:val="24"/>
        </w:rPr>
      </w:pPr>
    </w:p>
    <w:p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044E4E" w:rsidRPr="00825BDD" w:rsidRDefault="00044E4E" w:rsidP="00044E4E">
      <w:pPr>
        <w:pStyle w:val="a4"/>
        <w:tabs>
          <w:tab w:val="left" w:pos="2835"/>
        </w:tabs>
        <w:spacing w:line="276" w:lineRule="auto"/>
        <w:rPr>
          <w:rFonts w:ascii="Times New Roman" w:hAnsi="Times New Roman" w:cs="Times New Roman"/>
          <w:sz w:val="24"/>
          <w:szCs w:val="24"/>
        </w:rPr>
      </w:pPr>
    </w:p>
    <w:p w:rsidR="00044E4E" w:rsidRPr="00825BDD" w:rsidRDefault="00044E4E" w:rsidP="00044E4E">
      <w:pPr>
        <w:pStyle w:val="a4"/>
        <w:tabs>
          <w:tab w:val="left" w:pos="2835"/>
        </w:tabs>
        <w:spacing w:line="276" w:lineRule="auto"/>
        <w:rPr>
          <w:rFonts w:ascii="Times New Roman" w:hAnsi="Times New Roman" w:cs="Times New Roman"/>
          <w:sz w:val="24"/>
          <w:szCs w:val="24"/>
        </w:rPr>
      </w:pPr>
    </w:p>
    <w:p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514529">
        <w:rPr>
          <w:rFonts w:ascii="Times New Roman" w:hAnsi="Times New Roman" w:cs="Times New Roman"/>
          <w:sz w:val="24"/>
          <w:szCs w:val="24"/>
        </w:rPr>
        <w:t>Хорский</w:t>
      </w:r>
      <w:proofErr w:type="spellEnd"/>
      <w:r w:rsidRPr="00514529">
        <w:rPr>
          <w:rFonts w:ascii="Times New Roman" w:hAnsi="Times New Roman" w:cs="Times New Roman"/>
          <w:sz w:val="24"/>
          <w:szCs w:val="24"/>
        </w:rPr>
        <w:t xml:space="preserve"> агропромышленный техникум»</w:t>
      </w:r>
    </w:p>
    <w:p w:rsidR="00044E4E" w:rsidRPr="00C846A0" w:rsidRDefault="00044E4E" w:rsidP="00044E4E">
      <w:pPr>
        <w:spacing w:after="0"/>
        <w:jc w:val="both"/>
        <w:rPr>
          <w:rFonts w:ascii="Times New Roman" w:hAnsi="Times New Roman" w:cs="Times New Roman"/>
          <w:sz w:val="24"/>
          <w:szCs w:val="24"/>
        </w:rPr>
      </w:pPr>
    </w:p>
    <w:p w:rsidR="00044E4E" w:rsidRDefault="00044E4E" w:rsidP="00044E4E">
      <w:pPr>
        <w:autoSpaceDE w:val="0"/>
        <w:autoSpaceDN w:val="0"/>
        <w:adjustRightInd w:val="0"/>
        <w:spacing w:after="0"/>
        <w:rPr>
          <w:rFonts w:ascii="Times New Roman" w:hAnsi="Times New Roman" w:cs="Times New Roman"/>
          <w:sz w:val="24"/>
          <w:szCs w:val="24"/>
        </w:rPr>
      </w:pPr>
    </w:p>
    <w:p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AE6B4F">
        <w:rPr>
          <w:rFonts w:ascii="Times New Roman" w:hAnsi="Times New Roman" w:cs="Times New Roman"/>
          <w:sz w:val="24"/>
          <w:szCs w:val="24"/>
        </w:rPr>
        <w:t>7</w:t>
      </w:r>
      <w:r w:rsidRPr="00825BDD">
        <w:rPr>
          <w:rFonts w:ascii="Times New Roman" w:hAnsi="Times New Roman" w:cs="Times New Roman"/>
          <w:sz w:val="24"/>
          <w:szCs w:val="24"/>
        </w:rPr>
        <w:t xml:space="preserve"> от «1</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w:t>
      </w:r>
      <w:r w:rsidR="00AE6B4F">
        <w:rPr>
          <w:rFonts w:ascii="Times New Roman" w:hAnsi="Times New Roman" w:cs="Times New Roman"/>
          <w:sz w:val="24"/>
          <w:szCs w:val="24"/>
        </w:rPr>
        <w:t>марта</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46413">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rsidR="00044E4E" w:rsidRPr="00825BDD" w:rsidRDefault="00044E4E" w:rsidP="00044E4E">
      <w:pPr>
        <w:jc w:val="both"/>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rsidTr="00146413">
        <w:tc>
          <w:tcPr>
            <w:tcW w:w="533" w:type="dxa"/>
          </w:tcPr>
          <w:p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AE6B4F">
        <w:rPr>
          <w:rFonts w:ascii="Times New Roman" w:hAnsi="Times New Roman" w:cs="Times New Roman"/>
          <w:sz w:val="24"/>
          <w:szCs w:val="24"/>
        </w:rPr>
        <w:t>О</w:t>
      </w:r>
      <w:r w:rsidR="00514529">
        <w:rPr>
          <w:rFonts w:ascii="Times New Roman" w:hAnsi="Times New Roman" w:cs="Times New Roman"/>
          <w:sz w:val="24"/>
          <w:szCs w:val="24"/>
        </w:rPr>
        <w:t>Д</w:t>
      </w:r>
      <w:r w:rsidR="00AE6B4F">
        <w:rPr>
          <w:rFonts w:ascii="Times New Roman" w:hAnsi="Times New Roman" w:cs="Times New Roman"/>
          <w:sz w:val="24"/>
          <w:szCs w:val="24"/>
        </w:rPr>
        <w:t>Б</w:t>
      </w:r>
      <w:r w:rsidR="00514529">
        <w:rPr>
          <w:rFonts w:ascii="Times New Roman" w:hAnsi="Times New Roman" w:cs="Times New Roman"/>
          <w:sz w:val="24"/>
          <w:szCs w:val="24"/>
        </w:rPr>
        <w:t>.0</w:t>
      </w:r>
      <w:r w:rsidR="00AE6B4F">
        <w:rPr>
          <w:rFonts w:ascii="Times New Roman" w:hAnsi="Times New Roman" w:cs="Times New Roman"/>
          <w:sz w:val="24"/>
          <w:szCs w:val="24"/>
        </w:rPr>
        <w:t>3</w:t>
      </w:r>
      <w:r w:rsidR="00514529">
        <w:rPr>
          <w:rFonts w:ascii="Times New Roman" w:hAnsi="Times New Roman" w:cs="Times New Roman"/>
          <w:sz w:val="24"/>
          <w:szCs w:val="24"/>
        </w:rPr>
        <w:t xml:space="preserve">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AE6B4F">
          <w:footerReference w:type="default" r:id="rId7"/>
          <w:pgSz w:w="11906" w:h="16838"/>
          <w:pgMar w:top="851" w:right="566" w:bottom="1135" w:left="1134" w:header="708" w:footer="708" w:gutter="0"/>
          <w:pgNumType w:start="147"/>
          <w:cols w:space="720"/>
          <w:titlePg/>
          <w:docGrid w:linePitch="360"/>
        </w:sectPr>
      </w:pPr>
    </w:p>
    <w:p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rsidTr="00514529">
        <w:trPr>
          <w:cantSplit/>
          <w:trHeight w:val="415"/>
        </w:trPr>
        <w:tc>
          <w:tcPr>
            <w:tcW w:w="2660" w:type="dxa"/>
            <w:vMerge w:val="restart"/>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044E4E" w:rsidRPr="00852753" w:rsidTr="00514529">
        <w:trPr>
          <w:cantSplit/>
          <w:trHeight w:val="271"/>
        </w:trPr>
        <w:tc>
          <w:tcPr>
            <w:tcW w:w="2660" w:type="dxa"/>
            <w:vMerge/>
            <w:vAlign w:val="center"/>
          </w:tcPr>
          <w:p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044E4E" w:rsidRPr="00852753" w:rsidTr="00514529">
        <w:trPr>
          <w:trHeight w:val="983"/>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r w:rsidR="00AE6B4F">
              <w:rPr>
                <w:rFonts w:ascii="Times New Roman" w:hAnsi="Times New Roman" w:cs="Times New Roman"/>
                <w:sz w:val="24"/>
                <w:szCs w:val="24"/>
              </w:rPr>
              <w:t xml:space="preserve"> </w:t>
            </w:r>
            <w:bookmarkStart w:id="8" w:name="_Toc118236616"/>
            <w:r w:rsidRPr="00852753">
              <w:rPr>
                <w:rFonts w:ascii="Times New Roman" w:hAnsi="Times New Roman" w:cs="Times New Roman"/>
                <w:sz w:val="24"/>
                <w:szCs w:val="24"/>
              </w:rPr>
              <w:t xml:space="preserve">готовность к труду, осознание ценности мастерства, трудолюбие; </w:t>
            </w:r>
            <w:bookmarkStart w:id="9" w:name="_Toc118236617"/>
            <w:bookmarkEnd w:id="8"/>
            <w:r w:rsidRPr="00852753">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bookmarkStart w:id="10" w:name="_Toc118236618"/>
            <w:r w:rsidRPr="00852753">
              <w:rPr>
                <w:rFonts w:ascii="Times New Roman" w:hAnsi="Times New Roman" w:cs="Times New Roman"/>
                <w:sz w:val="24"/>
                <w:szCs w:val="24"/>
              </w:rPr>
              <w:t>интерес к различным сферам профессиональной деятельности</w:t>
            </w:r>
            <w:bookmarkEnd w:id="10"/>
            <w:r w:rsidR="00AE6B4F">
              <w:rPr>
                <w:rFonts w:ascii="Times New Roman" w:hAnsi="Times New Roman" w:cs="Times New Roman"/>
                <w:sz w:val="24"/>
                <w:szCs w:val="24"/>
              </w:rPr>
              <w:t>.</w:t>
            </w:r>
          </w:p>
          <w:p w:rsidR="00044E4E" w:rsidRPr="00852753" w:rsidRDefault="00044E4E" w:rsidP="00146413">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r w:rsidR="00AE6B4F">
              <w:rPr>
                <w:rFonts w:ascii="Times New Roman" w:hAnsi="Times New Roman" w:cs="Times New Roman"/>
                <w:sz w:val="24"/>
                <w:szCs w:val="24"/>
              </w:rPr>
              <w:t xml:space="preserve"> </w:t>
            </w:r>
            <w:bookmarkStart w:id="12" w:name="_Toc118236620"/>
            <w:r w:rsidRPr="00852753">
              <w:rPr>
                <w:rFonts w:ascii="Times New Roman" w:hAnsi="Times New Roman" w:cs="Times New Roman"/>
                <w:sz w:val="24"/>
                <w:szCs w:val="24"/>
              </w:rPr>
              <w:t>а) базовые логические действия:</w:t>
            </w:r>
            <w:bookmarkEnd w:id="12"/>
            <w:r w:rsidR="00AE6B4F">
              <w:rPr>
                <w:rFonts w:ascii="Times New Roman" w:hAnsi="Times New Roman" w:cs="Times New Roman"/>
                <w:sz w:val="24"/>
                <w:szCs w:val="24"/>
              </w:rPr>
              <w:t xml:space="preserve"> </w:t>
            </w:r>
            <w:bookmarkStart w:id="13" w:name="_Toc118236621"/>
            <w:r w:rsidRPr="00852753">
              <w:rPr>
                <w:rFonts w:ascii="Times New Roman" w:hAnsi="Times New Roman" w:cs="Times New Roman"/>
                <w:sz w:val="24"/>
                <w:szCs w:val="24"/>
              </w:rPr>
              <w:t>самостоятельно формулировать и актуализировать проблему, рассматривать ее всесторонне;</w:t>
            </w:r>
            <w:bookmarkEnd w:id="13"/>
            <w:r w:rsidR="00AE6B4F">
              <w:rPr>
                <w:rFonts w:ascii="Times New Roman" w:hAnsi="Times New Roman" w:cs="Times New Roman"/>
                <w:sz w:val="24"/>
                <w:szCs w:val="24"/>
              </w:rPr>
              <w:t xml:space="preserve"> </w:t>
            </w:r>
            <w:r w:rsidRPr="00852753">
              <w:rPr>
                <w:rFonts w:ascii="Times New Roman" w:hAnsi="Times New Roman" w:cs="Times New Roman"/>
                <w:sz w:val="24"/>
                <w:szCs w:val="24"/>
              </w:rPr>
              <w:t>устанавливать существенный признак или основания для сравнен</w:t>
            </w:r>
            <w:r w:rsidR="00AE6B4F">
              <w:rPr>
                <w:rFonts w:ascii="Times New Roman" w:hAnsi="Times New Roman" w:cs="Times New Roman"/>
                <w:sz w:val="24"/>
                <w:szCs w:val="24"/>
              </w:rPr>
              <w:t xml:space="preserve">ия, классификации и обобщения; </w:t>
            </w:r>
            <w:r w:rsidRPr="00852753">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AE6B4F">
              <w:rPr>
                <w:rFonts w:ascii="Times New Roman" w:hAnsi="Times New Roman" w:cs="Times New Roman"/>
                <w:sz w:val="24"/>
                <w:szCs w:val="24"/>
              </w:rPr>
              <w:t xml:space="preserve">ия в рассматриваемых явлениях; </w:t>
            </w:r>
            <w:r w:rsidRPr="00852753">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852753">
              <w:rPr>
                <w:rFonts w:ascii="Times New Roman" w:hAnsi="Times New Roman" w:cs="Times New Roman"/>
                <w:sz w:val="24"/>
                <w:szCs w:val="24"/>
              </w:rPr>
              <w:t>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044E4E" w:rsidRPr="00852753" w:rsidRDefault="00044E4E" w:rsidP="00AE6B4F">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Start w:id="16" w:name="_Toc118236624"/>
            <w:bookmarkEnd w:id="15"/>
            <w:r w:rsidRPr="00852753">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bookmarkStart w:id="17" w:name="_Toc118236625"/>
            <w:r w:rsidRPr="00852753">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bookmarkStart w:id="18" w:name="_Toc118236626"/>
            <w:r w:rsidRPr="00852753">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bookmarkStart w:id="19" w:name="_Toc118236627"/>
            <w:r w:rsidRPr="00852753">
              <w:rPr>
                <w:rFonts w:ascii="Times New Roman" w:hAnsi="Times New Roman" w:cs="Times New Roman"/>
                <w:sz w:val="24"/>
                <w:szCs w:val="24"/>
              </w:rPr>
              <w:t xml:space="preserve">уметь переносить знания в познавательную и </w:t>
            </w:r>
            <w:r w:rsidRPr="00852753">
              <w:rPr>
                <w:rFonts w:ascii="Times New Roman" w:hAnsi="Times New Roman" w:cs="Times New Roman"/>
                <w:sz w:val="24"/>
                <w:szCs w:val="24"/>
              </w:rPr>
              <w:lastRenderedPageBreak/>
              <w:t>практическую области жизнедеятельности;</w:t>
            </w:r>
            <w:bookmarkStart w:id="20" w:name="_Toc118236628"/>
            <w:bookmarkEnd w:id="19"/>
            <w:r w:rsidR="00AE6B4F">
              <w:rPr>
                <w:rFonts w:ascii="Times New Roman" w:hAnsi="Times New Roman" w:cs="Times New Roman"/>
                <w:sz w:val="24"/>
                <w:szCs w:val="24"/>
              </w:rPr>
              <w:t xml:space="preserve"> </w:t>
            </w:r>
            <w:r w:rsidRPr="00852753">
              <w:rPr>
                <w:rFonts w:ascii="Times New Roman" w:hAnsi="Times New Roman" w:cs="Times New Roman"/>
                <w:sz w:val="24"/>
                <w:szCs w:val="24"/>
              </w:rPr>
              <w:t>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bookmarkStart w:id="21" w:name="_Toc118236629"/>
            <w:r w:rsidRPr="00852753">
              <w:rPr>
                <w:rFonts w:ascii="Times New Roman" w:hAnsi="Times New Roman" w:cs="Times New Roman"/>
                <w:sz w:val="24"/>
                <w:szCs w:val="24"/>
              </w:rPr>
              <w:t>выдвигать новые идеи, предлагать оригинальные подходы и решения</w:t>
            </w:r>
            <w:bookmarkEnd w:id="21"/>
            <w:r w:rsidR="00AE6B4F">
              <w:rPr>
                <w:rFonts w:ascii="Times New Roman" w:hAnsi="Times New Roman" w:cs="Times New Roman"/>
                <w:sz w:val="24"/>
                <w:szCs w:val="24"/>
              </w:rPr>
              <w:t xml:space="preserve"> </w:t>
            </w: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044E4E" w:rsidRPr="00852753" w:rsidRDefault="00044E4E" w:rsidP="00AE6B4F">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Start w:id="24" w:name="_Toc118236632"/>
            <w:bookmarkEnd w:id="23"/>
            <w:r w:rsidRPr="00852753">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Start w:id="25" w:name="_Toc118236633"/>
            <w:bookmarkEnd w:id="24"/>
            <w:r w:rsidRPr="00852753">
              <w:rPr>
                <w:rFonts w:ascii="Times New Roman" w:hAnsi="Times New Roman" w:cs="Times New Roman"/>
                <w:sz w:val="24"/>
                <w:szCs w:val="24"/>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6" w:name="_Toc118236634"/>
            <w:bookmarkEnd w:id="25"/>
            <w:r w:rsidRPr="00852753">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852753">
              <w:rPr>
                <w:rFonts w:ascii="Times New Roman" w:hAnsi="Times New Roman" w:cs="Times New Roman"/>
                <w:sz w:val="24"/>
                <w:szCs w:val="24"/>
              </w:rPr>
              <w:t>импортозамещения</w:t>
            </w:r>
            <w:proofErr w:type="spellEnd"/>
            <w:r w:rsidRPr="00852753">
              <w:rPr>
                <w:rFonts w:ascii="Times New Roman" w:hAnsi="Times New Roman" w:cs="Times New Roman"/>
                <w:sz w:val="24"/>
                <w:szCs w:val="24"/>
              </w:rPr>
              <w:t>, особенностях рыночных отношений в современной экономике;</w:t>
            </w:r>
            <w:bookmarkStart w:id="27" w:name="_Toc118236635"/>
            <w:bookmarkEnd w:id="26"/>
            <w:r w:rsidRPr="00852753">
              <w:rPr>
                <w:rFonts w:ascii="Times New Roman" w:hAnsi="Times New Roman" w:cs="Times New Roman"/>
                <w:sz w:val="24"/>
                <w:szCs w:val="24"/>
              </w:rPr>
              <w:t xml:space="preserve"> системе права и законодательства Российской Федерации;</w:t>
            </w:r>
            <w:bookmarkStart w:id="28" w:name="_Toc118236636"/>
            <w:bookmarkEnd w:id="27"/>
            <w:r w:rsidRPr="00852753">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r w:rsidR="00AE6B4F">
              <w:rPr>
                <w:rFonts w:ascii="Times New Roman" w:hAnsi="Times New Roman" w:cs="Times New Roman"/>
                <w:sz w:val="24"/>
                <w:szCs w:val="24"/>
              </w:rPr>
              <w:t xml:space="preserve"> </w:t>
            </w:r>
            <w:bookmarkStart w:id="29" w:name="_Toc118236637"/>
            <w:r w:rsidRPr="00852753">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852753">
              <w:rPr>
                <w:rFonts w:ascii="Times New Roman" w:hAnsi="Times New Roman" w:cs="Times New Roman"/>
                <w:sz w:val="24"/>
                <w:szCs w:val="24"/>
              </w:rPr>
              <w:lastRenderedPageBreak/>
              <w:t>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044E4E" w:rsidRPr="00852753" w:rsidTr="00514529">
        <w:trPr>
          <w:trHeight w:val="69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044E4E" w:rsidRPr="00852753" w:rsidRDefault="00044E4E" w:rsidP="00146413">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 xml:space="preserve">особенностях процесса </w:t>
            </w:r>
            <w:proofErr w:type="spellStart"/>
            <w:r w:rsidRPr="00852753">
              <w:rPr>
                <w:rFonts w:ascii="Times New Roman" w:hAnsi="Times New Roman" w:cs="Times New Roman"/>
                <w:sz w:val="24"/>
                <w:szCs w:val="24"/>
              </w:rPr>
              <w:t>цифровизации</w:t>
            </w:r>
            <w:proofErr w:type="spellEnd"/>
            <w:r w:rsidRPr="00852753">
              <w:rPr>
                <w:rFonts w:ascii="Times New Roman" w:hAnsi="Times New Roman" w:cs="Times New Roman"/>
                <w:sz w:val="24"/>
                <w:szCs w:val="24"/>
              </w:rPr>
              <w:t xml:space="preserve"> и влиянии массовых коммуникаций на все сферы жизни общества;</w:t>
            </w:r>
            <w:bookmarkEnd w:id="32"/>
          </w:p>
          <w:p w:rsidR="00044E4E" w:rsidRPr="00852753" w:rsidRDefault="00044E4E" w:rsidP="00146413">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044E4E" w:rsidRPr="00852753" w:rsidRDefault="00044E4E" w:rsidP="00146413">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044E4E" w:rsidRPr="00852753" w:rsidRDefault="00044E4E" w:rsidP="00146413">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w:t>
            </w:r>
            <w:r w:rsidRPr="00852753">
              <w:rPr>
                <w:rFonts w:ascii="Times New Roman" w:hAnsi="Times New Roman" w:cs="Times New Roman"/>
                <w:sz w:val="24"/>
                <w:szCs w:val="24"/>
              </w:rPr>
              <w:lastRenderedPageBreak/>
              <w:t>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044E4E" w:rsidRPr="00852753" w:rsidTr="00514529">
        <w:trPr>
          <w:trHeight w:val="416"/>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r w:rsidR="00AE6B4F">
              <w:rPr>
                <w:rFonts w:ascii="Times New Roman" w:hAnsi="Times New Roman" w:cs="Times New Roman"/>
                <w:sz w:val="24"/>
                <w:szCs w:val="24"/>
              </w:rPr>
              <w:t xml:space="preserve"> </w:t>
            </w:r>
            <w:bookmarkStart w:id="38" w:name="_Toc118236646"/>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нравственного сознания, этического поведения;</w:t>
            </w:r>
            <w:bookmarkStart w:id="39" w:name="_Toc118236647"/>
            <w:bookmarkEnd w:id="38"/>
            <w:r w:rsidRPr="00852753">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0" w:name="_Toc118236648"/>
            <w:bookmarkEnd w:id="39"/>
            <w:r w:rsidRPr="00852753">
              <w:rPr>
                <w:rFonts w:ascii="Times New Roman" w:hAnsi="Times New Roman" w:cs="Times New Roman"/>
                <w:sz w:val="24"/>
                <w:szCs w:val="24"/>
              </w:rPr>
              <w:t xml:space="preserve"> осознание личного вклада в построение устойчивого будущего;</w:t>
            </w:r>
            <w:bookmarkStart w:id="41" w:name="_Toc118236649"/>
            <w:bookmarkEnd w:id="40"/>
            <w:r w:rsidRPr="00852753">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AE6B4F">
              <w:rPr>
                <w:rFonts w:ascii="Times New Roman" w:hAnsi="Times New Roman" w:cs="Times New Roman"/>
                <w:sz w:val="24"/>
                <w:szCs w:val="24"/>
              </w:rPr>
              <w:t>.</w:t>
            </w:r>
          </w:p>
          <w:p w:rsidR="00044E4E" w:rsidRPr="00852753" w:rsidRDefault="00044E4E" w:rsidP="00146413">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rsidR="00044E4E" w:rsidRPr="00852753" w:rsidRDefault="00044E4E" w:rsidP="00146413">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Start w:id="44" w:name="_Toc118236652"/>
            <w:bookmarkEnd w:id="43"/>
            <w:r w:rsidRPr="00852753">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852753">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852753">
              <w:rPr>
                <w:rFonts w:ascii="Times New Roman" w:hAnsi="Times New Roman" w:cs="Times New Roman"/>
                <w:sz w:val="24"/>
                <w:szCs w:val="24"/>
              </w:rPr>
              <w:t xml:space="preserve"> давать оценку новым ситуациям;</w:t>
            </w:r>
            <w:bookmarkStart w:id="47" w:name="_Toc118236655"/>
            <w:bookmarkEnd w:id="46"/>
            <w:r w:rsidR="00AE6B4F">
              <w:rPr>
                <w:rFonts w:ascii="Times New Roman" w:hAnsi="Times New Roman" w:cs="Times New Roman"/>
                <w:sz w:val="24"/>
                <w:szCs w:val="24"/>
              </w:rPr>
              <w:t xml:space="preserve"> </w:t>
            </w:r>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AE6B4F" w:rsidRDefault="00044E4E" w:rsidP="00146413">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r w:rsidR="00AE6B4F">
              <w:rPr>
                <w:rFonts w:ascii="Times New Roman" w:hAnsi="Times New Roman" w:cs="Times New Roman"/>
                <w:sz w:val="24"/>
                <w:szCs w:val="24"/>
              </w:rPr>
              <w:t xml:space="preserve"> </w:t>
            </w: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852753">
              <w:rPr>
                <w:rFonts w:ascii="Times New Roman" w:hAnsi="Times New Roman" w:cs="Times New Roman"/>
                <w:sz w:val="24"/>
                <w:szCs w:val="24"/>
              </w:rPr>
              <w:t xml:space="preserve"> уметь оценивать риски и своевременно принимать решения по их снижению;</w:t>
            </w:r>
            <w:bookmarkStart w:id="51" w:name="_Toc118236659"/>
            <w:bookmarkEnd w:id="50"/>
          </w:p>
          <w:p w:rsidR="00044E4E" w:rsidRPr="00852753" w:rsidRDefault="00044E4E" w:rsidP="00AE6B4F">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в) эмоциональный интеллект, предполагающий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w:t>
            </w:r>
            <w:bookmarkEnd w:id="51"/>
            <w:r w:rsidR="00AE6B4F">
              <w:rPr>
                <w:rFonts w:ascii="Times New Roman" w:hAnsi="Times New Roman" w:cs="Times New Roman"/>
                <w:sz w:val="24"/>
                <w:szCs w:val="24"/>
              </w:rPr>
              <w:t xml:space="preserve"> </w:t>
            </w: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эмпатии</w:t>
            </w:r>
            <w:proofErr w:type="spellEnd"/>
            <w:r w:rsidRPr="00852753">
              <w:rPr>
                <w:rFonts w:ascii="Times New Roman" w:hAnsi="Times New Roman" w:cs="Times New Roman"/>
                <w:sz w:val="24"/>
                <w:szCs w:val="24"/>
              </w:rPr>
              <w:t xml:space="preserve">, включающей способность понимать эмоциональное состояние других, учитывать </w:t>
            </w:r>
            <w:r w:rsidRPr="00852753">
              <w:rPr>
                <w:rFonts w:ascii="Times New Roman" w:hAnsi="Times New Roman" w:cs="Times New Roman"/>
                <w:sz w:val="24"/>
                <w:szCs w:val="24"/>
              </w:rPr>
              <w:lastRenderedPageBreak/>
              <w:t>его при осуществлении коммуникации, способность к сочувствию и сопереживанию;</w:t>
            </w:r>
            <w:bookmarkStart w:id="54" w:name="_Toc118236662"/>
            <w:bookmarkEnd w:id="53"/>
            <w:r w:rsidRPr="00852753">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044E4E" w:rsidRPr="00852753" w:rsidRDefault="00044E4E" w:rsidP="00146413">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044E4E" w:rsidRPr="00852753" w:rsidRDefault="00044E4E" w:rsidP="00146413">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044E4E" w:rsidRPr="00852753" w:rsidRDefault="00044E4E" w:rsidP="00146413">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044E4E" w:rsidRPr="00852753" w:rsidRDefault="00044E4E" w:rsidP="00146413">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044E4E" w:rsidRPr="00852753" w:rsidTr="00514529">
        <w:trPr>
          <w:trHeight w:val="699"/>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237" w:type="dxa"/>
          </w:tcPr>
          <w:p w:rsidR="00AE6B4F" w:rsidRDefault="00044E4E" w:rsidP="00146413">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готовность к саморазвитию, самостоятельности и самоопределению;</w:t>
            </w:r>
            <w:bookmarkEnd w:id="61"/>
            <w:r w:rsidR="00AE6B4F">
              <w:rPr>
                <w:rFonts w:ascii="Times New Roman" w:hAnsi="Times New Roman" w:cs="Times New Roman"/>
                <w:sz w:val="24"/>
                <w:szCs w:val="24"/>
              </w:rPr>
              <w:t xml:space="preserve"> </w:t>
            </w:r>
            <w:bookmarkStart w:id="62" w:name="_Toc118236670"/>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Start w:id="63" w:name="_Toc118236671"/>
            <w:bookmarkEnd w:id="62"/>
            <w:r w:rsidR="00AE6B4F">
              <w:rPr>
                <w:rFonts w:ascii="Times New Roman" w:hAnsi="Times New Roman" w:cs="Times New Roman"/>
                <w:sz w:val="24"/>
                <w:szCs w:val="24"/>
              </w:rPr>
              <w:t>.</w:t>
            </w:r>
          </w:p>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Овладение универсальными коммуникативными действиями:</w:t>
            </w:r>
            <w:bookmarkEnd w:id="63"/>
            <w:r w:rsidR="00AE6B4F">
              <w:rPr>
                <w:rFonts w:ascii="Times New Roman" w:hAnsi="Times New Roman" w:cs="Times New Roman"/>
                <w:sz w:val="24"/>
                <w:szCs w:val="24"/>
              </w:rPr>
              <w:t xml:space="preserve"> </w:t>
            </w:r>
            <w:bookmarkStart w:id="64" w:name="_Toc118236672"/>
            <w:r w:rsidRPr="00852753">
              <w:rPr>
                <w:rFonts w:ascii="Times New Roman" w:hAnsi="Times New Roman" w:cs="Times New Roman"/>
                <w:sz w:val="24"/>
                <w:szCs w:val="24"/>
              </w:rPr>
              <w:t>б) совместная деятельность:</w:t>
            </w:r>
            <w:bookmarkStart w:id="65" w:name="_Toc118236673"/>
            <w:bookmarkEnd w:id="64"/>
            <w:r w:rsidRPr="00852753">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852753">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852753">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852753">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AE6B4F">
              <w:rPr>
                <w:rFonts w:ascii="Times New Roman" w:hAnsi="Times New Roman" w:cs="Times New Roman"/>
                <w:sz w:val="24"/>
                <w:szCs w:val="24"/>
              </w:rPr>
              <w:t>.</w:t>
            </w:r>
          </w:p>
          <w:p w:rsidR="00044E4E" w:rsidRPr="00852753" w:rsidRDefault="00044E4E" w:rsidP="00146413">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044E4E" w:rsidRPr="00852753" w:rsidRDefault="00044E4E" w:rsidP="00AE6B4F">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Start w:id="71" w:name="_Toc118236679"/>
            <w:bookmarkEnd w:id="70"/>
            <w:r w:rsidRPr="00852753">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2" w:name="_Toc118236680"/>
            <w:bookmarkEnd w:id="71"/>
            <w:r w:rsidRPr="00852753">
              <w:rPr>
                <w:rFonts w:ascii="Times New Roman" w:hAnsi="Times New Roman" w:cs="Times New Roman"/>
                <w:sz w:val="24"/>
                <w:szCs w:val="24"/>
              </w:rPr>
              <w:t xml:space="preserve"> признавать свое право и право других людей на ошибки;</w:t>
            </w:r>
            <w:bookmarkStart w:id="73" w:name="_Toc118236681"/>
            <w:bookmarkEnd w:id="72"/>
            <w:r w:rsidRPr="00852753">
              <w:rPr>
                <w:rFonts w:ascii="Times New Roman" w:hAnsi="Times New Roman" w:cs="Times New Roman"/>
                <w:sz w:val="24"/>
                <w:szCs w:val="24"/>
              </w:rPr>
              <w:t xml:space="preserve">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044E4E" w:rsidRPr="00852753" w:rsidTr="00514529">
        <w:trPr>
          <w:trHeight w:val="69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852753">
              <w:rPr>
                <w:rFonts w:ascii="Times New Roman" w:hAnsi="Times New Roman" w:cs="Times New Roman"/>
                <w:sz w:val="24"/>
                <w:szCs w:val="24"/>
              </w:rPr>
              <w:lastRenderedPageBreak/>
              <w:t>социального и культурного контекста</w:t>
            </w:r>
            <w:bookmarkEnd w:id="75"/>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lastRenderedPageBreak/>
              <w:t>В области эстетического воспитания:</w:t>
            </w:r>
            <w:bookmarkEnd w:id="76"/>
          </w:p>
          <w:p w:rsidR="00044E4E" w:rsidRPr="00852753" w:rsidRDefault="00044E4E" w:rsidP="00146413">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044E4E" w:rsidRPr="00852753" w:rsidRDefault="00044E4E" w:rsidP="00146413">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w:t>
            </w:r>
            <w:r w:rsidRPr="00852753">
              <w:rPr>
                <w:rFonts w:ascii="Times New Roman" w:hAnsi="Times New Roman" w:cs="Times New Roman"/>
                <w:sz w:val="24"/>
                <w:szCs w:val="24"/>
              </w:rPr>
              <w:lastRenderedPageBreak/>
              <w:t>эмоциональное воздействие искусства;</w:t>
            </w:r>
            <w:bookmarkEnd w:id="78"/>
          </w:p>
          <w:p w:rsidR="00044E4E" w:rsidRPr="00852753" w:rsidRDefault="00044E4E" w:rsidP="00146413">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044E4E" w:rsidRPr="00852753" w:rsidRDefault="00044E4E" w:rsidP="00146413">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044E4E" w:rsidRPr="00852753" w:rsidRDefault="00044E4E" w:rsidP="00146413">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rsidR="00044E4E" w:rsidRPr="00852753" w:rsidRDefault="00044E4E" w:rsidP="00146413">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rsidR="00044E4E" w:rsidRPr="00852753" w:rsidRDefault="00044E4E" w:rsidP="00146413">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rsidR="00044E4E" w:rsidRPr="00852753" w:rsidRDefault="00044E4E" w:rsidP="00146413">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044E4E" w:rsidRPr="00852753" w:rsidRDefault="00044E4E" w:rsidP="00146413">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w:t>
            </w:r>
            <w:r w:rsidRPr="00852753">
              <w:rPr>
                <w:rFonts w:ascii="Times New Roman" w:hAnsi="Times New Roman" w:cs="Times New Roman"/>
                <w:sz w:val="24"/>
                <w:szCs w:val="24"/>
              </w:rPr>
              <w:lastRenderedPageBreak/>
              <w:t>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044E4E" w:rsidRPr="00852753" w:rsidRDefault="00044E4E" w:rsidP="00146413">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044E4E" w:rsidRPr="00852753" w:rsidTr="00514529">
        <w:trPr>
          <w:trHeight w:val="1408"/>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237" w:type="dxa"/>
          </w:tcPr>
          <w:p w:rsidR="00044E4E" w:rsidRPr="00852753" w:rsidRDefault="00044E4E" w:rsidP="00146413">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rsidR="00044E4E" w:rsidRPr="00852753" w:rsidRDefault="00044E4E" w:rsidP="00146413">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044E4E" w:rsidRPr="00852753" w:rsidRDefault="00044E4E" w:rsidP="00146413">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044E4E" w:rsidRPr="00852753" w:rsidRDefault="00044E4E" w:rsidP="00146413">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044E4E" w:rsidRPr="00852753" w:rsidRDefault="00044E4E" w:rsidP="00146413">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044E4E" w:rsidRPr="00852753" w:rsidRDefault="00044E4E" w:rsidP="00146413">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w:t>
            </w:r>
            <w:r w:rsidRPr="00852753">
              <w:rPr>
                <w:rFonts w:ascii="Times New Roman" w:hAnsi="Times New Roman" w:cs="Times New Roman"/>
                <w:sz w:val="24"/>
                <w:szCs w:val="24"/>
              </w:rPr>
              <w:lastRenderedPageBreak/>
              <w:t>признакам;</w:t>
            </w:r>
            <w:bookmarkEnd w:id="94"/>
          </w:p>
          <w:p w:rsidR="00044E4E" w:rsidRPr="00852753" w:rsidRDefault="00044E4E" w:rsidP="00146413">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044E4E" w:rsidRPr="00852753" w:rsidRDefault="00044E4E" w:rsidP="00146413">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044E4E" w:rsidRPr="00852753" w:rsidRDefault="00044E4E" w:rsidP="00146413">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044E4E" w:rsidRPr="00852753" w:rsidRDefault="00044E4E" w:rsidP="00146413">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044E4E" w:rsidRPr="00852753" w:rsidRDefault="00044E4E" w:rsidP="00146413">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xml:space="preserve">-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044E4E" w:rsidRPr="00852753" w:rsidRDefault="00044E4E" w:rsidP="00146413">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044E4E" w:rsidRPr="00852753" w:rsidRDefault="00044E4E" w:rsidP="00146413">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044E4E" w:rsidRPr="00852753" w:rsidRDefault="00044E4E" w:rsidP="00146413">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 xml:space="preserve">освоенные обучающимися </w:t>
            </w:r>
            <w:proofErr w:type="spellStart"/>
            <w:r w:rsidRPr="00852753">
              <w:rPr>
                <w:rFonts w:ascii="Times New Roman" w:hAnsi="Times New Roman" w:cs="Times New Roman"/>
                <w:sz w:val="24"/>
                <w:szCs w:val="24"/>
              </w:rPr>
              <w:t>межпредметные</w:t>
            </w:r>
            <w:proofErr w:type="spellEnd"/>
            <w:r w:rsidRPr="00852753">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bookmarkEnd w:id="102"/>
          </w:p>
          <w:p w:rsidR="00044E4E" w:rsidRPr="00852753" w:rsidRDefault="00044E4E" w:rsidP="00146413">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044E4E" w:rsidRPr="00852753" w:rsidRDefault="00044E4E" w:rsidP="00146413">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r w:rsidR="00AE6B4F">
              <w:rPr>
                <w:rFonts w:ascii="Times New Roman" w:hAnsi="Times New Roman" w:cs="Times New Roman"/>
                <w:sz w:val="24"/>
                <w:szCs w:val="24"/>
              </w:rPr>
              <w:t xml:space="preserve"> </w:t>
            </w: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Start w:id="107" w:name="_Toc118236715"/>
            <w:bookmarkEnd w:id="106"/>
            <w:r w:rsidR="00AE6B4F">
              <w:rPr>
                <w:rFonts w:ascii="Times New Roman" w:hAnsi="Times New Roman" w:cs="Times New Roman"/>
                <w:sz w:val="24"/>
                <w:szCs w:val="24"/>
              </w:rPr>
              <w:t xml:space="preserve"> </w:t>
            </w:r>
            <w:r w:rsidRPr="00852753">
              <w:rPr>
                <w:rFonts w:ascii="Times New Roman" w:hAnsi="Times New Roman" w:cs="Times New Roman"/>
                <w:sz w:val="24"/>
                <w:szCs w:val="24"/>
              </w:rPr>
              <w:t>основах социальной динамики;</w:t>
            </w:r>
            <w:bookmarkEnd w:id="107"/>
            <w:r w:rsidR="00AE6B4F">
              <w:rPr>
                <w:rFonts w:ascii="Times New Roman" w:hAnsi="Times New Roman" w:cs="Times New Roman"/>
                <w:sz w:val="24"/>
                <w:szCs w:val="24"/>
              </w:rPr>
              <w:t xml:space="preserve"> </w:t>
            </w:r>
            <w:bookmarkStart w:id="108" w:name="_Toc118236716"/>
            <w:r w:rsidRPr="00852753">
              <w:rPr>
                <w:rFonts w:ascii="Times New Roman" w:hAnsi="Times New Roman" w:cs="Times New Roman"/>
                <w:sz w:val="24"/>
                <w:szCs w:val="24"/>
              </w:rPr>
              <w:t xml:space="preserve">особенностях процесса </w:t>
            </w:r>
            <w:proofErr w:type="spellStart"/>
            <w:r w:rsidRPr="00852753">
              <w:rPr>
                <w:rFonts w:ascii="Times New Roman" w:hAnsi="Times New Roman" w:cs="Times New Roman"/>
                <w:sz w:val="24"/>
                <w:szCs w:val="24"/>
              </w:rPr>
              <w:t>цифровизации</w:t>
            </w:r>
            <w:proofErr w:type="spellEnd"/>
            <w:r w:rsidRPr="00852753">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08"/>
            <w:r w:rsidR="00AE6B4F">
              <w:rPr>
                <w:rFonts w:ascii="Times New Roman" w:hAnsi="Times New Roman" w:cs="Times New Roman"/>
                <w:sz w:val="24"/>
                <w:szCs w:val="24"/>
              </w:rPr>
              <w:t xml:space="preserve"> </w:t>
            </w: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r w:rsidR="00AE6B4F">
              <w:rPr>
                <w:rFonts w:ascii="Times New Roman" w:hAnsi="Times New Roman" w:cs="Times New Roman"/>
                <w:sz w:val="24"/>
                <w:szCs w:val="24"/>
              </w:rPr>
              <w:t xml:space="preserve"> </w:t>
            </w: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r w:rsidR="00AE6B4F">
              <w:rPr>
                <w:rFonts w:ascii="Times New Roman" w:hAnsi="Times New Roman" w:cs="Times New Roman"/>
                <w:sz w:val="24"/>
                <w:szCs w:val="24"/>
              </w:rPr>
              <w:t xml:space="preserve"> </w:t>
            </w: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044E4E" w:rsidRPr="00852753" w:rsidRDefault="00044E4E" w:rsidP="00146413">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852753">
              <w:rPr>
                <w:rFonts w:ascii="Times New Roman" w:hAnsi="Times New Roman" w:cs="Times New Roman"/>
                <w:sz w:val="24"/>
                <w:szCs w:val="24"/>
              </w:rPr>
              <w:t>импортозамещения</w:t>
            </w:r>
            <w:proofErr w:type="spellEnd"/>
            <w:r w:rsidRPr="00852753">
              <w:rPr>
                <w:rFonts w:ascii="Times New Roman" w:hAnsi="Times New Roman" w:cs="Times New Roman"/>
                <w:sz w:val="24"/>
                <w:szCs w:val="24"/>
              </w:rPr>
              <w:t>, особенностях рыночных отношений в современной экономике;</w:t>
            </w:r>
            <w:bookmarkEnd w:id="112"/>
            <w:r w:rsidR="00AE6B4F">
              <w:rPr>
                <w:rFonts w:ascii="Times New Roman" w:hAnsi="Times New Roman" w:cs="Times New Roman"/>
                <w:sz w:val="24"/>
                <w:szCs w:val="24"/>
              </w:rPr>
              <w:t xml:space="preserve"> </w:t>
            </w:r>
            <w:bookmarkStart w:id="113" w:name="_Toc118236721"/>
            <w:r w:rsidRPr="00852753">
              <w:rPr>
                <w:rFonts w:ascii="Times New Roman"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w:t>
            </w:r>
            <w:r w:rsidRPr="00852753">
              <w:rPr>
                <w:rFonts w:ascii="Times New Roman" w:hAnsi="Times New Roman" w:cs="Times New Roman"/>
                <w:sz w:val="24"/>
                <w:szCs w:val="24"/>
              </w:rPr>
              <w:lastRenderedPageBreak/>
              <w:t>бюджетных решений;</w:t>
            </w:r>
            <w:bookmarkEnd w:id="113"/>
            <w:r w:rsidR="00AE6B4F">
              <w:rPr>
                <w:rFonts w:ascii="Times New Roman" w:hAnsi="Times New Roman" w:cs="Times New Roman"/>
                <w:sz w:val="24"/>
                <w:szCs w:val="24"/>
              </w:rPr>
              <w:t xml:space="preserve"> </w:t>
            </w: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r w:rsidR="00AE6B4F">
              <w:rPr>
                <w:rFonts w:ascii="Times New Roman" w:hAnsi="Times New Roman" w:cs="Times New Roman"/>
                <w:sz w:val="24"/>
                <w:szCs w:val="24"/>
              </w:rPr>
              <w:t xml:space="preserve"> </w:t>
            </w: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r w:rsidR="00AE6B4F">
              <w:rPr>
                <w:rFonts w:ascii="Times New Roman" w:hAnsi="Times New Roman" w:cs="Times New Roman"/>
                <w:sz w:val="24"/>
                <w:szCs w:val="24"/>
              </w:rPr>
              <w:t xml:space="preserve"> </w:t>
            </w: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r w:rsidR="00AE6B4F">
              <w:rPr>
                <w:rFonts w:ascii="Times New Roman" w:hAnsi="Times New Roman" w:cs="Times New Roman"/>
                <w:sz w:val="24"/>
                <w:szCs w:val="24"/>
              </w:rPr>
              <w:t xml:space="preserve"> </w:t>
            </w:r>
            <w:bookmarkStart w:id="117" w:name="_Toc118236725"/>
            <w:r w:rsidRPr="00852753">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r w:rsidR="00AE6B4F">
              <w:rPr>
                <w:rFonts w:ascii="Times New Roman" w:hAnsi="Times New Roman" w:cs="Times New Roman"/>
                <w:sz w:val="24"/>
                <w:szCs w:val="24"/>
              </w:rPr>
              <w:t xml:space="preserve"> </w:t>
            </w: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044E4E" w:rsidRPr="00852753" w:rsidRDefault="00044E4E" w:rsidP="00146413">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044E4E" w:rsidRPr="00852753" w:rsidRDefault="00044E4E" w:rsidP="00146413">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044E4E" w:rsidRPr="00852753" w:rsidRDefault="00044E4E" w:rsidP="00146413">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w:t>
            </w:r>
            <w:r w:rsidRPr="00852753">
              <w:rPr>
                <w:rFonts w:ascii="Times New Roman" w:hAnsi="Times New Roman" w:cs="Times New Roman"/>
                <w:sz w:val="24"/>
                <w:szCs w:val="24"/>
              </w:rPr>
              <w:lastRenderedPageBreak/>
              <w:t>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044E4E" w:rsidRPr="00852753" w:rsidRDefault="00044E4E" w:rsidP="00146413">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044E4E" w:rsidRPr="00852753" w:rsidRDefault="00044E4E" w:rsidP="00146413">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044E4E" w:rsidRPr="00852753" w:rsidRDefault="00044E4E" w:rsidP="00146413">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044E4E" w:rsidRPr="00852753" w:rsidRDefault="00044E4E" w:rsidP="00146413">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 xml:space="preserve">8) использовать обществоведческие знания для взаимодействия с </w:t>
            </w:r>
            <w:r w:rsidRPr="00852753">
              <w:rPr>
                <w:rFonts w:ascii="Times New Roman" w:hAnsi="Times New Roman" w:cs="Times New Roman"/>
                <w:sz w:val="24"/>
                <w:szCs w:val="24"/>
              </w:rPr>
              <w:lastRenderedPageBreak/>
              <w:t>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044E4E" w:rsidRPr="00852753" w:rsidRDefault="00044E4E" w:rsidP="00146413">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044E4E" w:rsidRPr="00852753" w:rsidRDefault="00044E4E" w:rsidP="00146413">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27"/>
          </w:p>
          <w:p w:rsidR="00044E4E" w:rsidRPr="00852753" w:rsidRDefault="00044E4E" w:rsidP="00146413">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w:t>
            </w:r>
            <w:r w:rsidRPr="00852753">
              <w:rPr>
                <w:rFonts w:ascii="Times New Roman" w:hAnsi="Times New Roman" w:cs="Times New Roman"/>
                <w:sz w:val="24"/>
                <w:szCs w:val="24"/>
              </w:rPr>
              <w:lastRenderedPageBreak/>
              <w:t>действиям людей в модельных ситуациях;</w:t>
            </w:r>
            <w:bookmarkEnd w:id="128"/>
          </w:p>
          <w:p w:rsidR="00044E4E" w:rsidRPr="00852753" w:rsidRDefault="00044E4E" w:rsidP="00146413">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044E4E" w:rsidRPr="00852753" w:rsidTr="00514529">
        <w:trPr>
          <w:trHeight w:val="1121"/>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237" w:type="dxa"/>
          </w:tcPr>
          <w:p w:rsidR="00044E4E" w:rsidRPr="00852753" w:rsidRDefault="00044E4E" w:rsidP="00AE6B4F">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r w:rsidR="00AE6B4F">
              <w:rPr>
                <w:rFonts w:ascii="Times New Roman" w:hAnsi="Times New Roman" w:cs="Times New Roman"/>
                <w:sz w:val="24"/>
                <w:szCs w:val="24"/>
              </w:rPr>
              <w:t xml:space="preserve"> </w:t>
            </w:r>
            <w:bookmarkStart w:id="132" w:name="_Toc118236740"/>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133" w:name="_Toc118236741"/>
            <w:bookmarkEnd w:id="132"/>
            <w:r w:rsidRPr="00852753">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bookmarkStart w:id="135" w:name="_Toc118236743"/>
            <w:r w:rsidRPr="00852753">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bookmarkStart w:id="136" w:name="_Toc118236744"/>
            <w:r w:rsidRPr="00852753">
              <w:rPr>
                <w:rFonts w:ascii="Times New Roman" w:hAnsi="Times New Roman" w:cs="Times New Roman"/>
                <w:sz w:val="24"/>
                <w:szCs w:val="24"/>
              </w:rPr>
              <w:t>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bookmarkStart w:id="137" w:name="_Toc118236745"/>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044E4E" w:rsidRPr="00852753" w:rsidRDefault="00044E4E" w:rsidP="00146413">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044E4E" w:rsidRPr="00852753" w:rsidTr="00514529">
        <w:trPr>
          <w:trHeight w:val="696"/>
        </w:trPr>
        <w:tc>
          <w:tcPr>
            <w:tcW w:w="2660" w:type="dxa"/>
          </w:tcPr>
          <w:p w:rsidR="00044E4E" w:rsidRPr="00852753" w:rsidRDefault="00044E4E" w:rsidP="00146413">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237" w:type="dxa"/>
          </w:tcPr>
          <w:p w:rsidR="00044E4E" w:rsidRPr="00852753" w:rsidRDefault="00AE6B4F" w:rsidP="00146413">
            <w:pPr>
              <w:spacing w:after="0" w:line="240" w:lineRule="auto"/>
              <w:jc w:val="both"/>
              <w:rPr>
                <w:rFonts w:ascii="Times New Roman" w:hAnsi="Times New Roman" w:cs="Times New Roman"/>
                <w:sz w:val="24"/>
                <w:szCs w:val="24"/>
              </w:rPr>
            </w:pPr>
            <w:bookmarkStart w:id="140" w:name="_Toc118236748"/>
            <w:r>
              <w:rPr>
                <w:rFonts w:ascii="Times New Roman" w:hAnsi="Times New Roman" w:cs="Times New Roman"/>
                <w:sz w:val="24"/>
                <w:szCs w:val="24"/>
              </w:rPr>
              <w:t>Н</w:t>
            </w:r>
            <w:r w:rsidR="00044E4E" w:rsidRPr="00852753">
              <w:rPr>
                <w:rFonts w:ascii="Times New Roman" w:hAnsi="Times New Roman" w:cs="Times New Roman"/>
                <w:sz w:val="24"/>
                <w:szCs w:val="24"/>
              </w:rPr>
              <w:t>аличие мотивации к обучению и личностному развитию</w:t>
            </w:r>
            <w:bookmarkEnd w:id="140"/>
            <w:r>
              <w:rPr>
                <w:rFonts w:ascii="Times New Roman" w:hAnsi="Times New Roman" w:cs="Times New Roman"/>
                <w:sz w:val="24"/>
                <w:szCs w:val="24"/>
              </w:rPr>
              <w:t>.</w:t>
            </w:r>
          </w:p>
          <w:p w:rsidR="00044E4E" w:rsidRPr="00852753" w:rsidRDefault="00044E4E" w:rsidP="00146413">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r w:rsidR="00AE6B4F">
              <w:rPr>
                <w:rFonts w:ascii="Times New Roman" w:hAnsi="Times New Roman" w:cs="Times New Roman"/>
                <w:sz w:val="24"/>
                <w:szCs w:val="24"/>
              </w:rPr>
              <w:t xml:space="preserve"> </w:t>
            </w:r>
            <w:bookmarkStart w:id="142" w:name="_Toc118236750"/>
            <w:proofErr w:type="spellStart"/>
            <w:r w:rsidRPr="00852753">
              <w:rPr>
                <w:rFonts w:ascii="Times New Roman" w:hAnsi="Times New Roman" w:cs="Times New Roman"/>
                <w:sz w:val="24"/>
                <w:szCs w:val="24"/>
              </w:rPr>
              <w:t>сформированность</w:t>
            </w:r>
            <w:proofErr w:type="spellEnd"/>
            <w:r w:rsidRPr="00852753">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bookmarkStart w:id="143" w:name="_Toc118236751"/>
            <w:r w:rsidRPr="00852753">
              <w:rPr>
                <w:rFonts w:ascii="Times New Roman" w:hAnsi="Times New Roman" w:cs="Times New Roman"/>
                <w:sz w:val="24"/>
                <w:szCs w:val="24"/>
              </w:rPr>
              <w:t xml:space="preserve">совершенствование языковой и читательской культуры как средства взаимодействия </w:t>
            </w:r>
            <w:r w:rsidRPr="00852753">
              <w:rPr>
                <w:rFonts w:ascii="Times New Roman" w:hAnsi="Times New Roman" w:cs="Times New Roman"/>
                <w:sz w:val="24"/>
                <w:szCs w:val="24"/>
              </w:rPr>
              <w:lastRenderedPageBreak/>
              <w:t>между людьми и познания мира;</w:t>
            </w:r>
            <w:bookmarkEnd w:id="143"/>
            <w:r w:rsidRPr="00852753">
              <w:rPr>
                <w:rFonts w:ascii="Times New Roman" w:hAnsi="Times New Roman" w:cs="Times New Roman"/>
                <w:sz w:val="24"/>
                <w:szCs w:val="24"/>
              </w:rPr>
              <w:t xml:space="preserve"> </w:t>
            </w:r>
            <w:bookmarkStart w:id="144" w:name="_Toc118236752"/>
            <w:r w:rsidRPr="00852753">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4"/>
            <w:r w:rsidR="00AE6B4F">
              <w:rPr>
                <w:rFonts w:ascii="Times New Roman" w:hAnsi="Times New Roman" w:cs="Times New Roman"/>
                <w:sz w:val="24"/>
                <w:szCs w:val="24"/>
              </w:rPr>
              <w:t>.</w:t>
            </w:r>
          </w:p>
          <w:p w:rsidR="00044E4E" w:rsidRPr="00852753" w:rsidRDefault="00044E4E" w:rsidP="00AE6B4F">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Start w:id="146" w:name="_Toc118236754"/>
            <w:bookmarkEnd w:id="145"/>
            <w:r w:rsidR="00AE6B4F">
              <w:rPr>
                <w:rFonts w:ascii="Times New Roman" w:hAnsi="Times New Roman" w:cs="Times New Roman"/>
                <w:sz w:val="24"/>
                <w:szCs w:val="24"/>
              </w:rPr>
              <w:t xml:space="preserve"> </w:t>
            </w:r>
            <w:r w:rsidRPr="00852753">
              <w:rPr>
                <w:rFonts w:ascii="Times New Roman" w:hAnsi="Times New Roman" w:cs="Times New Roman"/>
                <w:sz w:val="24"/>
                <w:szCs w:val="24"/>
              </w:rPr>
              <w:t>б) базовые исследовательские действия:</w:t>
            </w:r>
            <w:bookmarkEnd w:id="146"/>
            <w:r w:rsidR="00AE6B4F">
              <w:rPr>
                <w:rFonts w:ascii="Times New Roman" w:hAnsi="Times New Roman" w:cs="Times New Roman"/>
                <w:sz w:val="24"/>
                <w:szCs w:val="24"/>
              </w:rPr>
              <w:t xml:space="preserve"> </w:t>
            </w:r>
            <w:bookmarkStart w:id="147" w:name="_Toc118236755"/>
            <w:r w:rsidRPr="00852753">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bookmarkStart w:id="148" w:name="_Toc118236756"/>
            <w:bookmarkEnd w:id="147"/>
            <w:r w:rsidRPr="00852753">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bookmarkStart w:id="149" w:name="_Toc118236757"/>
            <w:r w:rsidRPr="00852753">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bookmarkStart w:id="150" w:name="_Toc118236758"/>
            <w:r w:rsidRPr="00852753">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bookmarkStart w:id="151" w:name="_Toc118236759"/>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946" w:type="dxa"/>
          </w:tcPr>
          <w:p w:rsidR="00044E4E" w:rsidRPr="00852753" w:rsidRDefault="00044E4E" w:rsidP="00146413">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AE6B4F" w:rsidRPr="00852753" w:rsidTr="00514529">
        <w:trPr>
          <w:trHeight w:val="696"/>
        </w:trPr>
        <w:tc>
          <w:tcPr>
            <w:tcW w:w="2660" w:type="dxa"/>
          </w:tcPr>
          <w:p w:rsidR="00AE6B4F" w:rsidRPr="00384125" w:rsidRDefault="00AE6B4F" w:rsidP="00AE6B4F">
            <w:pPr>
              <w:spacing w:after="0" w:line="240" w:lineRule="auto"/>
              <w:jc w:val="both"/>
              <w:rPr>
                <w:rFonts w:ascii="Times New Roman" w:hAnsi="Times New Roman" w:cs="Times New Roman"/>
              </w:rPr>
            </w:pPr>
            <w:bookmarkStart w:id="153" w:name="_GoBack" w:colFirst="0" w:colLast="0"/>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6237" w:type="dxa"/>
          </w:tcPr>
          <w:p w:rsidR="00AE6B4F" w:rsidRPr="00AE6B4F" w:rsidRDefault="00AE6B4F" w:rsidP="00AE6B4F">
            <w:pPr>
              <w:spacing w:after="0" w:line="240" w:lineRule="auto"/>
              <w:jc w:val="both"/>
              <w:rPr>
                <w:rFonts w:ascii="Times New Roman" w:hAnsi="Times New Roman" w:cs="Times New Roman"/>
                <w:bCs/>
                <w:sz w:val="24"/>
                <w:szCs w:val="24"/>
              </w:rPr>
            </w:pPr>
            <w:r w:rsidRPr="00AE6B4F">
              <w:rPr>
                <w:rFonts w:ascii="Times New Roman" w:hAnsi="Times New Roman" w:cs="Times New Roman"/>
                <w:sz w:val="24"/>
                <w:szCs w:val="24"/>
              </w:rPr>
              <w:t>выполнения работ по техническому обслуживанию легковых автомобилей</w:t>
            </w:r>
            <w:r w:rsidRPr="00AE6B4F">
              <w:rPr>
                <w:rFonts w:ascii="Times New Roman" w:hAnsi="Times New Roman" w:cs="Times New Roman"/>
                <w:color w:val="000000" w:themeColor="text1"/>
                <w:sz w:val="24"/>
                <w:szCs w:val="24"/>
              </w:rPr>
              <w:t xml:space="preserve"> в пути следования и устранение мелких неисправностей, возникающие во время эксплуатации транспортных средств.</w:t>
            </w:r>
          </w:p>
        </w:tc>
        <w:tc>
          <w:tcPr>
            <w:tcW w:w="6946" w:type="dxa"/>
          </w:tcPr>
          <w:p w:rsidR="00AE6B4F" w:rsidRPr="0024491C" w:rsidRDefault="00AE6B4F" w:rsidP="00AE6B4F">
            <w:pPr>
              <w:pStyle w:val="a"/>
              <w:tabs>
                <w:tab w:val="left" w:pos="314"/>
              </w:tabs>
              <w:spacing w:line="240" w:lineRule="auto"/>
              <w:ind w:firstLine="31"/>
              <w:rPr>
                <w:sz w:val="24"/>
                <w:szCs w:val="24"/>
              </w:rPr>
            </w:pPr>
            <w:r w:rsidRPr="0024491C">
              <w:rPr>
                <w:sz w:val="24"/>
                <w:szCs w:val="24"/>
              </w:rPr>
              <w:t>осознанный выбор будущей профессии как путь и способ реализации собственных жизненных планов;</w:t>
            </w:r>
          </w:p>
          <w:p w:rsidR="00AE6B4F" w:rsidRPr="0024491C" w:rsidRDefault="00AE6B4F" w:rsidP="00AE6B4F">
            <w:pPr>
              <w:pStyle w:val="a"/>
              <w:tabs>
                <w:tab w:val="left" w:pos="314"/>
              </w:tabs>
              <w:spacing w:line="240" w:lineRule="auto"/>
              <w:ind w:firstLine="31"/>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E6B4F" w:rsidRPr="0024491C" w:rsidRDefault="00AE6B4F" w:rsidP="00AE6B4F">
            <w:pPr>
              <w:pStyle w:val="a"/>
              <w:tabs>
                <w:tab w:val="left" w:pos="314"/>
              </w:tabs>
              <w:spacing w:line="240" w:lineRule="auto"/>
              <w:ind w:firstLine="31"/>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E6B4F" w:rsidRPr="00A15A3E" w:rsidRDefault="00AE6B4F" w:rsidP="00AE6B4F">
            <w:pPr>
              <w:pStyle w:val="a"/>
              <w:tabs>
                <w:tab w:val="left" w:pos="314"/>
              </w:tabs>
              <w:spacing w:line="240" w:lineRule="auto"/>
              <w:ind w:firstLine="31"/>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bookmarkEnd w:id="153"/>
      <w:tr w:rsidR="00AE6B4F" w:rsidRPr="00852753" w:rsidTr="00514529">
        <w:trPr>
          <w:trHeight w:val="274"/>
        </w:trPr>
        <w:tc>
          <w:tcPr>
            <w:tcW w:w="2660" w:type="dxa"/>
          </w:tcPr>
          <w:p w:rsidR="00AE6B4F" w:rsidRPr="00384125" w:rsidRDefault="00AE6B4F" w:rsidP="00AE6B4F">
            <w:pPr>
              <w:spacing w:after="0" w:line="240" w:lineRule="auto"/>
              <w:jc w:val="both"/>
              <w:rPr>
                <w:rFonts w:ascii="Times New Roman" w:hAnsi="Times New Roman" w:cs="Times New Roman"/>
              </w:rPr>
            </w:pPr>
            <w:r w:rsidRPr="00384125">
              <w:rPr>
                <w:rFonts w:ascii="Times New Roman" w:hAnsi="Times New Roman" w:cs="Times New Roman"/>
              </w:rPr>
              <w:t>ПК 2.9.</w:t>
            </w:r>
            <w:r w:rsidRPr="00384125">
              <w:rPr>
                <w:rFonts w:ascii="Times New Roman" w:hAnsi="Times New Roman" w:cs="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s="Times New Roman"/>
                <w:color w:val="000000" w:themeColor="text1"/>
              </w:rPr>
              <w:t>.</w:t>
            </w:r>
          </w:p>
        </w:tc>
        <w:tc>
          <w:tcPr>
            <w:tcW w:w="6237" w:type="dxa"/>
          </w:tcPr>
          <w:p w:rsidR="00AE6B4F" w:rsidRPr="00AE6B4F" w:rsidRDefault="00AE6B4F" w:rsidP="00AE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AE6B4F">
              <w:rPr>
                <w:rFonts w:ascii="Times New Roman" w:hAnsi="Times New Roman" w:cs="Times New Roman"/>
                <w:color w:val="000000" w:themeColor="text1"/>
                <w:sz w:val="24"/>
                <w:szCs w:val="24"/>
              </w:rPr>
              <w:t>проведения первоочередных мероприятий на месте дорожно-транспортного происшествия; оказания доврачебной помощи пострадавшим в дорожно-транспортном происшествии</w:t>
            </w:r>
          </w:p>
        </w:tc>
        <w:tc>
          <w:tcPr>
            <w:tcW w:w="6946" w:type="dxa"/>
          </w:tcPr>
          <w:p w:rsidR="00AE6B4F" w:rsidRPr="0024491C" w:rsidRDefault="00AE6B4F" w:rsidP="00AE6B4F">
            <w:pPr>
              <w:pStyle w:val="a"/>
              <w:numPr>
                <w:ilvl w:val="0"/>
                <w:numId w:val="0"/>
              </w:numPr>
              <w:tabs>
                <w:tab w:val="left" w:pos="993"/>
              </w:tabs>
              <w:spacing w:line="240" w:lineRule="auto"/>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AE6B4F" w:rsidRPr="0024491C" w:rsidRDefault="00AE6B4F" w:rsidP="00AE6B4F">
            <w:pPr>
              <w:pStyle w:val="a"/>
              <w:numPr>
                <w:ilvl w:val="0"/>
                <w:numId w:val="0"/>
              </w:numPr>
              <w:tabs>
                <w:tab w:val="left" w:pos="993"/>
              </w:tabs>
              <w:spacing w:line="240" w:lineRule="auto"/>
              <w:rPr>
                <w:sz w:val="24"/>
                <w:szCs w:val="24"/>
              </w:rPr>
            </w:pPr>
            <w:r w:rsidRPr="0024491C">
              <w:rPr>
                <w:sz w:val="24"/>
                <w:szCs w:val="24"/>
              </w:rPr>
              <w:t xml:space="preserve">способность к сопереживанию и формирование позитивного отношения к людям, в том числе к лицам с ограниченными </w:t>
            </w:r>
            <w:r w:rsidRPr="0024491C">
              <w:rPr>
                <w:sz w:val="24"/>
                <w:szCs w:val="24"/>
              </w:rPr>
              <w:lastRenderedPageBreak/>
              <w:t>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AE6B4F" w:rsidRPr="0024491C" w:rsidRDefault="00AE6B4F" w:rsidP="00AE6B4F">
            <w:pPr>
              <w:pStyle w:val="a"/>
              <w:numPr>
                <w:ilvl w:val="0"/>
                <w:numId w:val="0"/>
              </w:numPr>
              <w:tabs>
                <w:tab w:val="left" w:pos="993"/>
              </w:tabs>
              <w:spacing w:line="240" w:lineRule="auto"/>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E6B4F" w:rsidRPr="002260CF" w:rsidRDefault="00AE6B4F" w:rsidP="00AE6B4F">
            <w:pPr>
              <w:pStyle w:val="a"/>
              <w:numPr>
                <w:ilvl w:val="0"/>
                <w:numId w:val="0"/>
              </w:numPr>
              <w:tabs>
                <w:tab w:val="left" w:pos="993"/>
              </w:tabs>
              <w:spacing w:line="240" w:lineRule="auto"/>
              <w:rPr>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514529">
          <w:footerReference w:type="default" r:id="rId8"/>
          <w:footerReference w:type="first" r:id="rId9"/>
          <w:pgSz w:w="16838" w:h="11906" w:orient="landscape"/>
          <w:pgMar w:top="993" w:right="1134" w:bottom="1418" w:left="1134" w:header="708" w:footer="708" w:gutter="0"/>
          <w:cols w:space="708"/>
          <w:docGrid w:linePitch="360"/>
        </w:sect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rPr>
          <w:rFonts w:ascii="Times New Roman" w:hAnsi="Times New Roman" w:cs="Times New Roman"/>
          <w:b/>
          <w:sz w:val="24"/>
          <w:szCs w:val="24"/>
        </w:rPr>
      </w:pPr>
    </w:p>
    <w:p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044E4E" w:rsidRPr="00825BDD" w:rsidRDefault="00044E4E" w:rsidP="00146413">
            <w:pPr>
              <w:spacing w:after="0" w:line="240" w:lineRule="auto"/>
              <w:rPr>
                <w:rFonts w:ascii="Times New Roman" w:hAnsi="Times New Roman" w:cs="Times New Roman"/>
                <w:sz w:val="24"/>
                <w:szCs w:val="24"/>
              </w:rPr>
            </w:pPr>
          </w:p>
        </w:tc>
      </w:tr>
      <w:tr w:rsidR="00044E4E" w:rsidRPr="00825BDD"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rsidTr="00044E4E">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044E4E" w:rsidRPr="00825BDD"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rsidTr="00044E4E">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044E4E" w:rsidRPr="00825BDD"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044E4E" w:rsidRPr="00825BDD"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044E4E" w:rsidRPr="00825BDD"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044E4E" w:rsidRPr="00825BDD" w:rsidTr="00044E4E">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044E4E" w:rsidRPr="00825BDD"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40200B"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044E4E" w:rsidRPr="00825BDD" w:rsidTr="00044E4E">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044E4E" w:rsidRPr="00825BDD"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044E4E" w:rsidRPr="00825BDD" w:rsidRDefault="00044E4E" w:rsidP="00146413">
      <w:pPr>
        <w:pStyle w:val="a4"/>
        <w:rPr>
          <w:rFonts w:ascii="Times New Roman" w:hAnsi="Times New Roman" w:cs="Times New Roman"/>
          <w:sz w:val="24"/>
          <w:szCs w:val="24"/>
        </w:rPr>
      </w:pPr>
    </w:p>
    <w:p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rsidTr="00044E4E">
        <w:tc>
          <w:tcPr>
            <w:tcW w:w="4926" w:type="dxa"/>
            <w:vMerge w:val="restart"/>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rsidTr="00044E4E">
        <w:tc>
          <w:tcPr>
            <w:tcW w:w="4926" w:type="dxa"/>
            <w:vMerge/>
          </w:tcPr>
          <w:p w:rsidR="00044E4E" w:rsidRPr="00825BDD" w:rsidRDefault="00044E4E" w:rsidP="00146413">
            <w:pPr>
              <w:pStyle w:val="a4"/>
              <w:rPr>
                <w:rFonts w:ascii="Times New Roman" w:hAnsi="Times New Roman" w:cs="Times New Roman"/>
                <w:sz w:val="24"/>
                <w:szCs w:val="24"/>
              </w:rPr>
            </w:pPr>
          </w:p>
        </w:tc>
        <w:tc>
          <w:tcPr>
            <w:tcW w:w="70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044E4E" w:rsidRPr="00825BDD" w:rsidRDefault="00044E4E" w:rsidP="00146413">
            <w:pPr>
              <w:pStyle w:val="a4"/>
              <w:rPr>
                <w:rFonts w:ascii="Times New Roman" w:hAnsi="Times New Roman" w:cs="Times New Roman"/>
                <w:sz w:val="24"/>
                <w:szCs w:val="24"/>
              </w:rPr>
            </w:pP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rsidTr="00044E4E">
        <w:tc>
          <w:tcPr>
            <w:tcW w:w="4926" w:type="dxa"/>
          </w:tcPr>
          <w:p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044E4E" w:rsidRPr="00825BDD" w:rsidRDefault="00044E4E" w:rsidP="00146413">
            <w:pPr>
              <w:pStyle w:val="a4"/>
              <w:jc w:val="center"/>
              <w:rPr>
                <w:rFonts w:ascii="Times New Roman" w:hAnsi="Times New Roman" w:cs="Times New Roman"/>
                <w:sz w:val="24"/>
                <w:szCs w:val="24"/>
              </w:rPr>
            </w:pP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rsidTr="00044E4E">
        <w:tc>
          <w:tcPr>
            <w:tcW w:w="4926" w:type="dxa"/>
          </w:tcPr>
          <w:p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rsidTr="00514529">
        <w:trPr>
          <w:trHeight w:val="562"/>
        </w:trPr>
        <w:tc>
          <w:tcPr>
            <w:tcW w:w="1985"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rsidTr="00514529">
        <w:trPr>
          <w:trHeight w:val="347"/>
        </w:trPr>
        <w:tc>
          <w:tcPr>
            <w:tcW w:w="1985" w:type="dxa"/>
            <w:vMerge w:val="restart"/>
            <w:tcBorders>
              <w:top w:val="single" w:sz="4" w:space="0" w:color="000000"/>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rsidTr="00514529">
        <w:trPr>
          <w:trHeight w:val="389"/>
        </w:trPr>
        <w:tc>
          <w:tcPr>
            <w:tcW w:w="1985" w:type="dxa"/>
            <w:vMerge/>
            <w:tcBorders>
              <w:left w:val="single" w:sz="4" w:space="0" w:color="000000"/>
              <w:right w:val="single" w:sz="4" w:space="0" w:color="000000"/>
            </w:tcBorders>
          </w:tcPr>
          <w:p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44E4E" w:rsidRPr="00514529" w:rsidRDefault="00044E4E" w:rsidP="00146413">
            <w:pPr>
              <w:spacing w:after="0" w:line="240" w:lineRule="auto"/>
              <w:rPr>
                <w:rFonts w:ascii="Times New Roman" w:eastAsia="Times New Roman" w:hAnsi="Times New Roman" w:cs="Times New Roman"/>
                <w:i/>
                <w:sz w:val="24"/>
                <w:szCs w:val="24"/>
              </w:rPr>
            </w:pPr>
          </w:p>
        </w:tc>
      </w:tr>
      <w:tr w:rsidR="00466089" w:rsidRPr="00514529" w:rsidTr="00514529">
        <w:trPr>
          <w:trHeight w:val="132"/>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132"/>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w:t>
            </w:r>
            <w:proofErr w:type="spellStart"/>
            <w:r w:rsidRPr="00514529">
              <w:rPr>
                <w:rFonts w:ascii="Times New Roman" w:eastAsia="Times New Roman" w:hAnsi="Times New Roman" w:cs="Times New Roman"/>
                <w:sz w:val="24"/>
                <w:szCs w:val="24"/>
              </w:rPr>
              <w:t>цифровизации</w:t>
            </w:r>
            <w:proofErr w:type="spellEnd"/>
            <w:r w:rsidRPr="00514529">
              <w:rPr>
                <w:rFonts w:ascii="Times New Roman" w:eastAsia="Times New Roman" w:hAnsi="Times New Roman" w:cs="Times New Roman"/>
                <w:sz w:val="24"/>
                <w:szCs w:val="24"/>
              </w:rPr>
              <w:t xml:space="preserve"> в профессиональной деятельности мастера сельскохозяйственного производства.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132"/>
        </w:trPr>
        <w:tc>
          <w:tcPr>
            <w:tcW w:w="1985" w:type="dxa"/>
            <w:vMerge w:val="restart"/>
            <w:tcBorders>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466089" w:rsidRPr="00514529" w:rsidTr="00514529">
        <w:trPr>
          <w:trHeight w:val="407"/>
        </w:trPr>
        <w:tc>
          <w:tcPr>
            <w:tcW w:w="1985" w:type="dxa"/>
            <w:vMerge/>
            <w:tcBorders>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trike/>
                <w:sz w:val="24"/>
                <w:szCs w:val="24"/>
              </w:rPr>
            </w:pPr>
          </w:p>
        </w:tc>
      </w:tr>
      <w:tr w:rsidR="00466089" w:rsidRPr="00514529" w:rsidTr="00514529">
        <w:trPr>
          <w:trHeight w:val="260"/>
        </w:trPr>
        <w:tc>
          <w:tcPr>
            <w:tcW w:w="1985" w:type="dxa"/>
            <w:vMerge/>
            <w:tcBorders>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EC2FF0">
        <w:trPr>
          <w:trHeight w:val="258"/>
        </w:trPr>
        <w:tc>
          <w:tcPr>
            <w:tcW w:w="1985" w:type="dxa"/>
            <w:vMerge/>
            <w:tcBorders>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1125"/>
        </w:trPr>
        <w:tc>
          <w:tcPr>
            <w:tcW w:w="1985" w:type="dxa"/>
            <w:vMerge/>
            <w:tcBorders>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мастера </w:t>
            </w:r>
            <w:proofErr w:type="spellStart"/>
            <w:r w:rsidRPr="00514529">
              <w:rPr>
                <w:rFonts w:ascii="Times New Roman" w:eastAsia="Times New Roman" w:hAnsi="Times New Roman" w:cs="Times New Roman"/>
                <w:sz w:val="24"/>
                <w:szCs w:val="24"/>
              </w:rPr>
              <w:t>селскохозяйственного</w:t>
            </w:r>
            <w:proofErr w:type="spellEnd"/>
            <w:r w:rsidRPr="00514529">
              <w:rPr>
                <w:rFonts w:ascii="Times New Roman" w:eastAsia="Times New Roman" w:hAnsi="Times New Roman" w:cs="Times New Roman"/>
                <w:sz w:val="24"/>
                <w:szCs w:val="24"/>
              </w:rPr>
              <w:t xml:space="preserve"> производства. Межличностное общение и взаимодействие в профессиональном сообществе, его особенности в сфере 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592"/>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trike/>
                <w:sz w:val="24"/>
                <w:szCs w:val="24"/>
              </w:rPr>
            </w:pPr>
          </w:p>
        </w:tc>
      </w:tr>
      <w:tr w:rsidR="00466089" w:rsidRPr="00514529"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color w:val="FF0000"/>
                <w:sz w:val="24"/>
                <w:szCs w:val="24"/>
              </w:rPr>
            </w:pPr>
          </w:p>
        </w:tc>
      </w:tr>
      <w:tr w:rsidR="00466089" w:rsidRPr="00514529" w:rsidTr="00514529">
        <w:trPr>
          <w:trHeight w:val="33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418"/>
        </w:trPr>
        <w:tc>
          <w:tcPr>
            <w:tcW w:w="1985" w:type="dxa"/>
            <w:vMerge/>
            <w:tcBorders>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315"/>
        </w:trPr>
        <w:tc>
          <w:tcPr>
            <w:tcW w:w="1985" w:type="dxa"/>
            <w:vMerge/>
            <w:tcBorders>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527"/>
        </w:trPr>
        <w:tc>
          <w:tcPr>
            <w:tcW w:w="1985" w:type="dxa"/>
            <w:vMerge/>
            <w:tcBorders>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мастера сельскохозяйственного производства.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03"/>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466089" w:rsidRPr="00514529" w:rsidTr="00514529">
        <w:trPr>
          <w:trHeight w:val="363"/>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300"/>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Профессиональное образование в сфере сельскохозяйственного производства.</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85"/>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275"/>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345"/>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466089" w:rsidRPr="00514529" w:rsidTr="00514529">
        <w:trPr>
          <w:trHeight w:val="166"/>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Образ специальности мастера сельскохозяйственного производства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315"/>
        </w:trPr>
        <w:tc>
          <w:tcPr>
            <w:tcW w:w="12900" w:type="dxa"/>
            <w:gridSpan w:val="2"/>
            <w:tcBorders>
              <w:top w:val="single" w:sz="4" w:space="0" w:color="000000"/>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lastRenderedPageBreak/>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466089" w:rsidRPr="00514529" w:rsidTr="00514529">
        <w:trPr>
          <w:trHeight w:val="240"/>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40"/>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сельскохозяйственного производства.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466089" w:rsidRPr="00514529" w:rsidTr="00514529">
        <w:trPr>
          <w:trHeight w:val="1386"/>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sz w:val="24"/>
                <w:szCs w:val="24"/>
              </w:rPr>
            </w:pPr>
          </w:p>
        </w:tc>
      </w:tr>
      <w:tr w:rsidR="00466089" w:rsidRPr="00514529" w:rsidTr="00514529">
        <w:trPr>
          <w:trHeight w:val="240"/>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351"/>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466089" w:rsidRPr="00514529" w:rsidTr="00514529">
        <w:trPr>
          <w:trHeight w:val="240"/>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сельскохозяйственного производства. Стратегия поведения при поиске работы. Возможности мастера сельскохозяйственного производства в профессиональной переподготовке.</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76"/>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466089" w:rsidRPr="00514529" w:rsidTr="00514529">
        <w:trPr>
          <w:trHeight w:val="339"/>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w:t>
            </w:r>
            <w:proofErr w:type="spellStart"/>
            <w:r w:rsidRPr="00514529">
              <w:rPr>
                <w:rFonts w:ascii="Times New Roman" w:hAnsi="Times New Roman" w:cs="Times New Roman"/>
                <w:sz w:val="24"/>
                <w:szCs w:val="24"/>
              </w:rPr>
              <w:t>импортозамещения</w:t>
            </w:r>
            <w:proofErr w:type="spellEnd"/>
            <w:r w:rsidRPr="00514529">
              <w:rPr>
                <w:rFonts w:ascii="Times New Roman" w:hAnsi="Times New Roman" w:cs="Times New Roman"/>
                <w:sz w:val="24"/>
                <w:szCs w:val="24"/>
              </w:rPr>
              <w:t xml:space="preserve">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88"/>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466089" w:rsidRPr="00514529" w:rsidRDefault="00466089" w:rsidP="00466089">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408"/>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Предпринимательская деятельность в сфере сельскохозяйственного производства.  Основы менеджмента и маркетинга в сфере 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1428"/>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w:t>
            </w:r>
            <w:proofErr w:type="spellStart"/>
            <w:r w:rsidRPr="00514529">
              <w:rPr>
                <w:rFonts w:ascii="Times New Roman" w:hAnsi="Times New Roman" w:cs="Times New Roman"/>
                <w:sz w:val="24"/>
                <w:szCs w:val="24"/>
              </w:rPr>
              <w:t>Цифровизация</w:t>
            </w:r>
            <w:proofErr w:type="spellEnd"/>
            <w:r w:rsidRPr="00514529">
              <w:rPr>
                <w:rFonts w:ascii="Times New Roman" w:hAnsi="Times New Roman" w:cs="Times New Roman"/>
                <w:sz w:val="24"/>
                <w:szCs w:val="24"/>
              </w:rPr>
              <w:t xml:space="preserve">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815"/>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192"/>
        </w:trPr>
        <w:tc>
          <w:tcPr>
            <w:tcW w:w="1985" w:type="dxa"/>
            <w:vMerge/>
            <w:tcBorders>
              <w:top w:val="single" w:sz="4" w:space="0" w:color="000000"/>
              <w:left w:val="single" w:sz="4" w:space="0" w:color="000000"/>
              <w:right w:val="single" w:sz="4" w:space="0" w:color="000000"/>
            </w:tcBorders>
          </w:tcPr>
          <w:p w:rsidR="00466089" w:rsidRPr="00514529" w:rsidRDefault="00466089" w:rsidP="0046608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w:t>
            </w:r>
            <w:proofErr w:type="spellStart"/>
            <w:r w:rsidRPr="00514529">
              <w:rPr>
                <w:rFonts w:ascii="Times New Roman" w:eastAsia="Times New Roman" w:hAnsi="Times New Roman" w:cs="Times New Roman"/>
                <w:sz w:val="24"/>
                <w:szCs w:val="24"/>
              </w:rPr>
              <w:t>импортозамещения</w:t>
            </w:r>
            <w:proofErr w:type="spellEnd"/>
            <w:r w:rsidRPr="00514529">
              <w:rPr>
                <w:rFonts w:ascii="Times New Roman" w:eastAsia="Times New Roman" w:hAnsi="Times New Roman" w:cs="Times New Roman"/>
                <w:sz w:val="24"/>
                <w:szCs w:val="24"/>
              </w:rPr>
              <w:t xml:space="preserve"> в условиях современной экономической ситуации в сфере сельскохозяйственного производства.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sz w:val="24"/>
                <w:szCs w:val="24"/>
              </w:rPr>
            </w:pPr>
          </w:p>
        </w:tc>
      </w:tr>
      <w:tr w:rsidR="00466089" w:rsidRPr="00514529"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466089" w:rsidRPr="00514529"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240"/>
        </w:trPr>
        <w:tc>
          <w:tcPr>
            <w:tcW w:w="1985" w:type="dxa"/>
            <w:vMerge/>
            <w:tcBorders>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trike/>
                <w:sz w:val="24"/>
                <w:szCs w:val="24"/>
              </w:rPr>
            </w:pPr>
          </w:p>
        </w:tc>
      </w:tr>
      <w:tr w:rsidR="00466089" w:rsidRPr="00514529"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общности и </w:t>
            </w:r>
            <w:r w:rsidRPr="00514529">
              <w:rPr>
                <w:rFonts w:ascii="Times New Roman" w:eastAsia="Times New Roman" w:hAnsi="Times New Roman" w:cs="Times New Roman"/>
                <w:sz w:val="24"/>
                <w:szCs w:val="24"/>
              </w:rPr>
              <w:lastRenderedPageBreak/>
              <w:t>нации.</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514529">
              <w:rPr>
                <w:rFonts w:ascii="Times New Roman" w:hAnsi="Times New Roman" w:cs="Times New Roman"/>
                <w:sz w:val="24"/>
                <w:szCs w:val="24"/>
                <w:shd w:val="clear" w:color="auto" w:fill="FFFFFF"/>
              </w:rPr>
              <w:t>Этносоциальные</w:t>
            </w:r>
            <w:proofErr w:type="spellEnd"/>
            <w:r w:rsidRPr="0051452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w:t>
            </w:r>
            <w:proofErr w:type="spellStart"/>
            <w:r w:rsidRPr="00514529">
              <w:rPr>
                <w:rFonts w:ascii="Times New Roman" w:hAnsi="Times New Roman" w:cs="Times New Roman"/>
                <w:sz w:val="24"/>
                <w:szCs w:val="24"/>
              </w:rPr>
              <w:t>девиантное</w:t>
            </w:r>
            <w:proofErr w:type="spellEnd"/>
            <w:r w:rsidRPr="00514529">
              <w:rPr>
                <w:rFonts w:ascii="Times New Roman" w:hAnsi="Times New Roman" w:cs="Times New Roman"/>
                <w:sz w:val="24"/>
                <w:szCs w:val="24"/>
              </w:rPr>
              <w:t>)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466089" w:rsidRPr="00514529"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466089" w:rsidRPr="00514529" w:rsidRDefault="00466089" w:rsidP="00466089">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lastRenderedPageBreak/>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466089" w:rsidRPr="00514529"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r>
      <w:tr w:rsidR="00466089" w:rsidRPr="00514529" w:rsidTr="00514529">
        <w:trPr>
          <w:trHeight w:val="799"/>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val="restart"/>
            <w:tcBorders>
              <w:top w:val="single" w:sz="4" w:space="0" w:color="000000"/>
              <w:left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40"/>
        </w:trPr>
        <w:tc>
          <w:tcPr>
            <w:tcW w:w="1985" w:type="dxa"/>
            <w:vMerge/>
            <w:tcBorders>
              <w:left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rsidR="00466089" w:rsidRPr="00514529" w:rsidRDefault="00466089" w:rsidP="00466089">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466089" w:rsidRPr="00514529"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r w:rsidR="00466089" w:rsidRPr="00514529"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466089" w:rsidRPr="00514529" w:rsidRDefault="00466089" w:rsidP="00466089">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466089" w:rsidRPr="00514529" w:rsidRDefault="00466089" w:rsidP="00466089">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p>
        </w:tc>
      </w:tr>
    </w:tbl>
    <w:p w:rsidR="00044E4E" w:rsidRPr="00825BDD" w:rsidRDefault="00044E4E" w:rsidP="00146413">
      <w:pPr>
        <w:pStyle w:val="a4"/>
        <w:rPr>
          <w:rFonts w:ascii="Times New Roman" w:hAnsi="Times New Roman" w:cs="Times New Roman"/>
          <w:sz w:val="24"/>
          <w:szCs w:val="24"/>
        </w:rPr>
      </w:pPr>
    </w:p>
    <w:p w:rsidR="00044E4E" w:rsidRPr="00825BDD" w:rsidRDefault="00044E4E" w:rsidP="00146413">
      <w:pPr>
        <w:spacing w:after="0" w:line="240" w:lineRule="auto"/>
        <w:rPr>
          <w:rFonts w:ascii="Times New Roman" w:hAnsi="Times New Roman" w:cs="Times New Roman"/>
          <w:sz w:val="24"/>
          <w:szCs w:val="24"/>
        </w:rPr>
      </w:pPr>
    </w:p>
    <w:p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rPr>
          <w:rFonts w:ascii="Times New Roman" w:hAnsi="Times New Roman" w:cs="Times New Roman"/>
          <w:sz w:val="24"/>
          <w:szCs w:val="24"/>
        </w:rPr>
      </w:pPr>
    </w:p>
    <w:p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proofErr w:type="spellStart"/>
      <w:r w:rsidRPr="00825BDD">
        <w:rPr>
          <w:rFonts w:ascii="Times New Roman" w:hAnsi="Times New Roman" w:cs="Times New Roman"/>
          <w:sz w:val="24"/>
          <w:szCs w:val="24"/>
        </w:rPr>
        <w:t>внеучебной</w:t>
      </w:r>
      <w:proofErr w:type="spellEnd"/>
      <w:r w:rsidRPr="00825BDD">
        <w:rPr>
          <w:rFonts w:ascii="Times New Roman" w:hAnsi="Times New Roman" w:cs="Times New Roman"/>
          <w:sz w:val="24"/>
          <w:szCs w:val="24"/>
        </w:rPr>
        <w:t xml:space="preserve"> деятельности обучающихся.</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044E4E" w:rsidRPr="004E10CB" w:rsidRDefault="00044E4E" w:rsidP="00146413">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044E4E" w:rsidRPr="004E10CB" w:rsidRDefault="00044E4E" w:rsidP="00146413">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proofErr w:type="spellStart"/>
      <w:r w:rsidRPr="004E10CB">
        <w:rPr>
          <w:rFonts w:ascii="Times New Roman" w:eastAsia="Times New Roman" w:hAnsi="Times New Roman" w:cs="Times New Roman"/>
          <w:sz w:val="24"/>
          <w:szCs w:val="24"/>
        </w:rPr>
        <w:t>Юрайт</w:t>
      </w:r>
      <w:proofErr w:type="spellEnd"/>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w:t>
      </w:r>
      <w:proofErr w:type="spellStart"/>
      <w:r w:rsidRPr="004E10CB">
        <w:rPr>
          <w:rFonts w:ascii="Times New Roman" w:eastAsia="Times New Roman" w:hAnsi="Times New Roman" w:cs="Times New Roman"/>
          <w:sz w:val="24"/>
          <w:szCs w:val="24"/>
        </w:rPr>
        <w:t>Рособрнадзор</w:t>
      </w:r>
      <w:proofErr w:type="spellEnd"/>
      <w:r w:rsidRPr="004E10CB">
        <w:rPr>
          <w:rFonts w:ascii="Times New Roman" w:eastAsia="Times New Roman" w:hAnsi="Times New Roman" w:cs="Times New Roman"/>
          <w:sz w:val="24"/>
          <w:szCs w:val="24"/>
        </w:rPr>
        <w:t>). URL: https://obrnadzor.gov.ru</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044E4E" w:rsidRPr="004E10CB" w:rsidRDefault="00044E4E" w:rsidP="00146413">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044E4E" w:rsidRPr="004E10CB" w:rsidRDefault="00044E4E" w:rsidP="00146413">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Налоговый кодекс Российской Федерации от </w:t>
      </w:r>
      <w:proofErr w:type="gramStart"/>
      <w:r w:rsidRPr="004E10CB">
        <w:rPr>
          <w:rFonts w:ascii="Times New Roman" w:eastAsia="Times New Roman" w:hAnsi="Times New Roman" w:cs="Times New Roman"/>
          <w:sz w:val="24"/>
          <w:szCs w:val="24"/>
        </w:rPr>
        <w:t xml:space="preserve">31.07.1998 </w:t>
      </w:r>
      <w:r w:rsidR="002862F7">
        <w:rPr>
          <w:rFonts w:ascii="Times New Roman" w:eastAsia="Times New Roman" w:hAnsi="Times New Roman" w:cs="Times New Roman"/>
          <w:sz w:val="24"/>
          <w:szCs w:val="24"/>
        </w:rPr>
        <w:t>;</w:t>
      </w:r>
      <w:proofErr w:type="gramEnd"/>
      <w:r w:rsidR="002862F7">
        <w:rPr>
          <w:rFonts w:ascii="Times New Roman" w:eastAsia="Times New Roman" w:hAnsi="Times New Roman" w:cs="Times New Roman"/>
          <w:sz w:val="24"/>
          <w:szCs w:val="24"/>
        </w:rPr>
        <w:t xml:space="preserve"> №</w:t>
      </w:r>
      <w:r w:rsidRPr="004E10CB">
        <w:rPr>
          <w:rFonts w:ascii="Times New Roman" w:eastAsia="Times New Roman" w:hAnsi="Times New Roman" w:cs="Times New Roman"/>
          <w:sz w:val="24"/>
          <w:szCs w:val="24"/>
        </w:rPr>
        <w:t xml:space="preserve"> 146-ФЗ (ред. от 28.06.2022) (с изм. и доп., вступ. в силу с 01.08.2022)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w:t>
      </w:r>
      <w:proofErr w:type="spellStart"/>
      <w:r w:rsidRPr="004E10CB">
        <w:rPr>
          <w:rFonts w:ascii="Times New Roman" w:eastAsia="Times New Roman" w:hAnsi="Times New Roman" w:cs="Times New Roman"/>
          <w:sz w:val="24"/>
          <w:szCs w:val="24"/>
        </w:rPr>
        <w:t>ред.от</w:t>
      </w:r>
      <w:proofErr w:type="spellEnd"/>
      <w:r w:rsidRPr="004E10CB">
        <w:rPr>
          <w:rFonts w:ascii="Times New Roman" w:eastAsia="Times New Roman" w:hAnsi="Times New Roman" w:cs="Times New Roman"/>
          <w:sz w:val="24"/>
          <w:szCs w:val="24"/>
        </w:rPr>
        <w:t>. 28.06.2022)</w:t>
      </w:r>
    </w:p>
    <w:p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0B1B33">
        <w:rPr>
          <w:rFonts w:ascii="Times New Roman" w:hAnsi="Times New Roman" w:cs="Times New Roman"/>
          <w:color w:val="222222"/>
          <w:sz w:val="24"/>
          <w:szCs w:val="24"/>
          <w:shd w:val="clear" w:color="auto" w:fill="FEFEFE"/>
        </w:rPr>
        <w:t>гуманизации</w:t>
      </w:r>
      <w:proofErr w:type="spellEnd"/>
      <w:r w:rsidRPr="000B1B33">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044E4E" w:rsidRDefault="00044E4E" w:rsidP="00146413">
      <w:pPr>
        <w:pStyle w:val="a4"/>
        <w:jc w:val="center"/>
        <w:rPr>
          <w:rFonts w:ascii="Times New Roman" w:hAnsi="Times New Roman" w:cs="Times New Roman"/>
          <w:b/>
          <w:sz w:val="24"/>
          <w:szCs w:val="24"/>
        </w:r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proofErr w:type="gramStart"/>
      <w:r>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825BDD">
        <w:rPr>
          <w:rFonts w:ascii="Times New Roman" w:hAnsi="Times New Roman" w:cs="Times New Roman"/>
          <w:sz w:val="24"/>
          <w:szCs w:val="24"/>
        </w:rPr>
        <w:t>компетентностно</w:t>
      </w:r>
      <w:proofErr w:type="spellEnd"/>
      <w:r w:rsidRPr="00825BDD">
        <w:rPr>
          <w:rFonts w:ascii="Times New Roman" w:hAnsi="Times New Roman" w:cs="Times New Roman"/>
          <w:sz w:val="24"/>
          <w:szCs w:val="24"/>
        </w:rPr>
        <w:t xml:space="preserve">-ориентированные задания, позволяющие оценивать </w:t>
      </w:r>
      <w:proofErr w:type="spellStart"/>
      <w:r w:rsidRPr="00825BDD">
        <w:rPr>
          <w:rFonts w:ascii="Times New Roman" w:hAnsi="Times New Roman" w:cs="Times New Roman"/>
          <w:sz w:val="24"/>
          <w:szCs w:val="24"/>
        </w:rPr>
        <w:t>сформированность</w:t>
      </w:r>
      <w:proofErr w:type="spellEnd"/>
      <w:r w:rsidRPr="00825BDD">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Процедура оценивания </w:t>
      </w:r>
      <w:proofErr w:type="gramStart"/>
      <w:r w:rsidRPr="00825BDD">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может вестись каждым преподавателем в ходе стартовой, текущей, промежуточной диагностики.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 xml:space="preserve">оценивания выполнения познавательных заданий (задания к документам, содержащими социальную информацию; задания к схемам, таблицам, диаграммам, </w:t>
      </w:r>
      <w:proofErr w:type="spellStart"/>
      <w:r w:rsidRPr="00825BDD">
        <w:rPr>
          <w:rFonts w:ascii="Times New Roman" w:hAnsi="Times New Roman" w:cs="Times New Roman"/>
          <w:sz w:val="24"/>
          <w:szCs w:val="24"/>
        </w:rPr>
        <w:t>инфографике</w:t>
      </w:r>
      <w:proofErr w:type="spellEnd"/>
      <w:r w:rsidRPr="00825BDD">
        <w:rPr>
          <w:rFonts w:ascii="Times New Roman" w:hAnsi="Times New Roman" w:cs="Times New Roman"/>
          <w:sz w:val="24"/>
          <w:szCs w:val="24"/>
        </w:rPr>
        <w:t>; вопросы проблемного характера; задания-задачи; проектные задания и др.);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При организации и проведении процедуры оценивания </w:t>
      </w:r>
      <w:proofErr w:type="gramStart"/>
      <w:r w:rsidRPr="00825BDD">
        <w:rPr>
          <w:rFonts w:ascii="Times New Roman" w:hAnsi="Times New Roman" w:cs="Times New Roman"/>
          <w:sz w:val="24"/>
          <w:szCs w:val="24"/>
        </w:rPr>
        <w:t>образовательных результатов</w:t>
      </w:r>
      <w:proofErr w:type="gramEnd"/>
      <w:r w:rsidRPr="00825BDD">
        <w:rPr>
          <w:rFonts w:ascii="Times New Roman" w:hAnsi="Times New Roman" w:cs="Times New Roman"/>
          <w:sz w:val="24"/>
          <w:szCs w:val="24"/>
        </w:rPr>
        <w:t xml:space="preserve"> обучающихся целесообразно предусмотреть возможность самооценки и </w:t>
      </w:r>
      <w:proofErr w:type="spellStart"/>
      <w:r w:rsidRPr="00825BDD">
        <w:rPr>
          <w:rFonts w:ascii="Times New Roman" w:hAnsi="Times New Roman" w:cs="Times New Roman"/>
          <w:sz w:val="24"/>
          <w:szCs w:val="24"/>
        </w:rPr>
        <w:t>взаимооценки</w:t>
      </w:r>
      <w:proofErr w:type="spellEnd"/>
      <w:r w:rsidRPr="00825BDD">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825BDD">
        <w:rPr>
          <w:rFonts w:ascii="Times New Roman" w:hAnsi="Times New Roman" w:cs="Times New Roman"/>
          <w:sz w:val="24"/>
          <w:szCs w:val="24"/>
        </w:rPr>
        <w:t>взаимооценку</w:t>
      </w:r>
      <w:proofErr w:type="spellEnd"/>
      <w:r w:rsidRPr="00825BDD">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rsidTr="002862F7">
        <w:trPr>
          <w:trHeight w:val="179"/>
          <w:jc w:val="center"/>
        </w:trPr>
        <w:tc>
          <w:tcPr>
            <w:tcW w:w="2227" w:type="dxa"/>
            <w:shd w:val="clear" w:color="auto" w:fill="auto"/>
            <w:tcMar>
              <w:top w:w="100" w:type="dxa"/>
              <w:left w:w="100" w:type="dxa"/>
              <w:bottom w:w="100" w:type="dxa"/>
              <w:right w:w="100" w:type="dxa"/>
            </w:tcMar>
          </w:tcPr>
          <w:p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466089" w:rsidRPr="00503E5A" w:rsidTr="002862F7">
        <w:trPr>
          <w:jc w:val="center"/>
        </w:trPr>
        <w:tc>
          <w:tcPr>
            <w:tcW w:w="2227" w:type="dxa"/>
            <w:shd w:val="clear" w:color="auto" w:fill="auto"/>
            <w:tcMar>
              <w:top w:w="100" w:type="dxa"/>
              <w:left w:w="100" w:type="dxa"/>
              <w:bottom w:w="100" w:type="dxa"/>
              <w:right w:w="100" w:type="dxa"/>
            </w:tcMar>
          </w:tcPr>
          <w:p w:rsidR="00466089" w:rsidRPr="00503E5A" w:rsidRDefault="00466089" w:rsidP="0046608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p>
        </w:tc>
        <w:tc>
          <w:tcPr>
            <w:tcW w:w="1792" w:type="dxa"/>
            <w:vMerge w:val="restart"/>
            <w:shd w:val="clear" w:color="auto" w:fill="auto"/>
            <w:tcMar>
              <w:top w:w="100" w:type="dxa"/>
              <w:left w:w="100" w:type="dxa"/>
              <w:bottom w:w="100" w:type="dxa"/>
              <w:right w:w="100" w:type="dxa"/>
            </w:tcMar>
          </w:tcPr>
          <w:p w:rsidR="00466089"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w:t>
            </w:r>
            <w:proofErr w:type="gramStart"/>
            <w:r w:rsidRPr="00503E5A">
              <w:rPr>
                <w:rFonts w:ascii="Times New Roman" w:hAnsi="Times New Roman" w:cs="Times New Roman"/>
                <w:sz w:val="24"/>
                <w:szCs w:val="24"/>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1.3 </w:t>
            </w:r>
          </w:p>
          <w:p w:rsidR="00466089"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p>
          <w:p w:rsidR="00466089"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rsidR="00466089"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rsidR="00466089"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rsidR="00466089" w:rsidRPr="00503E5A" w:rsidRDefault="00466089"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vMerge w:val="restart"/>
            <w:shd w:val="clear" w:color="auto" w:fill="auto"/>
            <w:tcMar>
              <w:top w:w="100" w:type="dxa"/>
              <w:left w:w="100" w:type="dxa"/>
              <w:bottom w:w="100" w:type="dxa"/>
              <w:right w:w="100" w:type="dxa"/>
            </w:tcMar>
          </w:tcPr>
          <w:p w:rsidR="00466089" w:rsidRPr="00503E5A" w:rsidRDefault="00466089" w:rsidP="00466089">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 xml:space="preserve">Самооценка и </w:t>
            </w:r>
            <w:proofErr w:type="spellStart"/>
            <w:r w:rsidRPr="00503E5A">
              <w:rPr>
                <w:rFonts w:ascii="Times New Roman" w:hAnsi="Times New Roman" w:cs="Times New Roman"/>
                <w:i/>
                <w:sz w:val="24"/>
                <w:szCs w:val="24"/>
              </w:rPr>
              <w:t>взаимооценка</w:t>
            </w:r>
            <w:proofErr w:type="spellEnd"/>
            <w:r w:rsidRPr="00503E5A">
              <w:rPr>
                <w:rFonts w:ascii="Times New Roman" w:hAnsi="Times New Roman" w:cs="Times New Roman"/>
                <w:i/>
                <w:sz w:val="24"/>
                <w:szCs w:val="24"/>
              </w:rPr>
              <w:t xml:space="preserve"> знаний /умений обучающихся</w:t>
            </w:r>
          </w:p>
        </w:tc>
      </w:tr>
      <w:tr w:rsidR="00466089" w:rsidRPr="00503E5A" w:rsidTr="00D05B1E">
        <w:trPr>
          <w:jc w:val="center"/>
        </w:trPr>
        <w:tc>
          <w:tcPr>
            <w:tcW w:w="2227" w:type="dxa"/>
            <w:shd w:val="clear" w:color="auto" w:fill="auto"/>
            <w:tcMar>
              <w:top w:w="100" w:type="dxa"/>
              <w:left w:w="100" w:type="dxa"/>
              <w:bottom w:w="100" w:type="dxa"/>
              <w:right w:w="100" w:type="dxa"/>
            </w:tcMar>
            <w:vAlign w:val="center"/>
          </w:tcPr>
          <w:p w:rsidR="00466089" w:rsidRPr="00514529" w:rsidRDefault="00466089" w:rsidP="00466089">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2.8</w:t>
            </w:r>
            <w:r w:rsidRPr="00514529">
              <w:rPr>
                <w:rFonts w:ascii="Times New Roman" w:eastAsia="Times New Roman" w:hAnsi="Times New Roman" w:cs="Times New Roman"/>
                <w:i/>
                <w:sz w:val="24"/>
                <w:szCs w:val="24"/>
              </w:rPr>
              <w:t>, 2.</w:t>
            </w:r>
            <w:r>
              <w:rPr>
                <w:rFonts w:ascii="Times New Roman" w:eastAsia="Times New Roman" w:hAnsi="Times New Roman" w:cs="Times New Roman"/>
                <w:i/>
                <w:sz w:val="24"/>
                <w:szCs w:val="24"/>
              </w:rPr>
              <w:t>9</w:t>
            </w:r>
          </w:p>
        </w:tc>
        <w:tc>
          <w:tcPr>
            <w:tcW w:w="1792" w:type="dxa"/>
            <w:vMerge/>
            <w:shd w:val="clear" w:color="auto" w:fill="auto"/>
            <w:tcMar>
              <w:top w:w="100" w:type="dxa"/>
              <w:left w:w="100" w:type="dxa"/>
              <w:bottom w:w="100" w:type="dxa"/>
              <w:right w:w="100" w:type="dxa"/>
            </w:tcMar>
          </w:tcPr>
          <w:p w:rsidR="00466089" w:rsidRPr="002862F7" w:rsidRDefault="00466089" w:rsidP="00466089">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p>
        </w:tc>
        <w:tc>
          <w:tcPr>
            <w:tcW w:w="6287" w:type="dxa"/>
            <w:vMerge/>
            <w:shd w:val="clear" w:color="auto" w:fill="auto"/>
            <w:tcMar>
              <w:top w:w="100" w:type="dxa"/>
              <w:left w:w="100" w:type="dxa"/>
              <w:bottom w:w="100" w:type="dxa"/>
              <w:right w:w="100" w:type="dxa"/>
            </w:tcMar>
          </w:tcPr>
          <w:p w:rsidR="00466089" w:rsidRPr="00503E5A" w:rsidRDefault="00466089" w:rsidP="00466089">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bl>
    <w:p w:rsidR="00044E4E" w:rsidRPr="00825BDD" w:rsidRDefault="00044E4E" w:rsidP="00146413">
      <w:pPr>
        <w:pStyle w:val="a4"/>
        <w:jc w:val="center"/>
        <w:rPr>
          <w:rFonts w:ascii="Times New Roman" w:hAnsi="Times New Roman" w:cs="Times New Roman"/>
          <w:b/>
          <w:sz w:val="24"/>
          <w:szCs w:val="24"/>
        </w:rPr>
      </w:pPr>
    </w:p>
    <w:p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044E4E" w:rsidRPr="00825BDD" w:rsidRDefault="00044E4E" w:rsidP="00146413">
      <w:pPr>
        <w:pStyle w:val="a4"/>
        <w:ind w:firstLine="709"/>
        <w:jc w:val="center"/>
        <w:rPr>
          <w:rFonts w:ascii="Times New Roman" w:hAnsi="Times New Roman" w:cs="Times New Roman"/>
          <w:b/>
          <w:sz w:val="24"/>
          <w:szCs w:val="24"/>
        </w:rPr>
      </w:pPr>
    </w:p>
    <w:p w:rsidR="00044E4E" w:rsidRPr="00825BDD"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контрольно-оценочных средств учебной дисциплины ОУД.11 Обществознание</w:t>
      </w:r>
    </w:p>
    <w:p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466089">
        <w:rPr>
          <w:rFonts w:ascii="Times New Roman" w:hAnsi="Times New Roman" w:cs="Times New Roman"/>
          <w:sz w:val="24"/>
          <w:szCs w:val="24"/>
        </w:rPr>
        <w:t>О</w:t>
      </w:r>
      <w:r>
        <w:rPr>
          <w:rFonts w:ascii="Times New Roman" w:hAnsi="Times New Roman" w:cs="Times New Roman"/>
          <w:sz w:val="24"/>
          <w:szCs w:val="24"/>
        </w:rPr>
        <w:t>Д</w:t>
      </w:r>
      <w:r w:rsidR="00466089">
        <w:rPr>
          <w:rFonts w:ascii="Times New Roman" w:hAnsi="Times New Roman" w:cs="Times New Roman"/>
          <w:sz w:val="24"/>
          <w:szCs w:val="24"/>
        </w:rPr>
        <w:t>Б</w:t>
      </w:r>
      <w:r>
        <w:rPr>
          <w:rFonts w:ascii="Times New Roman" w:hAnsi="Times New Roman" w:cs="Times New Roman"/>
          <w:sz w:val="24"/>
          <w:szCs w:val="24"/>
        </w:rPr>
        <w:t>. 0</w:t>
      </w:r>
      <w:r w:rsidR="00466089">
        <w:rPr>
          <w:rFonts w:ascii="Times New Roman" w:hAnsi="Times New Roman" w:cs="Times New Roman"/>
          <w:sz w:val="24"/>
          <w:szCs w:val="24"/>
        </w:rPr>
        <w:t>3</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Обществознание.</w:t>
      </w:r>
    </w:p>
    <w:p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044E4E" w:rsidRPr="00310D20"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w:t>
      </w:r>
      <w:proofErr w:type="gramStart"/>
      <w:r w:rsidRPr="00825BDD">
        <w:rPr>
          <w:rFonts w:ascii="Times New Roman" w:hAnsi="Times New Roman" w:cs="Times New Roman"/>
          <w:sz w:val="24"/>
          <w:szCs w:val="24"/>
        </w:rPr>
        <w:t>знаний</w:t>
      </w:r>
      <w:proofErr w:type="gramEnd"/>
      <w:r w:rsidRPr="00825BDD">
        <w:rPr>
          <w:rFonts w:ascii="Times New Roman" w:hAnsi="Times New Roman" w:cs="Times New Roman"/>
          <w:sz w:val="24"/>
          <w:szCs w:val="24"/>
        </w:rPr>
        <w:t xml:space="preserve">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 xml:space="preserve">к документам, содержащим социальную информацию; задания к схемам, таблицам, диаграммам, </w:t>
      </w:r>
      <w:proofErr w:type="spellStart"/>
      <w:r w:rsidRPr="00310D20">
        <w:rPr>
          <w:rFonts w:ascii="Times New Roman" w:eastAsia="Times New Roman" w:hAnsi="Times New Roman" w:cs="Times New Roman"/>
          <w:bCs/>
          <w:sz w:val="24"/>
          <w:szCs w:val="24"/>
        </w:rPr>
        <w:t>инфографике</w:t>
      </w:r>
      <w:proofErr w:type="spellEnd"/>
      <w:r w:rsidRPr="00310D20">
        <w:rPr>
          <w:rFonts w:ascii="Times New Roman" w:eastAsia="Times New Roman" w:hAnsi="Times New Roman" w:cs="Times New Roman"/>
          <w:bCs/>
          <w:sz w:val="24"/>
          <w:szCs w:val="24"/>
        </w:rPr>
        <w:t>;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 xml:space="preserve">самооценка и </w:t>
      </w:r>
      <w:proofErr w:type="spellStart"/>
      <w:r w:rsidRPr="00310D20">
        <w:rPr>
          <w:rFonts w:ascii="Times New Roman" w:hAnsi="Times New Roman" w:cs="Times New Roman"/>
          <w:bCs/>
          <w:sz w:val="24"/>
          <w:szCs w:val="24"/>
        </w:rPr>
        <w:t>взаимооценка</w:t>
      </w:r>
      <w:proofErr w:type="spellEnd"/>
      <w:r w:rsidRPr="00310D20">
        <w:rPr>
          <w:rFonts w:ascii="Times New Roman" w:hAnsi="Times New Roman" w:cs="Times New Roman"/>
          <w:bCs/>
          <w:sz w:val="24"/>
          <w:szCs w:val="24"/>
        </w:rPr>
        <w:t xml:space="preserve"> знаний /умений обучающихся.</w:t>
      </w:r>
    </w:p>
    <w:p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044E4E" w:rsidRPr="00310D20" w:rsidRDefault="00044E4E" w:rsidP="00146413">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w:t>
      </w:r>
      <w:proofErr w:type="spellStart"/>
      <w:r w:rsidRPr="00EE52D1">
        <w:rPr>
          <w:rFonts w:ascii="Times New Roman" w:eastAsia="Times New Roman" w:hAnsi="Times New Roman" w:cs="Times New Roman"/>
          <w:sz w:val="24"/>
          <w:szCs w:val="24"/>
        </w:rPr>
        <w:t>инфографике</w:t>
      </w:r>
      <w:proofErr w:type="spellEnd"/>
      <w:r w:rsidRPr="00EE52D1">
        <w:rPr>
          <w:rFonts w:ascii="Times New Roman" w:eastAsia="Times New Roman" w:hAnsi="Times New Roman" w:cs="Times New Roman"/>
          <w:sz w:val="24"/>
          <w:szCs w:val="24"/>
        </w:rPr>
        <w:t xml:space="preserve">: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 xml:space="preserve">Какие глобальные угрозы, не приведенные в списке выше, нашли отражение в </w:t>
      </w:r>
      <w:proofErr w:type="spellStart"/>
      <w:r w:rsidRPr="00EE52D1">
        <w:rPr>
          <w:rFonts w:ascii="Times New Roman" w:eastAsia="Times New Roman" w:hAnsi="Times New Roman" w:cs="Times New Roman"/>
          <w:sz w:val="24"/>
          <w:szCs w:val="24"/>
        </w:rPr>
        <w:t>инфографике</w:t>
      </w:r>
      <w:proofErr w:type="spellEnd"/>
      <w:r w:rsidRPr="00EE52D1">
        <w:rPr>
          <w:rFonts w:ascii="Times New Roman" w:eastAsia="Times New Roman" w:hAnsi="Times New Roman" w:cs="Times New Roman"/>
          <w:sz w:val="24"/>
          <w:szCs w:val="24"/>
        </w:rPr>
        <w:t>? Ответ запишите.</w:t>
      </w:r>
    </w:p>
    <w:p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w:t>
      </w:r>
      <w:proofErr w:type="spellStart"/>
      <w:r w:rsidRPr="00EE52D1">
        <w:rPr>
          <w:rFonts w:ascii="Times New Roman" w:eastAsia="Times New Roman" w:hAnsi="Times New Roman" w:cs="Times New Roman"/>
          <w:sz w:val="24"/>
          <w:szCs w:val="24"/>
        </w:rPr>
        <w:t>инфографики</w:t>
      </w:r>
      <w:proofErr w:type="spellEnd"/>
      <w:r w:rsidRPr="00EE52D1">
        <w:rPr>
          <w:rFonts w:ascii="Times New Roman" w:eastAsia="Times New Roman" w:hAnsi="Times New Roman" w:cs="Times New Roman"/>
          <w:sz w:val="24"/>
          <w:szCs w:val="24"/>
        </w:rPr>
        <w:t>,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rsidTr="00044E4E">
        <w:tc>
          <w:tcPr>
            <w:tcW w:w="7446" w:type="dxa"/>
          </w:tcPr>
          <w:p w:rsidR="00044E4E" w:rsidRPr="00EE52D1" w:rsidRDefault="00044E4E" w:rsidP="002A4890">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extent cx="24257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2426204" cy="4344302"/>
                          </a:xfrm>
                          <a:prstGeom prst="rect">
                            <a:avLst/>
                          </a:prstGeom>
                          <a:ln/>
                        </pic:spPr>
                      </pic:pic>
                    </a:graphicData>
                  </a:graphic>
                </wp:inline>
              </w:drawing>
            </w:r>
          </w:p>
        </w:tc>
      </w:tr>
    </w:tbl>
    <w:p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w:t>
      </w:r>
      <w:proofErr w:type="spellStart"/>
      <w:r w:rsidRPr="00EE52D1">
        <w:rPr>
          <w:rFonts w:ascii="Times New Roman" w:eastAsia="Times New Roman" w:hAnsi="Times New Roman" w:cs="Times New Roman"/>
          <w:color w:val="000000"/>
          <w:sz w:val="24"/>
          <w:szCs w:val="24"/>
        </w:rPr>
        <w:t>инфографике</w:t>
      </w:r>
      <w:proofErr w:type="spellEnd"/>
      <w:r w:rsidRPr="00EE52D1">
        <w:rPr>
          <w:rFonts w:ascii="Times New Roman" w:eastAsia="Times New Roman" w:hAnsi="Times New Roman" w:cs="Times New Roman"/>
          <w:color w:val="000000"/>
          <w:sz w:val="24"/>
          <w:szCs w:val="24"/>
        </w:rPr>
        <w:t xml:space="preserve">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w:t>
      </w:r>
      <w:proofErr w:type="spellStart"/>
      <w:r w:rsidRPr="00EE52D1">
        <w:rPr>
          <w:rFonts w:ascii="Times New Roman" w:eastAsia="Times New Roman" w:hAnsi="Times New Roman" w:cs="Times New Roman"/>
          <w:color w:val="000000"/>
          <w:sz w:val="24"/>
          <w:szCs w:val="24"/>
        </w:rPr>
        <w:t>кибератак</w:t>
      </w:r>
      <w:proofErr w:type="spellEnd"/>
      <w:r w:rsidRPr="00EE52D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w:t>
      </w:r>
      <w:r w:rsidRPr="00EE52D1">
        <w:rPr>
          <w:rFonts w:ascii="Times New Roman" w:eastAsia="Times New Roman" w:hAnsi="Times New Roman" w:cs="Times New Roman"/>
          <w:color w:val="000000"/>
          <w:sz w:val="24"/>
          <w:szCs w:val="24"/>
        </w:rPr>
        <w:lastRenderedPageBreak/>
        <w:t xml:space="preserve">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rsidTr="002A4890">
        <w:tc>
          <w:tcPr>
            <w:tcW w:w="2235"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rsidTr="002A4890">
        <w:tc>
          <w:tcPr>
            <w:tcW w:w="10456" w:type="dxa"/>
            <w:gridSpan w:val="3"/>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rsidTr="002A4890">
        <w:tc>
          <w:tcPr>
            <w:tcW w:w="2235"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w:t>
      </w:r>
      <w:proofErr w:type="spellStart"/>
      <w:r w:rsidRPr="00A55184">
        <w:rPr>
          <w:rFonts w:ascii="Times New Roman" w:hAnsi="Times New Roman" w:cs="Times New Roman"/>
          <w:sz w:val="24"/>
          <w:szCs w:val="24"/>
        </w:rPr>
        <w:t>бакалавриат</w:t>
      </w:r>
      <w:proofErr w:type="spellEnd"/>
      <w:r w:rsidRPr="00A55184">
        <w:rPr>
          <w:rFonts w:ascii="Times New Roman" w:hAnsi="Times New Roman" w:cs="Times New Roman"/>
          <w:sz w:val="24"/>
          <w:szCs w:val="24"/>
        </w:rPr>
        <w:t xml:space="preserve">   Б) </w:t>
      </w:r>
      <w:proofErr w:type="spellStart"/>
      <w:r w:rsidRPr="00A55184">
        <w:rPr>
          <w:rFonts w:ascii="Times New Roman" w:hAnsi="Times New Roman" w:cs="Times New Roman"/>
          <w:sz w:val="24"/>
          <w:szCs w:val="24"/>
        </w:rPr>
        <w:t>специалитет</w:t>
      </w:r>
      <w:proofErr w:type="spellEnd"/>
      <w:r w:rsidRPr="00A55184">
        <w:rPr>
          <w:rFonts w:ascii="Times New Roman" w:hAnsi="Times New Roman" w:cs="Times New Roman"/>
          <w:sz w:val="24"/>
          <w:szCs w:val="24"/>
        </w:rPr>
        <w:t xml:space="preserve">   В) магистратура   Г) аспирантура.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7. Различают формы культуры: __________________, _____________________, элитарная.</w:t>
      </w:r>
    </w:p>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rsidTr="002A4890">
        <w:tc>
          <w:tcPr>
            <w:tcW w:w="4219"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Р. </w:t>
      </w:r>
      <w:proofErr w:type="spellStart"/>
      <w:r w:rsidRPr="00A55184">
        <w:rPr>
          <w:rFonts w:ascii="Times New Roman" w:hAnsi="Times New Roman" w:cs="Times New Roman"/>
          <w:sz w:val="24"/>
          <w:szCs w:val="24"/>
        </w:rPr>
        <w:t>Бертон</w:t>
      </w:r>
      <w:proofErr w:type="spellEnd"/>
      <w:r w:rsidRPr="00A55184">
        <w:rPr>
          <w:rFonts w:ascii="Times New Roman" w:hAnsi="Times New Roman" w:cs="Times New Roman"/>
          <w:sz w:val="24"/>
          <w:szCs w:val="24"/>
        </w:rPr>
        <w:t>: «Одна религия так же правдива, как любая другая».</w:t>
      </w:r>
    </w:p>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лекции   Б) экскурсии на </w:t>
      </w:r>
      <w:proofErr w:type="gramStart"/>
      <w:r w:rsidRPr="00A55184">
        <w:rPr>
          <w:rFonts w:ascii="Times New Roman" w:hAnsi="Times New Roman" w:cs="Times New Roman"/>
          <w:sz w:val="24"/>
          <w:szCs w:val="24"/>
        </w:rPr>
        <w:t>предприятие;</w:t>
      </w:r>
      <w:r>
        <w:rPr>
          <w:rFonts w:ascii="Times New Roman" w:hAnsi="Times New Roman" w:cs="Times New Roman"/>
          <w:sz w:val="24"/>
          <w:szCs w:val="24"/>
        </w:rPr>
        <w:t xml:space="preserve">   </w:t>
      </w:r>
      <w:proofErr w:type="gramEnd"/>
      <w:r w:rsidRPr="00A55184">
        <w:rPr>
          <w:rFonts w:ascii="Times New Roman" w:hAnsi="Times New Roman" w:cs="Times New Roman"/>
          <w:sz w:val="24"/>
          <w:szCs w:val="24"/>
        </w:rPr>
        <w:t>В) итоговый контроль    Г) семинар</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rsidTr="00044E4E">
        <w:tc>
          <w:tcPr>
            <w:tcW w:w="1951"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rsidTr="002A4890">
        <w:tc>
          <w:tcPr>
            <w:tcW w:w="10456" w:type="dxa"/>
            <w:gridSpan w:val="3"/>
          </w:tcPr>
          <w:p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rsidTr="002A4890">
        <w:tc>
          <w:tcPr>
            <w:tcW w:w="3510"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1-б,2-г,3-а,4-в</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rsidTr="002A4890">
        <w:tc>
          <w:tcPr>
            <w:tcW w:w="35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proofErr w:type="spellStart"/>
      <w:r w:rsidRPr="00EE52D1">
        <w:rPr>
          <w:rFonts w:ascii="Times New Roman" w:eastAsia="Times New Roman" w:hAnsi="Times New Roman" w:cs="Times New Roman"/>
          <w:color w:val="000000"/>
          <w:sz w:val="24"/>
          <w:szCs w:val="24"/>
        </w:rPr>
        <w:t>микробизнес</w:t>
      </w:r>
      <w:proofErr w:type="spellEnd"/>
      <w:r w:rsidRPr="00EE52D1">
        <w:rPr>
          <w:rFonts w:ascii="Times New Roman" w:eastAsia="Times New Roman" w:hAnsi="Times New Roman" w:cs="Times New Roman"/>
          <w:color w:val="000000"/>
          <w:sz w:val="24"/>
          <w:szCs w:val="24"/>
        </w:rPr>
        <w:t xml:space="preserve"> (не больше 15 сотрудников в компании и годовой оборот до 120 млн рублей);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w:t>
      </w:r>
      <w:r w:rsidRPr="00EE52D1">
        <w:rPr>
          <w:rFonts w:ascii="Times New Roman" w:eastAsia="Times New Roman" w:hAnsi="Times New Roman" w:cs="Times New Roman"/>
          <w:color w:val="000000"/>
          <w:sz w:val="24"/>
          <w:szCs w:val="24"/>
        </w:rPr>
        <w:lastRenderedPageBreak/>
        <w:t xml:space="preserve">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w:t>
      </w:r>
      <w:proofErr w:type="gramStart"/>
      <w:r>
        <w:rPr>
          <w:rFonts w:ascii="Times New Roman" w:hAnsi="Times New Roman"/>
          <w:sz w:val="24"/>
          <w:szCs w:val="24"/>
        </w:rPr>
        <w:t>А</w:t>
      </w:r>
      <w:proofErr w:type="gramEnd"/>
      <w:r>
        <w:rPr>
          <w:rFonts w:ascii="Times New Roman" w:hAnsi="Times New Roman"/>
          <w:sz w:val="24"/>
          <w:szCs w:val="24"/>
        </w:rPr>
        <w:t xml:space="preserve">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proofErr w:type="spellStart"/>
      <w:r w:rsidRPr="00825BDD">
        <w:rPr>
          <w:rFonts w:ascii="Times New Roman" w:hAnsi="Times New Roman"/>
          <w:sz w:val="24"/>
          <w:szCs w:val="24"/>
        </w:rPr>
        <w:t>Маргинальностью</w:t>
      </w:r>
      <w:proofErr w:type="spellEnd"/>
      <w:r w:rsidRPr="00825BDD">
        <w:rPr>
          <w:rFonts w:ascii="Times New Roman" w:hAnsi="Times New Roman"/>
          <w:sz w:val="24"/>
          <w:szCs w:val="24"/>
        </w:rPr>
        <w:t xml:space="preserve"> 4)</w:t>
      </w:r>
      <w:r>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только В     3) верны оба суждения   4) оба суждения неверно</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xml:space="preserve">) верны оба суждения    4) оба суждения неверны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054"/>
        <w:gridCol w:w="3260"/>
      </w:tblGrid>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 xml:space="preserve">Г) разделение общества на группы, занимающие разное </w:t>
            </w:r>
            <w:r w:rsidRPr="00825BDD">
              <w:rPr>
                <w:rFonts w:ascii="Times New Roman" w:hAnsi="Times New Roman" w:cs="Times New Roman"/>
                <w:sz w:val="24"/>
                <w:szCs w:val="24"/>
              </w:rPr>
              <w:lastRenderedPageBreak/>
              <w:t>социальное положение</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4) социальная стратификация</w:t>
            </w:r>
          </w:p>
        </w:tc>
      </w:tr>
      <w:tr w:rsidR="00044E4E" w:rsidRPr="00825BDD" w:rsidTr="002A4890">
        <w:tc>
          <w:tcPr>
            <w:tcW w:w="7054" w:type="dxa"/>
          </w:tcPr>
          <w:p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Д) неодинаковый доступ представителей различных групп общества к социальным благам</w:t>
            </w: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rsidTr="002A4890">
        <w:tc>
          <w:tcPr>
            <w:tcW w:w="7054" w:type="dxa"/>
          </w:tcPr>
          <w:p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proofErr w:type="spellStart"/>
      <w:r w:rsidRPr="00825BDD">
        <w:rPr>
          <w:rFonts w:ascii="Times New Roman" w:hAnsi="Times New Roman"/>
          <w:sz w:val="24"/>
          <w:szCs w:val="24"/>
        </w:rPr>
        <w:t>Маргинальностью</w:t>
      </w:r>
      <w:proofErr w:type="spellEnd"/>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w:t>
      </w:r>
      <w:proofErr w:type="gramStart"/>
      <w:r>
        <w:rPr>
          <w:rFonts w:ascii="Times New Roman" w:hAnsi="Times New Roman"/>
          <w:sz w:val="24"/>
          <w:szCs w:val="24"/>
        </w:rPr>
        <w:t>А</w:t>
      </w:r>
      <w:proofErr w:type="gramEnd"/>
      <w:r>
        <w:rPr>
          <w:rFonts w:ascii="Times New Roman" w:hAnsi="Times New Roman"/>
          <w:sz w:val="24"/>
          <w:szCs w:val="24"/>
        </w:rPr>
        <w:t xml:space="preserve">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А. Конфликты могут оказывать положительное воздействие на общество.</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В   3) верны оба суждения   4) оба суждения неверны</w:t>
      </w:r>
    </w:p>
    <w:p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proofErr w:type="gramStart"/>
      <w:r w:rsidR="00044E4E" w:rsidRPr="00825BDD">
        <w:rPr>
          <w:rFonts w:ascii="Times New Roman" w:hAnsi="Times New Roman" w:cs="Times New Roman"/>
          <w:sz w:val="24"/>
          <w:szCs w:val="24"/>
        </w:rPr>
        <w:t>И</w:t>
      </w:r>
      <w:proofErr w:type="gramEnd"/>
      <w:r w:rsidR="00044E4E" w:rsidRPr="00825BDD">
        <w:rPr>
          <w:rFonts w:ascii="Times New Roman" w:hAnsi="Times New Roman" w:cs="Times New Roman"/>
          <w:sz w:val="24"/>
          <w:szCs w:val="24"/>
        </w:rPr>
        <w:t xml:space="preserve">) </w:t>
      </w:r>
      <w:proofErr w:type="spellStart"/>
      <w:r w:rsidR="00044E4E" w:rsidRPr="00825BDD">
        <w:rPr>
          <w:rFonts w:ascii="Times New Roman" w:hAnsi="Times New Roman" w:cs="Times New Roman"/>
          <w:sz w:val="24"/>
          <w:szCs w:val="24"/>
        </w:rPr>
        <w:t>маргинализация</w:t>
      </w:r>
      <w:proofErr w:type="spellEnd"/>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Часть А</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w:t>
      </w:r>
      <w:proofErr w:type="gramStart"/>
      <w:r>
        <w:rPr>
          <w:rFonts w:ascii="Times New Roman" w:hAnsi="Times New Roman"/>
          <w:sz w:val="24"/>
          <w:szCs w:val="24"/>
        </w:rPr>
        <w:t>А</w:t>
      </w:r>
      <w:proofErr w:type="gramEnd"/>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proofErr w:type="spellStart"/>
      <w:r w:rsidRPr="00825BDD">
        <w:rPr>
          <w:rFonts w:ascii="Times New Roman" w:hAnsi="Times New Roman"/>
          <w:sz w:val="24"/>
          <w:szCs w:val="24"/>
        </w:rPr>
        <w:t>Маргинальностью</w:t>
      </w:r>
      <w:proofErr w:type="spellEnd"/>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3) </w:t>
      </w:r>
      <w:proofErr w:type="spellStart"/>
      <w:r w:rsidRPr="00825BDD">
        <w:rPr>
          <w:rFonts w:ascii="Times New Roman" w:hAnsi="Times New Roman"/>
          <w:sz w:val="24"/>
          <w:szCs w:val="24"/>
        </w:rPr>
        <w:t>Маргинальностью</w:t>
      </w:r>
      <w:proofErr w:type="spellEnd"/>
      <w:r w:rsidRPr="00825BDD">
        <w:rPr>
          <w:rFonts w:ascii="Times New Roman" w:hAnsi="Times New Roman"/>
          <w:sz w:val="24"/>
          <w:szCs w:val="24"/>
        </w:rPr>
        <w:t xml:space="preserve"> 2) Стратификацией   4) Социализацией</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w:t>
      </w:r>
      <w:proofErr w:type="gramStart"/>
      <w:r w:rsidRPr="00825BDD">
        <w:rPr>
          <w:rFonts w:ascii="Times New Roman" w:hAnsi="Times New Roman"/>
          <w:sz w:val="24"/>
          <w:szCs w:val="24"/>
        </w:rPr>
        <w:t>А</w:t>
      </w:r>
      <w:proofErr w:type="gramEnd"/>
      <w:r w:rsidRPr="00825BDD">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rsidTr="002A4890">
        <w:tc>
          <w:tcPr>
            <w:tcW w:w="776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rsidTr="002A4890">
        <w:tc>
          <w:tcPr>
            <w:tcW w:w="7763"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rsidTr="002A4890">
        <w:tc>
          <w:tcPr>
            <w:tcW w:w="7763"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rsidTr="002A4890">
        <w:tc>
          <w:tcPr>
            <w:tcW w:w="7763" w:type="dxa"/>
          </w:tcPr>
          <w:p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Найдите в приведенном ниже списке функции семьи и обведите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w:t>
      </w:r>
      <w:proofErr w:type="gramStart"/>
      <w:r w:rsidRPr="00825BDD">
        <w:rPr>
          <w:rFonts w:ascii="Times New Roman" w:hAnsi="Times New Roman" w:cs="Times New Roman"/>
          <w:sz w:val="24"/>
          <w:szCs w:val="24"/>
        </w:rPr>
        <w:t>А</w:t>
      </w:r>
      <w:proofErr w:type="gramEnd"/>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w:t>
      </w:r>
      <w:proofErr w:type="gramStart"/>
      <w:r w:rsidR="007A682A">
        <w:rPr>
          <w:rFonts w:ascii="Times New Roman" w:hAnsi="Times New Roman" w:cs="Times New Roman"/>
          <w:sz w:val="24"/>
          <w:szCs w:val="24"/>
        </w:rPr>
        <w:t>И</w:t>
      </w:r>
      <w:proofErr w:type="gramEnd"/>
      <w:r w:rsidR="007A682A">
        <w:rPr>
          <w:rFonts w:ascii="Times New Roman" w:hAnsi="Times New Roman" w:cs="Times New Roman"/>
          <w:sz w:val="24"/>
          <w:szCs w:val="24"/>
        </w:rPr>
        <w:t xml:space="preserve">) стабильность </w:t>
      </w:r>
      <w:r w:rsidRPr="00825BDD">
        <w:rPr>
          <w:rFonts w:ascii="Times New Roman" w:hAnsi="Times New Roman" w:cs="Times New Roman"/>
          <w:sz w:val="24"/>
          <w:szCs w:val="24"/>
        </w:rPr>
        <w:t>К) развитие</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Санкция, социальный контроль, </w:t>
      </w:r>
      <w:proofErr w:type="spellStart"/>
      <w:r w:rsidRPr="00825BDD">
        <w:rPr>
          <w:rFonts w:ascii="Times New Roman" w:hAnsi="Times New Roman" w:cs="Times New Roman"/>
          <w:sz w:val="24"/>
          <w:szCs w:val="24"/>
        </w:rPr>
        <w:t>девиантное</w:t>
      </w:r>
      <w:proofErr w:type="spellEnd"/>
      <w:r w:rsidRPr="00825BDD">
        <w:rPr>
          <w:rFonts w:ascii="Times New Roman" w:hAnsi="Times New Roman" w:cs="Times New Roman"/>
          <w:sz w:val="24"/>
          <w:szCs w:val="24"/>
        </w:rPr>
        <w:t xml:space="preserve"> поведение, социальная общность, самоконтроль.</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338"/>
        <w:gridCol w:w="2976"/>
      </w:tblGrid>
      <w:tr w:rsidR="00044E4E" w:rsidRPr="00825BDD" w:rsidTr="007A682A">
        <w:tc>
          <w:tcPr>
            <w:tcW w:w="7338"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rsidTr="007A682A">
        <w:tc>
          <w:tcPr>
            <w:tcW w:w="7338"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rsidTr="007A682A">
        <w:tc>
          <w:tcPr>
            <w:tcW w:w="7338" w:type="dxa"/>
          </w:tcPr>
          <w:p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rsidTr="007A682A">
        <w:tc>
          <w:tcPr>
            <w:tcW w:w="7338" w:type="dxa"/>
          </w:tcPr>
          <w:p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proofErr w:type="gramStart"/>
      <w:r w:rsidRPr="00825BDD">
        <w:rPr>
          <w:rFonts w:ascii="Times New Roman" w:hAnsi="Times New Roman" w:cs="Times New Roman"/>
          <w:i/>
          <w:sz w:val="24"/>
          <w:szCs w:val="24"/>
        </w:rPr>
        <w:t>1.(</w:t>
      </w:r>
      <w:proofErr w:type="gramEnd"/>
      <w:r w:rsidRPr="00825BDD">
        <w:rPr>
          <w:rFonts w:ascii="Times New Roman" w:hAnsi="Times New Roman" w:cs="Times New Roman"/>
          <w:i/>
          <w:sz w:val="24"/>
          <w:szCs w:val="24"/>
        </w:rPr>
        <w:t xml:space="preserve">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w:t>
            </w:r>
            <w:proofErr w:type="gramStart"/>
            <w:r w:rsidRPr="00825BDD">
              <w:rPr>
                <w:rFonts w:ascii="Times New Roman" w:hAnsi="Times New Roman" w:cs="Times New Roman"/>
                <w:i/>
                <w:sz w:val="24"/>
                <w:szCs w:val="24"/>
              </w:rPr>
              <w:t>2,б</w:t>
            </w:r>
            <w:proofErr w:type="gramEnd"/>
            <w:r w:rsidRPr="00825BDD">
              <w:rPr>
                <w:rFonts w:ascii="Times New Roman" w:hAnsi="Times New Roman" w:cs="Times New Roman"/>
                <w:i/>
                <w:sz w:val="24"/>
                <w:szCs w:val="24"/>
              </w:rPr>
              <w:t>-3,в-6,г-4,д-1</w:t>
            </w:r>
          </w:p>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rsidTr="007A682A">
        <w:tc>
          <w:tcPr>
            <w:tcW w:w="1384"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1, 2 вариант.</w:t>
      </w:r>
    </w:p>
    <w:p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044E4E" w:rsidRPr="00825BDD" w:rsidRDefault="00044E4E" w:rsidP="00146413">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ей должны соответствовать все нормативные </w:t>
      </w:r>
      <w:proofErr w:type="gramStart"/>
      <w:r w:rsidRPr="00825BDD">
        <w:rPr>
          <w:rFonts w:ascii="Times New Roman" w:eastAsia="Times New Roman" w:hAnsi="Times New Roman" w:cs="Times New Roman"/>
          <w:color w:val="000000"/>
          <w:sz w:val="24"/>
          <w:szCs w:val="24"/>
        </w:rPr>
        <w:t>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w:t>
      </w:r>
      <w:proofErr w:type="gramEnd"/>
      <w:r w:rsidRPr="00825BDD">
        <w:rPr>
          <w:rFonts w:ascii="Times New Roman" w:eastAsia="Times New Roman" w:hAnsi="Times New Roman" w:cs="Times New Roman"/>
          <w:color w:val="000000"/>
          <w:sz w:val="24"/>
          <w:szCs w:val="24"/>
        </w:rPr>
        <w:t>) она детально определяет нормы всех отраслей права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w:t>
      </w:r>
      <w:proofErr w:type="gramStart"/>
      <w:r w:rsidRPr="00825BDD">
        <w:rPr>
          <w:rFonts w:ascii="Times New Roman" w:eastAsia="Times New Roman" w:hAnsi="Times New Roman" w:cs="Times New Roman"/>
          <w:color w:val="000000"/>
          <w:sz w:val="24"/>
          <w:szCs w:val="24"/>
        </w:rPr>
        <w:t xml:space="preserve">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w:t>
      </w:r>
      <w:proofErr w:type="gramEnd"/>
      <w:r w:rsidRPr="00825BDD">
        <w:rPr>
          <w:rFonts w:ascii="Times New Roman" w:eastAsia="Times New Roman" w:hAnsi="Times New Roman" w:cs="Times New Roman"/>
          <w:color w:val="000000"/>
          <w:sz w:val="24"/>
          <w:szCs w:val="24"/>
        </w:rPr>
        <w:t>) политические нормы   Г) эстетические нормы.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разрабатывает политический </w:t>
      </w:r>
      <w:proofErr w:type="gramStart"/>
      <w:r w:rsidRPr="00825BDD">
        <w:rPr>
          <w:rFonts w:ascii="Times New Roman" w:eastAsia="Times New Roman" w:hAnsi="Times New Roman" w:cs="Times New Roman"/>
          <w:color w:val="000000"/>
          <w:sz w:val="24"/>
          <w:szCs w:val="24"/>
        </w:rPr>
        <w:t xml:space="preserve">курс,   </w:t>
      </w:r>
      <w:proofErr w:type="gramEnd"/>
      <w:r w:rsidRPr="00825BDD">
        <w:rPr>
          <w:rFonts w:ascii="Times New Roman" w:eastAsia="Times New Roman" w:hAnsi="Times New Roman" w:cs="Times New Roman"/>
          <w:color w:val="000000"/>
          <w:sz w:val="24"/>
          <w:szCs w:val="24"/>
        </w:rPr>
        <w:t xml:space="preserve">  Б) имеет устав</w:t>
      </w:r>
      <w:r w:rsidR="007A682A">
        <w:rPr>
          <w:rFonts w:ascii="Times New Roman" w:eastAsia="Times New Roman" w:hAnsi="Times New Roman" w:cs="Times New Roman"/>
          <w:color w:val="000000"/>
          <w:sz w:val="24"/>
          <w:szCs w:val="24"/>
        </w:rPr>
        <w:t xml:space="preserve">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государство  В</w:t>
      </w:r>
      <w:proofErr w:type="gramEnd"/>
      <w:r w:rsidRPr="00825BDD">
        <w:rPr>
          <w:rFonts w:ascii="Times New Roman" w:eastAsia="Times New Roman" w:hAnsi="Times New Roman" w:cs="Times New Roman"/>
          <w:color w:val="000000"/>
          <w:sz w:val="24"/>
          <w:szCs w:val="24"/>
        </w:rPr>
        <w:t xml:space="preserve">)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w:t>
      </w:r>
      <w:proofErr w:type="gramStart"/>
      <w:r w:rsidRPr="00825BDD">
        <w:rPr>
          <w:rFonts w:ascii="Times New Roman" w:eastAsia="Times New Roman" w:hAnsi="Times New Roman" w:cs="Times New Roman"/>
          <w:color w:val="000000"/>
          <w:sz w:val="24"/>
          <w:szCs w:val="24"/>
        </w:rPr>
        <w:t>тоталитаризм  2</w:t>
      </w:r>
      <w:proofErr w:type="gramEnd"/>
      <w:r w:rsidRPr="00825BDD">
        <w:rPr>
          <w:rFonts w:ascii="Times New Roman" w:eastAsia="Times New Roman" w:hAnsi="Times New Roman" w:cs="Times New Roman"/>
          <w:color w:val="000000"/>
          <w:sz w:val="24"/>
          <w:szCs w:val="24"/>
        </w:rPr>
        <w:t>) авторитаризм   3) демократический политический режим.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Тест по обществознанию состоит из 19 заданий различных видов.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централиз</w:t>
      </w:r>
      <w:r w:rsidR="007A682A">
        <w:rPr>
          <w:rFonts w:ascii="Times New Roman" w:eastAsia="Times New Roman" w:hAnsi="Times New Roman" w:cs="Times New Roman"/>
          <w:color w:val="000000"/>
          <w:sz w:val="24"/>
          <w:szCs w:val="24"/>
        </w:rPr>
        <w:t xml:space="preserve">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 xml:space="preserve">Согласно </w:t>
      </w:r>
      <w:proofErr w:type="gramStart"/>
      <w:r w:rsidRPr="00825BDD">
        <w:rPr>
          <w:rFonts w:ascii="Times New Roman" w:eastAsia="Times New Roman" w:hAnsi="Times New Roman" w:cs="Times New Roman"/>
          <w:b/>
          <w:bCs/>
          <w:color w:val="000000"/>
          <w:sz w:val="24"/>
          <w:szCs w:val="24"/>
        </w:rPr>
        <w:t>Конституции</w:t>
      </w:r>
      <w:proofErr w:type="gramEnd"/>
      <w:r w:rsidRPr="00825BDD">
        <w:rPr>
          <w:rFonts w:ascii="Times New Roman" w:eastAsia="Times New Roman" w:hAnsi="Times New Roman" w:cs="Times New Roman"/>
          <w:b/>
          <w:bCs/>
          <w:color w:val="000000"/>
          <w:sz w:val="24"/>
          <w:szCs w:val="24"/>
        </w:rPr>
        <w:t xml:space="preserve"> Российская Федерация не является: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w:t>
      </w:r>
      <w:proofErr w:type="spellStart"/>
      <w:r w:rsidRPr="00825BDD">
        <w:rPr>
          <w:rFonts w:ascii="Times New Roman" w:eastAsia="Times New Roman" w:hAnsi="Times New Roman" w:cs="Times New Roman"/>
          <w:color w:val="000000"/>
          <w:sz w:val="24"/>
          <w:szCs w:val="24"/>
        </w:rPr>
        <w:t>Гумплович</w:t>
      </w:r>
      <w:proofErr w:type="spellEnd"/>
      <w:r w:rsidRPr="00825BDD">
        <w:rPr>
          <w:rFonts w:ascii="Times New Roman" w:eastAsia="Times New Roman" w:hAnsi="Times New Roman" w:cs="Times New Roman"/>
          <w:color w:val="000000"/>
          <w:sz w:val="24"/>
          <w:szCs w:val="24"/>
        </w:rPr>
        <w:t xml:space="preserve">     в) социально-экономическая теория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rsidTr="007A682A">
        <w:tc>
          <w:tcPr>
            <w:tcW w:w="5070"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rsidTr="007A682A">
        <w:tc>
          <w:tcPr>
            <w:tcW w:w="5070"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w:t>
            </w:r>
            <w:proofErr w:type="gramStart"/>
            <w:r w:rsidRPr="00825BDD">
              <w:rPr>
                <w:rFonts w:ascii="Times New Roman" w:eastAsia="Times New Roman" w:hAnsi="Times New Roman" w:cs="Times New Roman"/>
                <w:color w:val="000000"/>
                <w:sz w:val="24"/>
                <w:szCs w:val="24"/>
              </w:rPr>
              <w:t>а,г</w:t>
            </w:r>
            <w:proofErr w:type="gramEnd"/>
            <w:r w:rsidRPr="00825BDD">
              <w:rPr>
                <w:rFonts w:ascii="Times New Roman" w:eastAsia="Times New Roman" w:hAnsi="Times New Roman" w:cs="Times New Roman"/>
                <w:color w:val="000000"/>
                <w:sz w:val="24"/>
                <w:szCs w:val="24"/>
              </w:rPr>
              <w:t xml:space="preserve">, 3- </w:t>
            </w:r>
            <w:proofErr w:type="spellStart"/>
            <w:r w:rsidRPr="00825BDD">
              <w:rPr>
                <w:rFonts w:ascii="Times New Roman" w:eastAsia="Times New Roman" w:hAnsi="Times New Roman" w:cs="Times New Roman"/>
                <w:color w:val="000000"/>
                <w:sz w:val="24"/>
                <w:szCs w:val="24"/>
              </w:rPr>
              <w:t>б,д</w:t>
            </w:r>
            <w:proofErr w:type="spellEnd"/>
            <w:r w:rsidRPr="00825BDD">
              <w:rPr>
                <w:rFonts w:ascii="Times New Roman" w:eastAsia="Times New Roman" w:hAnsi="Times New Roman" w:cs="Times New Roman"/>
                <w:color w:val="000000"/>
                <w:sz w:val="24"/>
                <w:szCs w:val="24"/>
              </w:rPr>
              <w:t xml:space="preserve">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17. 1-</w:t>
            </w:r>
            <w:proofErr w:type="gramStart"/>
            <w:r w:rsidRPr="00825BDD">
              <w:rPr>
                <w:rFonts w:ascii="Times New Roman" w:eastAsia="Times New Roman" w:hAnsi="Times New Roman" w:cs="Times New Roman"/>
                <w:color w:val="000000"/>
                <w:sz w:val="24"/>
                <w:szCs w:val="24"/>
              </w:rPr>
              <w:t>а,в</w:t>
            </w:r>
            <w:proofErr w:type="gramEnd"/>
            <w:r w:rsidRPr="00825BDD">
              <w:rPr>
                <w:rFonts w:ascii="Times New Roman" w:eastAsia="Times New Roman" w:hAnsi="Times New Roman" w:cs="Times New Roman"/>
                <w:color w:val="000000"/>
                <w:sz w:val="24"/>
                <w:szCs w:val="24"/>
              </w:rPr>
              <w:t xml:space="preserve">, 2-б,г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 в   2. Б   3. Б   4. В   5. Г   6. В   7. Г   8. А   9. в</w:t>
            </w:r>
          </w:p>
          <w:p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17. 1-в, 2-</w:t>
            </w:r>
            <w:proofErr w:type="gramStart"/>
            <w:r w:rsidRPr="00825BDD">
              <w:rPr>
                <w:rFonts w:ascii="Times New Roman" w:eastAsia="Times New Roman" w:hAnsi="Times New Roman" w:cs="Times New Roman"/>
                <w:color w:val="000000"/>
                <w:sz w:val="24"/>
                <w:szCs w:val="24"/>
              </w:rPr>
              <w:t>а,б</w:t>
            </w:r>
            <w:proofErr w:type="gramEnd"/>
            <w:r w:rsidRPr="00825BDD">
              <w:rPr>
                <w:rFonts w:ascii="Times New Roman" w:eastAsia="Times New Roman" w:hAnsi="Times New Roman" w:cs="Times New Roman"/>
                <w:color w:val="000000"/>
                <w:sz w:val="24"/>
                <w:szCs w:val="24"/>
              </w:rPr>
              <w:t>,г</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rsidTr="005B50D0">
        <w:tc>
          <w:tcPr>
            <w:tcW w:w="7446" w:type="dxa"/>
          </w:tcPr>
          <w:p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rsidTr="005B50D0">
        <w:tc>
          <w:tcPr>
            <w:tcW w:w="7446" w:type="dxa"/>
          </w:tcPr>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w:t>
      </w:r>
      <w:proofErr w:type="spellStart"/>
      <w:r w:rsidRPr="00EE52D1">
        <w:rPr>
          <w:rFonts w:ascii="Times New Roman" w:eastAsia="Times New Roman" w:hAnsi="Times New Roman" w:cs="Times New Roman"/>
          <w:sz w:val="24"/>
          <w:szCs w:val="24"/>
        </w:rPr>
        <w:t>дезадаптации</w:t>
      </w:r>
      <w:proofErr w:type="spellEnd"/>
      <w:r w:rsidRPr="00EE52D1">
        <w:rPr>
          <w:rFonts w:ascii="Times New Roman" w:eastAsia="Times New Roman" w:hAnsi="Times New Roman" w:cs="Times New Roman"/>
          <w:sz w:val="24"/>
          <w:szCs w:val="24"/>
        </w:rPr>
        <w:t xml:space="preserve"> (4). </w:t>
      </w:r>
    </w:p>
    <w:p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1625706" cy="984314"/>
                    </a:xfrm>
                    <a:prstGeom prst="rect">
                      <a:avLst/>
                    </a:prstGeom>
                    <a:ln/>
                  </pic:spPr>
                </pic:pic>
              </a:graphicData>
            </a:graphic>
          </wp:inline>
        </w:drawing>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lang w:eastAsia="ru-RU"/>
        </w:rPr>
        <w:drawing>
          <wp:anchor distT="152400" distB="152400" distL="152400" distR="152400" simplePos="0" relativeHeight="251660288" behindDoc="0" locked="0" layoutInCell="1" allowOverlap="1" wp14:anchorId="0555F06C" wp14:editId="4CF50CB7">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 xml:space="preserve">1) </w:t>
      </w:r>
      <w:proofErr w:type="gramStart"/>
      <w:r w:rsidRPr="00EE52D1">
        <w:rPr>
          <w:rFonts w:ascii="Times New Roman" w:eastAsia="Times New Roman" w:hAnsi="Times New Roman" w:cs="Times New Roman"/>
          <w:color w:val="181818"/>
          <w:sz w:val="24"/>
          <w:szCs w:val="24"/>
        </w:rPr>
        <w:t xml:space="preserve">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xml:space="preserve">)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roofErr w:type="gramStart"/>
      <w:r w:rsidRPr="00EE52D1">
        <w:rPr>
          <w:rFonts w:ascii="Times New Roman" w:eastAsia="Times New Roman" w:hAnsi="Times New Roman" w:cs="Times New Roman"/>
          <w:color w:val="212529"/>
          <w:sz w:val="24"/>
          <w:szCs w:val="24"/>
        </w:rPr>
        <w:t xml:space="preserve">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2</w:t>
      </w:r>
      <w:proofErr w:type="gramEnd"/>
      <w:r w:rsidRPr="00EE52D1">
        <w:rPr>
          <w:rFonts w:ascii="Times New Roman" w:eastAsia="Times New Roman" w:hAnsi="Times New Roman" w:cs="Times New Roman"/>
          <w:color w:val="212529"/>
          <w:sz w:val="24"/>
          <w:szCs w:val="24"/>
        </w:rPr>
        <w:t xml:space="preserve">)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proofErr w:type="gramStart"/>
      <w:r w:rsidRPr="00EE52D1">
        <w:rPr>
          <w:rFonts w:ascii="Times New Roman" w:eastAsia="Times New Roman" w:hAnsi="Times New Roman" w:cs="Times New Roman"/>
          <w:color w:val="181818"/>
          <w:sz w:val="24"/>
          <w:szCs w:val="24"/>
        </w:rPr>
        <w:t>обладателя</w:t>
      </w:r>
      <w:proofErr w:type="gramEnd"/>
      <w:r w:rsidRPr="00EE52D1">
        <w:rPr>
          <w:rFonts w:ascii="Times New Roman" w:eastAsia="Times New Roman" w:hAnsi="Times New Roman" w:cs="Times New Roman"/>
          <w:color w:val="181818"/>
          <w:sz w:val="24"/>
          <w:szCs w:val="24"/>
        </w:rPr>
        <w:t xml:space="preserve"> определённого __________(А). Исполнению социальной роли обучаются в процессе __________(Б), ориентируясь на те ожидания, которые выставляет социум. Роль можно </w:t>
      </w:r>
      <w:proofErr w:type="gramStart"/>
      <w:r w:rsidRPr="00EE52D1">
        <w:rPr>
          <w:rFonts w:ascii="Times New Roman" w:eastAsia="Times New Roman" w:hAnsi="Times New Roman" w:cs="Times New Roman"/>
          <w:color w:val="181818"/>
          <w:sz w:val="24"/>
          <w:szCs w:val="24"/>
        </w:rPr>
        <w:t>понимать</w:t>
      </w:r>
      <w:proofErr w:type="gramEnd"/>
      <w:r w:rsidRPr="00EE52D1">
        <w:rPr>
          <w:rFonts w:ascii="Times New Roman" w:eastAsia="Times New Roman" w:hAnsi="Times New Roman" w:cs="Times New Roman"/>
          <w:color w:val="181818"/>
          <w:sz w:val="24"/>
          <w:szCs w:val="24"/>
        </w:rPr>
        <w:t xml:space="preserve">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rsidTr="00044E4E">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rsidTr="00044E4E">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lastRenderedPageBreak/>
        <w:t>защищать Отечество 2) платить налоги 3) быть избранным в органы власти</w:t>
      </w:r>
    </w:p>
    <w:p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w:t>
      </w:r>
      <w:proofErr w:type="spellStart"/>
      <w:r w:rsidRPr="004261FF">
        <w:rPr>
          <w:rFonts w:ascii="Times New Roman" w:hAnsi="Times New Roman" w:cs="Times New Roman"/>
          <w:color w:val="000000"/>
          <w:sz w:val="24"/>
          <w:szCs w:val="24"/>
        </w:rPr>
        <w:t>Подотрасль</w:t>
      </w:r>
      <w:proofErr w:type="spellEnd"/>
      <w:r w:rsidRPr="004261FF">
        <w:rPr>
          <w:rFonts w:ascii="Times New Roman" w:hAnsi="Times New Roman" w:cs="Times New Roman"/>
          <w:color w:val="000000"/>
          <w:sz w:val="24"/>
          <w:szCs w:val="24"/>
        </w:rPr>
        <w:t xml:space="preserve"> права 5) Норма права </w:t>
      </w:r>
    </w:p>
    <w:p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Задание 2.</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w:t>
      </w:r>
      <w:proofErr w:type="spellStart"/>
      <w:r w:rsidRPr="00EE52D1">
        <w:rPr>
          <w:rFonts w:ascii="Times New Roman" w:eastAsia="Times New Roman" w:hAnsi="Times New Roman" w:cs="Times New Roman"/>
          <w:color w:val="000000"/>
          <w:sz w:val="24"/>
          <w:szCs w:val="24"/>
        </w:rPr>
        <w:t>самозанятость</w:t>
      </w:r>
      <w:proofErr w:type="spellEnd"/>
      <w:r w:rsidRPr="00EE52D1">
        <w:rPr>
          <w:rFonts w:ascii="Times New Roman" w:eastAsia="Times New Roman" w:hAnsi="Times New Roman" w:cs="Times New Roman"/>
          <w:color w:val="000000"/>
          <w:sz w:val="24"/>
          <w:szCs w:val="24"/>
        </w:rPr>
        <w:t xml:space="preserve"> и оказывает услуги репетитора).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Практическая работа № 2</w:t>
      </w:r>
    </w:p>
    <w:p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w:t>
      </w:r>
      <w:proofErr w:type="spellStart"/>
      <w:r w:rsidRPr="00825BDD">
        <w:rPr>
          <w:rFonts w:ascii="Times New Roman" w:eastAsia="Times New Roman" w:hAnsi="Times New Roman" w:cs="Times New Roman"/>
          <w:sz w:val="24"/>
          <w:szCs w:val="24"/>
        </w:rPr>
        <w:t>цифровизации</w:t>
      </w:r>
      <w:proofErr w:type="spellEnd"/>
      <w:r w:rsidRPr="00825BDD">
        <w:rPr>
          <w:rFonts w:ascii="Times New Roman" w:eastAsia="Times New Roman" w:hAnsi="Times New Roman" w:cs="Times New Roman"/>
          <w:sz w:val="24"/>
          <w:szCs w:val="24"/>
        </w:rPr>
        <w:t xml:space="preserve"> в профессиональной деятельности. </w:t>
      </w:r>
    </w:p>
    <w:p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w:t>
      </w:r>
      <w:proofErr w:type="gramStart"/>
      <w:r w:rsidRPr="001965B3">
        <w:rPr>
          <w:rFonts w:ascii="Times New Roman" w:hAnsi="Times New Roman" w:cs="Times New Roman"/>
          <w:color w:val="111115"/>
          <w:sz w:val="24"/>
          <w:szCs w:val="24"/>
          <w:shd w:val="clear" w:color="auto" w:fill="FFFFFF"/>
        </w:rPr>
        <w:t xml:space="preserve">   «</w:t>
      </w:r>
      <w:proofErr w:type="gramEnd"/>
      <w:r w:rsidRPr="001965B3">
        <w:rPr>
          <w:rFonts w:ascii="Times New Roman" w:hAnsi="Times New Roman" w:cs="Times New Roman"/>
          <w:color w:val="111115"/>
          <w:sz w:val="24"/>
          <w:szCs w:val="24"/>
          <w:shd w:val="clear" w:color="auto" w:fill="FFFFFF"/>
        </w:rPr>
        <w:t>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rsidTr="00146413">
        <w:tc>
          <w:tcPr>
            <w:tcW w:w="5069" w:type="dxa"/>
          </w:tcPr>
          <w:p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r w:rsidR="00044E4E" w:rsidTr="00146413">
        <w:tc>
          <w:tcPr>
            <w:tcW w:w="5069" w:type="dxa"/>
          </w:tcPr>
          <w:p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rsidR="00044E4E" w:rsidRDefault="00044E4E" w:rsidP="00146413">
            <w:pPr>
              <w:rPr>
                <w:rFonts w:ascii="Times New Roman" w:eastAsia="Times New Roman" w:hAnsi="Times New Roman" w:cs="Times New Roman"/>
                <w:bCs/>
                <w:color w:val="000000"/>
                <w:sz w:val="24"/>
                <w:szCs w:val="24"/>
              </w:rPr>
            </w:pPr>
          </w:p>
        </w:tc>
      </w:tr>
    </w:tbl>
    <w:p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7004"/>
        <w:gridCol w:w="2010"/>
        <w:gridCol w:w="1408"/>
      </w:tblGrid>
      <w:tr w:rsidR="00044E4E" w:rsidTr="00146413">
        <w:tc>
          <w:tcPr>
            <w:tcW w:w="7196"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r w:rsidR="00044E4E" w:rsidTr="00146413">
        <w:tc>
          <w:tcPr>
            <w:tcW w:w="7196" w:type="dxa"/>
          </w:tcPr>
          <w:p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rsidR="00044E4E" w:rsidRDefault="00044E4E" w:rsidP="00146413">
            <w:pPr>
              <w:rPr>
                <w:rFonts w:ascii="Times New Roman" w:hAnsi="Times New Roman" w:cs="Times New Roman"/>
                <w:color w:val="111115"/>
                <w:sz w:val="24"/>
                <w:szCs w:val="24"/>
                <w:shd w:val="clear" w:color="auto" w:fill="FFFFFF"/>
              </w:rPr>
            </w:pPr>
          </w:p>
        </w:tc>
        <w:tc>
          <w:tcPr>
            <w:tcW w:w="1417" w:type="dxa"/>
          </w:tcPr>
          <w:p w:rsidR="00044E4E" w:rsidRDefault="00044E4E" w:rsidP="00146413">
            <w:pPr>
              <w:rPr>
                <w:rFonts w:ascii="Times New Roman" w:hAnsi="Times New Roman" w:cs="Times New Roman"/>
                <w:color w:val="111115"/>
                <w:sz w:val="24"/>
                <w:szCs w:val="24"/>
                <w:shd w:val="clear" w:color="auto" w:fill="FFFFFF"/>
              </w:rPr>
            </w:pPr>
          </w:p>
        </w:tc>
      </w:tr>
    </w:tbl>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lastRenderedPageBreak/>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rsidR="00146413" w:rsidRDefault="00146413" w:rsidP="00146413">
      <w:pPr>
        <w:spacing w:after="0" w:line="240" w:lineRule="auto"/>
      </w:pPr>
    </w:p>
    <w:sectPr w:rsidR="00146413" w:rsidSect="002E1C98">
      <w:headerReference w:type="default" r:id="rId35"/>
      <w:pgSz w:w="11906" w:h="16838"/>
      <w:pgMar w:top="851" w:right="56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E1" w:rsidRDefault="002A56E1" w:rsidP="00044E4E">
      <w:pPr>
        <w:spacing w:after="0" w:line="240" w:lineRule="auto"/>
      </w:pPr>
      <w:r>
        <w:separator/>
      </w:r>
    </w:p>
  </w:endnote>
  <w:endnote w:type="continuationSeparator" w:id="0">
    <w:p w:rsidR="002A56E1" w:rsidRDefault="002A56E1"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70180"/>
      <w:docPartObj>
        <w:docPartGallery w:val="Page Numbers (Bottom of Page)"/>
        <w:docPartUnique/>
      </w:docPartObj>
    </w:sdtPr>
    <w:sdtContent>
      <w:p w:rsidR="00AE6B4F" w:rsidRDefault="00AE6B4F" w:rsidP="00514529">
        <w:pPr>
          <w:pStyle w:val="ad"/>
          <w:jc w:val="center"/>
        </w:pPr>
        <w:r>
          <w:fldChar w:fldCharType="begin"/>
        </w:r>
        <w:r>
          <w:instrText>PAGE   \* MERGEFORMAT</w:instrText>
        </w:r>
        <w:r>
          <w:fldChar w:fldCharType="separate"/>
        </w:r>
        <w:r w:rsidR="00D30DA0">
          <w:rPr>
            <w:noProof/>
          </w:rPr>
          <w:t>150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067574"/>
      <w:docPartObj>
        <w:docPartGallery w:val="Page Numbers (Bottom of Page)"/>
        <w:docPartUnique/>
      </w:docPartObj>
    </w:sdtPr>
    <w:sdtContent>
      <w:p w:rsidR="00AE6B4F" w:rsidRDefault="00AE6B4F" w:rsidP="00514529">
        <w:pPr>
          <w:pStyle w:val="ad"/>
          <w:jc w:val="center"/>
        </w:pPr>
        <w:r>
          <w:fldChar w:fldCharType="begin"/>
        </w:r>
        <w:r>
          <w:instrText>PAGE   \* MERGEFORMAT</w:instrText>
        </w:r>
        <w:r>
          <w:fldChar w:fldCharType="separate"/>
        </w:r>
        <w:r w:rsidR="00D30DA0">
          <w:rPr>
            <w:noProof/>
          </w:rPr>
          <w:t>194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AE6B4F" w:rsidRDefault="00AE6B4F">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AE6B4F" w:rsidRDefault="00AE6B4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E1" w:rsidRDefault="002A56E1" w:rsidP="00044E4E">
      <w:pPr>
        <w:spacing w:after="0" w:line="240" w:lineRule="auto"/>
      </w:pPr>
      <w:r>
        <w:separator/>
      </w:r>
    </w:p>
  </w:footnote>
  <w:footnote w:type="continuationSeparator" w:id="0">
    <w:p w:rsidR="002A56E1" w:rsidRDefault="002A56E1" w:rsidP="00044E4E">
      <w:pPr>
        <w:spacing w:after="0" w:line="240" w:lineRule="auto"/>
      </w:pPr>
      <w:r>
        <w:continuationSeparator/>
      </w:r>
    </w:p>
  </w:footnote>
  <w:footnote w:id="1">
    <w:p w:rsidR="00AE6B4F" w:rsidRPr="00B7017E" w:rsidRDefault="00AE6B4F" w:rsidP="00044E4E">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4F" w:rsidRDefault="00AE6B4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4E4E"/>
    <w:rsid w:val="00000679"/>
    <w:rsid w:val="00044E4E"/>
    <w:rsid w:val="00056732"/>
    <w:rsid w:val="00081E48"/>
    <w:rsid w:val="000B12A6"/>
    <w:rsid w:val="00146413"/>
    <w:rsid w:val="00165F6E"/>
    <w:rsid w:val="002260CF"/>
    <w:rsid w:val="002862F7"/>
    <w:rsid w:val="002A4890"/>
    <w:rsid w:val="002A56E1"/>
    <w:rsid w:val="002E1C98"/>
    <w:rsid w:val="00466089"/>
    <w:rsid w:val="00514529"/>
    <w:rsid w:val="00570AC6"/>
    <w:rsid w:val="005B50D0"/>
    <w:rsid w:val="00682F6C"/>
    <w:rsid w:val="007A682A"/>
    <w:rsid w:val="007E0FC7"/>
    <w:rsid w:val="009A6743"/>
    <w:rsid w:val="00AE6B4F"/>
    <w:rsid w:val="00B506BB"/>
    <w:rsid w:val="00D30DA0"/>
    <w:rsid w:val="00E0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CB92"/>
  <w15:docId w15:val="{EEA8B49A-766E-4060-8737-EE0894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044E4E"/>
    <w:rPr>
      <w:rFonts w:ascii="Times New Roman" w:eastAsia="Times New Roman" w:hAnsi="Times New Roman" w:cs="Times New Roman"/>
      <w:sz w:val="28"/>
      <w:szCs w:val="20"/>
      <w:lang w:eastAsia="ru-RU"/>
    </w:rPr>
  </w:style>
  <w:style w:type="paragraph" w:customStyle="1" w:styleId="afb">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c">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44E4E"/>
    <w:rPr>
      <w:b/>
      <w:color w:val="000000"/>
      <w:shd w:val="clear" w:color="auto" w:fill="D8EDE8"/>
    </w:rPr>
  </w:style>
  <w:style w:type="paragraph" w:customStyle="1" w:styleId="afe">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link w:val="Standard0"/>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3">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2">
    <w:name w:val="Текст концевой сноски Знак"/>
    <w:basedOn w:val="a1"/>
    <w:link w:val="aff3"/>
    <w:uiPriority w:val="99"/>
    <w:semiHidden/>
    <w:rsid w:val="00044E4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044E4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044E4E"/>
    <w:rPr>
      <w:rFonts w:ascii="Arial" w:eastAsia="Arial" w:hAnsi="Arial" w:cs="Arial"/>
      <w:sz w:val="28"/>
      <w:szCs w:val="28"/>
      <w:shd w:val="clear" w:color="auto" w:fill="FFFFFF"/>
    </w:rPr>
  </w:style>
  <w:style w:type="paragraph" w:customStyle="1" w:styleId="15">
    <w:name w:val="Основной текст1"/>
    <w:basedOn w:val="a0"/>
    <w:link w:val="aff7"/>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8">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044E4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044E4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044E4E"/>
    <w:rPr>
      <w:rFonts w:eastAsiaTheme="minorEastAsia"/>
      <w:sz w:val="20"/>
      <w:szCs w:val="20"/>
      <w:lang w:eastAsia="ru-RU"/>
    </w:rPr>
  </w:style>
  <w:style w:type="paragraph" w:customStyle="1" w:styleId="18">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044E4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044E4E"/>
    <w:pPr>
      <w:spacing w:line="259" w:lineRule="auto"/>
    </w:pPr>
    <w:rPr>
      <w:b/>
      <w:bCs/>
    </w:rPr>
  </w:style>
  <w:style w:type="character" w:customStyle="1" w:styleId="19">
    <w:name w:val="Тема примечания Знак1"/>
    <w:basedOn w:val="17"/>
    <w:uiPriority w:val="99"/>
    <w:semiHidden/>
    <w:rsid w:val="00044E4E"/>
    <w:rPr>
      <w:rFonts w:eastAsiaTheme="minorEastAsia"/>
      <w:b/>
      <w:bCs/>
      <w:sz w:val="20"/>
      <w:szCs w:val="20"/>
      <w:lang w:eastAsia="ru-RU"/>
    </w:rPr>
  </w:style>
  <w:style w:type="paragraph" w:customStyle="1" w:styleId="a">
    <w:name w:val="Перечень"/>
    <w:basedOn w:val="a0"/>
    <w:next w:val="a0"/>
    <w:link w:val="affe"/>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044E4E"/>
    <w:rPr>
      <w:rFonts w:ascii="Times New Roman" w:eastAsia="Times New Roman" w:hAnsi="Times New Roman" w:cs="Times New Roman"/>
      <w:sz w:val="28"/>
      <w:szCs w:val="28"/>
      <w:u w:color="000000"/>
      <w:lang w:eastAsia="ru-RU"/>
    </w:rPr>
  </w:style>
  <w:style w:type="character" w:customStyle="1" w:styleId="Standard0">
    <w:name w:val="Standard Знак"/>
    <w:link w:val="Standard"/>
    <w:rsid w:val="00AE6B4F"/>
    <w:rPr>
      <w:rFonts w:ascii="Times New Roman" w:eastAsiaTheme="minorEastAsia"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48</Pages>
  <Words>19178</Words>
  <Characters>109316</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9</cp:revision>
  <cp:lastPrinted>2024-03-06T05:04:00Z</cp:lastPrinted>
  <dcterms:created xsi:type="dcterms:W3CDTF">2023-06-20T09:46:00Z</dcterms:created>
  <dcterms:modified xsi:type="dcterms:W3CDTF">2024-03-06T05:46:00Z</dcterms:modified>
</cp:coreProperties>
</file>