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B3DE" w14:textId="74D2A450" w:rsidR="006C4102" w:rsidRDefault="00DE339B" w:rsidP="00DE33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Первенстве Сибирского Федерального Округа.</w:t>
      </w:r>
    </w:p>
    <w:p w14:paraId="615E1CCA" w14:textId="0E53E0A0" w:rsidR="00DE339B" w:rsidRDefault="000B39D3" w:rsidP="00DE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по 12 мая в г. Ачинск проходило</w:t>
      </w:r>
      <w:r w:rsidR="00DE339B">
        <w:rPr>
          <w:rFonts w:ascii="Times New Roman" w:hAnsi="Times New Roman" w:cs="Times New Roman"/>
          <w:sz w:val="28"/>
          <w:szCs w:val="28"/>
        </w:rPr>
        <w:t xml:space="preserve"> «Первенстве Сибирского Федерального Округа по дзюдо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339B">
        <w:rPr>
          <w:rFonts w:ascii="Times New Roman" w:hAnsi="Times New Roman" w:cs="Times New Roman"/>
          <w:sz w:val="28"/>
          <w:szCs w:val="28"/>
        </w:rPr>
        <w:t xml:space="preserve"> среди юношей и девушек до 18 лет»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3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соревнованиях </w:t>
      </w:r>
      <w:r w:rsidR="00DE339B">
        <w:rPr>
          <w:rFonts w:ascii="Times New Roman" w:hAnsi="Times New Roman" w:cs="Times New Roman"/>
          <w:sz w:val="28"/>
          <w:szCs w:val="28"/>
        </w:rPr>
        <w:t>участвовало 392 человека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5294">
        <w:rPr>
          <w:rFonts w:ascii="Times New Roman" w:hAnsi="Times New Roman" w:cs="Times New Roman"/>
          <w:sz w:val="28"/>
          <w:szCs w:val="28"/>
        </w:rPr>
        <w:t>Алтайский край, Красноярский край, Иркутская область, Кемеровская область, Новосибирская область, Омская область, Томская область, Республика Алтай, Республика Тыва, Республика Хакасия)</w:t>
      </w:r>
      <w:r w:rsidR="00DE339B">
        <w:rPr>
          <w:rFonts w:ascii="Times New Roman" w:hAnsi="Times New Roman" w:cs="Times New Roman"/>
          <w:sz w:val="28"/>
          <w:szCs w:val="28"/>
        </w:rPr>
        <w:t xml:space="preserve">, из них из Республики Хакасии участвовало 34 </w:t>
      </w:r>
      <w:proofErr w:type="gramStart"/>
      <w:r w:rsidR="00DE339B">
        <w:rPr>
          <w:rFonts w:ascii="Times New Roman" w:hAnsi="Times New Roman" w:cs="Times New Roman"/>
          <w:sz w:val="28"/>
          <w:szCs w:val="28"/>
        </w:rPr>
        <w:t>участника:  27</w:t>
      </w:r>
      <w:proofErr w:type="gramEnd"/>
      <w:r w:rsidR="00DE339B">
        <w:rPr>
          <w:rFonts w:ascii="Times New Roman" w:hAnsi="Times New Roman" w:cs="Times New Roman"/>
          <w:sz w:val="28"/>
          <w:szCs w:val="28"/>
        </w:rPr>
        <w:t xml:space="preserve"> юношей и 7 девушек.</w:t>
      </w:r>
    </w:p>
    <w:p w14:paraId="4B2CA6DB" w14:textId="35999478" w:rsidR="00DE339B" w:rsidRDefault="00DE339B" w:rsidP="00DE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г. Сорска участвовала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Андреевна 2008 года рождения, в весовой категории 48 кг.</w:t>
      </w:r>
      <w:r w:rsidR="00365294">
        <w:rPr>
          <w:rFonts w:ascii="Times New Roman" w:hAnsi="Times New Roman" w:cs="Times New Roman"/>
          <w:sz w:val="28"/>
          <w:szCs w:val="28"/>
        </w:rPr>
        <w:t xml:space="preserve"> Вероника входит в основной состав сборной Республики Хакасия.</w:t>
      </w:r>
    </w:p>
    <w:p w14:paraId="0447C247" w14:textId="6A1C1D8D" w:rsidR="00DE339B" w:rsidRDefault="00DE339B" w:rsidP="00DE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боролась по олимпийской системе</w:t>
      </w:r>
      <w:r w:rsidR="006B5BF8">
        <w:rPr>
          <w:rFonts w:ascii="Times New Roman" w:hAnsi="Times New Roman" w:cs="Times New Roman"/>
          <w:sz w:val="28"/>
          <w:szCs w:val="28"/>
        </w:rPr>
        <w:t>, всего участниц в её весе было 20 человек</w:t>
      </w:r>
      <w:r>
        <w:rPr>
          <w:rFonts w:ascii="Times New Roman" w:hAnsi="Times New Roman" w:cs="Times New Roman"/>
          <w:sz w:val="28"/>
          <w:szCs w:val="28"/>
        </w:rPr>
        <w:t>, две предварительные встречи Вероника выигр</w:t>
      </w:r>
      <w:r w:rsidR="00262B0F">
        <w:rPr>
          <w:rFonts w:ascii="Times New Roman" w:hAnsi="Times New Roman" w:cs="Times New Roman"/>
          <w:sz w:val="28"/>
          <w:szCs w:val="28"/>
        </w:rPr>
        <w:t xml:space="preserve">ала соперниц броском </w:t>
      </w:r>
      <w:r>
        <w:rPr>
          <w:rFonts w:ascii="Times New Roman" w:hAnsi="Times New Roman" w:cs="Times New Roman"/>
          <w:sz w:val="28"/>
          <w:szCs w:val="28"/>
        </w:rPr>
        <w:t xml:space="preserve">и удержанием, </w:t>
      </w:r>
      <w:r w:rsidR="00262B0F">
        <w:rPr>
          <w:rFonts w:ascii="Times New Roman" w:hAnsi="Times New Roman" w:cs="Times New Roman"/>
          <w:sz w:val="28"/>
          <w:szCs w:val="28"/>
        </w:rPr>
        <w:t>схватку в ¼ финала Вероника выиграла удержанием соперницы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BF8">
        <w:rPr>
          <w:rFonts w:ascii="Times New Roman" w:hAnsi="Times New Roman" w:cs="Times New Roman"/>
          <w:sz w:val="28"/>
          <w:szCs w:val="28"/>
        </w:rPr>
        <w:t>на лопатках.</w:t>
      </w:r>
    </w:p>
    <w:p w14:paraId="11380F89" w14:textId="34FE1C63" w:rsidR="006B5BF8" w:rsidRDefault="006B5BF8" w:rsidP="00DE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полуфинале Вероника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отборолась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всю схватку вничью и в дополнительном времени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Вероника уступила сопернице по штрафным оценкам.</w:t>
      </w:r>
    </w:p>
    <w:p w14:paraId="44BAF164" w14:textId="42DD15D8" w:rsidR="006B5BF8" w:rsidRDefault="006B5BF8" w:rsidP="00DE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бронзу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Доможакова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также долго и упорно боролась, не желая уступать, но по итогу проиграла, из-за чего осталась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пятом месте в результатной таблице.</w:t>
      </w:r>
    </w:p>
    <w:p w14:paraId="369BD064" w14:textId="233A091A" w:rsidR="000B39D3" w:rsidRDefault="000B39D3" w:rsidP="00DE33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Веронику с достигнутым результатом на Сибирском Федеральном округе, и с нетерпением ждём побед!!!</w:t>
      </w:r>
    </w:p>
    <w:p w14:paraId="047BF407" w14:textId="224D7242" w:rsidR="0044423B" w:rsidRDefault="0044423B" w:rsidP="00DE339B">
      <w:pPr>
        <w:rPr>
          <w:rFonts w:ascii="Times New Roman" w:hAnsi="Times New Roman" w:cs="Times New Roman"/>
          <w:sz w:val="28"/>
          <w:szCs w:val="28"/>
        </w:rPr>
      </w:pPr>
    </w:p>
    <w:p w14:paraId="10250CEB" w14:textId="780C4D3B" w:rsidR="0044423B" w:rsidRPr="00DE339B" w:rsidRDefault="0044423B" w:rsidP="00DE339B">
      <w:pPr>
        <w:rPr>
          <w:rFonts w:ascii="Times New Roman" w:hAnsi="Times New Roman" w:cs="Times New Roman"/>
          <w:sz w:val="28"/>
          <w:szCs w:val="28"/>
        </w:rPr>
      </w:pPr>
      <w:r w:rsidRPr="004442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324DDE" wp14:editId="0AA90BD9">
            <wp:extent cx="5940425" cy="3066947"/>
            <wp:effectExtent l="0" t="0" r="3175" b="635"/>
            <wp:docPr id="1" name="Рисунок 1" descr="C:\Users\Домашний\Desktop\1715762184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17157621843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23B" w:rsidRPr="00DE339B" w:rsidSect="000B39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9B"/>
    <w:rsid w:val="000B39D3"/>
    <w:rsid w:val="00262B0F"/>
    <w:rsid w:val="00365294"/>
    <w:rsid w:val="00432B2E"/>
    <w:rsid w:val="0044423B"/>
    <w:rsid w:val="006B5BF8"/>
    <w:rsid w:val="006B7A1E"/>
    <w:rsid w:val="006C4102"/>
    <w:rsid w:val="00D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2DBC"/>
  <w15:chartTrackingRefBased/>
  <w15:docId w15:val="{BD485AD2-077D-4F04-BACF-69619B0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3</cp:revision>
  <dcterms:created xsi:type="dcterms:W3CDTF">2024-05-15T08:01:00Z</dcterms:created>
  <dcterms:modified xsi:type="dcterms:W3CDTF">2024-05-16T04:57:00Z</dcterms:modified>
</cp:coreProperties>
</file>