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80" w:rsidRDefault="00384A80">
      <w:pPr>
        <w:pStyle w:val="5"/>
        <w:tabs>
          <w:tab w:val="left" w:pos="-870"/>
        </w:tabs>
        <w:ind w:left="30" w:hanging="1008"/>
        <w:jc w:val="center"/>
        <w:rPr>
          <w:b/>
          <w:sz w:val="26"/>
          <w:szCs w:val="26"/>
        </w:rPr>
      </w:pPr>
    </w:p>
    <w:p w:rsidR="00384A80" w:rsidRDefault="005759E1">
      <w:pPr>
        <w:pStyle w:val="5"/>
        <w:tabs>
          <w:tab w:val="left" w:pos="-870"/>
        </w:tabs>
        <w:ind w:left="30" w:hanging="1008"/>
        <w:jc w:val="center"/>
      </w:pPr>
      <w:r>
        <w:rPr>
          <w:b/>
          <w:sz w:val="32"/>
          <w:szCs w:val="32"/>
        </w:rPr>
        <w:t xml:space="preserve">        </w:t>
      </w:r>
      <w:r>
        <w:rPr>
          <w:rFonts w:cs="Times New Roman"/>
          <w:b/>
          <w:sz w:val="32"/>
          <w:szCs w:val="32"/>
        </w:rPr>
        <w:t>ТЕРРИТОРИАЛЬНАЯ ИЗБИРАТЕЛЬНАЯ  КОМИССИЯ ТИМАШЕВСКАЯ</w:t>
      </w:r>
    </w:p>
    <w:p w:rsidR="00384A80" w:rsidRDefault="005759E1">
      <w:pPr>
        <w:pStyle w:val="1"/>
        <w:rPr>
          <w:rFonts w:ascii="Times New Roman" w:hAnsi="Times New Roman" w:cs="Times New Roman"/>
          <w:caps/>
          <w:sz w:val="36"/>
        </w:rPr>
      </w:pPr>
      <w:r>
        <w:rPr>
          <w:rFonts w:ascii="Times New Roman" w:hAnsi="Times New Roman" w:cs="Times New Roman"/>
          <w:caps/>
          <w:sz w:val="36"/>
        </w:rPr>
        <w:t xml:space="preserve">                               </w:t>
      </w:r>
    </w:p>
    <w:p w:rsidR="00384A80" w:rsidRDefault="00384A80">
      <w:pPr>
        <w:pStyle w:val="1"/>
        <w:rPr>
          <w:rFonts w:ascii="Times New Roman" w:hAnsi="Times New Roman" w:cs="Times New Roman"/>
          <w:caps/>
          <w:sz w:val="36"/>
        </w:rPr>
      </w:pPr>
    </w:p>
    <w:p w:rsidR="00384A80" w:rsidRDefault="005759E1">
      <w:pPr>
        <w:pStyle w:val="1"/>
        <w:ind w:left="2836" w:firstLine="70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РЕШЕНИЕ</w:t>
      </w:r>
    </w:p>
    <w:p w:rsidR="00384A80" w:rsidRDefault="00384A80">
      <w:pPr>
        <w:pStyle w:val="Standard"/>
        <w:rPr>
          <w:sz w:val="32"/>
          <w:szCs w:val="32"/>
        </w:rPr>
      </w:pPr>
    </w:p>
    <w:p w:rsidR="00384A80" w:rsidRDefault="00384A80">
      <w:pPr>
        <w:pStyle w:val="Standard"/>
        <w:ind w:right="190"/>
      </w:pPr>
    </w:p>
    <w:p w:rsidR="002E1D43" w:rsidRDefault="000218C3" w:rsidP="002E1D43">
      <w:pPr>
        <w:pStyle w:val="Standard"/>
        <w:tabs>
          <w:tab w:val="left" w:pos="7104"/>
        </w:tabs>
        <w:jc w:val="both"/>
        <w:rPr>
          <w:sz w:val="26"/>
        </w:rPr>
      </w:pPr>
      <w:r>
        <w:rPr>
          <w:sz w:val="26"/>
        </w:rPr>
        <w:t xml:space="preserve">     </w:t>
      </w:r>
      <w:r w:rsidR="00916E31">
        <w:rPr>
          <w:sz w:val="26"/>
        </w:rPr>
        <w:t>29</w:t>
      </w:r>
      <w:r w:rsidR="002E1D43">
        <w:rPr>
          <w:sz w:val="26"/>
        </w:rPr>
        <w:t xml:space="preserve"> января 201</w:t>
      </w:r>
      <w:r w:rsidR="00916E31">
        <w:rPr>
          <w:sz w:val="26"/>
        </w:rPr>
        <w:t>6</w:t>
      </w:r>
      <w:r w:rsidR="002E1D43">
        <w:rPr>
          <w:sz w:val="26"/>
        </w:rPr>
        <w:t xml:space="preserve"> г..</w:t>
      </w:r>
      <w:r>
        <w:rPr>
          <w:sz w:val="26"/>
        </w:rPr>
        <w:t xml:space="preserve">       </w:t>
      </w:r>
      <w:r w:rsidR="002E1D43">
        <w:rPr>
          <w:sz w:val="26"/>
        </w:rPr>
        <w:tab/>
        <w:t xml:space="preserve">    №</w:t>
      </w:r>
      <w:r w:rsidR="00DA7288">
        <w:rPr>
          <w:sz w:val="26"/>
        </w:rPr>
        <w:t xml:space="preserve"> 210/1817</w:t>
      </w:r>
    </w:p>
    <w:p w:rsidR="00384A80" w:rsidRDefault="002E1D43" w:rsidP="002E1D43">
      <w:pPr>
        <w:pStyle w:val="Standard"/>
        <w:jc w:val="both"/>
        <w:rPr>
          <w:sz w:val="28"/>
        </w:rPr>
      </w:pPr>
      <w:r>
        <w:rPr>
          <w:sz w:val="26"/>
        </w:rPr>
        <w:t xml:space="preserve">                                               </w:t>
      </w:r>
      <w:r w:rsidR="000218C3">
        <w:rPr>
          <w:sz w:val="26"/>
        </w:rPr>
        <w:t xml:space="preserve"> </w:t>
      </w:r>
      <w:r w:rsidR="005759E1">
        <w:rPr>
          <w:sz w:val="26"/>
        </w:rPr>
        <w:t xml:space="preserve">г. Тимашевск                                           </w:t>
      </w:r>
    </w:p>
    <w:p w:rsidR="00384A80" w:rsidRDefault="00384A80">
      <w:pPr>
        <w:pStyle w:val="Standard"/>
      </w:pPr>
    </w:p>
    <w:p w:rsidR="00384A80" w:rsidRDefault="005759E1">
      <w:pPr>
        <w:pStyle w:val="Standard"/>
        <w:spacing w:line="360" w:lineRule="auto"/>
        <w:jc w:val="center"/>
      </w:pPr>
      <w:r>
        <w:tab/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О проведении  Дн</w:t>
      </w:r>
      <w:r w:rsidR="0091651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 молодого  избирателя </w:t>
      </w:r>
      <w:r w:rsidR="0091651F">
        <w:rPr>
          <w:b/>
          <w:bCs/>
          <w:sz w:val="28"/>
          <w:szCs w:val="28"/>
        </w:rPr>
        <w:t>в Тимашевском районе</w:t>
      </w:r>
      <w:bookmarkStart w:id="0" w:name="_GoBack"/>
      <w:bookmarkEnd w:id="0"/>
    </w:p>
    <w:p w:rsidR="00384A80" w:rsidRDefault="00384A80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Центральной  избирательной комиссии Российской Федерации от 28 декабря 2007 года № 83/666-5 «О проведении Дня  молодого избирателя», постановлением избирательной комиссии Краснодарского края от </w:t>
      </w:r>
      <w:r w:rsidR="00EC4407">
        <w:rPr>
          <w:sz w:val="28"/>
          <w:szCs w:val="28"/>
        </w:rPr>
        <w:t>2</w:t>
      </w:r>
      <w:r w:rsidR="004276DC">
        <w:rPr>
          <w:sz w:val="28"/>
          <w:szCs w:val="28"/>
        </w:rPr>
        <w:t>8</w:t>
      </w:r>
      <w:r>
        <w:rPr>
          <w:sz w:val="28"/>
          <w:szCs w:val="28"/>
        </w:rPr>
        <w:t xml:space="preserve"> января 201</w:t>
      </w:r>
      <w:r w:rsidR="004276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B266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/</w:t>
      </w:r>
      <w:r w:rsidR="00B266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 </w:t>
      </w:r>
      <w:r w:rsidR="004276DC">
        <w:rPr>
          <w:sz w:val="28"/>
          <w:szCs w:val="28"/>
        </w:rPr>
        <w:t xml:space="preserve">проведении Дня молодого избирателя в </w:t>
      </w:r>
      <w:r>
        <w:rPr>
          <w:sz w:val="28"/>
          <w:szCs w:val="28"/>
        </w:rPr>
        <w:t xml:space="preserve"> Краснодарско</w:t>
      </w:r>
      <w:r w:rsidR="004276DC">
        <w:rPr>
          <w:sz w:val="28"/>
          <w:szCs w:val="28"/>
        </w:rPr>
        <w:t xml:space="preserve">м </w:t>
      </w:r>
      <w:r>
        <w:rPr>
          <w:sz w:val="28"/>
          <w:szCs w:val="28"/>
        </w:rPr>
        <w:t>кра</w:t>
      </w:r>
      <w:r w:rsidR="004276DC">
        <w:rPr>
          <w:sz w:val="28"/>
          <w:szCs w:val="28"/>
        </w:rPr>
        <w:t>е»</w:t>
      </w:r>
      <w:r>
        <w:rPr>
          <w:sz w:val="28"/>
          <w:szCs w:val="28"/>
        </w:rPr>
        <w:t>, территориальная избирательная комиссия Тимашевская РЕШИЛА:</w:t>
      </w: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мероприятий, приуроченных ко  Дню  молодого избирателя (прилагается).</w:t>
      </w:r>
    </w:p>
    <w:p w:rsidR="00384A80" w:rsidRDefault="005759E1">
      <w:pPr>
        <w:pStyle w:val="Standard"/>
        <w:tabs>
          <w:tab w:val="left" w:pos="855"/>
          <w:tab w:val="left" w:pos="870"/>
        </w:tabs>
        <w:spacing w:line="360" w:lineRule="auto"/>
        <w:ind w:firstLine="825"/>
        <w:jc w:val="both"/>
      </w:pPr>
      <w:r>
        <w:t xml:space="preserve">2. </w:t>
      </w:r>
      <w:proofErr w:type="gramStart"/>
      <w:r>
        <w:rPr>
          <w:sz w:val="28"/>
          <w:szCs w:val="28"/>
        </w:rPr>
        <w:t xml:space="preserve">Провести </w:t>
      </w:r>
      <w:r w:rsidR="00B9005C">
        <w:rPr>
          <w:sz w:val="28"/>
          <w:szCs w:val="28"/>
        </w:rPr>
        <w:t xml:space="preserve">с </w:t>
      </w:r>
      <w:r w:rsidR="00916E31">
        <w:rPr>
          <w:sz w:val="28"/>
          <w:szCs w:val="28"/>
        </w:rPr>
        <w:t>1</w:t>
      </w:r>
      <w:r w:rsidR="00B9005C">
        <w:rPr>
          <w:sz w:val="28"/>
          <w:szCs w:val="28"/>
        </w:rPr>
        <w:t xml:space="preserve"> по 2</w:t>
      </w:r>
      <w:r w:rsidR="00916E31">
        <w:rPr>
          <w:sz w:val="28"/>
          <w:szCs w:val="28"/>
        </w:rPr>
        <w:t>1</w:t>
      </w:r>
      <w:r w:rsidR="00B9005C">
        <w:rPr>
          <w:sz w:val="28"/>
          <w:szCs w:val="28"/>
        </w:rPr>
        <w:t xml:space="preserve"> февраля 201</w:t>
      </w:r>
      <w:r w:rsidR="00916E31">
        <w:rPr>
          <w:sz w:val="28"/>
          <w:szCs w:val="28"/>
        </w:rPr>
        <w:t>6</w:t>
      </w:r>
      <w:r w:rsidR="00B9005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совместно с управлением образования, отделом по делам молодежи, отделом культуры администрации муниципального образования Тимашевский район (по согласованию), администрациями городского и сельских поселений Тимашевского района (по согласованию) мероприятия  для  молодых  и будущих избирателей, приуроченные ко Дню молодого  избирателя и направленные на повышение правовой  грамотности, политической культуры и электоральной активности  будущих и молодых избирателей.</w:t>
      </w:r>
      <w:proofErr w:type="gramEnd"/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странице территориальной избирательной комиссии Тимашевская </w:t>
      </w:r>
      <w:proofErr w:type="spellStart"/>
      <w:r>
        <w:rPr>
          <w:sz w:val="28"/>
          <w:szCs w:val="28"/>
        </w:rPr>
        <w:t>Итернет</w:t>
      </w:r>
      <w:proofErr w:type="spellEnd"/>
      <w:r>
        <w:rPr>
          <w:sz w:val="28"/>
          <w:szCs w:val="28"/>
        </w:rPr>
        <w:t>-сайта администрации муниципального образования Тимашевский район.</w:t>
      </w:r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4.Направить настоящее решение в избирательную комиссию  Краснодарского края.</w:t>
      </w:r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пунктов 3 и 4 настоящего решения  на секретаря  избирательной  комиссии  </w:t>
      </w:r>
      <w:proofErr w:type="spellStart"/>
      <w:r>
        <w:rPr>
          <w:sz w:val="28"/>
          <w:szCs w:val="28"/>
        </w:rPr>
        <w:t>Прокопец</w:t>
      </w:r>
      <w:proofErr w:type="spellEnd"/>
      <w:r>
        <w:rPr>
          <w:sz w:val="28"/>
          <w:szCs w:val="28"/>
        </w:rPr>
        <w:t xml:space="preserve"> С.В.</w:t>
      </w: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6. Решение вступает в силу  с момента его принятия.</w:t>
      </w:r>
    </w:p>
    <w:p w:rsidR="00384A80" w:rsidRDefault="00384A80">
      <w:pPr>
        <w:pStyle w:val="Standard"/>
        <w:spacing w:line="360" w:lineRule="auto"/>
        <w:jc w:val="both"/>
        <w:rPr>
          <w:sz w:val="28"/>
          <w:szCs w:val="28"/>
        </w:rPr>
      </w:pP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</w:t>
      </w:r>
      <w:proofErr w:type="gramStart"/>
      <w:r>
        <w:rPr>
          <w:sz w:val="28"/>
          <w:szCs w:val="28"/>
        </w:rPr>
        <w:t>избирательной</w:t>
      </w:r>
      <w:proofErr w:type="gramEnd"/>
      <w:r>
        <w:rPr>
          <w:sz w:val="28"/>
          <w:szCs w:val="28"/>
        </w:rPr>
        <w:t xml:space="preserve">  </w:t>
      </w: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комиссии                                                                                          Л.И.Коломенцова</w:t>
      </w: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 </w:t>
      </w:r>
      <w:proofErr w:type="gramStart"/>
      <w:r>
        <w:rPr>
          <w:sz w:val="28"/>
          <w:szCs w:val="28"/>
        </w:rPr>
        <w:t>избирательной</w:t>
      </w:r>
      <w:proofErr w:type="gramEnd"/>
      <w:r>
        <w:rPr>
          <w:sz w:val="28"/>
          <w:szCs w:val="28"/>
        </w:rPr>
        <w:t xml:space="preserve"> </w:t>
      </w:r>
    </w:p>
    <w:p w:rsidR="00384A80" w:rsidRDefault="005759E1">
      <w:pPr>
        <w:pStyle w:val="Standard"/>
        <w:jc w:val="both"/>
      </w:pPr>
      <w:r>
        <w:rPr>
          <w:sz w:val="28"/>
          <w:szCs w:val="28"/>
        </w:rPr>
        <w:t xml:space="preserve"> комиссии                                                                                               С.В. </w:t>
      </w:r>
      <w:proofErr w:type="spellStart"/>
      <w:r>
        <w:rPr>
          <w:sz w:val="28"/>
          <w:szCs w:val="28"/>
        </w:rPr>
        <w:t>Прокопец</w:t>
      </w:r>
      <w:proofErr w:type="spellEnd"/>
    </w:p>
    <w:sectPr w:rsidR="00384A8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70" w:rsidRDefault="00690570">
      <w:r>
        <w:separator/>
      </w:r>
    </w:p>
  </w:endnote>
  <w:endnote w:type="continuationSeparator" w:id="0">
    <w:p w:rsidR="00690570" w:rsidRDefault="0069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70" w:rsidRDefault="00690570">
      <w:r>
        <w:rPr>
          <w:color w:val="000000"/>
        </w:rPr>
        <w:separator/>
      </w:r>
    </w:p>
  </w:footnote>
  <w:footnote w:type="continuationSeparator" w:id="0">
    <w:p w:rsidR="00690570" w:rsidRDefault="00690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4A80"/>
    <w:rsid w:val="000218C3"/>
    <w:rsid w:val="001745C0"/>
    <w:rsid w:val="002531C1"/>
    <w:rsid w:val="002E1D43"/>
    <w:rsid w:val="00326503"/>
    <w:rsid w:val="00384A80"/>
    <w:rsid w:val="004276DC"/>
    <w:rsid w:val="005759E1"/>
    <w:rsid w:val="00690570"/>
    <w:rsid w:val="0091651F"/>
    <w:rsid w:val="00916E31"/>
    <w:rsid w:val="00934642"/>
    <w:rsid w:val="00A12A1F"/>
    <w:rsid w:val="00B266E8"/>
    <w:rsid w:val="00B9005C"/>
    <w:rsid w:val="00BD336A"/>
    <w:rsid w:val="00C72A9A"/>
    <w:rsid w:val="00C9124D"/>
    <w:rsid w:val="00DA7288"/>
    <w:rsid w:val="00DE381B"/>
    <w:rsid w:val="00E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2E1D4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D4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2E1D4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D4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1 2</dc:creator>
  <cp:lastModifiedBy>Админ</cp:lastModifiedBy>
  <cp:revision>15</cp:revision>
  <cp:lastPrinted>2015-03-26T08:22:00Z</cp:lastPrinted>
  <dcterms:created xsi:type="dcterms:W3CDTF">2014-01-30T09:49:00Z</dcterms:created>
  <dcterms:modified xsi:type="dcterms:W3CDTF">2016-01-26T05:03:00Z</dcterms:modified>
</cp:coreProperties>
</file>