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0B" w:rsidRDefault="005C4D56">
      <w:pPr>
        <w:pStyle w:val="1"/>
        <w:spacing w:before="73" w:line="276" w:lineRule="auto"/>
        <w:ind w:left="2966" w:right="2964"/>
        <w:jc w:val="center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Кубановедению</w:t>
      </w:r>
      <w:proofErr w:type="spellEnd"/>
      <w:r>
        <w:rPr>
          <w:spacing w:val="71"/>
        </w:rPr>
        <w:t xml:space="preserve"> </w:t>
      </w:r>
      <w:r>
        <w:t>5-9</w:t>
      </w:r>
      <w:r>
        <w:rPr>
          <w:spacing w:val="7"/>
        </w:rPr>
        <w:t xml:space="preserve"> </w:t>
      </w:r>
      <w:r>
        <w:t>классы</w:t>
      </w:r>
      <w:r>
        <w:rPr>
          <w:spacing w:val="1"/>
        </w:rPr>
        <w:t xml:space="preserve"> </w:t>
      </w:r>
      <w:r w:rsidR="003D4D97">
        <w:t>на 2023-2024</w:t>
      </w:r>
      <w:bookmarkStart w:id="0" w:name="_GoBack"/>
      <w:bookmarkEnd w:id="0"/>
      <w:r>
        <w:t xml:space="preserve"> учебный</w:t>
      </w:r>
      <w:r>
        <w:rPr>
          <w:spacing w:val="3"/>
        </w:rPr>
        <w:t xml:space="preserve"> </w:t>
      </w:r>
      <w:r>
        <w:t>год</w:t>
      </w:r>
    </w:p>
    <w:p w:rsidR="00D3120B" w:rsidRDefault="005C4D56">
      <w:pPr>
        <w:pStyle w:val="a3"/>
        <w:spacing w:line="276" w:lineRule="auto"/>
        <w:ind w:right="10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кубановедению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основе:</w:t>
      </w:r>
    </w:p>
    <w:p w:rsidR="00D3120B" w:rsidRDefault="005C4D56">
      <w:pPr>
        <w:pStyle w:val="a3"/>
        <w:spacing w:line="276" w:lineRule="auto"/>
        <w:ind w:right="101"/>
      </w:pPr>
      <w:r>
        <w:t>– ФГОС ООО (утвержден Приказ Министерства просвещения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7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образования»)</w:t>
      </w:r>
    </w:p>
    <w:p w:rsidR="00D3120B" w:rsidRDefault="005C4D56">
      <w:pPr>
        <w:pStyle w:val="a3"/>
        <w:spacing w:line="276" w:lineRule="auto"/>
        <w:ind w:right="102"/>
      </w:pPr>
      <w:r>
        <w:t>–Письма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Краснодарского края «О составлении рабочих программ учебных предметов и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-3"/>
        </w:rPr>
        <w:t xml:space="preserve"> </w:t>
      </w:r>
      <w:r>
        <w:t>планирования»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13.07.2021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47-01-13-14546/21.</w:t>
      </w:r>
    </w:p>
    <w:p w:rsidR="00D3120B" w:rsidRDefault="00D3120B" w:rsidP="005C4D56">
      <w:pPr>
        <w:pStyle w:val="a3"/>
        <w:spacing w:line="278" w:lineRule="auto"/>
        <w:ind w:left="0" w:right="108" w:firstLine="0"/>
      </w:pPr>
    </w:p>
    <w:p w:rsidR="00D3120B" w:rsidRDefault="005C4D56">
      <w:pPr>
        <w:pStyle w:val="a3"/>
        <w:spacing w:line="276" w:lineRule="auto"/>
        <w:ind w:right="10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Кубановедение</w:t>
      </w:r>
      <w:proofErr w:type="spellEnd"/>
      <w:r>
        <w:t>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(организаций)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Зайцева.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Краснодар,</w:t>
      </w:r>
      <w:r>
        <w:rPr>
          <w:spacing w:val="3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образования,</w:t>
      </w:r>
      <w:r>
        <w:rPr>
          <w:spacing w:val="4"/>
        </w:rPr>
        <w:t xml:space="preserve"> </w:t>
      </w:r>
      <w:r>
        <w:t>2017»</w:t>
      </w:r>
    </w:p>
    <w:p w:rsidR="00D3120B" w:rsidRDefault="005C4D56" w:rsidP="005C4D56">
      <w:pPr>
        <w:pStyle w:val="a3"/>
        <w:spacing w:line="319" w:lineRule="exact"/>
        <w:ind w:left="820" w:firstLine="0"/>
      </w:pPr>
      <w:r>
        <w:t>–</w:t>
      </w:r>
      <w:r>
        <w:rPr>
          <w:spacing w:val="25"/>
        </w:rPr>
        <w:t xml:space="preserve"> </w:t>
      </w:r>
      <w:r>
        <w:t>Основной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МБОУ СОШ №10 ст. Новопокровской Краснодарского края им. А.К. Канищева</w:t>
      </w:r>
    </w:p>
    <w:p w:rsidR="00D3120B" w:rsidRDefault="00D3120B">
      <w:pPr>
        <w:pStyle w:val="a3"/>
        <w:spacing w:before="47" w:line="276" w:lineRule="auto"/>
        <w:ind w:right="104"/>
      </w:pPr>
    </w:p>
    <w:p w:rsidR="00D3120B" w:rsidRDefault="005C4D56">
      <w:pPr>
        <w:pStyle w:val="1"/>
        <w:spacing w:before="4"/>
      </w:pPr>
      <w:r>
        <w:t>Цель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</w:t>
      </w:r>
      <w:proofErr w:type="spellStart"/>
      <w:r>
        <w:t>Кубановедение</w:t>
      </w:r>
      <w:proofErr w:type="spellEnd"/>
      <w:r>
        <w:t>»</w:t>
      </w:r>
    </w:p>
    <w:p w:rsidR="00D3120B" w:rsidRDefault="005C4D56">
      <w:pPr>
        <w:pStyle w:val="a3"/>
        <w:spacing w:before="43" w:line="276" w:lineRule="auto"/>
        <w:ind w:right="98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Краснодарском крае, накопленных в различных предметных областях, выявление</w:t>
      </w:r>
      <w:r>
        <w:rPr>
          <w:spacing w:val="1"/>
        </w:rPr>
        <w:t xml:space="preserve"> </w:t>
      </w:r>
      <w:r>
        <w:t>особенностей в развитии региона, а также создание целостного представления о</w:t>
      </w:r>
      <w:r>
        <w:rPr>
          <w:spacing w:val="1"/>
        </w:rPr>
        <w:t xml:space="preserve"> </w:t>
      </w:r>
      <w:r>
        <w:t>Кубани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самобытной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общероссийском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мировоззренческой,</w:t>
      </w:r>
      <w:r>
        <w:rPr>
          <w:spacing w:val="1"/>
        </w:rPr>
        <w:t xml:space="preserve"> </w:t>
      </w:r>
      <w:r>
        <w:t>нравственной,</w:t>
      </w:r>
      <w:r>
        <w:rPr>
          <w:spacing w:val="1"/>
        </w:rPr>
        <w:t xml:space="preserve"> </w:t>
      </w:r>
      <w:r>
        <w:t>экономической, социальной, политической и экологической культуры, содействие</w:t>
      </w:r>
      <w:r>
        <w:rPr>
          <w:spacing w:val="-67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этнических,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земляков,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молодого поколения к сохранению национальных культур и традиций в условиях</w:t>
      </w:r>
      <w:r>
        <w:rPr>
          <w:spacing w:val="1"/>
        </w:rPr>
        <w:t xml:space="preserve"> </w:t>
      </w:r>
      <w:r>
        <w:t>многонационального государства.</w:t>
      </w:r>
    </w:p>
    <w:p w:rsidR="00D3120B" w:rsidRDefault="005C4D56">
      <w:pPr>
        <w:pStyle w:val="1"/>
        <w:spacing w:before="5"/>
      </w:pP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</w:t>
      </w:r>
      <w:proofErr w:type="spellStart"/>
      <w:r>
        <w:t>Кубановедение</w:t>
      </w:r>
      <w:proofErr w:type="spellEnd"/>
      <w:r>
        <w:t>»</w:t>
      </w:r>
    </w:p>
    <w:p w:rsidR="00D3120B" w:rsidRDefault="005C4D56">
      <w:pPr>
        <w:pStyle w:val="a3"/>
        <w:spacing w:before="42" w:line="276" w:lineRule="auto"/>
        <w:ind w:right="100"/>
      </w:pPr>
      <w:proofErr w:type="spellStart"/>
      <w:r>
        <w:t>Кубановедение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интегрированную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67"/>
        </w:rPr>
        <w:t xml:space="preserve"> </w:t>
      </w:r>
      <w:r>
        <w:t>особенностях</w:t>
      </w:r>
      <w:r>
        <w:rPr>
          <w:spacing w:val="67"/>
        </w:rPr>
        <w:t xml:space="preserve"> </w:t>
      </w:r>
      <w:r>
        <w:t>Краснодарского</w:t>
      </w:r>
      <w:r>
        <w:rPr>
          <w:spacing w:val="2"/>
        </w:rPr>
        <w:t xml:space="preserve"> </w:t>
      </w:r>
      <w:r>
        <w:t>края.</w:t>
      </w:r>
      <w:r>
        <w:rPr>
          <w:spacing w:val="4"/>
        </w:rPr>
        <w:t xml:space="preserve"> </w:t>
      </w:r>
      <w:r>
        <w:t>Изучение</w:t>
      </w:r>
      <w:r>
        <w:rPr>
          <w:spacing w:val="3"/>
        </w:rPr>
        <w:t xml:space="preserve"> </w:t>
      </w:r>
      <w:r>
        <w:t>предмета</w:t>
      </w:r>
    </w:p>
    <w:p w:rsidR="00D3120B" w:rsidRDefault="00D3120B">
      <w:pPr>
        <w:spacing w:line="276" w:lineRule="auto"/>
        <w:sectPr w:rsidR="00D3120B">
          <w:type w:val="continuous"/>
          <w:pgSz w:w="11900" w:h="17340"/>
          <w:pgMar w:top="920" w:right="460" w:bottom="280" w:left="1320" w:header="720" w:footer="720" w:gutter="0"/>
          <w:cols w:space="720"/>
        </w:sectPr>
      </w:pPr>
    </w:p>
    <w:p w:rsidR="00D3120B" w:rsidRDefault="005C4D56">
      <w:pPr>
        <w:pStyle w:val="a3"/>
        <w:spacing w:before="69" w:line="276" w:lineRule="auto"/>
        <w:ind w:right="101" w:firstLine="0"/>
      </w:pPr>
      <w:proofErr w:type="spellStart"/>
      <w:r>
        <w:lastRenderedPageBreak/>
        <w:t>кубановедение</w:t>
      </w:r>
      <w:proofErr w:type="spellEnd"/>
      <w:r>
        <w:t xml:space="preserve"> - это процесс познания от ближнего к дальнему, от воспитания</w:t>
      </w:r>
      <w:r>
        <w:rPr>
          <w:spacing w:val="1"/>
        </w:rPr>
        <w:t xml:space="preserve"> </w:t>
      </w:r>
      <w:r>
        <w:t>любви и уважения к родному дому до формирования патриотизма, от воспитания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 и патриота</w:t>
      </w:r>
      <w:r>
        <w:rPr>
          <w:spacing w:val="1"/>
        </w:rPr>
        <w:t xml:space="preserve"> </w:t>
      </w:r>
      <w:r>
        <w:t>малой родины,</w:t>
      </w:r>
      <w:r>
        <w:rPr>
          <w:spacing w:val="70"/>
        </w:rPr>
        <w:t xml:space="preserve"> </w:t>
      </w:r>
      <w:r>
        <w:t>знающего и любящего свой край,</w:t>
      </w:r>
      <w:r>
        <w:rPr>
          <w:spacing w:val="1"/>
        </w:rPr>
        <w:t xml:space="preserve"> </w:t>
      </w:r>
      <w:r>
        <w:t>до человека,</w:t>
      </w:r>
      <w:r>
        <w:rPr>
          <w:spacing w:val="3"/>
        </w:rPr>
        <w:t xml:space="preserve"> </w:t>
      </w:r>
      <w:r>
        <w:t>желающего принять</w:t>
      </w:r>
      <w:r>
        <w:rPr>
          <w:spacing w:val="-2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развитии.</w:t>
      </w:r>
    </w:p>
    <w:p w:rsidR="00D3120B" w:rsidRPr="005C4D56" w:rsidRDefault="00D3120B" w:rsidP="005C4D56">
      <w:pPr>
        <w:pStyle w:val="1"/>
        <w:ind w:left="0"/>
        <w:jc w:val="left"/>
      </w:pPr>
    </w:p>
    <w:p w:rsidR="00D3120B" w:rsidRPr="005C4D56" w:rsidRDefault="00D3120B" w:rsidP="005C4D56">
      <w:pPr>
        <w:tabs>
          <w:tab w:val="left" w:pos="456"/>
        </w:tabs>
        <w:spacing w:line="276" w:lineRule="auto"/>
        <w:ind w:left="110" w:right="105"/>
        <w:rPr>
          <w:sz w:val="28"/>
        </w:rPr>
      </w:pPr>
    </w:p>
    <w:p w:rsidR="00D3120B" w:rsidRPr="005C4D56" w:rsidRDefault="00D3120B" w:rsidP="005C4D56">
      <w:pPr>
        <w:tabs>
          <w:tab w:val="left" w:pos="456"/>
        </w:tabs>
        <w:spacing w:before="1" w:line="276" w:lineRule="auto"/>
        <w:ind w:left="110"/>
        <w:rPr>
          <w:sz w:val="28"/>
        </w:rPr>
      </w:pPr>
    </w:p>
    <w:p w:rsidR="00D3120B" w:rsidRPr="005C4D56" w:rsidRDefault="00D3120B" w:rsidP="005C4D56">
      <w:pPr>
        <w:tabs>
          <w:tab w:val="left" w:pos="456"/>
        </w:tabs>
        <w:spacing w:line="276" w:lineRule="auto"/>
        <w:ind w:left="110"/>
        <w:rPr>
          <w:sz w:val="28"/>
        </w:rPr>
      </w:pPr>
    </w:p>
    <w:sectPr w:rsidR="00D3120B" w:rsidRPr="005C4D56">
      <w:pgSz w:w="11900" w:h="17340"/>
      <w:pgMar w:top="920" w:right="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E3EDD"/>
    <w:multiLevelType w:val="hybridMultilevel"/>
    <w:tmpl w:val="ADAA0856"/>
    <w:lvl w:ilvl="0" w:tplc="152A507E">
      <w:start w:val="1"/>
      <w:numFmt w:val="decimal"/>
      <w:lvlText w:val="%1."/>
      <w:lvlJc w:val="left"/>
      <w:pPr>
        <w:ind w:left="110" w:hanging="33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127892">
      <w:numFmt w:val="bullet"/>
      <w:lvlText w:val="•"/>
      <w:lvlJc w:val="left"/>
      <w:pPr>
        <w:ind w:left="1120" w:hanging="331"/>
      </w:pPr>
      <w:rPr>
        <w:rFonts w:hint="default"/>
        <w:lang w:val="ru-RU" w:eastAsia="en-US" w:bidi="ar-SA"/>
      </w:rPr>
    </w:lvl>
    <w:lvl w:ilvl="2" w:tplc="E11CAEA6">
      <w:numFmt w:val="bullet"/>
      <w:lvlText w:val="•"/>
      <w:lvlJc w:val="left"/>
      <w:pPr>
        <w:ind w:left="2120" w:hanging="331"/>
      </w:pPr>
      <w:rPr>
        <w:rFonts w:hint="default"/>
        <w:lang w:val="ru-RU" w:eastAsia="en-US" w:bidi="ar-SA"/>
      </w:rPr>
    </w:lvl>
    <w:lvl w:ilvl="3" w:tplc="CD642318">
      <w:numFmt w:val="bullet"/>
      <w:lvlText w:val="•"/>
      <w:lvlJc w:val="left"/>
      <w:pPr>
        <w:ind w:left="3120" w:hanging="331"/>
      </w:pPr>
      <w:rPr>
        <w:rFonts w:hint="default"/>
        <w:lang w:val="ru-RU" w:eastAsia="en-US" w:bidi="ar-SA"/>
      </w:rPr>
    </w:lvl>
    <w:lvl w:ilvl="4" w:tplc="D1A0A094">
      <w:numFmt w:val="bullet"/>
      <w:lvlText w:val="•"/>
      <w:lvlJc w:val="left"/>
      <w:pPr>
        <w:ind w:left="4120" w:hanging="331"/>
      </w:pPr>
      <w:rPr>
        <w:rFonts w:hint="default"/>
        <w:lang w:val="ru-RU" w:eastAsia="en-US" w:bidi="ar-SA"/>
      </w:rPr>
    </w:lvl>
    <w:lvl w:ilvl="5" w:tplc="E98A12AA">
      <w:numFmt w:val="bullet"/>
      <w:lvlText w:val="•"/>
      <w:lvlJc w:val="left"/>
      <w:pPr>
        <w:ind w:left="5120" w:hanging="331"/>
      </w:pPr>
      <w:rPr>
        <w:rFonts w:hint="default"/>
        <w:lang w:val="ru-RU" w:eastAsia="en-US" w:bidi="ar-SA"/>
      </w:rPr>
    </w:lvl>
    <w:lvl w:ilvl="6" w:tplc="46C43A12">
      <w:numFmt w:val="bullet"/>
      <w:lvlText w:val="•"/>
      <w:lvlJc w:val="left"/>
      <w:pPr>
        <w:ind w:left="6120" w:hanging="331"/>
      </w:pPr>
      <w:rPr>
        <w:rFonts w:hint="default"/>
        <w:lang w:val="ru-RU" w:eastAsia="en-US" w:bidi="ar-SA"/>
      </w:rPr>
    </w:lvl>
    <w:lvl w:ilvl="7" w:tplc="23CEF8C8">
      <w:numFmt w:val="bullet"/>
      <w:lvlText w:val="•"/>
      <w:lvlJc w:val="left"/>
      <w:pPr>
        <w:ind w:left="7120" w:hanging="331"/>
      </w:pPr>
      <w:rPr>
        <w:rFonts w:hint="default"/>
        <w:lang w:val="ru-RU" w:eastAsia="en-US" w:bidi="ar-SA"/>
      </w:rPr>
    </w:lvl>
    <w:lvl w:ilvl="8" w:tplc="C052B608">
      <w:numFmt w:val="bullet"/>
      <w:lvlText w:val="•"/>
      <w:lvlJc w:val="left"/>
      <w:pPr>
        <w:ind w:left="8120" w:hanging="3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120B"/>
    <w:rsid w:val="003D4D97"/>
    <w:rsid w:val="005C4D56"/>
    <w:rsid w:val="00D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D198"/>
  <w15:docId w15:val="{814E1C69-06FC-48F3-886F-8E13D1A8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right="1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2023-09-21T11:14:00Z</dcterms:created>
  <dcterms:modified xsi:type="dcterms:W3CDTF">2023-07-15T12:33:00Z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2022-12-01T00:00:00Z</vt:filetime>
  </property>
</Properties>
</file>