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C94" w:rsidRPr="00166C65" w:rsidRDefault="001E3C94" w:rsidP="00166C65">
      <w:pPr>
        <w:spacing w:after="0" w:line="240" w:lineRule="auto"/>
        <w:ind w:firstLine="567"/>
        <w:jc w:val="center"/>
        <w:rPr>
          <w:rFonts w:ascii="Comic Sans MS" w:eastAsia="Times New Roman" w:hAnsi="Comic Sans MS" w:cs="Times New Roman"/>
          <w:sz w:val="32"/>
          <w:szCs w:val="27"/>
          <w:lang w:eastAsia="ru-RU"/>
        </w:rPr>
      </w:pPr>
      <w:bookmarkStart w:id="0" w:name="Советы_психолога_родителям_первоклассник"/>
      <w:r w:rsidRPr="00166C65">
        <w:rPr>
          <w:rFonts w:ascii="Comic Sans MS" w:eastAsia="Times New Roman" w:hAnsi="Comic Sans MS" w:cs="Times New Roman"/>
          <w:b/>
          <w:bCs/>
          <w:sz w:val="32"/>
          <w:szCs w:val="27"/>
          <w:lang w:eastAsia="ru-RU"/>
        </w:rPr>
        <w:t>Советы психолога родителям первоклассников</w:t>
      </w:r>
      <w:bookmarkEnd w:id="0"/>
    </w:p>
    <w:p w:rsidR="001E3C94" w:rsidRPr="00166C65" w:rsidRDefault="00166C65" w:rsidP="00166C6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>
        <w:rPr>
          <w:rFonts w:ascii="Comic Sans MS" w:eastAsia="Times New Roman" w:hAnsi="Comic Sans MS" w:cs="Times New Roman"/>
          <w:noProof/>
          <w:color w:val="002060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208280</wp:posOffset>
            </wp:positionV>
            <wp:extent cx="2854960" cy="2317750"/>
            <wp:effectExtent l="19050" t="0" r="2540" b="0"/>
            <wp:wrapThrough wrapText="bothSides">
              <wp:wrapPolygon edited="0">
                <wp:start x="-144" y="0"/>
                <wp:lineTo x="-144" y="21482"/>
                <wp:lineTo x="21619" y="21482"/>
                <wp:lineTo x="21619" y="0"/>
                <wp:lineTo x="-144" y="0"/>
              </wp:wrapPolygon>
            </wp:wrapThrough>
            <wp:docPr id="1" name="Рисунок 1" descr="https://e-goom.co.il/assets/images/Haifa-Shiton-Adar/zapis-ad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goom.co.il/assets/images/Haifa-Shiton-Adar/zapis-ada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0" cy="231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3C94" w:rsidRPr="00166C65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Поступление в школу – это начало нового этапа в жизни ребёнка, вхождение его в мир знаний, новых прав и обязанностей, сложных и разнообразных взаимоотношений с взрослыми и сверстниками.</w:t>
      </w:r>
    </w:p>
    <w:p w:rsidR="001E3C94" w:rsidRPr="00166C65" w:rsidRDefault="001E3C94" w:rsidP="00166C6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166C65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У вас событие – ваш ребёнок впервые переступит порог школы. Как он будет усваивать знания, понравится ли ему быть учеником, как сложатся взаимоотношения с учителем, одноклассниками? Эти тревоги одолевают всех родителей, даже если в школу идет уже второй, третий или пятый ребёнок.</w:t>
      </w:r>
    </w:p>
    <w:p w:rsidR="001E3C94" w:rsidRPr="00166C65" w:rsidRDefault="001E3C94" w:rsidP="00166C6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166C65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Это естественно, поскольку каждый маленький человек – неповторим, у него свой внутренний мир, свои интересы, свои способности и возможности. И главная задача родителей совместно с педагогами  так все организовать, чтобы ребёнок с удовольствием посещал школу, познавал окружающий мир и, конечно, хорошо учился.</w:t>
      </w:r>
    </w:p>
    <w:p w:rsidR="001E3C94" w:rsidRPr="00166C65" w:rsidRDefault="001E3C94" w:rsidP="00166C6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166C65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Как должны вести себя взрослые, чтобы добиться этого? Необходима заинтересованность в успехах, в школьных делах маленького ученика. Он должен чувствовать, что родителям, дедушкам и бабушкам очень важно и интересно знать, что происходило в школе, что нового (по каждому предмету в отдельности) узнал он сегодня. Желательно поддерживать интерес к учёбе, перенося новые знания ребёнка на повседневную жизнь (использовать навык счёта, чтобы посчитать, сколько птиц село на ветку или сколько красных машин стоит у дома, навык чтения – чтобы прочитать вывеску или название новой книжки, купленной мамой).</w:t>
      </w:r>
    </w:p>
    <w:p w:rsidR="001E3C94" w:rsidRPr="00166C65" w:rsidRDefault="001E3C94" w:rsidP="00166C6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166C65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И, конечно, необходимо поощрять каждое маленькое и большое достижение вашего малыша. Дело в том, что особенно в возрасте 6-10 лет дети ориентированы на реакцию взрослых. Они очень чутко отзываются на похвалу или порицание родителей, учителя, стараются привлечь к себе внимание, почувствовать себя нужными, любимыми и хорошими. Поэтому для пап и мам, бабушек и дедушек это реальный рычаг для поддержания и повышения интереса к школе и обучению.</w:t>
      </w:r>
    </w:p>
    <w:p w:rsidR="001E3C94" w:rsidRPr="00166C65" w:rsidRDefault="001E3C94" w:rsidP="00166C6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166C65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 xml:space="preserve">Чтобы кроме внешних атрибутов школьной жизни (портфель, тетради, учебники и т.п.) появилось внутреннее ощущение перехода в новое </w:t>
      </w:r>
      <w:r w:rsidRPr="00166C65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lastRenderedPageBreak/>
        <w:t>качество «ученик», необходимо отношение взрослых к поступлению в школу как к ответственному, серьёзному шагу ребёнка («Ты теперь ученик, большой мальчик, у тебя новые, серьёзные обязанности»). Конечно, ваш ребенок будет продолжать играть и в куклы, и в машинки, но нужно давать установку на «взросление». А это не только новые обязанности, но и новые возможности, более сложные поручения и определённая самостоятельность. Контроль необходим, но всё же постарайтесь дать возможность вашему первокласснику «подрасти» в своём мироощущении, почувствовать себя старше.</w:t>
      </w:r>
    </w:p>
    <w:p w:rsidR="001E3C94" w:rsidRPr="00166C65" w:rsidRDefault="005A4F3B" w:rsidP="00166C6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>
        <w:rPr>
          <w:rFonts w:ascii="Comic Sans MS" w:eastAsia="Times New Roman" w:hAnsi="Comic Sans MS" w:cs="Times New Roman"/>
          <w:noProof/>
          <w:color w:val="002060"/>
          <w:sz w:val="27"/>
          <w:szCs w:val="27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234315</wp:posOffset>
            </wp:positionV>
            <wp:extent cx="1990090" cy="2573020"/>
            <wp:effectExtent l="19050" t="0" r="0" b="0"/>
            <wp:wrapThrough wrapText="bothSides">
              <wp:wrapPolygon edited="0">
                <wp:start x="-207" y="0"/>
                <wp:lineTo x="-207" y="21429"/>
                <wp:lineTo x="21504" y="21429"/>
                <wp:lineTo x="21504" y="0"/>
                <wp:lineTo x="-207" y="0"/>
              </wp:wrapPolygon>
            </wp:wrapThrough>
            <wp:docPr id="10" name="Рисунок 10" descr="http://s_1.zdv.edu54.ru/images/s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_1.zdv.edu54.ru/images/s120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3C94" w:rsidRPr="00166C65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У каждой личности должно быть своё пространство. Если у ребёнка нет своей комнаты, нужно организовать рабочее место.</w:t>
      </w:r>
    </w:p>
    <w:p w:rsidR="001E3C94" w:rsidRPr="00166C65" w:rsidRDefault="001E3C94" w:rsidP="00166C6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166C65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Пожалуйста, дорогие родители, не переусердствуйте в выполнении домашних заданий. Дети в возрасте 6-7 лет должны заниматься не более получаса, далее нужно делать перерыв не менее 15 минут. Количество не всегда переходит в качество! Кроме того, длительным написанием палочек и крючков можно надолго отбить охоту к учёбе.</w:t>
      </w:r>
    </w:p>
    <w:p w:rsidR="001E3C94" w:rsidRPr="00166C65" w:rsidRDefault="001E3C94" w:rsidP="00166C65">
      <w:pPr>
        <w:spacing w:after="0" w:line="240" w:lineRule="auto"/>
        <w:ind w:firstLine="567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166C65">
        <w:rPr>
          <w:rFonts w:ascii="Comic Sans MS" w:eastAsia="Times New Roman" w:hAnsi="Comic Sans MS" w:cs="Times New Roman"/>
          <w:b/>
          <w:bCs/>
          <w:color w:val="002060"/>
          <w:sz w:val="28"/>
          <w:szCs w:val="28"/>
          <w:lang w:eastAsia="ru-RU"/>
        </w:rPr>
        <w:t> </w:t>
      </w:r>
    </w:p>
    <w:p w:rsidR="001E3C94" w:rsidRPr="00166C65" w:rsidRDefault="001E3C94" w:rsidP="00166C65">
      <w:pPr>
        <w:spacing w:after="0" w:line="240" w:lineRule="auto"/>
        <w:ind w:firstLine="567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166C65">
        <w:rPr>
          <w:rFonts w:ascii="Comic Sans MS" w:eastAsia="Times New Roman" w:hAnsi="Comic Sans MS" w:cs="Times New Roman"/>
          <w:b/>
          <w:bCs/>
          <w:i/>
          <w:iCs/>
          <w:color w:val="002060"/>
          <w:sz w:val="28"/>
          <w:szCs w:val="28"/>
          <w:lang w:eastAsia="ru-RU"/>
        </w:rPr>
        <w:t>О чём же необходимо помнить родителям?</w:t>
      </w:r>
    </w:p>
    <w:p w:rsidR="001E3C94" w:rsidRPr="00166C65" w:rsidRDefault="001E3C94" w:rsidP="00166C6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bookmarkStart w:id="1" w:name="_GoBack"/>
      <w:bookmarkEnd w:id="1"/>
      <w:r w:rsidRPr="00166C65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1. Избегайте чрезмерных требований. Не спрашивайте с ребенка все и сразу. Ваши требования должны соответствовать уровню развития его навыков и познавательных способностей. Не забывайте, что такие важные и нужные качества, как прилежание, аккуратность, ответственность не формируются сразу. Ребенок пока ещё только учиться управлять собой и организовывать свою деятельность. Не пугайте ребенка трудностями и неудачами в школе, чтобы не воспитать в нем ненужную неуверенность в себе.</w:t>
      </w:r>
    </w:p>
    <w:p w:rsidR="001E3C94" w:rsidRPr="00166C65" w:rsidRDefault="001E3C94" w:rsidP="00166C6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166C65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2. Предоставьте ребенку право на ошибку. Каждый человек время от времени ошибается, и ребенок здесь не является исключением. Важно, чтобы он не боялся ошибок, а умел их исправить. В противном случае у ребенка сформируется убеждение, что он ничего не может.  </w:t>
      </w:r>
    </w:p>
    <w:p w:rsidR="001E3C94" w:rsidRPr="00166C65" w:rsidRDefault="001E3C94" w:rsidP="00166C6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166C65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3. Помогая ребенку выполнять задание, не вмешивайтесь во все, что он делает. Дайте ему возможность добиться выполнения задания самостоятельно.</w:t>
      </w:r>
    </w:p>
    <w:p w:rsidR="001E3C94" w:rsidRPr="00166C65" w:rsidRDefault="001E3C94" w:rsidP="00166C6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166C65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4. Приучайте ребенка содержать в порядке свои вещи и школьные принадлежности.</w:t>
      </w:r>
    </w:p>
    <w:p w:rsidR="001E3C94" w:rsidRPr="00166C65" w:rsidRDefault="001E3C94" w:rsidP="00166C6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166C65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5. Хорошие манеры ребенка — зеркало семейных отношений.</w:t>
      </w:r>
    </w:p>
    <w:p w:rsidR="001E3C94" w:rsidRPr="00166C65" w:rsidRDefault="001E3C94" w:rsidP="00166C6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166C65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«Спасибо», «Извините», «Можно ли мне...», обращение к взрослому на «Вы», должны войти в речь ребенка до школы. Учите ребенка быть вежливым и спокойным в обращении и отношении к людям (и взрослым, и детям).</w:t>
      </w:r>
    </w:p>
    <w:p w:rsidR="001E3C94" w:rsidRPr="00166C65" w:rsidRDefault="001E3C94" w:rsidP="00166C6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166C65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6. Приучайте ребенка к самостоятельности в быту и навыкам самообслуживания.</w:t>
      </w:r>
    </w:p>
    <w:p w:rsidR="001E3C94" w:rsidRPr="00166C65" w:rsidRDefault="001E3C94" w:rsidP="00166C6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166C65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 xml:space="preserve">Чем больше ребенок может делать самостоятельно, тем более взрослым и уверенным в своих силах он будет себя чувствовать. Научите ребенка самостоятельно раздеваться и вешать свою одежду, застегивать пуговицы и молнии, завязывать шнурки, аккуратно есть и </w:t>
      </w:r>
      <w:proofErr w:type="spellStart"/>
      <w:r w:rsidRPr="00166C65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т</w:t>
      </w:r>
      <w:proofErr w:type="gramStart"/>
      <w:r w:rsidRPr="00166C65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.д</w:t>
      </w:r>
      <w:proofErr w:type="spellEnd"/>
      <w:proofErr w:type="gramEnd"/>
    </w:p>
    <w:p w:rsidR="001E3C94" w:rsidRPr="00166C65" w:rsidRDefault="001E3C94" w:rsidP="00166C6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166C65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7. Не пропустите первые трудности в обучении. Обращайте внимание на любые затруднения, особенно если последние становятся систематическими. Все проблемы с учебой, поведением и здоровьем гораздо проще решить в самом начале. Не закрывайте глаза на проблемы, они все равно никуда не уйдут сами!</w:t>
      </w:r>
    </w:p>
    <w:p w:rsidR="001E3C94" w:rsidRPr="00166C65" w:rsidRDefault="00166C65" w:rsidP="00166C6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>
        <w:rPr>
          <w:rFonts w:ascii="Comic Sans MS" w:eastAsia="Times New Roman" w:hAnsi="Comic Sans MS" w:cs="Times New Roman"/>
          <w:noProof/>
          <w:color w:val="002060"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4396105</wp:posOffset>
            </wp:positionH>
            <wp:positionV relativeFrom="paragraph">
              <wp:posOffset>139700</wp:posOffset>
            </wp:positionV>
            <wp:extent cx="1894840" cy="1892300"/>
            <wp:effectExtent l="19050" t="0" r="0" b="0"/>
            <wp:wrapThrough wrapText="bothSides">
              <wp:wrapPolygon edited="0">
                <wp:start x="-217" y="0"/>
                <wp:lineTo x="-217" y="21310"/>
                <wp:lineTo x="21499" y="21310"/>
                <wp:lineTo x="21499" y="0"/>
                <wp:lineTo x="-217" y="0"/>
              </wp:wrapPolygon>
            </wp:wrapThrough>
            <wp:docPr id="4" name="Рисунок 4" descr="https://yt3.ggpht.com/a/AGF-l7_YgiGL8DcVezGdrf9i40YbiH9wsje--6V4Aw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yt3.ggpht.com/a/AGF-l7_YgiGL8DcVezGdrf9i40YbiH9wsje--6V4Aw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3C94" w:rsidRPr="00166C65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8. Читая книжки, обязательно обсуждайте и пересказывайте прочитанное вместе с ребенком; учите его ясно выражать свои мысли. Тогда в школе у ребенка не будет проблем с устными ответами. Когда спрашиваете его о чем-либо, не довольствуйтесь ответом «да» или «нет», уточняйте, почему он так думает, помогайте довести свою мысль до конца. Приучайте последовательно рассказывать о произошедших событиях и анализировать их.</w:t>
      </w:r>
      <w:r w:rsidRPr="00166C65">
        <w:t xml:space="preserve"> </w:t>
      </w:r>
    </w:p>
    <w:p w:rsidR="001E3C94" w:rsidRPr="00166C65" w:rsidRDefault="00166C65" w:rsidP="00166C6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>
        <w:rPr>
          <w:rFonts w:ascii="Comic Sans MS" w:eastAsia="Times New Roman" w:hAnsi="Comic Sans MS" w:cs="Times New Roman"/>
          <w:noProof/>
          <w:color w:val="002060"/>
          <w:sz w:val="27"/>
          <w:szCs w:val="27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79375</wp:posOffset>
            </wp:positionH>
            <wp:positionV relativeFrom="paragraph">
              <wp:posOffset>1169670</wp:posOffset>
            </wp:positionV>
            <wp:extent cx="2070100" cy="2019935"/>
            <wp:effectExtent l="19050" t="0" r="6350" b="0"/>
            <wp:wrapThrough wrapText="bothSides">
              <wp:wrapPolygon edited="0">
                <wp:start x="-199" y="0"/>
                <wp:lineTo x="-199" y="21390"/>
                <wp:lineTo x="21666" y="21390"/>
                <wp:lineTo x="21666" y="0"/>
                <wp:lineTo x="-199" y="0"/>
              </wp:wrapPolygon>
            </wp:wrapThrough>
            <wp:docPr id="7" name="Рисунок 7" descr="https://img2.freepng.ru/20190305/brf/kisspng-clip-art-child-portable-network-graphics-image-pla-5c7eb645b7d332.807019111551808069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2.freepng.ru/20190305/brf/kisspng-clip-art-child-portable-network-graphics-image-pla-5c7eb645b7d332.8070191115518080697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</a:blip>
                    <a:srcRect l="10819" t="4735" r="14811" b="11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01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3C94" w:rsidRPr="00166C65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 xml:space="preserve">9. Обязательно соблюдайте режим дня и прогулок! От этого зависит здоровье Вашего ребенка, а значит и его способность лучше и проще усваивать учебный материал! </w:t>
      </w:r>
      <w:proofErr w:type="gramStart"/>
      <w:r w:rsidR="001E3C94" w:rsidRPr="00166C65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 xml:space="preserve">Здоровье – это база для всего развития ребенка, это количество его сил, которые он может потратить не перенапрягаясь, а, следовательно, и без разнообразных последствий (неусидчивость, раздражительность, обидчивость, частые простудные заболевания, слезливость, грубость, головные боли и т.д.). </w:t>
      </w:r>
      <w:proofErr w:type="gramEnd"/>
    </w:p>
    <w:p w:rsidR="001E3C94" w:rsidRPr="00166C65" w:rsidRDefault="001E3C94" w:rsidP="00166C6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166C65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10. Не забывайте, что ребенок еще несколько лет будет продолжать играть (особенно это касается 6-леток). Ничего страшного в этом нет. Наоборот, в игре ребенок тоже учится. Лучше поиграйте вместе с ним и в процессе выучите какие-нибудь понятия (например: левый – правый).</w:t>
      </w:r>
    </w:p>
    <w:p w:rsidR="001E3C94" w:rsidRDefault="001E3C94" w:rsidP="00166C6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</w:pPr>
      <w:r w:rsidRPr="00166C65"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  <w:t>11. Ограничьте время нахождения Вашего ребёнка за телевизором и компьютером до 1 часа в день. Родители ошибочно полагают, что времяпрепровождение перед телевизором и за компьютером являются отдыхом или разгрузкой после напряжённого дня. В отличие от взрослых, оба этих занятия действуют возбуждающе на неокрепшую нервную систему ребёнка, в свою очередь, провоцируя повышенную утомляемость, двигательную активность, перевозбуждение, раздражительность.</w:t>
      </w:r>
    </w:p>
    <w:p w:rsidR="005A4F3B" w:rsidRDefault="005A4F3B" w:rsidP="00166C6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</w:pPr>
    </w:p>
    <w:p w:rsidR="005A4F3B" w:rsidRDefault="005A4F3B" w:rsidP="00166C6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color w:val="002060"/>
          <w:sz w:val="27"/>
          <w:szCs w:val="27"/>
          <w:lang w:eastAsia="ru-RU"/>
        </w:rPr>
      </w:pPr>
    </w:p>
    <w:p w:rsidR="005A4F3B" w:rsidRPr="00166C65" w:rsidRDefault="005A4F3B" w:rsidP="00166C65">
      <w:pPr>
        <w:spacing w:after="0" w:line="240" w:lineRule="auto"/>
        <w:ind w:firstLine="567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210300" cy="3495353"/>
            <wp:effectExtent l="19050" t="0" r="0" b="0"/>
            <wp:docPr id="13" name="Рисунок 13" descr="https://www.tambov.ru/images/news/2016-12/20-12/boy-160168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tambov.ru/images/news/2016-12/20-12/boy-160168_12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49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4F3B" w:rsidRPr="00166C65" w:rsidSect="00166C65">
      <w:pgSz w:w="11906" w:h="16838"/>
      <w:pgMar w:top="1134" w:right="1133" w:bottom="993" w:left="993" w:header="708" w:footer="708" w:gutter="0"/>
      <w:pgBorders w:offsetFrom="page">
        <w:top w:val="decoArchColor" w:sz="20" w:space="24" w:color="auto"/>
        <w:left w:val="decoArchColor" w:sz="20" w:space="24" w:color="auto"/>
        <w:bottom w:val="decoArchColor" w:sz="20" w:space="24" w:color="auto"/>
        <w:right w:val="decoArchColor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DE74C5"/>
    <w:rsid w:val="00166C65"/>
    <w:rsid w:val="001E3C94"/>
    <w:rsid w:val="004635B9"/>
    <w:rsid w:val="004C4B53"/>
    <w:rsid w:val="005A4F3B"/>
    <w:rsid w:val="005F0E42"/>
    <w:rsid w:val="00B5474F"/>
    <w:rsid w:val="00DE7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C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Admin</cp:lastModifiedBy>
  <cp:revision>4</cp:revision>
  <dcterms:created xsi:type="dcterms:W3CDTF">2020-10-22T18:19:00Z</dcterms:created>
  <dcterms:modified xsi:type="dcterms:W3CDTF">2020-10-22T18:34:00Z</dcterms:modified>
</cp:coreProperties>
</file>