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3DF" w:rsidRPr="00686939" w:rsidRDefault="00A033DF" w:rsidP="00A033DF">
      <w:pPr>
        <w:jc w:val="center"/>
        <w:outlineLvl w:val="0"/>
        <w:rPr>
          <w:b/>
        </w:rPr>
      </w:pPr>
      <w:bookmarkStart w:id="0" w:name="_GoBack"/>
      <w:bookmarkEnd w:id="0"/>
      <w:r w:rsidRPr="00686939">
        <w:rPr>
          <w:b/>
        </w:rPr>
        <w:t>Анализ</w:t>
      </w:r>
    </w:p>
    <w:p w:rsidR="00A033DF" w:rsidRPr="00686939" w:rsidRDefault="00A033DF" w:rsidP="00A033DF">
      <w:pPr>
        <w:jc w:val="center"/>
        <w:rPr>
          <w:b/>
        </w:rPr>
      </w:pPr>
      <w:r w:rsidRPr="00686939">
        <w:rPr>
          <w:b/>
        </w:rPr>
        <w:t xml:space="preserve">работы школьного методического объединения </w:t>
      </w:r>
    </w:p>
    <w:p w:rsidR="00A033DF" w:rsidRPr="00686939" w:rsidRDefault="003313C7" w:rsidP="00A033DF">
      <w:pPr>
        <w:jc w:val="center"/>
        <w:rPr>
          <w:b/>
        </w:rPr>
      </w:pPr>
      <w:r>
        <w:rPr>
          <w:b/>
        </w:rPr>
        <w:t>учителей естественно</w:t>
      </w:r>
      <w:r w:rsidR="00D8504C">
        <w:rPr>
          <w:b/>
        </w:rPr>
        <w:t xml:space="preserve"> </w:t>
      </w:r>
      <w:r>
        <w:rPr>
          <w:b/>
        </w:rPr>
        <w:t>- научного</w:t>
      </w:r>
      <w:r w:rsidR="00D8452E">
        <w:rPr>
          <w:b/>
        </w:rPr>
        <w:t xml:space="preserve"> </w:t>
      </w:r>
      <w:r w:rsidR="00BC5A5D">
        <w:rPr>
          <w:b/>
        </w:rPr>
        <w:t>цикла</w:t>
      </w:r>
    </w:p>
    <w:p w:rsidR="00A033DF" w:rsidRPr="00686939" w:rsidRDefault="00A033DF" w:rsidP="00A033DF">
      <w:pPr>
        <w:jc w:val="center"/>
        <w:outlineLvl w:val="0"/>
        <w:rPr>
          <w:b/>
        </w:rPr>
      </w:pPr>
      <w:r w:rsidRPr="00686939">
        <w:rPr>
          <w:b/>
        </w:rPr>
        <w:t>Б</w:t>
      </w:r>
      <w:r w:rsidR="003313C7">
        <w:rPr>
          <w:b/>
        </w:rPr>
        <w:t>А</w:t>
      </w:r>
      <w:r w:rsidRPr="00686939">
        <w:rPr>
          <w:b/>
        </w:rPr>
        <w:t>ОУ</w:t>
      </w:r>
      <w:r w:rsidR="003313C7">
        <w:rPr>
          <w:b/>
        </w:rPr>
        <w:t xml:space="preserve"> МО Динской район </w:t>
      </w:r>
      <w:r w:rsidR="00FE5759">
        <w:rPr>
          <w:b/>
        </w:rPr>
        <w:t>СОШ № 39 за  1 четверть 2022-2023</w:t>
      </w:r>
      <w:r w:rsidRPr="00686939">
        <w:rPr>
          <w:b/>
        </w:rPr>
        <w:t xml:space="preserve"> уч</w:t>
      </w:r>
      <w:r w:rsidR="009B4546" w:rsidRPr="00686939">
        <w:rPr>
          <w:b/>
        </w:rPr>
        <w:t>ебн</w:t>
      </w:r>
      <w:r w:rsidR="00BC5A5D">
        <w:rPr>
          <w:b/>
        </w:rPr>
        <w:t>ого</w:t>
      </w:r>
      <w:r w:rsidRPr="00686939">
        <w:rPr>
          <w:b/>
        </w:rPr>
        <w:t xml:space="preserve"> год</w:t>
      </w:r>
      <w:r w:rsidR="00BC5A5D">
        <w:rPr>
          <w:b/>
        </w:rPr>
        <w:t>а</w:t>
      </w:r>
    </w:p>
    <w:p w:rsidR="00A033DF" w:rsidRPr="00686939" w:rsidRDefault="00A033DF" w:rsidP="00A033DF">
      <w:pPr>
        <w:jc w:val="center"/>
        <w:rPr>
          <w:b/>
        </w:rPr>
      </w:pPr>
    </w:p>
    <w:p w:rsidR="00A033DF" w:rsidRPr="00686939" w:rsidRDefault="00A033DF" w:rsidP="00A033DF">
      <w:pPr>
        <w:jc w:val="center"/>
        <w:outlineLvl w:val="0"/>
      </w:pPr>
      <w:r w:rsidRPr="00686939">
        <w:rPr>
          <w:b/>
        </w:rPr>
        <w:t>Анализ количественного и качественного состава</w:t>
      </w:r>
      <w:r w:rsidRPr="00686939">
        <w:t>.</w:t>
      </w:r>
    </w:p>
    <w:p w:rsidR="00A033DF" w:rsidRPr="00686939" w:rsidRDefault="00A033DF" w:rsidP="00A033DF">
      <w:pPr>
        <w:ind w:firstLine="708"/>
      </w:pPr>
      <w:r w:rsidRPr="00686939">
        <w:t>В метод</w:t>
      </w:r>
      <w:r w:rsidR="00FE5759">
        <w:t>ическое объединение естественных наук</w:t>
      </w:r>
      <w:r w:rsidRPr="00686939">
        <w:t xml:space="preserve">   входят учителя</w:t>
      </w:r>
      <w:r w:rsidR="00FE5759">
        <w:t>:</w:t>
      </w:r>
      <w:r w:rsidR="0035264B" w:rsidRPr="00686939">
        <w:t xml:space="preserve"> </w:t>
      </w:r>
      <w:r w:rsidR="00FE5759">
        <w:t xml:space="preserve"> Спирина Т.В.(химия, география), Пугаче</w:t>
      </w:r>
      <w:r w:rsidR="008768C8">
        <w:t xml:space="preserve">ва Н.В. (биология, технология ). </w:t>
      </w:r>
      <w:r w:rsidRPr="00686939">
        <w:t xml:space="preserve">Возраст </w:t>
      </w:r>
      <w:r w:rsidR="0035264B" w:rsidRPr="00686939">
        <w:t xml:space="preserve">учителей </w:t>
      </w:r>
      <w:r w:rsidRPr="00686939">
        <w:t xml:space="preserve">от </w:t>
      </w:r>
      <w:r w:rsidR="00FE5759">
        <w:t>45</w:t>
      </w:r>
      <w:r w:rsidRPr="00686939">
        <w:t xml:space="preserve"> до </w:t>
      </w:r>
      <w:r w:rsidR="00FE5759">
        <w:t>65</w:t>
      </w:r>
      <w:r w:rsidRPr="00686939">
        <w:t xml:space="preserve">лет. </w:t>
      </w:r>
    </w:p>
    <w:p w:rsidR="000D7602" w:rsidRDefault="000D7602" w:rsidP="00A033DF">
      <w:pPr>
        <w:ind w:firstLine="708"/>
        <w:jc w:val="center"/>
        <w:outlineLvl w:val="0"/>
        <w:rPr>
          <w:b/>
        </w:rPr>
      </w:pPr>
    </w:p>
    <w:p w:rsidR="00A033DF" w:rsidRPr="00686939" w:rsidRDefault="00A033DF" w:rsidP="00A033DF">
      <w:pPr>
        <w:ind w:firstLine="708"/>
        <w:jc w:val="center"/>
        <w:outlineLvl w:val="0"/>
        <w:rPr>
          <w:b/>
        </w:rPr>
      </w:pPr>
      <w:r w:rsidRPr="00686939">
        <w:rPr>
          <w:b/>
        </w:rPr>
        <w:t>Основные задачи работы МО</w:t>
      </w:r>
    </w:p>
    <w:p w:rsidR="0035264B" w:rsidRDefault="00521B5F" w:rsidP="0035264B">
      <w:pPr>
        <w:ind w:firstLine="708"/>
        <w:outlineLvl w:val="0"/>
      </w:pPr>
      <w:r w:rsidRPr="00686939">
        <w:t>В соответствии с методической  темой школы</w:t>
      </w:r>
      <w:r w:rsidR="00FE5759" w:rsidRPr="00FE5759">
        <w:rPr>
          <w:b/>
          <w:sz w:val="28"/>
          <w:szCs w:val="28"/>
        </w:rPr>
        <w:t xml:space="preserve"> </w:t>
      </w:r>
      <w:r w:rsidR="00FE5759">
        <w:rPr>
          <w:b/>
          <w:sz w:val="28"/>
          <w:szCs w:val="28"/>
        </w:rPr>
        <w:t>«</w:t>
      </w:r>
      <w:r w:rsidR="00FE5759" w:rsidRPr="00FE5759">
        <w:t>Совершенствование качества образования через освоение компетентностного подхода в обучении, воспитании, развитии обучающихся в условиях реализации перехода на ФГОС нового поколения</w:t>
      </w:r>
      <w:r w:rsidRPr="00686939">
        <w:t>» были определены следующие задачи и цели:</w:t>
      </w:r>
    </w:p>
    <w:p w:rsidR="00FE5759" w:rsidRPr="00FE5759" w:rsidRDefault="00FE5759" w:rsidP="00FE5759">
      <w:pPr>
        <w:jc w:val="both"/>
      </w:pPr>
      <w:r w:rsidRPr="00FE5759">
        <w:t>1.Модернизация модели методической службы для эффективной реализации программы развития МАОУ СОШ №39.</w:t>
      </w:r>
    </w:p>
    <w:p w:rsidR="00FE5759" w:rsidRPr="00FE5759" w:rsidRDefault="00FE5759" w:rsidP="00FE5759">
      <w:pPr>
        <w:jc w:val="both"/>
      </w:pPr>
      <w:r w:rsidRPr="00FE5759">
        <w:t>2. Система работы над творческим морально – нравственным развитием личности. Сохранение и укрепление здоровья детей в процессе обучения.</w:t>
      </w:r>
    </w:p>
    <w:p w:rsidR="00FE5759" w:rsidRPr="00FE5759" w:rsidRDefault="00FE5759" w:rsidP="00FE5759">
      <w:pPr>
        <w:jc w:val="both"/>
      </w:pPr>
      <w:r w:rsidRPr="00FE5759">
        <w:t>3.Реализация системы профессиональ</w:t>
      </w:r>
      <w:r>
        <w:t>ного самоопределения старшеклас</w:t>
      </w:r>
      <w:r w:rsidRPr="00FE5759">
        <w:t>сников.</w:t>
      </w:r>
    </w:p>
    <w:p w:rsidR="00FE5759" w:rsidRPr="00FE5759" w:rsidRDefault="00FE5759" w:rsidP="00FE5759">
      <w:pPr>
        <w:pStyle w:val="ad"/>
      </w:pPr>
      <w:r w:rsidRPr="00FE5759">
        <w:t>4. Продолжить работу по совершенствованию профессионального непрерывного мастерства учителей географии, биологии, химии. Подготовка нового поколения педагогических кадров.</w:t>
      </w:r>
    </w:p>
    <w:p w:rsidR="00FE5759" w:rsidRPr="00FE5759" w:rsidRDefault="00FE5759" w:rsidP="00FE5759">
      <w:pPr>
        <w:jc w:val="both"/>
      </w:pPr>
      <w:r w:rsidRPr="00FE5759">
        <w:t xml:space="preserve"> 5. Формировать и развивать навыки научно–исследовательской, проектной и инновационной работы.</w:t>
      </w:r>
    </w:p>
    <w:p w:rsidR="00FE5759" w:rsidRDefault="00FE5759" w:rsidP="00FE5759">
      <w:pPr>
        <w:jc w:val="both"/>
      </w:pPr>
      <w:r w:rsidRPr="00FE5759">
        <w:t>6. Создание благоприятных условий в учебно-воспитательном процессе для воспитания активной  саморазвивающейся  творческой личности. Поддержка талантливых школьников.</w:t>
      </w:r>
    </w:p>
    <w:p w:rsidR="00597575" w:rsidRPr="00686939" w:rsidRDefault="00597575" w:rsidP="00597575">
      <w:r>
        <w:t xml:space="preserve">7. </w:t>
      </w:r>
      <w:r w:rsidRPr="00686939">
        <w:t>Применять разнообразные методы, формы и приёмы обучения на уроках, прививающие интерес к предмету.</w:t>
      </w:r>
    </w:p>
    <w:p w:rsidR="00597575" w:rsidRPr="00686939" w:rsidRDefault="00597575" w:rsidP="00597575">
      <w:r>
        <w:t xml:space="preserve">8. </w:t>
      </w:r>
      <w:r w:rsidRPr="00686939">
        <w:t>Добиваться повышения качества знаний через применение новых технологий.</w:t>
      </w:r>
    </w:p>
    <w:p w:rsidR="00597575" w:rsidRPr="00686939" w:rsidRDefault="00597575" w:rsidP="00597575">
      <w:r>
        <w:t xml:space="preserve">9. </w:t>
      </w:r>
      <w:r w:rsidRPr="00686939">
        <w:t>Обогащать свои знания через  взаимопосещение уроков, семинаров</w:t>
      </w:r>
      <w:r>
        <w:t>, вебинаров</w:t>
      </w:r>
      <w:r w:rsidRPr="00686939">
        <w:t xml:space="preserve"> и работой над выбранной темой по самообразованию.</w:t>
      </w:r>
    </w:p>
    <w:p w:rsidR="00597575" w:rsidRPr="00686939" w:rsidRDefault="00597575" w:rsidP="00597575">
      <w:pPr>
        <w:widowControl w:val="0"/>
        <w:suppressAutoHyphens/>
        <w:autoSpaceDE w:val="0"/>
        <w:jc w:val="both"/>
        <w:rPr>
          <w:lang w:eastAsia="ar-SA"/>
        </w:rPr>
      </w:pPr>
      <w:r>
        <w:rPr>
          <w:lang w:eastAsia="ar-SA"/>
        </w:rPr>
        <w:t>10.</w:t>
      </w:r>
      <w:r w:rsidRPr="00686939">
        <w:rPr>
          <w:lang w:eastAsia="ar-SA"/>
        </w:rPr>
        <w:t xml:space="preserve">Продолжить  работу  по  освоению  УМК   и  созданию  методического  обеспечения  образовательного  процесса  в  соответствии с особенностями  комплекта (разработки  уроков, календарно  -  тематического  планирования, </w:t>
      </w:r>
      <w:r>
        <w:rPr>
          <w:lang w:eastAsia="ar-SA"/>
        </w:rPr>
        <w:t>рабочих программ,</w:t>
      </w:r>
      <w:r w:rsidRPr="00686939">
        <w:rPr>
          <w:lang w:eastAsia="ar-SA"/>
        </w:rPr>
        <w:t xml:space="preserve"> дидактического  и  раздаточного  материала);</w:t>
      </w:r>
    </w:p>
    <w:p w:rsidR="00597575" w:rsidRPr="00686939" w:rsidRDefault="00597575" w:rsidP="00597575">
      <w:pPr>
        <w:suppressAutoHyphens/>
        <w:jc w:val="both"/>
      </w:pPr>
      <w:r>
        <w:t>11.</w:t>
      </w:r>
      <w:r w:rsidRPr="00686939">
        <w:t xml:space="preserve">  Изучить опыт подготовки выпу</w:t>
      </w:r>
      <w:r>
        <w:t xml:space="preserve">скников школы к ЕГЭ и ГИА  в 2021-2022 </w:t>
      </w:r>
      <w:r w:rsidRPr="00686939">
        <w:t xml:space="preserve"> учебном году и использовать его для эффективной подготовки учащихся к государст</w:t>
      </w:r>
      <w:r>
        <w:t>венной итоговой аттестации в 2022-2023</w:t>
      </w:r>
      <w:r w:rsidRPr="00686939">
        <w:t xml:space="preserve"> учебном году.</w:t>
      </w:r>
    </w:p>
    <w:p w:rsidR="00597575" w:rsidRDefault="00597575" w:rsidP="00597575">
      <w:pPr>
        <w:suppressAutoHyphens/>
        <w:jc w:val="center"/>
        <w:rPr>
          <w:b/>
          <w:lang w:eastAsia="ar-SA"/>
        </w:rPr>
      </w:pPr>
    </w:p>
    <w:p w:rsidR="00597575" w:rsidRPr="00FE5759" w:rsidRDefault="00597575" w:rsidP="00FE5759">
      <w:pPr>
        <w:jc w:val="both"/>
      </w:pPr>
    </w:p>
    <w:p w:rsidR="00FE5759" w:rsidRPr="00FE5759" w:rsidRDefault="00FE5759" w:rsidP="00FE5759">
      <w:pPr>
        <w:jc w:val="right"/>
      </w:pPr>
    </w:p>
    <w:p w:rsidR="00FE5759" w:rsidRPr="000D7602" w:rsidRDefault="000D7602" w:rsidP="00FE5759">
      <w:pPr>
        <w:pStyle w:val="3"/>
        <w:shd w:val="clear" w:color="auto" w:fill="FFFFFF"/>
        <w:tabs>
          <w:tab w:val="right" w:pos="9356"/>
        </w:tabs>
        <w:spacing w:after="72" w:line="286" w:lineRule="atLeast"/>
        <w:rPr>
          <w:b/>
          <w:color w:val="000000"/>
          <w:sz w:val="24"/>
        </w:rPr>
      </w:pPr>
      <w:r>
        <w:rPr>
          <w:rStyle w:val="mw-headline"/>
          <w:b/>
          <w:color w:val="000000"/>
          <w:sz w:val="24"/>
        </w:rPr>
        <w:t xml:space="preserve">                                             Цели</w:t>
      </w:r>
      <w:r w:rsidR="00FE5759" w:rsidRPr="000D7602">
        <w:rPr>
          <w:rStyle w:val="mw-headline"/>
          <w:b/>
          <w:color w:val="000000"/>
          <w:sz w:val="24"/>
        </w:rPr>
        <w:t xml:space="preserve">  работы МО:</w:t>
      </w:r>
      <w:r w:rsidR="00FE5759" w:rsidRPr="000D7602">
        <w:rPr>
          <w:rStyle w:val="mw-headline"/>
          <w:b/>
          <w:color w:val="000000"/>
          <w:sz w:val="24"/>
        </w:rPr>
        <w:tab/>
      </w:r>
    </w:p>
    <w:p w:rsidR="00B14B85" w:rsidRDefault="00FE5759" w:rsidP="00FE5759">
      <w:pPr>
        <w:pStyle w:val="ac"/>
        <w:shd w:val="clear" w:color="auto" w:fill="FFFFFF"/>
        <w:spacing w:before="96" w:beforeAutospacing="0" w:after="120" w:afterAutospacing="0" w:line="286" w:lineRule="atLeast"/>
        <w:rPr>
          <w:color w:val="000000"/>
        </w:rPr>
      </w:pPr>
      <w:r w:rsidRPr="00FE5759">
        <w:rPr>
          <w:color w:val="000000"/>
        </w:rPr>
        <w:t>На основе современных и традиционных подходов</w:t>
      </w:r>
      <w:r w:rsidR="00B14B85">
        <w:rPr>
          <w:color w:val="000000"/>
        </w:rPr>
        <w:t>:</w:t>
      </w:r>
    </w:p>
    <w:p w:rsidR="00B14B85" w:rsidRDefault="00B14B85" w:rsidP="00FE5759">
      <w:pPr>
        <w:pStyle w:val="ac"/>
        <w:shd w:val="clear" w:color="auto" w:fill="FFFFFF"/>
        <w:spacing w:before="96" w:beforeAutospacing="0" w:after="120" w:afterAutospacing="0" w:line="286" w:lineRule="atLeast"/>
        <w:rPr>
          <w:color w:val="000000"/>
        </w:rPr>
      </w:pPr>
      <w:r>
        <w:rPr>
          <w:color w:val="000000"/>
        </w:rPr>
        <w:t>1.</w:t>
      </w:r>
      <w:r w:rsidR="00FE5759" w:rsidRPr="00FE5759">
        <w:rPr>
          <w:color w:val="000000"/>
        </w:rPr>
        <w:t xml:space="preserve"> развить у учащихся естественнонаучное мировоззрение, </w:t>
      </w:r>
    </w:p>
    <w:p w:rsidR="00FE5759" w:rsidRDefault="00B14B85" w:rsidP="00FE5759">
      <w:pPr>
        <w:pStyle w:val="ac"/>
        <w:shd w:val="clear" w:color="auto" w:fill="FFFFFF"/>
        <w:spacing w:before="96" w:beforeAutospacing="0" w:after="120" w:afterAutospacing="0" w:line="286" w:lineRule="atLeast"/>
        <w:rPr>
          <w:color w:val="000000"/>
        </w:rPr>
      </w:pPr>
      <w:r>
        <w:rPr>
          <w:color w:val="000000"/>
        </w:rPr>
        <w:t xml:space="preserve">2. </w:t>
      </w:r>
      <w:r w:rsidR="00FE5759" w:rsidRPr="00FE5759">
        <w:rPr>
          <w:color w:val="000000"/>
        </w:rPr>
        <w:t>сформировать адекватные представления  о реальных передовых тенденциях и перспективах современной биологической и других естественных наук, их фундаментальных и прикладных основах, достижениях и угрозах.</w:t>
      </w:r>
    </w:p>
    <w:p w:rsidR="00B14B85" w:rsidRDefault="00B14B85" w:rsidP="00B14B85">
      <w:pPr>
        <w:suppressAutoHyphens/>
        <w:rPr>
          <w:lang w:eastAsia="ar-SA"/>
        </w:rPr>
      </w:pPr>
      <w:r>
        <w:rPr>
          <w:color w:val="000000"/>
        </w:rPr>
        <w:t>3.</w:t>
      </w:r>
      <w:r w:rsidRPr="00B14B85">
        <w:rPr>
          <w:b/>
          <w:lang w:eastAsia="ar-SA"/>
        </w:rPr>
        <w:t xml:space="preserve"> </w:t>
      </w:r>
      <w:r>
        <w:rPr>
          <w:lang w:eastAsia="ar-SA"/>
        </w:rPr>
        <w:t>р</w:t>
      </w:r>
      <w:r w:rsidRPr="00B14B85">
        <w:rPr>
          <w:lang w:eastAsia="ar-SA"/>
        </w:rPr>
        <w:t>аботать над повышением методического уровня учителей , изучить инновационные технологии в обучении предмета;</w:t>
      </w:r>
    </w:p>
    <w:p w:rsidR="00A7690C" w:rsidRDefault="00B14B85" w:rsidP="00A7690C">
      <w:pPr>
        <w:tabs>
          <w:tab w:val="left" w:pos="8640"/>
        </w:tabs>
        <w:suppressAutoHyphens/>
        <w:rPr>
          <w:lang w:eastAsia="ar-SA"/>
        </w:rPr>
      </w:pPr>
      <w:r>
        <w:rPr>
          <w:lang w:eastAsia="ar-SA"/>
        </w:rPr>
        <w:t>4.</w:t>
      </w:r>
      <w:r w:rsidRPr="00B14B85">
        <w:rPr>
          <w:b/>
          <w:lang w:eastAsia="ar-SA"/>
        </w:rPr>
        <w:t xml:space="preserve"> </w:t>
      </w:r>
      <w:r>
        <w:rPr>
          <w:lang w:eastAsia="ar-SA"/>
        </w:rPr>
        <w:t>р</w:t>
      </w:r>
      <w:r w:rsidRPr="00B14B85">
        <w:rPr>
          <w:lang w:eastAsia="ar-SA"/>
        </w:rPr>
        <w:t>аботать над повышением</w:t>
      </w:r>
      <w:r>
        <w:rPr>
          <w:lang w:eastAsia="ar-SA"/>
        </w:rPr>
        <w:t xml:space="preserve"> уровня</w:t>
      </w:r>
      <w:r w:rsidRPr="00B14B85">
        <w:rPr>
          <w:lang w:eastAsia="ar-SA"/>
        </w:rPr>
        <w:t xml:space="preserve"> успеваемости и качества знаний по предмету</w:t>
      </w:r>
      <w:r>
        <w:rPr>
          <w:lang w:eastAsia="ar-SA"/>
        </w:rPr>
        <w:t>.</w:t>
      </w:r>
    </w:p>
    <w:p w:rsidR="00A7690C" w:rsidRDefault="00A7690C" w:rsidP="00A7690C">
      <w:pPr>
        <w:tabs>
          <w:tab w:val="left" w:pos="8640"/>
        </w:tabs>
        <w:suppressAutoHyphens/>
        <w:rPr>
          <w:lang w:eastAsia="ar-SA"/>
        </w:rPr>
      </w:pPr>
    </w:p>
    <w:p w:rsidR="00A7690C" w:rsidRPr="00A7690C" w:rsidRDefault="00A7690C" w:rsidP="00A7690C">
      <w:pPr>
        <w:tabs>
          <w:tab w:val="left" w:pos="8640"/>
        </w:tabs>
        <w:suppressAutoHyphens/>
        <w:rPr>
          <w:lang w:eastAsia="ar-SA"/>
        </w:rPr>
      </w:pPr>
      <w:r w:rsidRPr="00A7690C">
        <w:lastRenderedPageBreak/>
        <w:t>Свою р</w:t>
      </w:r>
      <w:r>
        <w:t>аботу ШМО начало в августе  2022</w:t>
      </w:r>
      <w:r w:rsidRPr="00A7690C">
        <w:t xml:space="preserve"> г. </w:t>
      </w:r>
      <w:r>
        <w:t xml:space="preserve">Были изучены рабочие </w:t>
      </w:r>
      <w:r w:rsidRPr="00A7690C">
        <w:t xml:space="preserve"> программы, проверено наличие учебно-методического обеспечения по предмету, уточнена недельная  нагрузка учителей, проверена готовность кабинетов к началу учебного года.</w:t>
      </w:r>
    </w:p>
    <w:p w:rsidR="00A7690C" w:rsidRDefault="00A7690C" w:rsidP="00A7690C">
      <w:r w:rsidRPr="00A7690C">
        <w:t xml:space="preserve"> В сентябре проверялось наличие учебников у учащихся, уточнялись календарно-тематические планы. Планировалась внеклассная работа по пред</w:t>
      </w:r>
      <w:r w:rsidR="00FA7E25">
        <w:t>мету.</w:t>
      </w:r>
    </w:p>
    <w:p w:rsidR="00FA7E25" w:rsidRPr="00A7690C" w:rsidRDefault="00FA7E25" w:rsidP="00A7690C">
      <w:r>
        <w:t>Начата работа по подготовке учащихся 9 класса к ОГЭ по географии в соответствии с планом.</w:t>
      </w:r>
    </w:p>
    <w:p w:rsidR="00A7690C" w:rsidRDefault="00A7690C" w:rsidP="00A7690C">
      <w:pPr>
        <w:spacing w:before="100" w:beforeAutospacing="1" w:after="100" w:afterAutospacing="1"/>
        <w:contextualSpacing/>
      </w:pPr>
      <w:r w:rsidRPr="00A7690C">
        <w:t>На заседаниях МО были рассмотрены следующие вопросы:</w:t>
      </w:r>
    </w:p>
    <w:p w:rsidR="000D7602" w:rsidRDefault="000D7602" w:rsidP="00A7690C">
      <w:pPr>
        <w:spacing w:before="100" w:beforeAutospacing="1" w:after="100" w:afterAutospacing="1"/>
        <w:contextualSpacing/>
      </w:pPr>
    </w:p>
    <w:p w:rsidR="000D7602" w:rsidRDefault="000D7602" w:rsidP="00A7690C">
      <w:pPr>
        <w:spacing w:before="100" w:beforeAutospacing="1" w:after="100" w:afterAutospacing="1"/>
        <w:contextualSpacing/>
      </w:pPr>
      <w:r>
        <w:t>Август 2022 г.:</w:t>
      </w:r>
    </w:p>
    <w:p w:rsidR="000D7602" w:rsidRPr="000C6887" w:rsidRDefault="000D7602" w:rsidP="000D7602">
      <w:r>
        <w:t>1</w:t>
      </w:r>
      <w:r w:rsidRPr="000C6887">
        <w:t>. Анализ работы</w:t>
      </w:r>
      <w:r>
        <w:t xml:space="preserve"> Ш</w:t>
      </w:r>
      <w:r w:rsidRPr="000C6887">
        <w:t xml:space="preserve">МО </w:t>
      </w:r>
      <w:r>
        <w:t>учителей  естественно-научного цикла (гуманитарного) за 2021-2022</w:t>
      </w:r>
      <w:r w:rsidRPr="000C6887">
        <w:t xml:space="preserve"> учебный год и утв</w:t>
      </w:r>
      <w:r>
        <w:t>ерждение плана работы ШМО на 2022-2023</w:t>
      </w:r>
      <w:r w:rsidRPr="000C6887">
        <w:t xml:space="preserve"> учебный год.</w:t>
      </w:r>
    </w:p>
    <w:p w:rsidR="000D7602" w:rsidRPr="000C6887" w:rsidRDefault="000D7602" w:rsidP="000D7602">
      <w:r>
        <w:t>2</w:t>
      </w:r>
      <w:r w:rsidRPr="000C6887">
        <w:t>. Соблюдение методических рек</w:t>
      </w:r>
      <w:r>
        <w:t>омендаций к оформлению рабочих программ и КТП, утверждение.</w:t>
      </w:r>
    </w:p>
    <w:p w:rsidR="000D7602" w:rsidRPr="000C6887" w:rsidRDefault="000D7602" w:rsidP="000D7602">
      <w:r>
        <w:t xml:space="preserve">3. Анализ результатов  </w:t>
      </w:r>
      <w:r w:rsidRPr="000C6887">
        <w:t xml:space="preserve"> ОГЭ</w:t>
      </w:r>
      <w:r>
        <w:t>-2022</w:t>
      </w:r>
      <w:r w:rsidRPr="000C6887">
        <w:t xml:space="preserve"> по</w:t>
      </w:r>
      <w:r>
        <w:t xml:space="preserve"> географии</w:t>
      </w:r>
      <w:r w:rsidRPr="000C6887">
        <w:t>.</w:t>
      </w:r>
    </w:p>
    <w:p w:rsidR="000D7602" w:rsidRPr="000C6887" w:rsidRDefault="000D7602" w:rsidP="000D7602">
      <w:r>
        <w:t>4</w:t>
      </w:r>
      <w:r w:rsidRPr="000C6887">
        <w:t>. Школьные олимпиады по предметам.</w:t>
      </w:r>
    </w:p>
    <w:p w:rsidR="000D7602" w:rsidRDefault="000D7602" w:rsidP="000D7602">
      <w:pPr>
        <w:rPr>
          <w:color w:val="000000"/>
        </w:rPr>
      </w:pPr>
      <w:r>
        <w:t>5</w:t>
      </w:r>
      <w:r w:rsidRPr="000C6887">
        <w:t xml:space="preserve">.Знакомство с </w:t>
      </w:r>
      <w:r>
        <w:rPr>
          <w:color w:val="000000"/>
        </w:rPr>
        <w:t>«Методическими р</w:t>
      </w:r>
      <w:r w:rsidRPr="000C6887">
        <w:rPr>
          <w:color w:val="000000"/>
        </w:rPr>
        <w:t>екомендациями</w:t>
      </w:r>
      <w:r>
        <w:rPr>
          <w:color w:val="000000"/>
        </w:rPr>
        <w:t xml:space="preserve"> о преподавании химии, биологии, географии в 2022-2023 уч. году.</w:t>
      </w:r>
      <w:r w:rsidRPr="000C6887">
        <w:rPr>
          <w:color w:val="000000"/>
        </w:rPr>
        <w:t xml:space="preserve"> </w:t>
      </w:r>
    </w:p>
    <w:p w:rsidR="000D7602" w:rsidRDefault="000D7602" w:rsidP="000D7602">
      <w:r>
        <w:t>6.</w:t>
      </w:r>
      <w:r w:rsidRPr="000C6887">
        <w:t>Об изменениях в ЕГЭ и ОГЭ по предметам</w:t>
      </w:r>
      <w:r>
        <w:t>.</w:t>
      </w:r>
    </w:p>
    <w:p w:rsidR="000D7602" w:rsidRDefault="000D7602" w:rsidP="000D7602"/>
    <w:p w:rsidR="000D7602" w:rsidRDefault="000D7602" w:rsidP="000D7602">
      <w:r>
        <w:t>Ноябрь 2022 г.:</w:t>
      </w:r>
    </w:p>
    <w:p w:rsidR="000D7602" w:rsidRDefault="000D7602" w:rsidP="000D7602">
      <w:r>
        <w:t xml:space="preserve">1.Создание условий для профессионального развития учителей через методическую учебу, самообразование в целях повышения качества психолого-педагогического сопровождения учащихся </w:t>
      </w:r>
    </w:p>
    <w:p w:rsidR="000D7602" w:rsidRDefault="000D7602" w:rsidP="000D7602">
      <w:r>
        <w:t>2</w:t>
      </w:r>
      <w:r w:rsidRPr="00DB64A3">
        <w:t xml:space="preserve"> Итоги </w:t>
      </w:r>
      <w:r>
        <w:t>работы МО ( за исключением урочной деятельности, реализации учебных программ) за 1 четверть 2022-23 уч. года.</w:t>
      </w:r>
    </w:p>
    <w:p w:rsidR="000D7602" w:rsidRPr="00DB64A3" w:rsidRDefault="000D7602" w:rsidP="000D7602">
      <w:r>
        <w:t xml:space="preserve"> 3. Итоги школьного тура олимпиад по предметам. Подготовка к муниципальному туру олимпиад.</w:t>
      </w:r>
    </w:p>
    <w:p w:rsidR="000D7602" w:rsidRDefault="000D7602" w:rsidP="000D7602">
      <w:r>
        <w:t>4.Итоги выполнения ВПР по биологии, географии</w:t>
      </w:r>
    </w:p>
    <w:p w:rsidR="00246761" w:rsidRPr="003A50BA" w:rsidRDefault="00246761" w:rsidP="00246761">
      <w:pPr>
        <w:ind w:firstLine="708"/>
        <w:jc w:val="both"/>
      </w:pPr>
      <w:r w:rsidRPr="003A50BA">
        <w:t>Согласно приказ</w:t>
      </w:r>
      <w:r>
        <w:t xml:space="preserve">у </w:t>
      </w:r>
      <w:r w:rsidRPr="003A50BA">
        <w:t xml:space="preserve">УО АМО Динской район «О проведении школьного и районного этапов региональных и Всероссийских </w:t>
      </w:r>
      <w:r w:rsidRPr="00827DD2">
        <w:t>предметных олимпиад</w:t>
      </w:r>
      <w:r>
        <w:t xml:space="preserve"> школьников в 2022-2023</w:t>
      </w:r>
      <w:r w:rsidRPr="003A50BA">
        <w:t xml:space="preserve"> учебном году», в</w:t>
      </w:r>
      <w:r w:rsidRPr="003A50BA">
        <w:rPr>
          <w:color w:val="000000"/>
        </w:rPr>
        <w:t xml:space="preserve"> целях реализации программы» Одаренные дети» были проведены школьные олимпиады </w:t>
      </w:r>
      <w:r>
        <w:t xml:space="preserve">по </w:t>
      </w:r>
      <w:r w:rsidRPr="003A50BA">
        <w:t xml:space="preserve"> географи</w:t>
      </w:r>
      <w:r>
        <w:t>и, химии, биологии</w:t>
      </w:r>
      <w:r w:rsidR="00A01669">
        <w:t xml:space="preserve">, экологии. </w:t>
      </w:r>
      <w:r w:rsidRPr="003A50BA">
        <w:t xml:space="preserve">В ходе олимпиад  были выявлены  наиболее подготовленные учащиеся, знающие более углубленно тот или иной предмет. Это дало возможность учителям позаниматься дополнительно, дать соответствующую литературу для дальнейшей подготовки. </w:t>
      </w:r>
      <w:r>
        <w:t>Недостатком проведения олимпиад является</w:t>
      </w:r>
      <w:r w:rsidR="00A01669">
        <w:t xml:space="preserve"> </w:t>
      </w:r>
      <w:r w:rsidRPr="003A50BA">
        <w:t>участие одних и тех же учащихся в олимпиадах, по причине их малочисленности, а так же  необходимость ежедневного проведения олимпиад, или даже по две в день</w:t>
      </w:r>
    </w:p>
    <w:p w:rsidR="00A7690C" w:rsidRPr="00A7690C" w:rsidRDefault="00032B62" w:rsidP="00032B62">
      <w:pPr>
        <w:tabs>
          <w:tab w:val="left" w:pos="5370"/>
        </w:tabs>
      </w:pPr>
      <w:r>
        <w:t xml:space="preserve">  </w:t>
      </w:r>
      <w:r w:rsidR="000D7602">
        <w:t>В течение 1 четверти выполнены ВПР по географии в 7 классе, по биологии в 6, 9 классах.</w:t>
      </w:r>
      <w:r w:rsidR="00A7690C" w:rsidRPr="00A7690C">
        <w:t xml:space="preserve">  </w:t>
      </w:r>
    </w:p>
    <w:p w:rsidR="00A7690C" w:rsidRPr="00A7690C" w:rsidRDefault="000D7602" w:rsidP="00A7690C">
      <w:pPr>
        <w:tabs>
          <w:tab w:val="left" w:pos="11640"/>
        </w:tabs>
        <w:contextualSpacing/>
      </w:pPr>
      <w:r>
        <w:t xml:space="preserve">30 </w:t>
      </w:r>
      <w:r w:rsidR="000F79CC">
        <w:t xml:space="preserve">октября 2022 г. учащиеся 9 класса приняли участие  в международном географическом диктанте, проводимом  Русским географическим обществом. </w:t>
      </w:r>
      <w:r w:rsidR="00A7690C" w:rsidRPr="00A7690C">
        <w:tab/>
      </w:r>
    </w:p>
    <w:p w:rsidR="005E06F8" w:rsidRPr="00686939" w:rsidRDefault="00B852A2" w:rsidP="00246761">
      <w:pPr>
        <w:contextualSpacing/>
      </w:pPr>
      <w:r>
        <w:t xml:space="preserve"> Организована </w:t>
      </w:r>
      <w:r w:rsidRPr="00B852A2">
        <w:rPr>
          <w:lang w:eastAsia="ar-SA"/>
        </w:rPr>
        <w:t>р</w:t>
      </w:r>
      <w:r>
        <w:rPr>
          <w:lang w:eastAsia="ar-SA"/>
        </w:rPr>
        <w:t>абота с одаренными детьми: в</w:t>
      </w:r>
      <w:r w:rsidR="005E06F8" w:rsidRPr="00686939">
        <w:rPr>
          <w:lang w:eastAsia="ar-SA"/>
        </w:rPr>
        <w:t>ыявление одаренных детей по результатам творческих заданий по предмету, олимпи</w:t>
      </w:r>
      <w:r>
        <w:rPr>
          <w:lang w:eastAsia="ar-SA"/>
        </w:rPr>
        <w:t>адам; о</w:t>
      </w:r>
      <w:r w:rsidR="005E06F8" w:rsidRPr="00686939">
        <w:rPr>
          <w:lang w:eastAsia="ar-SA"/>
        </w:rPr>
        <w:t>рганизация индивидуальных занятий с одаренными детьми, привлечение их к участию в н</w:t>
      </w:r>
      <w:r w:rsidR="00246761">
        <w:rPr>
          <w:lang w:eastAsia="ar-SA"/>
        </w:rPr>
        <w:t>аучно-практических конференциях; с</w:t>
      </w:r>
      <w:r w:rsidR="005E06F8" w:rsidRPr="00686939">
        <w:rPr>
          <w:lang w:eastAsia="ar-SA"/>
        </w:rPr>
        <w:t>оставление тематических планов  элективных курсов в соответствии с уровнем  подготовленности учащихся.</w:t>
      </w:r>
    </w:p>
    <w:p w:rsidR="006B3A8C" w:rsidRPr="00BB72D6" w:rsidRDefault="006B3A8C" w:rsidP="00246761">
      <w:pPr>
        <w:pStyle w:val="a7"/>
        <w:jc w:val="both"/>
      </w:pPr>
      <w:r w:rsidRPr="00BB72D6">
        <w:t xml:space="preserve">В течение </w:t>
      </w:r>
      <w:r w:rsidR="00246761">
        <w:t xml:space="preserve">первой четверти </w:t>
      </w:r>
      <w:r w:rsidRPr="00BB72D6">
        <w:t xml:space="preserve"> проводились районные семинары</w:t>
      </w:r>
      <w:r w:rsidR="00246761">
        <w:t xml:space="preserve"> и вебинары</w:t>
      </w:r>
      <w:r w:rsidRPr="00BB72D6">
        <w:t xml:space="preserve"> по пре</w:t>
      </w:r>
      <w:r w:rsidR="00246761">
        <w:t>дметам по подготовке к ЕГЭ и ОГЭ</w:t>
      </w:r>
      <w:r w:rsidR="00C00740" w:rsidRPr="00BB72D6">
        <w:t>, в которых</w:t>
      </w:r>
      <w:r w:rsidR="00246761">
        <w:t xml:space="preserve"> принимали участие учителя МО.</w:t>
      </w:r>
      <w:r w:rsidR="00C00740" w:rsidRPr="00BB72D6">
        <w:t xml:space="preserve"> </w:t>
      </w:r>
    </w:p>
    <w:p w:rsidR="00A033DF" w:rsidRPr="00686939" w:rsidRDefault="00A033DF" w:rsidP="00A033DF">
      <w:pPr>
        <w:ind w:firstLine="708"/>
      </w:pPr>
      <w:r w:rsidRPr="00BB72D6">
        <w:t xml:space="preserve">В ходе инновационной работы по внедрению и разработке развивающих технологий учителями методического объединения были созданы свои презентационные уроки; часто применялись мультимедийные фрагменты с готовых дисков, разработаны </w:t>
      </w:r>
      <w:r w:rsidRPr="00686939">
        <w:t xml:space="preserve">тестовые задания по темам </w:t>
      </w:r>
      <w:r w:rsidR="00CC7CC9">
        <w:t xml:space="preserve">к </w:t>
      </w:r>
      <w:r w:rsidRPr="00686939">
        <w:t>урок</w:t>
      </w:r>
      <w:r w:rsidR="00CC7CC9">
        <w:t>ам</w:t>
      </w:r>
      <w:r w:rsidRPr="00686939">
        <w:t>.</w:t>
      </w:r>
    </w:p>
    <w:p w:rsidR="00A033DF" w:rsidRPr="00686939" w:rsidRDefault="00A033DF" w:rsidP="00A033DF">
      <w:pPr>
        <w:ind w:firstLine="708"/>
      </w:pPr>
      <w:r w:rsidRPr="00686939">
        <w:lastRenderedPageBreak/>
        <w:t>Проводилась работ</w:t>
      </w:r>
      <w:r w:rsidR="00246761">
        <w:t>а  по формированию естественно-научного</w:t>
      </w:r>
      <w:r w:rsidRPr="00686939">
        <w:t xml:space="preserve">  мировоззрени</w:t>
      </w:r>
      <w:r w:rsidR="00013379" w:rsidRPr="00686939">
        <w:t>я</w:t>
      </w:r>
      <w:r w:rsidRPr="00686939">
        <w:t xml:space="preserve"> как на уроках, так и в ходе внеклассной работы. </w:t>
      </w:r>
    </w:p>
    <w:p w:rsidR="00173B53" w:rsidRDefault="00173B53" w:rsidP="003A50BA">
      <w:pPr>
        <w:rPr>
          <w:b/>
        </w:rPr>
      </w:pPr>
    </w:p>
    <w:p w:rsidR="00032B62" w:rsidRDefault="00032B62" w:rsidP="00872318">
      <w:pPr>
        <w:jc w:val="both"/>
      </w:pPr>
    </w:p>
    <w:p w:rsidR="00872318" w:rsidRPr="003A50BA" w:rsidRDefault="00032B62" w:rsidP="00872318">
      <w:pPr>
        <w:jc w:val="both"/>
        <w:rPr>
          <w:rFonts w:eastAsiaTheme="majorEastAsia"/>
          <w:lang w:eastAsia="en-US" w:bidi="en-US"/>
        </w:rPr>
      </w:pPr>
      <w:r>
        <w:t xml:space="preserve">            </w:t>
      </w:r>
      <w:r w:rsidR="00872318" w:rsidRPr="003A50BA">
        <w:rPr>
          <w:b/>
          <w:lang w:eastAsia="en-US" w:bidi="en-US"/>
        </w:rPr>
        <w:t>Выводы:</w:t>
      </w:r>
    </w:p>
    <w:p w:rsidR="00872318" w:rsidRPr="003A50BA" w:rsidRDefault="00032B62" w:rsidP="00872318">
      <w:pPr>
        <w:numPr>
          <w:ilvl w:val="0"/>
          <w:numId w:val="14"/>
        </w:numPr>
        <w:spacing w:after="200" w:line="276" w:lineRule="auto"/>
        <w:contextualSpacing/>
        <w:jc w:val="both"/>
      </w:pPr>
      <w:r>
        <w:rPr>
          <w:rFonts w:eastAsiaTheme="minorEastAsia"/>
        </w:rPr>
        <w:t>Работа МО проводилась в 1 четверти в соответствии с планом работы.</w:t>
      </w:r>
      <w:r w:rsidR="00872318" w:rsidRPr="003A50BA">
        <w:rPr>
          <w:rFonts w:eastAsiaTheme="minorEastAsia"/>
        </w:rPr>
        <w:t xml:space="preserve">. </w:t>
      </w:r>
    </w:p>
    <w:p w:rsidR="001C3B08" w:rsidRPr="001C3B08" w:rsidRDefault="00032B62" w:rsidP="001C3B08">
      <w:pPr>
        <w:numPr>
          <w:ilvl w:val="0"/>
          <w:numId w:val="14"/>
        </w:numPr>
        <w:spacing w:after="200" w:line="276" w:lineRule="auto"/>
        <w:contextualSpacing/>
        <w:jc w:val="both"/>
        <w:rPr>
          <w:rFonts w:eastAsiaTheme="minorEastAsia"/>
        </w:rPr>
      </w:pPr>
      <w:r w:rsidRPr="00032B62">
        <w:rPr>
          <w:rFonts w:eastAsiaTheme="minorEastAsia"/>
        </w:rPr>
        <w:t xml:space="preserve">Осуществлялось взаимопосещение уроков, но всвязи  с насыщенностью мероприятиями по подготовке к ВПР и олимпиадам </w:t>
      </w:r>
      <w:r w:rsidR="00872318" w:rsidRPr="00032B62">
        <w:rPr>
          <w:rFonts w:eastAsiaTheme="minorEastAsia"/>
        </w:rPr>
        <w:t>следует отметить низкий уровень участия в профессиональных конкурсах районного уровня</w:t>
      </w:r>
      <w:r>
        <w:rPr>
          <w:rFonts w:eastAsiaTheme="minorEastAsia"/>
        </w:rPr>
        <w:t xml:space="preserve"> и количества взаимопосещенных уроков.</w:t>
      </w:r>
    </w:p>
    <w:p w:rsidR="001C3B08" w:rsidRDefault="001C3B08" w:rsidP="001C3B08">
      <w:pPr>
        <w:spacing w:after="200"/>
        <w:ind w:left="735"/>
        <w:jc w:val="both"/>
        <w:rPr>
          <w:rFonts w:eastAsiaTheme="minorEastAsia"/>
        </w:rPr>
      </w:pPr>
    </w:p>
    <w:p w:rsidR="0050042D" w:rsidRPr="003A50BA" w:rsidRDefault="001C3B08" w:rsidP="00872318">
      <w:pPr>
        <w:spacing w:after="200"/>
        <w:jc w:val="both"/>
        <w:rPr>
          <w:b/>
        </w:rPr>
      </w:pPr>
      <w:r>
        <w:rPr>
          <w:rFonts w:eastAsiaTheme="minorEastAsia"/>
        </w:rPr>
        <w:t xml:space="preserve">             </w:t>
      </w:r>
      <w:r w:rsidR="00872318" w:rsidRPr="003A50BA">
        <w:rPr>
          <w:b/>
        </w:rPr>
        <w:t>Предложения:</w:t>
      </w:r>
    </w:p>
    <w:p w:rsidR="00872318" w:rsidRPr="003A50BA" w:rsidRDefault="001C3B08" w:rsidP="00872318">
      <w:pPr>
        <w:spacing w:after="200"/>
        <w:jc w:val="both"/>
        <w:rPr>
          <w:b/>
        </w:rPr>
      </w:pPr>
      <w:r>
        <w:rPr>
          <w:rFonts w:eastAsiaTheme="minorEastAsia"/>
        </w:rPr>
        <w:t>1.Учителям МО</w:t>
      </w:r>
      <w:r w:rsidR="00872318" w:rsidRPr="003A50BA">
        <w:rPr>
          <w:rFonts w:eastAsiaTheme="minorEastAsia"/>
        </w:rPr>
        <w:t xml:space="preserve"> повысить активность участия в</w:t>
      </w:r>
      <w:r>
        <w:rPr>
          <w:rFonts w:eastAsiaTheme="minorEastAsia"/>
        </w:rPr>
        <w:t xml:space="preserve"> творческих и </w:t>
      </w:r>
      <w:r w:rsidR="00872318" w:rsidRPr="003A50BA">
        <w:rPr>
          <w:rFonts w:eastAsiaTheme="minorEastAsia"/>
        </w:rPr>
        <w:t xml:space="preserve"> профессиональных конкурсах.</w:t>
      </w:r>
    </w:p>
    <w:p w:rsidR="00872318" w:rsidRDefault="001C3B08" w:rsidP="00872318">
      <w:pPr>
        <w:spacing w:after="200"/>
        <w:jc w:val="both"/>
        <w:rPr>
          <w:rFonts w:eastAsiaTheme="minorEastAsia"/>
        </w:rPr>
      </w:pPr>
      <w:r>
        <w:rPr>
          <w:rFonts w:eastAsiaTheme="minorEastAsia"/>
        </w:rPr>
        <w:t xml:space="preserve">2.  Педагогам </w:t>
      </w:r>
      <w:r w:rsidR="00872318" w:rsidRPr="003A50BA">
        <w:rPr>
          <w:rFonts w:eastAsiaTheme="minorEastAsia"/>
        </w:rPr>
        <w:t xml:space="preserve"> составить график взаимопосещения уроков с целью обмена опытом, помощи друг другу, особенно в рамках ФГОС в условиях перехода основной школы на новые стандарты. </w:t>
      </w:r>
      <w:r w:rsidR="003F15E9" w:rsidRPr="003A50BA">
        <w:rPr>
          <w:rFonts w:eastAsiaTheme="minorEastAsia"/>
        </w:rPr>
        <w:t>Практиковать мастер-классы, обмен опытом,</w:t>
      </w:r>
      <w:r>
        <w:rPr>
          <w:rFonts w:eastAsiaTheme="minorEastAsia"/>
        </w:rPr>
        <w:t xml:space="preserve"> обзоры методической литературы, принять активное участие проведении недели педмастерства.</w:t>
      </w:r>
    </w:p>
    <w:p w:rsidR="001C3B08" w:rsidRPr="003A50BA" w:rsidRDefault="001C3B08" w:rsidP="00872318">
      <w:pPr>
        <w:spacing w:after="200"/>
        <w:jc w:val="both"/>
        <w:rPr>
          <w:rFonts w:eastAsiaTheme="minorEastAsia"/>
        </w:rPr>
      </w:pPr>
      <w:r>
        <w:rPr>
          <w:rFonts w:eastAsiaTheme="minorEastAsia"/>
        </w:rPr>
        <w:t>3. Продолжить активную работу по подготовке к ГИА.</w:t>
      </w:r>
    </w:p>
    <w:p w:rsidR="006F0277" w:rsidRPr="003A50BA" w:rsidRDefault="001C3B08" w:rsidP="003A50BA">
      <w:pPr>
        <w:spacing w:after="200"/>
        <w:jc w:val="both"/>
        <w:rPr>
          <w:rFonts w:eastAsiaTheme="minorEastAsia"/>
        </w:rPr>
      </w:pPr>
      <w:r>
        <w:rPr>
          <w:rFonts w:eastAsiaTheme="minorEastAsia"/>
        </w:rPr>
        <w:t>4</w:t>
      </w:r>
      <w:r w:rsidR="00872318" w:rsidRPr="003A50BA">
        <w:rPr>
          <w:rFonts w:eastAsiaTheme="minorEastAsia"/>
        </w:rPr>
        <w:t xml:space="preserve">. Методическую работу </w:t>
      </w:r>
      <w:r>
        <w:rPr>
          <w:rFonts w:eastAsiaTheme="minorEastAsia"/>
        </w:rPr>
        <w:t>педагогов МО за 1 четверть 2022-23уч.года</w:t>
      </w:r>
      <w:r w:rsidR="00872318" w:rsidRPr="003A50BA">
        <w:rPr>
          <w:rFonts w:eastAsiaTheme="minorEastAsia"/>
        </w:rPr>
        <w:t xml:space="preserve"> считать удовлетворительной.</w:t>
      </w:r>
    </w:p>
    <w:p w:rsidR="00A033DF" w:rsidRPr="00686939" w:rsidRDefault="00A033DF" w:rsidP="00927451"/>
    <w:p w:rsidR="00A033DF" w:rsidRPr="00686939" w:rsidRDefault="001C3B08" w:rsidP="003A50BA">
      <w:pPr>
        <w:ind w:left="720"/>
      </w:pPr>
      <w:r>
        <w:t>Руководитель МО                                                                               СпиринаТ.В.</w:t>
      </w:r>
    </w:p>
    <w:p w:rsidR="00A033DF" w:rsidRPr="00686939" w:rsidRDefault="00A033DF" w:rsidP="00A033DF">
      <w:pPr>
        <w:ind w:left="360"/>
        <w:jc w:val="center"/>
        <w:rPr>
          <w:b/>
        </w:rPr>
      </w:pPr>
    </w:p>
    <w:p w:rsidR="00B10C9E" w:rsidRPr="00686939" w:rsidRDefault="00B10C9E"/>
    <w:sectPr w:rsidR="00B10C9E" w:rsidRPr="00686939" w:rsidSect="00441192">
      <w:pgSz w:w="11906" w:h="16838"/>
      <w:pgMar w:top="993" w:right="849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3AC" w:rsidRDefault="00E453AC" w:rsidP="00837FD5">
      <w:r>
        <w:separator/>
      </w:r>
    </w:p>
  </w:endnote>
  <w:endnote w:type="continuationSeparator" w:id="0">
    <w:p w:rsidR="00E453AC" w:rsidRDefault="00E453AC" w:rsidP="00837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3AC" w:rsidRDefault="00E453AC" w:rsidP="00837FD5">
      <w:r>
        <w:separator/>
      </w:r>
    </w:p>
  </w:footnote>
  <w:footnote w:type="continuationSeparator" w:id="0">
    <w:p w:rsidR="00E453AC" w:rsidRDefault="00E453AC" w:rsidP="00837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3" w15:restartNumberingAfterBreak="0">
    <w:nsid w:val="1DA90452"/>
    <w:multiLevelType w:val="hybridMultilevel"/>
    <w:tmpl w:val="5AD2B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9A4"/>
    <w:multiLevelType w:val="hybridMultilevel"/>
    <w:tmpl w:val="50CAB89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A38B4"/>
    <w:multiLevelType w:val="hybridMultilevel"/>
    <w:tmpl w:val="EF58B5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46850"/>
    <w:multiLevelType w:val="hybridMultilevel"/>
    <w:tmpl w:val="513AAA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F936A1"/>
    <w:multiLevelType w:val="hybridMultilevel"/>
    <w:tmpl w:val="E8300724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D4765"/>
    <w:multiLevelType w:val="hybridMultilevel"/>
    <w:tmpl w:val="97425CFA"/>
    <w:lvl w:ilvl="0" w:tplc="68446650">
      <w:start w:val="1"/>
      <w:numFmt w:val="decimal"/>
      <w:lvlText w:val="%1."/>
      <w:lvlJc w:val="left"/>
      <w:pPr>
        <w:ind w:left="47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003597"/>
    <w:multiLevelType w:val="hybridMultilevel"/>
    <w:tmpl w:val="5DBC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215DEC"/>
    <w:multiLevelType w:val="hybridMultilevel"/>
    <w:tmpl w:val="3934D5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EB4366"/>
    <w:multiLevelType w:val="hybridMultilevel"/>
    <w:tmpl w:val="CFA0D694"/>
    <w:lvl w:ilvl="0" w:tplc="0F1AAAB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D17FB"/>
    <w:multiLevelType w:val="hybridMultilevel"/>
    <w:tmpl w:val="98D22150"/>
    <w:lvl w:ilvl="0" w:tplc="27868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7B47841"/>
    <w:multiLevelType w:val="hybridMultilevel"/>
    <w:tmpl w:val="3DE03B8C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4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DF"/>
    <w:rsid w:val="00013379"/>
    <w:rsid w:val="00015F7E"/>
    <w:rsid w:val="0002648F"/>
    <w:rsid w:val="0003228A"/>
    <w:rsid w:val="00032B62"/>
    <w:rsid w:val="00034D49"/>
    <w:rsid w:val="00036F4C"/>
    <w:rsid w:val="00040537"/>
    <w:rsid w:val="00047060"/>
    <w:rsid w:val="0005648F"/>
    <w:rsid w:val="00056DA0"/>
    <w:rsid w:val="000666DF"/>
    <w:rsid w:val="000840ED"/>
    <w:rsid w:val="00085ACB"/>
    <w:rsid w:val="00092EFC"/>
    <w:rsid w:val="000C2C6D"/>
    <w:rsid w:val="000D14F5"/>
    <w:rsid w:val="000D366D"/>
    <w:rsid w:val="000D69CA"/>
    <w:rsid w:val="000D7602"/>
    <w:rsid w:val="000E69BB"/>
    <w:rsid w:val="000F79CC"/>
    <w:rsid w:val="001051AD"/>
    <w:rsid w:val="001115D3"/>
    <w:rsid w:val="00120722"/>
    <w:rsid w:val="00120E96"/>
    <w:rsid w:val="00126451"/>
    <w:rsid w:val="00131EE5"/>
    <w:rsid w:val="001344BA"/>
    <w:rsid w:val="00140111"/>
    <w:rsid w:val="00173B53"/>
    <w:rsid w:val="001A5764"/>
    <w:rsid w:val="001B0117"/>
    <w:rsid w:val="001B46E0"/>
    <w:rsid w:val="001B617E"/>
    <w:rsid w:val="001C3B08"/>
    <w:rsid w:val="001D7464"/>
    <w:rsid w:val="001D7632"/>
    <w:rsid w:val="002062E0"/>
    <w:rsid w:val="00213020"/>
    <w:rsid w:val="002343C3"/>
    <w:rsid w:val="00246761"/>
    <w:rsid w:val="00251C41"/>
    <w:rsid w:val="00252B2A"/>
    <w:rsid w:val="00253F66"/>
    <w:rsid w:val="0027795F"/>
    <w:rsid w:val="002867FE"/>
    <w:rsid w:val="0029416F"/>
    <w:rsid w:val="002C4E20"/>
    <w:rsid w:val="002D31DC"/>
    <w:rsid w:val="002D4BC8"/>
    <w:rsid w:val="002D7A49"/>
    <w:rsid w:val="002E2172"/>
    <w:rsid w:val="002E3FA3"/>
    <w:rsid w:val="002E70A7"/>
    <w:rsid w:val="00302D16"/>
    <w:rsid w:val="00305490"/>
    <w:rsid w:val="003148D3"/>
    <w:rsid w:val="00320DD2"/>
    <w:rsid w:val="003313C7"/>
    <w:rsid w:val="0033308B"/>
    <w:rsid w:val="00344EF2"/>
    <w:rsid w:val="00345B6D"/>
    <w:rsid w:val="0034745E"/>
    <w:rsid w:val="0035264B"/>
    <w:rsid w:val="00370106"/>
    <w:rsid w:val="003732ED"/>
    <w:rsid w:val="00394E1D"/>
    <w:rsid w:val="003A48E6"/>
    <w:rsid w:val="003A50BA"/>
    <w:rsid w:val="003C4830"/>
    <w:rsid w:val="003D49E0"/>
    <w:rsid w:val="003D5DEF"/>
    <w:rsid w:val="003F1194"/>
    <w:rsid w:val="003F15E9"/>
    <w:rsid w:val="003F4AD1"/>
    <w:rsid w:val="0040236D"/>
    <w:rsid w:val="00403A94"/>
    <w:rsid w:val="00415EAD"/>
    <w:rsid w:val="00421BD4"/>
    <w:rsid w:val="00433649"/>
    <w:rsid w:val="00441192"/>
    <w:rsid w:val="00446405"/>
    <w:rsid w:val="00455BEE"/>
    <w:rsid w:val="004617F1"/>
    <w:rsid w:val="004664B5"/>
    <w:rsid w:val="00470C64"/>
    <w:rsid w:val="00471B8B"/>
    <w:rsid w:val="004875B0"/>
    <w:rsid w:val="00491B89"/>
    <w:rsid w:val="004B14A0"/>
    <w:rsid w:val="004C238D"/>
    <w:rsid w:val="004E2EC1"/>
    <w:rsid w:val="0050042D"/>
    <w:rsid w:val="0050231B"/>
    <w:rsid w:val="005116C1"/>
    <w:rsid w:val="0051656A"/>
    <w:rsid w:val="00521B5F"/>
    <w:rsid w:val="00526D21"/>
    <w:rsid w:val="00536B61"/>
    <w:rsid w:val="005418C8"/>
    <w:rsid w:val="00563C3D"/>
    <w:rsid w:val="00593C0D"/>
    <w:rsid w:val="00597575"/>
    <w:rsid w:val="005B2132"/>
    <w:rsid w:val="005E0104"/>
    <w:rsid w:val="005E06F8"/>
    <w:rsid w:val="005E5D41"/>
    <w:rsid w:val="00604DBB"/>
    <w:rsid w:val="00624E3E"/>
    <w:rsid w:val="00636237"/>
    <w:rsid w:val="0064659D"/>
    <w:rsid w:val="0065230C"/>
    <w:rsid w:val="00655521"/>
    <w:rsid w:val="00674D8B"/>
    <w:rsid w:val="00686939"/>
    <w:rsid w:val="006A711E"/>
    <w:rsid w:val="006B3A8C"/>
    <w:rsid w:val="006F0277"/>
    <w:rsid w:val="00704534"/>
    <w:rsid w:val="007112A7"/>
    <w:rsid w:val="0071139C"/>
    <w:rsid w:val="00721343"/>
    <w:rsid w:val="00721E05"/>
    <w:rsid w:val="00751507"/>
    <w:rsid w:val="00762B7D"/>
    <w:rsid w:val="00775A5E"/>
    <w:rsid w:val="00777B4A"/>
    <w:rsid w:val="007827CB"/>
    <w:rsid w:val="0079442D"/>
    <w:rsid w:val="007A5584"/>
    <w:rsid w:val="007A6FEF"/>
    <w:rsid w:val="007B0307"/>
    <w:rsid w:val="007B19DD"/>
    <w:rsid w:val="007B68C5"/>
    <w:rsid w:val="007D22BD"/>
    <w:rsid w:val="007D43E3"/>
    <w:rsid w:val="007D4F65"/>
    <w:rsid w:val="007F38D3"/>
    <w:rsid w:val="007F39F7"/>
    <w:rsid w:val="00805880"/>
    <w:rsid w:val="008106E4"/>
    <w:rsid w:val="00810E3C"/>
    <w:rsid w:val="00815946"/>
    <w:rsid w:val="00823281"/>
    <w:rsid w:val="00827DD2"/>
    <w:rsid w:val="00836A1A"/>
    <w:rsid w:val="00837236"/>
    <w:rsid w:val="00837FD5"/>
    <w:rsid w:val="00872318"/>
    <w:rsid w:val="008768C8"/>
    <w:rsid w:val="00877012"/>
    <w:rsid w:val="008A24F6"/>
    <w:rsid w:val="008A279C"/>
    <w:rsid w:val="008B4987"/>
    <w:rsid w:val="008D34E9"/>
    <w:rsid w:val="008F50BA"/>
    <w:rsid w:val="00905297"/>
    <w:rsid w:val="009067AE"/>
    <w:rsid w:val="009101B1"/>
    <w:rsid w:val="009165B7"/>
    <w:rsid w:val="009251A4"/>
    <w:rsid w:val="00926859"/>
    <w:rsid w:val="00927451"/>
    <w:rsid w:val="00932C5D"/>
    <w:rsid w:val="00935B11"/>
    <w:rsid w:val="00953FED"/>
    <w:rsid w:val="009567EC"/>
    <w:rsid w:val="0096397E"/>
    <w:rsid w:val="009730C2"/>
    <w:rsid w:val="0099165D"/>
    <w:rsid w:val="00992D6E"/>
    <w:rsid w:val="00993E7C"/>
    <w:rsid w:val="009B440B"/>
    <w:rsid w:val="009B4546"/>
    <w:rsid w:val="009D097A"/>
    <w:rsid w:val="009D1D55"/>
    <w:rsid w:val="009F50AE"/>
    <w:rsid w:val="00A01669"/>
    <w:rsid w:val="00A033DF"/>
    <w:rsid w:val="00A044C7"/>
    <w:rsid w:val="00A06434"/>
    <w:rsid w:val="00A236BD"/>
    <w:rsid w:val="00A25F65"/>
    <w:rsid w:val="00A65653"/>
    <w:rsid w:val="00A744EE"/>
    <w:rsid w:val="00A7690C"/>
    <w:rsid w:val="00A835F2"/>
    <w:rsid w:val="00AA183A"/>
    <w:rsid w:val="00AA3C3C"/>
    <w:rsid w:val="00AC1D16"/>
    <w:rsid w:val="00AC3C03"/>
    <w:rsid w:val="00AD3FA2"/>
    <w:rsid w:val="00AE47CA"/>
    <w:rsid w:val="00AF1094"/>
    <w:rsid w:val="00AF1F66"/>
    <w:rsid w:val="00B04AA2"/>
    <w:rsid w:val="00B0513E"/>
    <w:rsid w:val="00B05CDA"/>
    <w:rsid w:val="00B06011"/>
    <w:rsid w:val="00B10C9E"/>
    <w:rsid w:val="00B1199F"/>
    <w:rsid w:val="00B14B85"/>
    <w:rsid w:val="00B2321B"/>
    <w:rsid w:val="00B40328"/>
    <w:rsid w:val="00B852A2"/>
    <w:rsid w:val="00B85487"/>
    <w:rsid w:val="00B94618"/>
    <w:rsid w:val="00BA55B1"/>
    <w:rsid w:val="00BA7801"/>
    <w:rsid w:val="00BB5195"/>
    <w:rsid w:val="00BB72D6"/>
    <w:rsid w:val="00BC2A49"/>
    <w:rsid w:val="00BC5A5D"/>
    <w:rsid w:val="00BC77B3"/>
    <w:rsid w:val="00BE0E78"/>
    <w:rsid w:val="00BE5E3C"/>
    <w:rsid w:val="00BF061F"/>
    <w:rsid w:val="00BF7538"/>
    <w:rsid w:val="00C00740"/>
    <w:rsid w:val="00C13C17"/>
    <w:rsid w:val="00C20362"/>
    <w:rsid w:val="00C50C28"/>
    <w:rsid w:val="00C543C9"/>
    <w:rsid w:val="00C56FC0"/>
    <w:rsid w:val="00C960E2"/>
    <w:rsid w:val="00CA7BB1"/>
    <w:rsid w:val="00CC120A"/>
    <w:rsid w:val="00CC7CC9"/>
    <w:rsid w:val="00CD2A60"/>
    <w:rsid w:val="00CD4A93"/>
    <w:rsid w:val="00CD75E9"/>
    <w:rsid w:val="00CE4089"/>
    <w:rsid w:val="00CE6847"/>
    <w:rsid w:val="00D2160A"/>
    <w:rsid w:val="00D32C85"/>
    <w:rsid w:val="00D45F79"/>
    <w:rsid w:val="00D536A4"/>
    <w:rsid w:val="00D56DFA"/>
    <w:rsid w:val="00D735A9"/>
    <w:rsid w:val="00D82265"/>
    <w:rsid w:val="00D8452E"/>
    <w:rsid w:val="00D8504C"/>
    <w:rsid w:val="00D917AB"/>
    <w:rsid w:val="00DA53A9"/>
    <w:rsid w:val="00DB06B4"/>
    <w:rsid w:val="00DB3264"/>
    <w:rsid w:val="00DC2FB7"/>
    <w:rsid w:val="00DE6D3A"/>
    <w:rsid w:val="00DF68AB"/>
    <w:rsid w:val="00E02312"/>
    <w:rsid w:val="00E06B0F"/>
    <w:rsid w:val="00E40EBF"/>
    <w:rsid w:val="00E453AC"/>
    <w:rsid w:val="00E471AA"/>
    <w:rsid w:val="00E55F94"/>
    <w:rsid w:val="00E561AF"/>
    <w:rsid w:val="00E602C5"/>
    <w:rsid w:val="00E67804"/>
    <w:rsid w:val="00E72082"/>
    <w:rsid w:val="00E93372"/>
    <w:rsid w:val="00EA207E"/>
    <w:rsid w:val="00EA2F24"/>
    <w:rsid w:val="00EA328E"/>
    <w:rsid w:val="00ED0B35"/>
    <w:rsid w:val="00ED0F2B"/>
    <w:rsid w:val="00EF570F"/>
    <w:rsid w:val="00F25D4F"/>
    <w:rsid w:val="00F2728B"/>
    <w:rsid w:val="00F36FA0"/>
    <w:rsid w:val="00F4669B"/>
    <w:rsid w:val="00F5104D"/>
    <w:rsid w:val="00F51BE8"/>
    <w:rsid w:val="00F5500B"/>
    <w:rsid w:val="00F83E7D"/>
    <w:rsid w:val="00F87EB5"/>
    <w:rsid w:val="00FA4526"/>
    <w:rsid w:val="00FA7E25"/>
    <w:rsid w:val="00FE5759"/>
    <w:rsid w:val="00FE6D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67F41-B3C5-482B-84A5-5F75645C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E5759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33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E06F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6F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394E1D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370106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991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37FD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3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37FD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37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BB5195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FE575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semiHidden/>
    <w:rsid w:val="00FE5759"/>
    <w:pPr>
      <w:jc w:val="both"/>
    </w:pPr>
  </w:style>
  <w:style w:type="character" w:customStyle="1" w:styleId="ae">
    <w:name w:val="Основной текст Знак"/>
    <w:basedOn w:val="a0"/>
    <w:link w:val="ad"/>
    <w:semiHidden/>
    <w:rsid w:val="00FE57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FE5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8AF59-7B24-4235-954A-0883D2C2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БОУ СОШ№39</cp:lastModifiedBy>
  <cp:revision>2</cp:revision>
  <cp:lastPrinted>2017-06-05T09:00:00Z</cp:lastPrinted>
  <dcterms:created xsi:type="dcterms:W3CDTF">2022-12-30T08:43:00Z</dcterms:created>
  <dcterms:modified xsi:type="dcterms:W3CDTF">2022-12-30T08:43:00Z</dcterms:modified>
</cp:coreProperties>
</file>