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EF" w:rsidRDefault="00AF32EF" w:rsidP="00AF32EF">
      <w:pPr>
        <w:jc w:val="center"/>
      </w:pPr>
      <w:r w:rsidRPr="00C529E5">
        <w:rPr>
          <w:rFonts w:ascii="Arial" w:eastAsia="Times New Roman" w:hAnsi="Arial" w:cs="Arial"/>
          <w:b/>
          <w:bCs/>
          <w:i/>
          <w:iCs/>
          <w:color w:val="212121"/>
          <w:sz w:val="24"/>
          <w:szCs w:val="24"/>
          <w:lang w:eastAsia="ru-RU"/>
        </w:rPr>
        <w:t>СОВЕТЫ ПСИХОЛОГА ПЕДАГОГАМ ПО ПОДГОТОВКЕ ДЕТЕЙ К ВПР</w:t>
      </w:r>
    </w:p>
    <w:p w:rsidR="003971A1" w:rsidRDefault="00AF32EF" w:rsidP="00AF32E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46986" cy="2562446"/>
            <wp:effectExtent l="0" t="0" r="5864" b="0"/>
            <wp:docPr id="1" name="Рисунок 1" descr="https://vosmiletka.edu95.ru/index.php?component=download&amp;file=a0c7413bb132baf8b758fb719ade8d0eed5d58f362b5b21d1606bfe87123d1f1&amp;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smiletka.edu95.ru/index.php?component=download&amp;file=a0c7413bb132baf8b758fb719ade8d0eed5d58f362b5b21d1606bfe87123d1f1&amp;view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54" cy="2562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2EF" w:rsidRPr="00AF32EF" w:rsidRDefault="00AF32EF" w:rsidP="00AF32EF">
      <w:pPr>
        <w:numPr>
          <w:ilvl w:val="0"/>
          <w:numId w:val="1"/>
        </w:numPr>
        <w:spacing w:before="120" w:after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2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Составьте план подготовки по предмету и расскажите о нем учащимся. </w:t>
      </w:r>
      <w:r w:rsidRPr="00AF32EF">
        <w:rPr>
          <w:rFonts w:ascii="Arial" w:eastAsia="Times New Roman" w:hAnsi="Arial" w:cs="Arial"/>
          <w:sz w:val="24"/>
          <w:szCs w:val="24"/>
          <w:lang w:eastAsia="ru-RU"/>
        </w:rPr>
        <w:t>Лучше, конечно, составить план-график в начале года, который максимально учитывает все события школьной жизни, праздники и мероприятия, позволит заранее спланировать объем и сроки изучения учебного материала. Важно дать учащимся информацию о графике работы на год, регулярно обращая их внимание на то, какая часть материала уже пройдена, а какую еще осталось пройти. Если годового плана нет, составьте на месяц, это поможет вам скоординировать подготовительную работу.</w:t>
      </w:r>
    </w:p>
    <w:p w:rsidR="00AF32EF" w:rsidRPr="00AF32EF" w:rsidRDefault="00AF32EF" w:rsidP="00AF32EF">
      <w:pPr>
        <w:numPr>
          <w:ilvl w:val="0"/>
          <w:numId w:val="1"/>
        </w:numPr>
        <w:spacing w:before="120" w:after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2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Дайте учащимся возможность оценить их достижения </w:t>
      </w:r>
      <w:r w:rsidRPr="00AF32EF">
        <w:rPr>
          <w:rFonts w:ascii="Arial" w:eastAsia="Times New Roman" w:hAnsi="Arial" w:cs="Arial"/>
          <w:sz w:val="24"/>
          <w:szCs w:val="24"/>
          <w:lang w:eastAsia="ru-RU"/>
        </w:rPr>
        <w:t>в </w:t>
      </w:r>
      <w:r w:rsidRPr="00AF32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учебе. </w:t>
      </w:r>
      <w:r w:rsidRPr="00AF32EF">
        <w:rPr>
          <w:rFonts w:ascii="Arial" w:eastAsia="Times New Roman" w:hAnsi="Arial" w:cs="Arial"/>
          <w:sz w:val="24"/>
          <w:szCs w:val="24"/>
          <w:lang w:eastAsia="ru-RU"/>
        </w:rPr>
        <w:t>Обсуждая с учащимися пройденный материал, делайте акцент на том, что им удалось изучить и что у них получается хорошо.</w:t>
      </w:r>
    </w:p>
    <w:p w:rsidR="00AF32EF" w:rsidRPr="00AF32EF" w:rsidRDefault="00AF32EF" w:rsidP="00AF32EF">
      <w:pPr>
        <w:numPr>
          <w:ilvl w:val="0"/>
          <w:numId w:val="1"/>
        </w:numPr>
        <w:spacing w:before="120" w:after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2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 говорите с учащимися о ВПР слишком часто. </w:t>
      </w:r>
      <w:r w:rsidRPr="00AF32EF">
        <w:rPr>
          <w:rFonts w:ascii="Arial" w:eastAsia="Times New Roman" w:hAnsi="Arial" w:cs="Arial"/>
          <w:sz w:val="24"/>
          <w:szCs w:val="24"/>
          <w:lang w:eastAsia="ru-RU"/>
        </w:rPr>
        <w:t>Регулярно проводите короткие демонстрационные работы, вместо серии больших контрольных работ за месяц до ВПР. Обсуждайте основные вопросы и инструкции, касающиеся ВПР. Даже если работа в классе связана с ВПР, не заостряйте на ней внимание.</w:t>
      </w:r>
    </w:p>
    <w:p w:rsidR="00AF32EF" w:rsidRPr="00AF32EF" w:rsidRDefault="00AF32EF" w:rsidP="00AF32EF">
      <w:pPr>
        <w:numPr>
          <w:ilvl w:val="0"/>
          <w:numId w:val="1"/>
        </w:numPr>
        <w:spacing w:before="120" w:after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2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Используйте при изучении учебного материала различные педагогические технологии, методы и приемы. </w:t>
      </w:r>
      <w:r w:rsidRPr="00AF32EF">
        <w:rPr>
          <w:rFonts w:ascii="Arial" w:eastAsia="Times New Roman" w:hAnsi="Arial" w:cs="Arial"/>
          <w:sz w:val="24"/>
          <w:szCs w:val="24"/>
          <w:lang w:eastAsia="ru-RU"/>
        </w:rPr>
        <w:t>Учебный материал должен быть разнообразен: плакаты, презентации, проекты, творческие задачи. Использование различных методов позволяет усваивать материал ученикам с различными особенностями восприятия информации.</w:t>
      </w:r>
    </w:p>
    <w:p w:rsidR="00AF32EF" w:rsidRPr="00AF32EF" w:rsidRDefault="00AF32EF" w:rsidP="00AF32EF">
      <w:pPr>
        <w:numPr>
          <w:ilvl w:val="0"/>
          <w:numId w:val="1"/>
        </w:numPr>
        <w:spacing w:before="120" w:after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2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«Скажи мне - и я забуду, учи меня - и я могу запомнить, вовлекай меня - и я научусь» (Б. Франклин). </w:t>
      </w:r>
      <w:r w:rsidRPr="00AF32EF">
        <w:rPr>
          <w:rFonts w:ascii="Arial" w:eastAsia="Times New Roman" w:hAnsi="Arial" w:cs="Arial"/>
          <w:sz w:val="24"/>
          <w:szCs w:val="24"/>
          <w:lang w:eastAsia="ru-RU"/>
        </w:rPr>
        <w:t>Во время изучения материала важно, чтобы учащиеся принимали активное самостоятельное участие в его изучении - готовили совместные проекты и презентации в классе и по группам, обучали и проверяли друг друга.</w:t>
      </w:r>
    </w:p>
    <w:p w:rsidR="00AF32EF" w:rsidRPr="00AF32EF" w:rsidRDefault="00AF32EF" w:rsidP="00AF32EF">
      <w:pPr>
        <w:numPr>
          <w:ilvl w:val="0"/>
          <w:numId w:val="1"/>
        </w:numPr>
        <w:spacing w:before="120" w:after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2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Научите учащихся работать с критериями оценки заданий. </w:t>
      </w:r>
      <w:r w:rsidRPr="00AF32EF">
        <w:rPr>
          <w:rFonts w:ascii="Arial" w:eastAsia="Times New Roman" w:hAnsi="Arial" w:cs="Arial"/>
          <w:sz w:val="24"/>
          <w:szCs w:val="24"/>
          <w:lang w:eastAsia="ru-RU"/>
        </w:rPr>
        <w:t>Покажите простой пример демонстрационного задания и разберите подробно, как оно будет оцениваться. Понимая критерии оценки, учащимся будет легче понять, как выполнить то или иное задание.</w:t>
      </w:r>
    </w:p>
    <w:p w:rsidR="00AF32EF" w:rsidRPr="00AF32EF" w:rsidRDefault="00AF32EF" w:rsidP="00AF32EF">
      <w:pPr>
        <w:numPr>
          <w:ilvl w:val="0"/>
          <w:numId w:val="1"/>
        </w:numPr>
        <w:spacing w:before="120" w:after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2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Посоветуйте детям, на что нужно обратить внимание, чтобы избежать ошибок на ВПР. </w:t>
      </w:r>
      <w:r w:rsidRPr="00AF32EF">
        <w:rPr>
          <w:rFonts w:ascii="Arial" w:eastAsia="Times New Roman" w:hAnsi="Arial" w:cs="Arial"/>
          <w:sz w:val="24"/>
          <w:szCs w:val="24"/>
          <w:lang w:eastAsia="ru-RU"/>
        </w:rPr>
        <w:t>Перед началом выполнения работы необходимо пробежать глазами весь материал, чтобы увидеть, какого типа задания в нем содержатся, это поможет настроиться на работу.</w:t>
      </w:r>
    </w:p>
    <w:p w:rsidR="00AF32EF" w:rsidRPr="00AF32EF" w:rsidRDefault="00AF32EF" w:rsidP="00AF32EF">
      <w:pPr>
        <w:spacing w:before="120"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2EF">
        <w:rPr>
          <w:rFonts w:ascii="Arial" w:eastAsia="Times New Roman" w:hAnsi="Arial" w:cs="Arial"/>
          <w:sz w:val="24"/>
          <w:szCs w:val="24"/>
          <w:lang w:eastAsia="ru-RU"/>
        </w:rPr>
        <w:t xml:space="preserve">Затем внимательно просматривать весь текст каждого задания, чтобы понять его смысл (характерная ошибка во время проверочных работ - не дочитав до конца, по первым словам, учащиеся уже </w:t>
      </w:r>
      <w:proofErr w:type="gramStart"/>
      <w:r w:rsidRPr="00AF32EF">
        <w:rPr>
          <w:rFonts w:ascii="Arial" w:eastAsia="Times New Roman" w:hAnsi="Arial" w:cs="Arial"/>
          <w:sz w:val="24"/>
          <w:szCs w:val="24"/>
          <w:lang w:eastAsia="ru-RU"/>
        </w:rPr>
        <w:t>предполагают</w:t>
      </w:r>
      <w:proofErr w:type="gramEnd"/>
      <w:r w:rsidRPr="00AF32EF">
        <w:rPr>
          <w:rFonts w:ascii="Arial" w:eastAsia="Times New Roman" w:hAnsi="Arial" w:cs="Arial"/>
          <w:sz w:val="24"/>
          <w:szCs w:val="24"/>
          <w:lang w:eastAsia="ru-RU"/>
        </w:rPr>
        <w:t xml:space="preserve"> ответ и торопятся его вписать). Рекомендуется начинать с более легких заданий, чтобы не тратить на них время. Если не знаешь ответа на вопрос или не уверен, пропусти его и отметь, чтобы потом к нему вернуться.</w:t>
      </w:r>
    </w:p>
    <w:p w:rsidR="00AF32EF" w:rsidRPr="00AF32EF" w:rsidRDefault="00AF32EF" w:rsidP="00AF32EF">
      <w:pPr>
        <w:numPr>
          <w:ilvl w:val="0"/>
          <w:numId w:val="2"/>
        </w:numPr>
        <w:spacing w:before="120" w:after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2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Не показывайте страха и беспокойства по поводу </w:t>
      </w:r>
      <w:proofErr w:type="gramStart"/>
      <w:r w:rsidRPr="00AF32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предстоящих</w:t>
      </w:r>
      <w:proofErr w:type="gramEnd"/>
      <w:r w:rsidRPr="00AF32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ВПР. </w:t>
      </w:r>
      <w:r w:rsidRPr="00AF32EF">
        <w:rPr>
          <w:rFonts w:ascii="Arial" w:eastAsia="Times New Roman" w:hAnsi="Arial" w:cs="Arial"/>
          <w:sz w:val="24"/>
          <w:szCs w:val="24"/>
          <w:lang w:eastAsia="ru-RU"/>
        </w:rPr>
        <w:t>ВПР, безусловно, событие, которое вызывает стресс у всех его участников: учащихся, родителей, учителей, администрации образовательной организации. Негативные эмоции заразительны. Покажите на собственном примере, как можно справиться с переживаниями, чувствами и ими управлять.</w:t>
      </w:r>
    </w:p>
    <w:p w:rsidR="00AF32EF" w:rsidRPr="00AF32EF" w:rsidRDefault="00AF32EF" w:rsidP="00AF32EF">
      <w:pPr>
        <w:numPr>
          <w:ilvl w:val="0"/>
          <w:numId w:val="3"/>
        </w:numPr>
        <w:spacing w:before="120" w:after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2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Хвалите своих учеников. </w:t>
      </w:r>
      <w:r w:rsidRPr="00AF32EF">
        <w:rPr>
          <w:rFonts w:ascii="Arial" w:eastAsia="Times New Roman" w:hAnsi="Arial" w:cs="Arial"/>
          <w:sz w:val="24"/>
          <w:szCs w:val="24"/>
          <w:lang w:eastAsia="ru-RU"/>
        </w:rPr>
        <w:t xml:space="preserve">Любому учащемуся важно опираться на свои сильные стороны и чувствовать себя уверенно на предстоящих проверочных работах. Однако похвала должна быть искренней и по существу. Убедитесь, что ваши ученики имеют реалистичные цели в отношении </w:t>
      </w:r>
      <w:proofErr w:type="gramStart"/>
      <w:r w:rsidRPr="00AF32EF">
        <w:rPr>
          <w:rFonts w:ascii="Arial" w:eastAsia="Times New Roman" w:hAnsi="Arial" w:cs="Arial"/>
          <w:sz w:val="24"/>
          <w:szCs w:val="24"/>
          <w:lang w:eastAsia="ru-RU"/>
        </w:rPr>
        <w:t>предстоящих</w:t>
      </w:r>
      <w:proofErr w:type="gramEnd"/>
      <w:r w:rsidRPr="00AF32EF">
        <w:rPr>
          <w:rFonts w:ascii="Arial" w:eastAsia="Times New Roman" w:hAnsi="Arial" w:cs="Arial"/>
          <w:sz w:val="24"/>
          <w:szCs w:val="24"/>
          <w:lang w:eastAsia="ru-RU"/>
        </w:rPr>
        <w:t xml:space="preserve"> проверочных.</w:t>
      </w:r>
    </w:p>
    <w:p w:rsidR="00AF32EF" w:rsidRPr="00AF32EF" w:rsidRDefault="00AF32EF" w:rsidP="00AF32EF">
      <w:pPr>
        <w:numPr>
          <w:ilvl w:val="0"/>
          <w:numId w:val="3"/>
        </w:numPr>
        <w:spacing w:before="120" w:after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2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Обсуждайте с учащимися важность здорового образа жизни. </w:t>
      </w:r>
      <w:r w:rsidRPr="00AF32EF">
        <w:rPr>
          <w:rFonts w:ascii="Arial" w:eastAsia="Times New Roman" w:hAnsi="Arial" w:cs="Arial"/>
          <w:sz w:val="24"/>
          <w:szCs w:val="24"/>
          <w:lang w:eastAsia="ru-RU"/>
        </w:rPr>
        <w:t>Хороший сон и правильное питание, умение сосредоточиться и расслабиться после напряженного выполнения заданий вносят значительный вклад в успех на проверочной работе.</w:t>
      </w:r>
    </w:p>
    <w:p w:rsidR="00AF32EF" w:rsidRPr="00AF32EF" w:rsidRDefault="00AF32EF" w:rsidP="00AF32EF">
      <w:pPr>
        <w:numPr>
          <w:ilvl w:val="0"/>
          <w:numId w:val="3"/>
        </w:numPr>
        <w:spacing w:before="120" w:after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2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Поддерживайте </w:t>
      </w:r>
      <w:proofErr w:type="spellStart"/>
      <w:r w:rsidRPr="00AF32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внеучебные</w:t>
      </w:r>
      <w:proofErr w:type="spellEnd"/>
      <w:r w:rsidRPr="00AF32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интересы учащихся. </w:t>
      </w:r>
      <w:r w:rsidRPr="00AF32EF">
        <w:rPr>
          <w:rFonts w:ascii="Arial" w:eastAsia="Times New Roman" w:hAnsi="Arial" w:cs="Arial"/>
          <w:sz w:val="24"/>
          <w:szCs w:val="24"/>
          <w:lang w:eastAsia="ru-RU"/>
        </w:rPr>
        <w:t>Личное пространство, не связанное с учебой, дает возможность переключаться на другие виды деятельности и в конечном итоге быть более эффективными при подготовке к ВПР.</w:t>
      </w:r>
    </w:p>
    <w:p w:rsidR="00AF32EF" w:rsidRPr="00AF32EF" w:rsidRDefault="00AF32EF" w:rsidP="00AF32EF">
      <w:pPr>
        <w:numPr>
          <w:ilvl w:val="0"/>
          <w:numId w:val="3"/>
        </w:numPr>
        <w:spacing w:before="120" w:after="0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2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Общайтесь с родителями и привлекайте их на свою сторону! </w:t>
      </w:r>
      <w:r w:rsidRPr="00AF32EF">
        <w:rPr>
          <w:rFonts w:ascii="Arial" w:eastAsia="Times New Roman" w:hAnsi="Arial" w:cs="Arial"/>
          <w:sz w:val="24"/>
          <w:szCs w:val="24"/>
          <w:lang w:eastAsia="ru-RU"/>
        </w:rPr>
        <w:t>Родители всегда беспокоятся за своих детей и берут на себя больше ответственности за их успех на проверочной работе. Конечно, дома надо повторять изученный материал, решать задачи и писать диктанты, контролировать выполнение домашнего задания, но наши дети нуждаются и в психологической подготовке к контрольным работам и экзаменам. И родители могут в этом помочь своим детям, даже если не умеют решать задачи. Невозможно «впихнуть» в ребенка все знания в короткий промежуток времени. Многое зависит от того, насколько родители уделяли внимание развитию своего ребенка. Как бы банально это не прозвучало, но хорошо развивает кругозор чтение энциклопедий.</w:t>
      </w:r>
    </w:p>
    <w:p w:rsidR="00AF32EF" w:rsidRPr="00AF32EF" w:rsidRDefault="00AF32EF" w:rsidP="00AF32EF">
      <w:pPr>
        <w:spacing w:before="120"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F32E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F32EF" w:rsidRPr="003A0E5C" w:rsidRDefault="00AF32EF" w:rsidP="00AF32EF">
      <w:pPr>
        <w:spacing w:before="120" w:after="0"/>
        <w:jc w:val="center"/>
        <w:rPr>
          <w:rFonts w:ascii="Arial" w:eastAsia="Times New Roman" w:hAnsi="Arial" w:cs="Arial"/>
          <w:sz w:val="28"/>
          <w:szCs w:val="24"/>
          <w:lang w:eastAsia="ru-RU"/>
        </w:rPr>
      </w:pPr>
      <w:r w:rsidRPr="003A0E5C">
        <w:rPr>
          <w:rFonts w:ascii="Arial" w:eastAsia="Times New Roman" w:hAnsi="Arial" w:cs="Arial"/>
          <w:b/>
          <w:bCs/>
          <w:sz w:val="28"/>
          <w:szCs w:val="24"/>
          <w:lang w:eastAsia="ru-RU"/>
        </w:rPr>
        <w:t>Желаю успехов!!!</w:t>
      </w:r>
    </w:p>
    <w:p w:rsidR="00AF32EF" w:rsidRPr="00AF32EF" w:rsidRDefault="00AF32EF" w:rsidP="00AF32EF">
      <w:pPr>
        <w:spacing w:before="120" w:after="0"/>
        <w:jc w:val="both"/>
      </w:pPr>
    </w:p>
    <w:sectPr w:rsidR="00AF32EF" w:rsidRPr="00AF32EF" w:rsidSect="00AF32EF">
      <w:pgSz w:w="11906" w:h="16838"/>
      <w:pgMar w:top="1134" w:right="991" w:bottom="1134" w:left="1701" w:header="708" w:footer="708" w:gutter="0"/>
      <w:pgBorders w:offsetFrom="page">
        <w:top w:val="compass" w:sz="17" w:space="24" w:color="auto"/>
        <w:left w:val="compass" w:sz="17" w:space="24" w:color="auto"/>
        <w:bottom w:val="compass" w:sz="17" w:space="24" w:color="auto"/>
        <w:right w:val="compas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134DF"/>
    <w:multiLevelType w:val="multilevel"/>
    <w:tmpl w:val="0728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40BCD"/>
    <w:multiLevelType w:val="multilevel"/>
    <w:tmpl w:val="EC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C54ACC"/>
    <w:multiLevelType w:val="multilevel"/>
    <w:tmpl w:val="0976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AF32EF"/>
    <w:rsid w:val="003971A1"/>
    <w:rsid w:val="003A0E5C"/>
    <w:rsid w:val="00AF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2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2020-05-27T06:18:00Z</dcterms:created>
  <dcterms:modified xsi:type="dcterms:W3CDTF">2020-05-27T06:28:00Z</dcterms:modified>
</cp:coreProperties>
</file>