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22" w:rsidRPr="00F51E22" w:rsidRDefault="00F51E22" w:rsidP="00F51E22">
      <w:pPr>
        <w:spacing w:line="276" w:lineRule="auto"/>
        <w:ind w:left="417"/>
      </w:pPr>
      <w:r w:rsidRPr="00F51E22">
        <w:t xml:space="preserve">        </w:t>
      </w:r>
      <w:r w:rsidRPr="00F51E22">
        <w:rPr>
          <w:b/>
          <w:bCs/>
        </w:rPr>
        <w:t>Примерное содержание разделов поурочного плана.</w:t>
      </w:r>
      <w:r w:rsidRPr="00F51E22">
        <w:t xml:space="preserve"> </w:t>
      </w:r>
      <w:r w:rsidRPr="00F51E22">
        <w:br/>
      </w:r>
      <w:r w:rsidRPr="00F51E22">
        <w:br/>
        <w:t xml:space="preserve">                                                            </w:t>
      </w:r>
      <w:r w:rsidRPr="00F51E22">
        <w:rPr>
          <w:b/>
          <w:bCs/>
          <w:i/>
          <w:iCs/>
        </w:rPr>
        <w:t>I.   Тема урока.</w:t>
      </w:r>
      <w:r w:rsidRPr="00F51E22">
        <w:rPr>
          <w:i/>
          <w:iCs/>
        </w:rPr>
        <w:br/>
      </w:r>
      <w:r w:rsidRPr="00F51E22">
        <w:t xml:space="preserve">    1.  Дидактическая цель и задачи урока.</w:t>
      </w:r>
      <w:r w:rsidRPr="00F51E22">
        <w:br/>
      </w:r>
      <w:bookmarkStart w:id="0" w:name="_GoBack"/>
      <w:r w:rsidRPr="00F51E22">
        <w:t xml:space="preserve">    2.  Тип, структура урока.</w:t>
      </w:r>
      <w:r w:rsidRPr="00F51E22">
        <w:br/>
      </w:r>
      <w:bookmarkEnd w:id="0"/>
      <w:r w:rsidRPr="00F51E22">
        <w:t xml:space="preserve">    3.  Общие методы. Приёмы работы учеников.</w:t>
      </w:r>
      <w:r w:rsidRPr="00F51E22">
        <w:br/>
        <w:t xml:space="preserve">    4.  Средства наглядности. Источники информации, ТСО и ИВТ. </w:t>
      </w:r>
      <w:r w:rsidRPr="00F51E22">
        <w:br/>
      </w:r>
      <w:r w:rsidRPr="00F51E22">
        <w:rPr>
          <w:b/>
          <w:bCs/>
          <w:i/>
          <w:iCs/>
        </w:rPr>
        <w:t xml:space="preserve">                                               II.   Повторение опорных знаний.</w:t>
      </w:r>
      <w:r w:rsidRPr="00F51E22">
        <w:rPr>
          <w:i/>
          <w:iCs/>
        </w:rPr>
        <w:br/>
      </w:r>
      <w:r w:rsidRPr="00F51E22">
        <w:t xml:space="preserve">    1.  Какие ранее изученные понятия, законы надо активизировать в сознании </w:t>
      </w:r>
      <w:proofErr w:type="gramStart"/>
      <w:r w:rsidRPr="00F51E22">
        <w:t>учащихся,</w:t>
      </w:r>
      <w:r w:rsidRPr="00F51E22">
        <w:br/>
        <w:t xml:space="preserve">   </w:t>
      </w:r>
      <w:proofErr w:type="gramEnd"/>
      <w:r w:rsidRPr="00F51E22">
        <w:t xml:space="preserve">      чтобы подготовить их к восприятию нового материала.</w:t>
      </w:r>
      <w:r w:rsidRPr="00F51E22">
        <w:br/>
        <w:t xml:space="preserve">    2.  Самостоятельная работа учащихся (её объём, </w:t>
      </w:r>
      <w:proofErr w:type="gramStart"/>
      <w:r w:rsidRPr="00F51E22">
        <w:t>смысл)</w:t>
      </w:r>
      <w:r w:rsidRPr="00F51E22">
        <w:br/>
        <w:t xml:space="preserve">   </w:t>
      </w:r>
      <w:proofErr w:type="gramEnd"/>
      <w:r w:rsidRPr="00F51E22">
        <w:t xml:space="preserve"> 3.  Способы развития интереса учащихся к теме, к предмету.</w:t>
      </w:r>
      <w:r w:rsidRPr="00F51E22">
        <w:br/>
        <w:t xml:space="preserve">    4.  Формы контроля за работой класса, отдельных учащихся.</w:t>
      </w:r>
      <w:r w:rsidRPr="00F51E22">
        <w:br/>
      </w:r>
      <w:r w:rsidRPr="00F51E22">
        <w:rPr>
          <w:b/>
          <w:bCs/>
          <w:i/>
          <w:iCs/>
        </w:rPr>
        <w:t xml:space="preserve">                                                 III.   Усвоение новых знаний.</w:t>
      </w:r>
      <w:r w:rsidRPr="00F51E22">
        <w:rPr>
          <w:i/>
          <w:iCs/>
        </w:rPr>
        <w:br/>
      </w:r>
      <w:r w:rsidRPr="00F51E22">
        <w:t xml:space="preserve">    1.  Новые понятия, законы и способы усвоения.</w:t>
      </w:r>
    </w:p>
    <w:p w:rsidR="00F51E22" w:rsidRPr="00F51E22" w:rsidRDefault="00F51E22" w:rsidP="00F51E22">
      <w:pPr>
        <w:spacing w:line="276" w:lineRule="auto"/>
        <w:ind w:left="57"/>
      </w:pPr>
      <w:r w:rsidRPr="00F51E22">
        <w:t xml:space="preserve">          2.  Что должны знать или усвоить ученики.</w:t>
      </w:r>
      <w:r w:rsidRPr="00F51E22">
        <w:br/>
        <w:t xml:space="preserve">          3.  Самостоятельная работа и её содержание (дидактическое назначение).</w:t>
      </w:r>
      <w:r w:rsidRPr="00F51E22">
        <w:br/>
        <w:t xml:space="preserve">          4.  Проблемные и информационные вопросы.</w:t>
      </w:r>
    </w:p>
    <w:p w:rsidR="00F51E22" w:rsidRPr="00F51E22" w:rsidRDefault="00F51E22" w:rsidP="00F51E22">
      <w:pPr>
        <w:numPr>
          <w:ilvl w:val="0"/>
          <w:numId w:val="2"/>
        </w:numPr>
        <w:spacing w:line="276" w:lineRule="auto"/>
      </w:pPr>
      <w:r w:rsidRPr="00F51E22">
        <w:t>Варианты решения проблемы.</w:t>
      </w:r>
    </w:p>
    <w:p w:rsidR="00F51E22" w:rsidRPr="00F51E22" w:rsidRDefault="00F51E22" w:rsidP="00F51E22">
      <w:pPr>
        <w:numPr>
          <w:ilvl w:val="0"/>
          <w:numId w:val="2"/>
        </w:numPr>
        <w:spacing w:line="276" w:lineRule="auto"/>
      </w:pPr>
      <w:r w:rsidRPr="00F51E22">
        <w:t>Варианты закрепления изученного.</w:t>
      </w:r>
    </w:p>
    <w:p w:rsidR="00F51E22" w:rsidRPr="00F51E22" w:rsidRDefault="00F51E22" w:rsidP="00F51E22">
      <w:pPr>
        <w:spacing w:line="276" w:lineRule="auto"/>
      </w:pPr>
      <w:r w:rsidRPr="00F51E22">
        <w:rPr>
          <w:i/>
          <w:iCs/>
        </w:rPr>
        <w:t xml:space="preserve">                                             </w:t>
      </w:r>
      <w:r w:rsidRPr="00F51E22">
        <w:rPr>
          <w:b/>
          <w:bCs/>
          <w:i/>
          <w:iCs/>
        </w:rPr>
        <w:t>IV</w:t>
      </w:r>
      <w:proofErr w:type="gramStart"/>
      <w:r w:rsidRPr="00F51E22">
        <w:rPr>
          <w:b/>
          <w:bCs/>
          <w:i/>
          <w:iCs/>
        </w:rPr>
        <w:t>.  Формирование</w:t>
      </w:r>
      <w:proofErr w:type="gramEnd"/>
      <w:r w:rsidRPr="00F51E22">
        <w:rPr>
          <w:b/>
          <w:bCs/>
          <w:i/>
          <w:iCs/>
        </w:rPr>
        <w:t xml:space="preserve"> умений и навыков.</w:t>
      </w:r>
      <w:r w:rsidRPr="00F51E22">
        <w:rPr>
          <w:i/>
          <w:iCs/>
        </w:rPr>
        <w:br/>
      </w:r>
      <w:r w:rsidRPr="00F51E22">
        <w:t xml:space="preserve">           1.  Конкретные умения и навыки для отработки.</w:t>
      </w:r>
      <w:r w:rsidRPr="00F51E22">
        <w:br/>
        <w:t xml:space="preserve">           2.  Виды устных и письменных самостоятельных работ, упражнений.</w:t>
      </w:r>
      <w:r w:rsidRPr="00F51E22">
        <w:br/>
        <w:t xml:space="preserve">           3.  Способы «обратной связи».</w:t>
      </w:r>
    </w:p>
    <w:p w:rsidR="00F51E22" w:rsidRPr="00F51E22" w:rsidRDefault="00F51E22" w:rsidP="00F51E22">
      <w:pPr>
        <w:spacing w:line="276" w:lineRule="auto"/>
      </w:pPr>
      <w:r w:rsidRPr="00F51E22">
        <w:t xml:space="preserve">           4.  Фамилии учащихся, которые будут опрошены.</w:t>
      </w:r>
      <w:r w:rsidRPr="00F51E22">
        <w:br/>
      </w:r>
      <w:r w:rsidRPr="00F51E22">
        <w:rPr>
          <w:i/>
          <w:iCs/>
        </w:rPr>
        <w:t xml:space="preserve">                                                           </w:t>
      </w:r>
      <w:r w:rsidRPr="00F51E22">
        <w:rPr>
          <w:b/>
          <w:bCs/>
          <w:i/>
          <w:iCs/>
        </w:rPr>
        <w:t>V.  Домашнее задание.</w:t>
      </w:r>
      <w:r w:rsidRPr="00F51E22">
        <w:rPr>
          <w:i/>
          <w:iCs/>
        </w:rPr>
        <w:br/>
      </w:r>
      <w:r w:rsidRPr="00F51E22">
        <w:t xml:space="preserve">           1.  Что повторить и приготовить к уроку.</w:t>
      </w:r>
      <w:r w:rsidRPr="00F51E22">
        <w:br/>
        <w:t xml:space="preserve">           2.  Творческая самостоятельная работа.</w:t>
      </w:r>
      <w:r w:rsidRPr="00F51E22">
        <w:br/>
        <w:t xml:space="preserve">           3.  Объём и время выполнения домашнего задания (сообщить учащимся).</w:t>
      </w:r>
      <w:r w:rsidRPr="00F51E22">
        <w:br/>
      </w:r>
      <w:r w:rsidRPr="00F51E22">
        <w:br/>
      </w:r>
    </w:p>
    <w:p w:rsidR="008E52DC" w:rsidRDefault="00F51E22"/>
    <w:sectPr w:rsidR="008E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0C24"/>
    <w:multiLevelType w:val="hybridMultilevel"/>
    <w:tmpl w:val="361E91CA"/>
    <w:lvl w:ilvl="0" w:tplc="4426BE8A">
      <w:start w:val="5"/>
      <w:numFmt w:val="decimal"/>
      <w:lvlText w:val="%1.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1" w15:restartNumberingAfterBreak="0">
    <w:nsid w:val="636201B8"/>
    <w:multiLevelType w:val="hybridMultilevel"/>
    <w:tmpl w:val="62282FD4"/>
    <w:lvl w:ilvl="0" w:tplc="DC52DCBA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22"/>
    <w:rsid w:val="006D7C59"/>
    <w:rsid w:val="00791D03"/>
    <w:rsid w:val="00F5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B990F-B7C7-4F16-9910-EEDC828A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2023-08-23T08:10:00Z</dcterms:created>
  <dcterms:modified xsi:type="dcterms:W3CDTF">2023-08-23T08:11:00Z</dcterms:modified>
</cp:coreProperties>
</file>