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A09" w:rsidRPr="00094EDE" w:rsidRDefault="00822A09" w:rsidP="00822A09">
      <w:pPr>
        <w:spacing w:after="0" w:line="23" w:lineRule="atLeast"/>
        <w:ind w:left="57" w:right="57"/>
        <w:contextualSpacing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094EDE">
        <w:rPr>
          <w:rFonts w:ascii="Times New Roman" w:hAnsi="Times New Roman"/>
          <w:b/>
          <w:color w:val="000000" w:themeColor="text1"/>
          <w:sz w:val="26"/>
          <w:szCs w:val="26"/>
        </w:rPr>
        <w:t>Аннотация программы по учебному предмету</w:t>
      </w:r>
    </w:p>
    <w:p w:rsidR="00822A09" w:rsidRPr="00094EDE" w:rsidRDefault="00822A09" w:rsidP="00822A09">
      <w:pPr>
        <w:spacing w:after="0" w:line="23" w:lineRule="atLeast"/>
        <w:ind w:left="57" w:right="57"/>
        <w:contextualSpacing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094EDE">
        <w:rPr>
          <w:rFonts w:ascii="Times New Roman" w:hAnsi="Times New Roman"/>
          <w:b/>
          <w:color w:val="000000" w:themeColor="text1"/>
          <w:sz w:val="26"/>
          <w:szCs w:val="26"/>
        </w:rPr>
        <w:t>«Станковая композиция»</w:t>
      </w:r>
    </w:p>
    <w:p w:rsidR="00822A09" w:rsidRPr="00094EDE" w:rsidRDefault="00822A09" w:rsidP="00822A09">
      <w:pPr>
        <w:spacing w:after="0" w:line="23" w:lineRule="atLeast"/>
        <w:ind w:left="57" w:right="57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094EDE">
        <w:rPr>
          <w:rFonts w:ascii="Times New Roman" w:hAnsi="Times New Roman"/>
          <w:b/>
          <w:color w:val="000000" w:themeColor="text1"/>
          <w:sz w:val="26"/>
          <w:szCs w:val="26"/>
        </w:rPr>
        <w:t>дополнительной предпрофессиональной общеобразовательной программы в области изобразительного искусства «Дизайн»</w:t>
      </w:r>
    </w:p>
    <w:p w:rsidR="00822A09" w:rsidRPr="00094EDE" w:rsidRDefault="00822A09" w:rsidP="00822A09">
      <w:pPr>
        <w:spacing w:after="0" w:line="23" w:lineRule="atLeast"/>
        <w:ind w:left="57" w:right="57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822A09" w:rsidRPr="00334A19" w:rsidRDefault="00822A09" w:rsidP="00822A09">
      <w:pPr>
        <w:pStyle w:val="a3"/>
        <w:spacing w:after="0" w:line="23" w:lineRule="atLeast"/>
        <w:ind w:left="57" w:right="5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Pr="00094EDE">
        <w:rPr>
          <w:rFonts w:ascii="Times New Roman" w:hAnsi="Times New Roman"/>
          <w:sz w:val="26"/>
          <w:szCs w:val="26"/>
        </w:rPr>
        <w:t xml:space="preserve">Программа учебного предмета «Станковая композиция» разработана с учетом федеральных государственных требований к дополнительной предпрофессиональной общеобразовательной программе в области изобразительного искусства «Дизайн» </w:t>
      </w:r>
      <w:r w:rsidRPr="00334A19">
        <w:rPr>
          <w:rFonts w:ascii="Times New Roman" w:hAnsi="Times New Roman"/>
          <w:color w:val="000000" w:themeColor="text1"/>
          <w:sz w:val="26"/>
          <w:szCs w:val="26"/>
        </w:rPr>
        <w:t>(</w:t>
      </w:r>
      <w:hyperlink r:id="rId5" w:history="1">
        <w:r w:rsidRPr="00334A19">
          <w:rPr>
            <w:rStyle w:val="a4"/>
            <w:rFonts w:ascii="Times New Roman" w:hAnsi="Times New Roman"/>
            <w:bCs/>
            <w:i/>
            <w:sz w:val="26"/>
            <w:szCs w:val="26"/>
          </w:rPr>
          <w:t>Приказ Министерства культуры Российской Федерации № 855</w:t>
        </w:r>
      </w:hyperlink>
      <w:r w:rsidRPr="00334A19">
        <w:rPr>
          <w:rFonts w:ascii="Times New Roman" w:hAnsi="Times New Roman"/>
          <w:i/>
          <w:color w:val="000000" w:themeColor="text1"/>
          <w:sz w:val="26"/>
          <w:szCs w:val="26"/>
        </w:rPr>
        <w:t>).</w:t>
      </w:r>
    </w:p>
    <w:p w:rsidR="00822A09" w:rsidRPr="00094EDE" w:rsidRDefault="00822A09" w:rsidP="00822A09">
      <w:pPr>
        <w:spacing w:after="0" w:line="23" w:lineRule="atLeast"/>
        <w:ind w:left="57" w:right="57"/>
        <w:contextualSpacing/>
        <w:rPr>
          <w:rFonts w:ascii="Times New Roman" w:hAnsi="Times New Roman"/>
          <w:b/>
          <w:sz w:val="26"/>
          <w:szCs w:val="26"/>
        </w:rPr>
      </w:pPr>
      <w:r w:rsidRPr="00094EDE">
        <w:rPr>
          <w:rFonts w:ascii="Times New Roman" w:hAnsi="Times New Roman"/>
          <w:b/>
          <w:sz w:val="26"/>
          <w:szCs w:val="26"/>
        </w:rPr>
        <w:t>2.Структура программы учебного предмета</w:t>
      </w:r>
    </w:p>
    <w:p w:rsidR="00822A09" w:rsidRPr="00094EDE" w:rsidRDefault="00822A09" w:rsidP="00822A09">
      <w:pPr>
        <w:spacing w:after="0" w:line="23" w:lineRule="atLeast"/>
        <w:ind w:left="57" w:right="57"/>
        <w:contextualSpacing/>
        <w:rPr>
          <w:rFonts w:ascii="Times New Roman" w:hAnsi="Times New Roman"/>
          <w:sz w:val="26"/>
          <w:szCs w:val="26"/>
        </w:rPr>
      </w:pPr>
      <w:r w:rsidRPr="00094EDE">
        <w:rPr>
          <w:rFonts w:ascii="Times New Roman" w:hAnsi="Times New Roman"/>
          <w:sz w:val="26"/>
          <w:szCs w:val="26"/>
        </w:rPr>
        <w:t>1. Пояснительная записка</w:t>
      </w:r>
    </w:p>
    <w:p w:rsidR="00822A09" w:rsidRPr="00094EDE" w:rsidRDefault="00822A09" w:rsidP="00822A09">
      <w:pPr>
        <w:spacing w:after="0" w:line="23" w:lineRule="atLeast"/>
        <w:ind w:left="57" w:right="57"/>
        <w:contextualSpacing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- </w:t>
      </w:r>
      <w:r w:rsidRPr="00094EDE">
        <w:rPr>
          <w:rFonts w:ascii="Times New Roman" w:hAnsi="Times New Roman"/>
          <w:i/>
          <w:sz w:val="26"/>
          <w:szCs w:val="26"/>
        </w:rPr>
        <w:t>Характеристика учебного предмета, его место и роль в образовательном процессе;</w:t>
      </w:r>
    </w:p>
    <w:p w:rsidR="00822A09" w:rsidRPr="00094EDE" w:rsidRDefault="00822A09" w:rsidP="00822A09">
      <w:pPr>
        <w:spacing w:after="0" w:line="23" w:lineRule="atLeast"/>
        <w:ind w:left="57" w:right="57"/>
        <w:contextualSpacing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- </w:t>
      </w:r>
      <w:r w:rsidRPr="00094EDE">
        <w:rPr>
          <w:rFonts w:ascii="Times New Roman" w:hAnsi="Times New Roman"/>
          <w:i/>
          <w:sz w:val="26"/>
          <w:szCs w:val="26"/>
        </w:rPr>
        <w:t>Срок реализации учебного предмета;</w:t>
      </w:r>
    </w:p>
    <w:p w:rsidR="00822A09" w:rsidRPr="00094EDE" w:rsidRDefault="00822A09" w:rsidP="00822A09">
      <w:pPr>
        <w:spacing w:after="0" w:line="23" w:lineRule="atLeast"/>
        <w:ind w:left="57" w:right="57"/>
        <w:contextualSpacing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- </w:t>
      </w:r>
      <w:proofErr w:type="gramStart"/>
      <w:r w:rsidRPr="00094EDE">
        <w:rPr>
          <w:rFonts w:ascii="Times New Roman" w:hAnsi="Times New Roman"/>
          <w:i/>
          <w:sz w:val="26"/>
          <w:szCs w:val="26"/>
        </w:rPr>
        <w:t>Объём учебного времени</w:t>
      </w:r>
      <w:proofErr w:type="gramEnd"/>
      <w:r w:rsidRPr="00094EDE">
        <w:rPr>
          <w:rFonts w:ascii="Times New Roman" w:hAnsi="Times New Roman"/>
          <w:i/>
          <w:sz w:val="26"/>
          <w:szCs w:val="26"/>
        </w:rPr>
        <w:t xml:space="preserve"> предусмотренный учебным планом образовательного учреждения на реализацию учебного предмета;</w:t>
      </w:r>
    </w:p>
    <w:p w:rsidR="00822A09" w:rsidRPr="00094EDE" w:rsidRDefault="00822A09" w:rsidP="00822A09">
      <w:pPr>
        <w:spacing w:after="0" w:line="23" w:lineRule="atLeast"/>
        <w:ind w:left="57" w:right="57"/>
        <w:contextualSpacing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- </w:t>
      </w:r>
      <w:r w:rsidRPr="00094EDE">
        <w:rPr>
          <w:rFonts w:ascii="Times New Roman" w:hAnsi="Times New Roman"/>
          <w:i/>
          <w:sz w:val="26"/>
          <w:szCs w:val="26"/>
        </w:rPr>
        <w:t>Сведения о затратах учебного времени графике промежуточной аттестации;</w:t>
      </w:r>
    </w:p>
    <w:p w:rsidR="00822A09" w:rsidRPr="00094EDE" w:rsidRDefault="00822A09" w:rsidP="00822A09">
      <w:pPr>
        <w:spacing w:after="0" w:line="23" w:lineRule="atLeast"/>
        <w:ind w:left="57" w:right="57"/>
        <w:contextualSpacing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- </w:t>
      </w:r>
      <w:r w:rsidRPr="00094EDE">
        <w:rPr>
          <w:rFonts w:ascii="Times New Roman" w:hAnsi="Times New Roman"/>
          <w:i/>
          <w:sz w:val="26"/>
          <w:szCs w:val="26"/>
        </w:rPr>
        <w:t>Форма проведения учебных аудиторных занятий;</w:t>
      </w:r>
    </w:p>
    <w:p w:rsidR="00822A09" w:rsidRPr="00094EDE" w:rsidRDefault="00822A09" w:rsidP="00822A09">
      <w:pPr>
        <w:spacing w:after="0" w:line="23" w:lineRule="atLeast"/>
        <w:ind w:left="57" w:right="57"/>
        <w:contextualSpacing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- </w:t>
      </w:r>
      <w:r w:rsidRPr="00094EDE">
        <w:rPr>
          <w:rFonts w:ascii="Times New Roman" w:hAnsi="Times New Roman"/>
          <w:i/>
          <w:sz w:val="26"/>
          <w:szCs w:val="26"/>
        </w:rPr>
        <w:t>Цель и задачи учебного предмета;</w:t>
      </w:r>
    </w:p>
    <w:p w:rsidR="00822A09" w:rsidRPr="00094EDE" w:rsidRDefault="00822A09" w:rsidP="00822A09">
      <w:pPr>
        <w:spacing w:after="0" w:line="23" w:lineRule="atLeast"/>
        <w:ind w:left="57" w:right="57"/>
        <w:contextualSpacing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- </w:t>
      </w:r>
      <w:r w:rsidRPr="00094EDE">
        <w:rPr>
          <w:rFonts w:ascii="Times New Roman" w:hAnsi="Times New Roman"/>
          <w:i/>
          <w:sz w:val="26"/>
          <w:szCs w:val="26"/>
        </w:rPr>
        <w:t>Обоснование структуры программы учебного предмета;</w:t>
      </w:r>
    </w:p>
    <w:p w:rsidR="00822A09" w:rsidRPr="00094EDE" w:rsidRDefault="00822A09" w:rsidP="00822A09">
      <w:pPr>
        <w:spacing w:after="0" w:line="23" w:lineRule="atLeast"/>
        <w:ind w:left="57" w:right="57"/>
        <w:contextualSpacing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- </w:t>
      </w:r>
      <w:r w:rsidRPr="00094EDE">
        <w:rPr>
          <w:rFonts w:ascii="Times New Roman" w:hAnsi="Times New Roman"/>
          <w:i/>
          <w:sz w:val="26"/>
          <w:szCs w:val="26"/>
        </w:rPr>
        <w:t>Методы обучения;</w:t>
      </w:r>
    </w:p>
    <w:p w:rsidR="00822A09" w:rsidRPr="00094EDE" w:rsidRDefault="00822A09" w:rsidP="00822A09">
      <w:pPr>
        <w:spacing w:after="0" w:line="23" w:lineRule="atLeast"/>
        <w:ind w:left="57" w:right="57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Pr="00094EDE">
        <w:rPr>
          <w:rFonts w:ascii="Times New Roman" w:hAnsi="Times New Roman"/>
          <w:sz w:val="26"/>
          <w:szCs w:val="26"/>
        </w:rPr>
        <w:t>Содержание учебного предмета</w:t>
      </w:r>
    </w:p>
    <w:p w:rsidR="00822A09" w:rsidRPr="00094EDE" w:rsidRDefault="00822A09" w:rsidP="00822A09">
      <w:pPr>
        <w:spacing w:after="0" w:line="23" w:lineRule="atLeast"/>
        <w:ind w:left="57" w:right="57"/>
        <w:contextualSpacing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-</w:t>
      </w:r>
      <w:r w:rsidRPr="00094EDE">
        <w:rPr>
          <w:rFonts w:ascii="Times New Roman" w:hAnsi="Times New Roman"/>
          <w:i/>
          <w:sz w:val="26"/>
          <w:szCs w:val="26"/>
        </w:rPr>
        <w:t xml:space="preserve"> Учебно-тематический план;</w:t>
      </w:r>
    </w:p>
    <w:p w:rsidR="00822A09" w:rsidRPr="00094EDE" w:rsidRDefault="00822A09" w:rsidP="00822A09">
      <w:pPr>
        <w:spacing w:after="0" w:line="23" w:lineRule="atLeast"/>
        <w:ind w:left="57" w:right="57"/>
        <w:contextualSpacing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-</w:t>
      </w:r>
      <w:r w:rsidRPr="00094EDE">
        <w:rPr>
          <w:rFonts w:ascii="Times New Roman" w:hAnsi="Times New Roman"/>
          <w:i/>
          <w:sz w:val="26"/>
          <w:szCs w:val="26"/>
        </w:rPr>
        <w:t xml:space="preserve"> Годовые требования. Содержание разделов и тем;</w:t>
      </w:r>
    </w:p>
    <w:p w:rsidR="00822A09" w:rsidRPr="00094EDE" w:rsidRDefault="00822A09" w:rsidP="00822A09">
      <w:pPr>
        <w:spacing w:after="0" w:line="23" w:lineRule="atLeast"/>
        <w:ind w:left="57" w:right="57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Pr="00094EDE">
        <w:rPr>
          <w:rFonts w:ascii="Times New Roman" w:hAnsi="Times New Roman"/>
          <w:sz w:val="26"/>
          <w:szCs w:val="26"/>
        </w:rPr>
        <w:t>Требования к уровню подготовки учащихся</w:t>
      </w:r>
    </w:p>
    <w:p w:rsidR="00822A09" w:rsidRPr="00094EDE" w:rsidRDefault="00822A09" w:rsidP="00822A09">
      <w:pPr>
        <w:spacing w:after="0" w:line="23" w:lineRule="atLeast"/>
        <w:ind w:left="57" w:right="57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</w:t>
      </w:r>
      <w:r w:rsidRPr="00094EDE">
        <w:rPr>
          <w:rFonts w:ascii="Times New Roman" w:hAnsi="Times New Roman"/>
          <w:sz w:val="26"/>
          <w:szCs w:val="26"/>
        </w:rPr>
        <w:t>Формы и методы контроля, система оценок</w:t>
      </w:r>
    </w:p>
    <w:p w:rsidR="00822A09" w:rsidRPr="00094EDE" w:rsidRDefault="00822A09" w:rsidP="00822A09">
      <w:pPr>
        <w:spacing w:after="0" w:line="23" w:lineRule="atLeast"/>
        <w:ind w:left="57" w:right="57"/>
        <w:contextualSpacing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- </w:t>
      </w:r>
      <w:r w:rsidRPr="00094EDE">
        <w:rPr>
          <w:rFonts w:ascii="Times New Roman" w:hAnsi="Times New Roman"/>
          <w:i/>
          <w:sz w:val="26"/>
          <w:szCs w:val="26"/>
        </w:rPr>
        <w:t>Аттестация: цели, виды, форма, содержание;</w:t>
      </w:r>
    </w:p>
    <w:p w:rsidR="00822A09" w:rsidRPr="00094EDE" w:rsidRDefault="00822A09" w:rsidP="00822A09">
      <w:pPr>
        <w:spacing w:after="0" w:line="23" w:lineRule="atLeast"/>
        <w:ind w:left="57" w:right="57"/>
        <w:contextualSpacing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- </w:t>
      </w:r>
      <w:r w:rsidRPr="00094EDE">
        <w:rPr>
          <w:rFonts w:ascii="Times New Roman" w:hAnsi="Times New Roman"/>
          <w:i/>
          <w:sz w:val="26"/>
          <w:szCs w:val="26"/>
        </w:rPr>
        <w:t>Критерии оценки;</w:t>
      </w:r>
    </w:p>
    <w:p w:rsidR="00822A09" w:rsidRPr="00094EDE" w:rsidRDefault="00822A09" w:rsidP="00822A09">
      <w:pPr>
        <w:spacing w:after="0" w:line="23" w:lineRule="atLeast"/>
        <w:ind w:left="57" w:right="57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 </w:t>
      </w:r>
      <w:r w:rsidRPr="00094EDE">
        <w:rPr>
          <w:rFonts w:ascii="Times New Roman" w:hAnsi="Times New Roman"/>
          <w:sz w:val="26"/>
          <w:szCs w:val="26"/>
        </w:rPr>
        <w:t>Методическое обеспечение учебного процесса</w:t>
      </w:r>
    </w:p>
    <w:p w:rsidR="00822A09" w:rsidRPr="00094EDE" w:rsidRDefault="00822A09" w:rsidP="00822A09">
      <w:pPr>
        <w:spacing w:after="0" w:line="23" w:lineRule="atLeast"/>
        <w:ind w:left="57" w:right="57"/>
        <w:contextualSpacing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- </w:t>
      </w:r>
      <w:r w:rsidRPr="00094EDE">
        <w:rPr>
          <w:rFonts w:ascii="Times New Roman" w:hAnsi="Times New Roman"/>
          <w:i/>
          <w:sz w:val="26"/>
          <w:szCs w:val="26"/>
        </w:rPr>
        <w:t xml:space="preserve">Методические рекомендации преподавателям; </w:t>
      </w:r>
    </w:p>
    <w:p w:rsidR="00822A09" w:rsidRPr="00094EDE" w:rsidRDefault="00822A09" w:rsidP="00822A09">
      <w:pPr>
        <w:spacing w:after="0" w:line="23" w:lineRule="atLeast"/>
        <w:ind w:left="57" w:right="57"/>
        <w:contextualSpacing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- </w:t>
      </w:r>
      <w:r w:rsidRPr="00094EDE">
        <w:rPr>
          <w:rFonts w:ascii="Times New Roman" w:hAnsi="Times New Roman"/>
          <w:i/>
          <w:sz w:val="26"/>
          <w:szCs w:val="26"/>
        </w:rPr>
        <w:t>Рекомендации по организации самостоятельной работы учащихся;</w:t>
      </w:r>
    </w:p>
    <w:p w:rsidR="00822A09" w:rsidRPr="00094EDE" w:rsidRDefault="00822A09" w:rsidP="00822A09">
      <w:pPr>
        <w:spacing w:after="0" w:line="23" w:lineRule="atLeast"/>
        <w:ind w:left="57" w:right="57"/>
        <w:contextualSpacing/>
        <w:rPr>
          <w:rFonts w:ascii="Times New Roman" w:hAnsi="Times New Roman"/>
          <w:sz w:val="26"/>
          <w:szCs w:val="26"/>
        </w:rPr>
      </w:pPr>
      <w:r w:rsidRPr="00094EDE">
        <w:rPr>
          <w:rFonts w:ascii="Times New Roman" w:hAnsi="Times New Roman"/>
          <w:sz w:val="26"/>
          <w:szCs w:val="26"/>
        </w:rPr>
        <w:t>6. Список литературы и средств обучения</w:t>
      </w:r>
    </w:p>
    <w:p w:rsidR="00822A09" w:rsidRPr="00094EDE" w:rsidRDefault="00822A09" w:rsidP="00822A09">
      <w:pPr>
        <w:spacing w:after="0" w:line="23" w:lineRule="atLeast"/>
        <w:ind w:left="57" w:right="57"/>
        <w:contextualSpacing/>
        <w:rPr>
          <w:rFonts w:ascii="Times New Roman" w:hAnsi="Times New Roman"/>
          <w:i/>
          <w:sz w:val="26"/>
          <w:szCs w:val="26"/>
        </w:rPr>
      </w:pPr>
      <w:r w:rsidRPr="00094EDE">
        <w:rPr>
          <w:rFonts w:ascii="Times New Roman" w:hAnsi="Times New Roman"/>
          <w:i/>
          <w:sz w:val="26"/>
          <w:szCs w:val="26"/>
        </w:rPr>
        <w:t>- Список методической литературы.</w:t>
      </w:r>
    </w:p>
    <w:p w:rsidR="00822A09" w:rsidRPr="00094EDE" w:rsidRDefault="00822A09" w:rsidP="00822A09">
      <w:pPr>
        <w:spacing w:after="0" w:line="23" w:lineRule="atLeast"/>
        <w:ind w:left="57" w:right="57"/>
        <w:contextualSpacing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- </w:t>
      </w:r>
      <w:r w:rsidRPr="00094EDE">
        <w:rPr>
          <w:rFonts w:ascii="Times New Roman" w:hAnsi="Times New Roman"/>
          <w:i/>
          <w:sz w:val="26"/>
          <w:szCs w:val="26"/>
        </w:rPr>
        <w:t>Список учебной литературы.</w:t>
      </w:r>
    </w:p>
    <w:p w:rsidR="00822A09" w:rsidRPr="00094EDE" w:rsidRDefault="00822A09" w:rsidP="00822A09">
      <w:pPr>
        <w:spacing w:after="0" w:line="23" w:lineRule="atLeast"/>
        <w:ind w:left="57" w:right="57"/>
        <w:contextualSpacing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- </w:t>
      </w:r>
      <w:r w:rsidRPr="00094EDE">
        <w:rPr>
          <w:rFonts w:ascii="Times New Roman" w:hAnsi="Times New Roman"/>
          <w:i/>
          <w:sz w:val="26"/>
          <w:szCs w:val="26"/>
        </w:rPr>
        <w:t>Средства обучения.</w:t>
      </w:r>
    </w:p>
    <w:p w:rsidR="00822A09" w:rsidRPr="00094EDE" w:rsidRDefault="00822A09" w:rsidP="00822A09">
      <w:pPr>
        <w:spacing w:after="0" w:line="23" w:lineRule="atLeast"/>
        <w:ind w:left="57" w:right="5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94EDE">
        <w:rPr>
          <w:rFonts w:ascii="Times New Roman" w:hAnsi="Times New Roman"/>
          <w:b/>
          <w:color w:val="000000" w:themeColor="text1"/>
          <w:sz w:val="26"/>
          <w:szCs w:val="26"/>
        </w:rPr>
        <w:t>3. Возраст поступающих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:</w:t>
      </w:r>
      <w:r w:rsidRPr="00094EDE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  <w:t>10</w:t>
      </w:r>
      <w:r w:rsidRPr="00094EDE">
        <w:rPr>
          <w:rFonts w:ascii="Times New Roman" w:hAnsi="Times New Roman"/>
          <w:color w:val="000000" w:themeColor="text1"/>
          <w:sz w:val="26"/>
          <w:szCs w:val="26"/>
        </w:rPr>
        <w:t>-12 лет</w:t>
      </w:r>
    </w:p>
    <w:p w:rsidR="00822A09" w:rsidRDefault="00822A09" w:rsidP="00822A09">
      <w:pPr>
        <w:spacing w:after="0" w:line="23" w:lineRule="atLeast"/>
        <w:ind w:left="57" w:right="57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094EDE">
        <w:rPr>
          <w:rFonts w:ascii="Times New Roman" w:hAnsi="Times New Roman"/>
          <w:b/>
          <w:color w:val="000000" w:themeColor="text1"/>
          <w:sz w:val="26"/>
          <w:szCs w:val="26"/>
        </w:rPr>
        <w:t>4. Срок обучения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:</w:t>
      </w:r>
      <w:r w:rsidRPr="00094EDE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Pr="002A3F58">
        <w:rPr>
          <w:rFonts w:ascii="Times New Roman" w:hAnsi="Times New Roman"/>
          <w:color w:val="000000" w:themeColor="text1"/>
          <w:sz w:val="26"/>
          <w:szCs w:val="26"/>
        </w:rPr>
        <w:t>3 года (с 1-3 класс).</w:t>
      </w:r>
    </w:p>
    <w:p w:rsidR="00822A09" w:rsidRPr="00094EDE" w:rsidRDefault="00822A09" w:rsidP="00822A09">
      <w:pPr>
        <w:spacing w:after="0" w:line="23" w:lineRule="atLeast"/>
        <w:ind w:left="57" w:right="57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094EDE">
        <w:rPr>
          <w:rFonts w:ascii="Times New Roman" w:hAnsi="Times New Roman"/>
          <w:b/>
          <w:color w:val="000000" w:themeColor="text1"/>
          <w:sz w:val="26"/>
          <w:szCs w:val="26"/>
        </w:rPr>
        <w:t>5. Сведения о затратах учебного времени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:</w:t>
      </w:r>
    </w:p>
    <w:tbl>
      <w:tblPr>
        <w:tblStyle w:val="a5"/>
        <w:tblW w:w="9072" w:type="dxa"/>
        <w:tblInd w:w="250" w:type="dxa"/>
        <w:tblLook w:val="04A0" w:firstRow="1" w:lastRow="0" w:firstColumn="1" w:lastColumn="0" w:noHBand="0" w:noVBand="1"/>
      </w:tblPr>
      <w:tblGrid>
        <w:gridCol w:w="5670"/>
        <w:gridCol w:w="3402"/>
      </w:tblGrid>
      <w:tr w:rsidR="00822A09" w:rsidRPr="00094EDE" w:rsidTr="00EE688B">
        <w:tc>
          <w:tcPr>
            <w:tcW w:w="5670" w:type="dxa"/>
          </w:tcPr>
          <w:p w:rsidR="00822A09" w:rsidRPr="0039521E" w:rsidRDefault="00822A09" w:rsidP="00EE688B">
            <w:pPr>
              <w:spacing w:line="23" w:lineRule="atLeast"/>
              <w:ind w:left="57" w:right="57"/>
              <w:jc w:val="center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39521E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Виды нагрузки</w:t>
            </w:r>
          </w:p>
        </w:tc>
        <w:tc>
          <w:tcPr>
            <w:tcW w:w="3402" w:type="dxa"/>
          </w:tcPr>
          <w:p w:rsidR="00822A09" w:rsidRPr="0039521E" w:rsidRDefault="00822A09" w:rsidP="00EE688B">
            <w:pPr>
              <w:pStyle w:val="a3"/>
              <w:spacing w:line="23" w:lineRule="atLeast"/>
              <w:ind w:left="57" w:right="57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39521E">
              <w:rPr>
                <w:rFonts w:ascii="Times New Roman" w:hAnsi="Times New Roman"/>
                <w:i/>
                <w:sz w:val="26"/>
                <w:szCs w:val="26"/>
              </w:rPr>
              <w:t>Количество часов</w:t>
            </w:r>
          </w:p>
        </w:tc>
      </w:tr>
      <w:tr w:rsidR="00822A09" w:rsidRPr="00094EDE" w:rsidTr="00EE688B">
        <w:tc>
          <w:tcPr>
            <w:tcW w:w="5670" w:type="dxa"/>
          </w:tcPr>
          <w:p w:rsidR="00822A09" w:rsidRPr="00094EDE" w:rsidRDefault="00822A09" w:rsidP="00EE688B">
            <w:pPr>
              <w:spacing w:line="23" w:lineRule="atLeast"/>
              <w:ind w:left="57" w:right="57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94ED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Аудиторные занятия</w:t>
            </w:r>
          </w:p>
        </w:tc>
        <w:tc>
          <w:tcPr>
            <w:tcW w:w="3402" w:type="dxa"/>
          </w:tcPr>
          <w:p w:rsidR="00822A09" w:rsidRPr="00094EDE" w:rsidRDefault="00822A09" w:rsidP="00EE688B">
            <w:pPr>
              <w:pStyle w:val="a3"/>
              <w:spacing w:line="23" w:lineRule="atLeast"/>
              <w:ind w:left="57" w:right="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4EDE">
              <w:rPr>
                <w:rFonts w:ascii="Times New Roman" w:hAnsi="Times New Roman"/>
                <w:sz w:val="26"/>
                <w:szCs w:val="26"/>
              </w:rPr>
              <w:t>99</w:t>
            </w:r>
          </w:p>
        </w:tc>
      </w:tr>
      <w:tr w:rsidR="00822A09" w:rsidRPr="00094EDE" w:rsidTr="00EE688B">
        <w:tc>
          <w:tcPr>
            <w:tcW w:w="5670" w:type="dxa"/>
          </w:tcPr>
          <w:p w:rsidR="00822A09" w:rsidRPr="00094EDE" w:rsidRDefault="00822A09" w:rsidP="00EE688B">
            <w:pPr>
              <w:spacing w:line="23" w:lineRule="atLeast"/>
              <w:ind w:left="57" w:right="57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94ED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Самостоятельная работа</w:t>
            </w:r>
          </w:p>
        </w:tc>
        <w:tc>
          <w:tcPr>
            <w:tcW w:w="3402" w:type="dxa"/>
          </w:tcPr>
          <w:p w:rsidR="00822A09" w:rsidRPr="00094EDE" w:rsidRDefault="00822A09" w:rsidP="00EE688B">
            <w:pPr>
              <w:pStyle w:val="a3"/>
              <w:spacing w:line="23" w:lineRule="atLeast"/>
              <w:ind w:left="57" w:right="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4EDE">
              <w:rPr>
                <w:rFonts w:ascii="Times New Roman" w:hAnsi="Times New Roman"/>
                <w:sz w:val="26"/>
                <w:szCs w:val="26"/>
              </w:rPr>
              <w:t>99</w:t>
            </w:r>
          </w:p>
        </w:tc>
      </w:tr>
      <w:tr w:rsidR="00822A09" w:rsidRPr="00094EDE" w:rsidTr="00EE688B">
        <w:tc>
          <w:tcPr>
            <w:tcW w:w="5670" w:type="dxa"/>
          </w:tcPr>
          <w:p w:rsidR="00822A09" w:rsidRPr="00094EDE" w:rsidRDefault="00822A09" w:rsidP="00EE688B">
            <w:pPr>
              <w:spacing w:line="23" w:lineRule="atLeast"/>
              <w:ind w:left="57" w:right="57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94ED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Максимальная учебная нагрузка</w:t>
            </w:r>
          </w:p>
        </w:tc>
        <w:tc>
          <w:tcPr>
            <w:tcW w:w="3402" w:type="dxa"/>
          </w:tcPr>
          <w:p w:rsidR="00822A09" w:rsidRPr="00094EDE" w:rsidRDefault="00822A09" w:rsidP="00EE688B">
            <w:pPr>
              <w:pStyle w:val="a3"/>
              <w:spacing w:line="23" w:lineRule="atLeast"/>
              <w:ind w:left="57" w:right="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4EDE">
              <w:rPr>
                <w:rFonts w:ascii="Times New Roman" w:hAnsi="Times New Roman"/>
                <w:sz w:val="26"/>
                <w:szCs w:val="26"/>
              </w:rPr>
              <w:t>198</w:t>
            </w:r>
          </w:p>
        </w:tc>
      </w:tr>
    </w:tbl>
    <w:p w:rsidR="00822A09" w:rsidRPr="00094EDE" w:rsidRDefault="00822A09" w:rsidP="00822A09">
      <w:pPr>
        <w:spacing w:after="0" w:line="23" w:lineRule="atLeast"/>
        <w:ind w:left="57" w:right="57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094EDE">
        <w:rPr>
          <w:rFonts w:ascii="Times New Roman" w:hAnsi="Times New Roman"/>
          <w:b/>
          <w:color w:val="000000" w:themeColor="text1"/>
          <w:sz w:val="26"/>
          <w:szCs w:val="26"/>
        </w:rPr>
        <w:t>6. Цели и задачи учебного предмета</w:t>
      </w:r>
    </w:p>
    <w:p w:rsidR="00822A09" w:rsidRPr="00094EDE" w:rsidRDefault="00822A09" w:rsidP="00822A09">
      <w:pPr>
        <w:pStyle w:val="a3"/>
        <w:spacing w:after="0" w:line="23" w:lineRule="atLeast"/>
        <w:ind w:left="57" w:right="57" w:firstLine="651"/>
        <w:jc w:val="both"/>
        <w:rPr>
          <w:rFonts w:ascii="Times New Roman" w:hAnsi="Times New Roman"/>
          <w:sz w:val="26"/>
          <w:szCs w:val="26"/>
        </w:rPr>
      </w:pPr>
      <w:r w:rsidRPr="00094EDE">
        <w:rPr>
          <w:rFonts w:ascii="Times New Roman" w:hAnsi="Times New Roman"/>
          <w:sz w:val="26"/>
          <w:szCs w:val="26"/>
        </w:rPr>
        <w:lastRenderedPageBreak/>
        <w:t>Целью учебного предмета «Станковая композиция» является художественно-эстетическое развитие личности учащегося на основе приобретенных им в процессе освоения программы учебного предмета «Станковая композиция» художественно-исполнительских и теоретических знаний, умений и навыков, а также выявление одаренных детей в области изобразительного искусства и подготовка их к поступлению в образовательные учреждения, реализующие основные профессиональные образовательные программы в области изобразительного искусства.</w:t>
      </w:r>
    </w:p>
    <w:p w:rsidR="00822A09" w:rsidRPr="00094EDE" w:rsidRDefault="00822A09" w:rsidP="00822A09">
      <w:pPr>
        <w:pStyle w:val="a3"/>
        <w:spacing w:after="0" w:line="23" w:lineRule="atLeast"/>
        <w:ind w:left="57" w:right="57" w:firstLine="651"/>
        <w:jc w:val="both"/>
        <w:rPr>
          <w:rFonts w:ascii="Times New Roman" w:hAnsi="Times New Roman"/>
          <w:sz w:val="26"/>
          <w:szCs w:val="26"/>
        </w:rPr>
      </w:pPr>
      <w:r w:rsidRPr="00094EDE">
        <w:rPr>
          <w:rFonts w:ascii="Times New Roman" w:hAnsi="Times New Roman"/>
          <w:sz w:val="26"/>
          <w:szCs w:val="26"/>
        </w:rPr>
        <w:t>Задачами учебного предмета «Станковая композиция» являются:</w:t>
      </w:r>
    </w:p>
    <w:p w:rsidR="00822A09" w:rsidRPr="00094EDE" w:rsidRDefault="00822A09" w:rsidP="00822A09">
      <w:pPr>
        <w:pStyle w:val="a3"/>
        <w:numPr>
          <w:ilvl w:val="0"/>
          <w:numId w:val="1"/>
        </w:numPr>
        <w:spacing w:after="0" w:line="23" w:lineRule="atLeast"/>
        <w:ind w:left="57" w:right="57" w:firstLine="0"/>
        <w:jc w:val="both"/>
        <w:rPr>
          <w:rFonts w:ascii="Times New Roman" w:hAnsi="Times New Roman"/>
          <w:sz w:val="26"/>
          <w:szCs w:val="26"/>
        </w:rPr>
      </w:pPr>
      <w:r w:rsidRPr="00094EDE">
        <w:rPr>
          <w:rFonts w:ascii="Times New Roman" w:hAnsi="Times New Roman"/>
          <w:sz w:val="26"/>
          <w:szCs w:val="26"/>
        </w:rPr>
        <w:t>развитие интереса к изобразительному искусству и художественному творчеству;</w:t>
      </w:r>
    </w:p>
    <w:p w:rsidR="00822A09" w:rsidRPr="00094EDE" w:rsidRDefault="00822A09" w:rsidP="00822A09">
      <w:pPr>
        <w:pStyle w:val="a3"/>
        <w:numPr>
          <w:ilvl w:val="0"/>
          <w:numId w:val="1"/>
        </w:numPr>
        <w:spacing w:after="0" w:line="23" w:lineRule="atLeast"/>
        <w:ind w:left="57" w:right="57" w:firstLine="0"/>
        <w:jc w:val="both"/>
        <w:rPr>
          <w:rFonts w:ascii="Times New Roman" w:hAnsi="Times New Roman"/>
          <w:sz w:val="26"/>
          <w:szCs w:val="26"/>
        </w:rPr>
      </w:pPr>
      <w:r w:rsidRPr="00094EDE">
        <w:rPr>
          <w:rFonts w:ascii="Times New Roman" w:hAnsi="Times New Roman"/>
          <w:sz w:val="26"/>
          <w:szCs w:val="26"/>
        </w:rPr>
        <w:t>последовательное освоение двух- и трехмерного пространства;</w:t>
      </w:r>
    </w:p>
    <w:p w:rsidR="00822A09" w:rsidRPr="00094EDE" w:rsidRDefault="00822A09" w:rsidP="00822A09">
      <w:pPr>
        <w:pStyle w:val="a3"/>
        <w:numPr>
          <w:ilvl w:val="0"/>
          <w:numId w:val="1"/>
        </w:numPr>
        <w:spacing w:after="0" w:line="23" w:lineRule="atLeast"/>
        <w:ind w:left="57" w:right="57" w:firstLine="0"/>
        <w:jc w:val="both"/>
        <w:rPr>
          <w:rFonts w:ascii="Times New Roman" w:hAnsi="Times New Roman"/>
          <w:sz w:val="26"/>
          <w:szCs w:val="26"/>
        </w:rPr>
      </w:pPr>
      <w:r w:rsidRPr="00094EDE">
        <w:rPr>
          <w:rFonts w:ascii="Times New Roman" w:hAnsi="Times New Roman"/>
          <w:sz w:val="26"/>
          <w:szCs w:val="26"/>
        </w:rPr>
        <w:t xml:space="preserve">знакомство с основными законами, закономерностями, </w:t>
      </w:r>
      <w:proofErr w:type="spellStart"/>
      <w:r w:rsidRPr="00094EDE">
        <w:rPr>
          <w:rFonts w:ascii="Times New Roman" w:hAnsi="Times New Roman"/>
          <w:sz w:val="26"/>
          <w:szCs w:val="26"/>
        </w:rPr>
        <w:t>правиламии</w:t>
      </w:r>
      <w:proofErr w:type="spellEnd"/>
      <w:r w:rsidRPr="00094EDE">
        <w:rPr>
          <w:rFonts w:ascii="Times New Roman" w:hAnsi="Times New Roman"/>
          <w:sz w:val="26"/>
          <w:szCs w:val="26"/>
        </w:rPr>
        <w:t xml:space="preserve"> приемами композиции;</w:t>
      </w:r>
    </w:p>
    <w:p w:rsidR="00822A09" w:rsidRPr="00094EDE" w:rsidRDefault="00822A09" w:rsidP="00822A09">
      <w:pPr>
        <w:pStyle w:val="a3"/>
        <w:numPr>
          <w:ilvl w:val="0"/>
          <w:numId w:val="1"/>
        </w:numPr>
        <w:spacing w:after="0" w:line="23" w:lineRule="atLeast"/>
        <w:ind w:left="57" w:right="57" w:firstLine="0"/>
        <w:jc w:val="both"/>
        <w:rPr>
          <w:rFonts w:ascii="Times New Roman" w:hAnsi="Times New Roman"/>
          <w:sz w:val="26"/>
          <w:szCs w:val="26"/>
        </w:rPr>
      </w:pPr>
      <w:r w:rsidRPr="00094EDE">
        <w:rPr>
          <w:rFonts w:ascii="Times New Roman" w:hAnsi="Times New Roman"/>
          <w:sz w:val="26"/>
          <w:szCs w:val="26"/>
        </w:rPr>
        <w:t>изучение выразительных возможностей тона и цвета;</w:t>
      </w:r>
    </w:p>
    <w:p w:rsidR="00822A09" w:rsidRPr="00094EDE" w:rsidRDefault="00822A09" w:rsidP="00822A09">
      <w:pPr>
        <w:pStyle w:val="a3"/>
        <w:numPr>
          <w:ilvl w:val="0"/>
          <w:numId w:val="1"/>
        </w:numPr>
        <w:spacing w:after="0" w:line="23" w:lineRule="atLeast"/>
        <w:ind w:left="57" w:right="57" w:firstLine="0"/>
        <w:jc w:val="both"/>
        <w:rPr>
          <w:rFonts w:ascii="Times New Roman" w:hAnsi="Times New Roman"/>
          <w:sz w:val="26"/>
          <w:szCs w:val="26"/>
        </w:rPr>
      </w:pPr>
      <w:r w:rsidRPr="00094EDE">
        <w:rPr>
          <w:rFonts w:ascii="Times New Roman" w:hAnsi="Times New Roman"/>
          <w:sz w:val="26"/>
          <w:szCs w:val="26"/>
        </w:rPr>
        <w:t>развитие способностей к художественно-исполнительской деятельности;</w:t>
      </w:r>
    </w:p>
    <w:p w:rsidR="00822A09" w:rsidRPr="00094EDE" w:rsidRDefault="00822A09" w:rsidP="00822A09">
      <w:pPr>
        <w:pStyle w:val="a3"/>
        <w:numPr>
          <w:ilvl w:val="0"/>
          <w:numId w:val="1"/>
        </w:numPr>
        <w:spacing w:after="0" w:line="23" w:lineRule="atLeast"/>
        <w:ind w:left="57" w:right="57" w:firstLine="0"/>
        <w:jc w:val="both"/>
        <w:rPr>
          <w:rFonts w:ascii="Times New Roman" w:hAnsi="Times New Roman"/>
          <w:sz w:val="26"/>
          <w:szCs w:val="26"/>
        </w:rPr>
      </w:pPr>
      <w:r w:rsidRPr="00094EDE">
        <w:rPr>
          <w:rFonts w:ascii="Times New Roman" w:hAnsi="Times New Roman"/>
          <w:sz w:val="26"/>
          <w:szCs w:val="26"/>
        </w:rPr>
        <w:t>обучение навыкам самостоятельной работы с подготовительными материалами: этюдами, набросками, эскизами;</w:t>
      </w:r>
    </w:p>
    <w:p w:rsidR="00822A09" w:rsidRPr="00094EDE" w:rsidRDefault="00822A09" w:rsidP="00822A09">
      <w:pPr>
        <w:pStyle w:val="a3"/>
        <w:numPr>
          <w:ilvl w:val="0"/>
          <w:numId w:val="1"/>
        </w:numPr>
        <w:spacing w:after="0" w:line="23" w:lineRule="atLeast"/>
        <w:ind w:left="57" w:right="57" w:firstLine="0"/>
        <w:jc w:val="both"/>
        <w:rPr>
          <w:rFonts w:ascii="Times New Roman" w:hAnsi="Times New Roman"/>
          <w:sz w:val="26"/>
          <w:szCs w:val="26"/>
        </w:rPr>
      </w:pPr>
      <w:r w:rsidRPr="00094EDE">
        <w:rPr>
          <w:rFonts w:ascii="Times New Roman" w:hAnsi="Times New Roman"/>
          <w:sz w:val="26"/>
          <w:szCs w:val="26"/>
        </w:rPr>
        <w:t>приобретение учащимися опыта творческой деятельности;</w:t>
      </w:r>
    </w:p>
    <w:p w:rsidR="00822A09" w:rsidRPr="00094EDE" w:rsidRDefault="00822A09" w:rsidP="00822A09">
      <w:pPr>
        <w:pStyle w:val="a3"/>
        <w:numPr>
          <w:ilvl w:val="0"/>
          <w:numId w:val="1"/>
        </w:numPr>
        <w:spacing w:after="0" w:line="23" w:lineRule="atLeast"/>
        <w:ind w:left="57" w:right="57" w:firstLine="0"/>
        <w:jc w:val="both"/>
        <w:rPr>
          <w:rFonts w:ascii="Times New Roman" w:hAnsi="Times New Roman"/>
          <w:sz w:val="26"/>
          <w:szCs w:val="26"/>
        </w:rPr>
      </w:pPr>
      <w:r w:rsidRPr="00094EDE">
        <w:rPr>
          <w:rFonts w:ascii="Times New Roman" w:hAnsi="Times New Roman"/>
          <w:sz w:val="26"/>
          <w:szCs w:val="26"/>
        </w:rPr>
        <w:t>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образования.</w:t>
      </w:r>
    </w:p>
    <w:p w:rsidR="00822A09" w:rsidRPr="00094EDE" w:rsidRDefault="00822A09" w:rsidP="00822A09">
      <w:pPr>
        <w:pStyle w:val="a3"/>
        <w:spacing w:after="0" w:line="23" w:lineRule="atLeast"/>
        <w:ind w:left="57" w:right="57"/>
        <w:jc w:val="both"/>
        <w:rPr>
          <w:rFonts w:ascii="Times New Roman" w:hAnsi="Times New Roman"/>
          <w:sz w:val="26"/>
          <w:szCs w:val="26"/>
        </w:rPr>
      </w:pPr>
    </w:p>
    <w:p w:rsidR="00822A09" w:rsidRPr="0073052A" w:rsidRDefault="00822A09" w:rsidP="00822A09">
      <w:pPr>
        <w:pStyle w:val="a3"/>
        <w:widowControl w:val="0"/>
        <w:numPr>
          <w:ilvl w:val="0"/>
          <w:numId w:val="3"/>
        </w:numPr>
        <w:spacing w:after="0" w:line="23" w:lineRule="atLeast"/>
        <w:jc w:val="both"/>
        <w:rPr>
          <w:rFonts w:ascii="Times New Roman" w:hAnsi="Times New Roman"/>
          <w:b/>
          <w:sz w:val="26"/>
          <w:szCs w:val="26"/>
        </w:rPr>
      </w:pPr>
      <w:r w:rsidRPr="0073052A">
        <w:rPr>
          <w:rFonts w:ascii="Times New Roman" w:hAnsi="Times New Roman"/>
          <w:b/>
          <w:sz w:val="26"/>
          <w:szCs w:val="26"/>
        </w:rPr>
        <w:t>Планируемые результаты обучения</w:t>
      </w:r>
    </w:p>
    <w:p w:rsidR="00822A09" w:rsidRPr="00094EDE" w:rsidRDefault="00822A09" w:rsidP="00822A09">
      <w:pPr>
        <w:spacing w:after="0" w:line="23" w:lineRule="atLeast"/>
        <w:ind w:left="57" w:right="57"/>
        <w:contextualSpacing/>
        <w:jc w:val="both"/>
        <w:rPr>
          <w:rFonts w:ascii="Times New Roman" w:hAnsi="Times New Roman"/>
          <w:sz w:val="26"/>
          <w:szCs w:val="26"/>
        </w:rPr>
      </w:pPr>
      <w:r w:rsidRPr="00094EDE">
        <w:rPr>
          <w:rFonts w:ascii="Times New Roman" w:hAnsi="Times New Roman"/>
          <w:sz w:val="26"/>
          <w:szCs w:val="26"/>
        </w:rPr>
        <w:t>Планируемым результатом освоения учебного предмета «Станковая композиция» является приобретение обучающимися следующих знаний, умений и навыков:</w:t>
      </w:r>
    </w:p>
    <w:p w:rsidR="00822A09" w:rsidRPr="00094EDE" w:rsidRDefault="00822A09" w:rsidP="00822A09">
      <w:pPr>
        <w:pStyle w:val="a3"/>
        <w:numPr>
          <w:ilvl w:val="0"/>
          <w:numId w:val="2"/>
        </w:numPr>
        <w:spacing w:after="0" w:line="23" w:lineRule="atLeast"/>
        <w:ind w:left="57" w:right="57" w:firstLine="0"/>
        <w:jc w:val="both"/>
        <w:rPr>
          <w:rFonts w:ascii="Times New Roman" w:hAnsi="Times New Roman"/>
          <w:sz w:val="26"/>
          <w:szCs w:val="26"/>
        </w:rPr>
      </w:pPr>
      <w:r w:rsidRPr="00094EDE">
        <w:rPr>
          <w:rFonts w:ascii="Times New Roman" w:hAnsi="Times New Roman"/>
          <w:sz w:val="26"/>
          <w:szCs w:val="26"/>
        </w:rPr>
        <w:t>знание основных элементов композиции, закономерностей построения художественной формы;</w:t>
      </w:r>
    </w:p>
    <w:p w:rsidR="00822A09" w:rsidRPr="00094EDE" w:rsidRDefault="00822A09" w:rsidP="00822A09">
      <w:pPr>
        <w:pStyle w:val="a3"/>
        <w:numPr>
          <w:ilvl w:val="0"/>
          <w:numId w:val="2"/>
        </w:numPr>
        <w:spacing w:after="0" w:line="23" w:lineRule="atLeast"/>
        <w:ind w:left="57" w:right="57" w:firstLine="0"/>
        <w:jc w:val="both"/>
        <w:rPr>
          <w:rFonts w:ascii="Times New Roman" w:hAnsi="Times New Roman"/>
          <w:sz w:val="26"/>
          <w:szCs w:val="26"/>
        </w:rPr>
      </w:pPr>
      <w:r w:rsidRPr="00094EDE">
        <w:rPr>
          <w:rFonts w:ascii="Times New Roman" w:hAnsi="Times New Roman"/>
          <w:sz w:val="26"/>
          <w:szCs w:val="26"/>
        </w:rPr>
        <w:t>знание принципов сбора и систематизации подготовительного материала и способов его применения для воплощения творческого замысла;</w:t>
      </w:r>
    </w:p>
    <w:p w:rsidR="00822A09" w:rsidRPr="00094EDE" w:rsidRDefault="00822A09" w:rsidP="00822A09">
      <w:pPr>
        <w:pStyle w:val="a3"/>
        <w:numPr>
          <w:ilvl w:val="0"/>
          <w:numId w:val="2"/>
        </w:numPr>
        <w:spacing w:after="0" w:line="23" w:lineRule="atLeast"/>
        <w:ind w:left="57" w:right="57" w:firstLine="0"/>
        <w:jc w:val="both"/>
        <w:rPr>
          <w:rFonts w:ascii="Times New Roman" w:hAnsi="Times New Roman"/>
          <w:sz w:val="26"/>
          <w:szCs w:val="26"/>
        </w:rPr>
      </w:pPr>
      <w:r w:rsidRPr="00094EDE">
        <w:rPr>
          <w:rFonts w:ascii="Times New Roman" w:hAnsi="Times New Roman"/>
          <w:sz w:val="26"/>
          <w:szCs w:val="26"/>
        </w:rPr>
        <w:t>умение применять полученные знания о выразительных средствах композиции – ритме, линии, силуэте, тональности и тональной пластике, цвете, контрасте, - в композиционных работах;</w:t>
      </w:r>
    </w:p>
    <w:p w:rsidR="00822A09" w:rsidRPr="00094EDE" w:rsidRDefault="00822A09" w:rsidP="00822A09">
      <w:pPr>
        <w:pStyle w:val="a3"/>
        <w:numPr>
          <w:ilvl w:val="0"/>
          <w:numId w:val="2"/>
        </w:numPr>
        <w:spacing w:after="0" w:line="23" w:lineRule="atLeast"/>
        <w:ind w:left="57" w:right="57" w:firstLine="0"/>
        <w:jc w:val="both"/>
        <w:rPr>
          <w:rFonts w:ascii="Times New Roman" w:hAnsi="Times New Roman"/>
          <w:sz w:val="26"/>
          <w:szCs w:val="26"/>
        </w:rPr>
      </w:pPr>
      <w:r w:rsidRPr="00094EDE">
        <w:rPr>
          <w:rFonts w:ascii="Times New Roman" w:hAnsi="Times New Roman"/>
          <w:sz w:val="26"/>
          <w:szCs w:val="26"/>
        </w:rPr>
        <w:t>умение использовать средства живописи и графики, их изобразительно-выразительные возможности;</w:t>
      </w:r>
    </w:p>
    <w:p w:rsidR="00822A09" w:rsidRPr="00094EDE" w:rsidRDefault="00822A09" w:rsidP="00822A09">
      <w:pPr>
        <w:pStyle w:val="a3"/>
        <w:numPr>
          <w:ilvl w:val="0"/>
          <w:numId w:val="2"/>
        </w:numPr>
        <w:spacing w:after="0" w:line="23" w:lineRule="atLeast"/>
        <w:ind w:left="57" w:right="57" w:firstLine="0"/>
        <w:jc w:val="both"/>
        <w:rPr>
          <w:rFonts w:ascii="Times New Roman" w:hAnsi="Times New Roman"/>
          <w:sz w:val="26"/>
          <w:szCs w:val="26"/>
        </w:rPr>
      </w:pPr>
      <w:r w:rsidRPr="00094EDE">
        <w:rPr>
          <w:rFonts w:ascii="Times New Roman" w:hAnsi="Times New Roman"/>
          <w:sz w:val="26"/>
          <w:szCs w:val="26"/>
        </w:rPr>
        <w:t>умение находить живописно-пластические решения для каждой творческой задачи;</w:t>
      </w:r>
    </w:p>
    <w:p w:rsidR="00822A09" w:rsidRPr="00094EDE" w:rsidRDefault="00822A09" w:rsidP="00822A09">
      <w:pPr>
        <w:pStyle w:val="a3"/>
        <w:numPr>
          <w:ilvl w:val="0"/>
          <w:numId w:val="2"/>
        </w:numPr>
        <w:spacing w:after="0" w:line="23" w:lineRule="atLeast"/>
        <w:ind w:left="57" w:right="57" w:firstLine="0"/>
        <w:jc w:val="both"/>
        <w:rPr>
          <w:rFonts w:ascii="Times New Roman" w:hAnsi="Times New Roman"/>
          <w:sz w:val="26"/>
          <w:szCs w:val="26"/>
        </w:rPr>
      </w:pPr>
      <w:r w:rsidRPr="00094EDE">
        <w:rPr>
          <w:rFonts w:ascii="Times New Roman" w:hAnsi="Times New Roman"/>
          <w:sz w:val="26"/>
          <w:szCs w:val="26"/>
        </w:rPr>
        <w:t>навыки работы над композицией.</w:t>
      </w:r>
    </w:p>
    <w:p w:rsidR="00D05492" w:rsidRDefault="00D05492">
      <w:bookmarkStart w:id="0" w:name="_GoBack"/>
      <w:bookmarkEnd w:id="0"/>
    </w:p>
    <w:sectPr w:rsidR="00D05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24B9"/>
    <w:multiLevelType w:val="hybridMultilevel"/>
    <w:tmpl w:val="007865B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0371D19"/>
    <w:multiLevelType w:val="hybridMultilevel"/>
    <w:tmpl w:val="07849A94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ABC6C14"/>
    <w:multiLevelType w:val="hybridMultilevel"/>
    <w:tmpl w:val="48B0DA3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499"/>
    <w:rsid w:val="00822A09"/>
    <w:rsid w:val="00D05492"/>
    <w:rsid w:val="00FB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1B32CF-BA7F-42E5-B248-44F0EC3EA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A0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A09"/>
    <w:pPr>
      <w:ind w:left="720"/>
      <w:contextualSpacing/>
    </w:pPr>
  </w:style>
  <w:style w:type="character" w:styleId="a4">
    <w:name w:val="Hyperlink"/>
    <w:uiPriority w:val="99"/>
    <w:unhideWhenUsed/>
    <w:rsid w:val="00822A09"/>
    <w:rPr>
      <w:color w:val="0000FF"/>
      <w:u w:val="single"/>
    </w:rPr>
  </w:style>
  <w:style w:type="table" w:styleId="a5">
    <w:name w:val="Table Grid"/>
    <w:basedOn w:val="a1"/>
    <w:uiPriority w:val="59"/>
    <w:rsid w:val="00822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krf.ru/dokumenty/order/detail.php?ID=2562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3296</Characters>
  <Application>Microsoft Office Word</Application>
  <DocSecurity>0</DocSecurity>
  <Lines>27</Lines>
  <Paragraphs>7</Paragraphs>
  <ScaleCrop>false</ScaleCrop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2018-04-10T08:50:00Z</dcterms:created>
  <dcterms:modified xsi:type="dcterms:W3CDTF">2018-04-10T08:50:00Z</dcterms:modified>
</cp:coreProperties>
</file>