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CB" w:rsidRPr="007F70C4" w:rsidRDefault="00492DCB" w:rsidP="00492DCB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по учебному предмету </w:t>
      </w:r>
    </w:p>
    <w:p w:rsidR="00492DCB" w:rsidRPr="007F70C4" w:rsidRDefault="00492DCB" w:rsidP="00492DCB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«Народно-сценический танец» дополнительной предпрофессиональной образовательной программы в области хореографического искусства «Хореографическое творчество»</w:t>
      </w:r>
    </w:p>
    <w:p w:rsidR="00492DCB" w:rsidRPr="007F70C4" w:rsidRDefault="00492DCB" w:rsidP="00492DCB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1. Программа учебного предмета «Народно-сценический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 (Приказ Министерства культуры РФ № 158 от 12.03.2012 г.).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>2. Структура программы учебного предмета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I. Пояснительная записка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Характеристика учебного предмета, его место и роль в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 образовательном процессе;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Срок реализации учебного предмета;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Объем учебного времени, предусмотренный учебным планом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образовательного учреждения на реализацию учебного предмета;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Форма проведения учебных аудиторных занятий;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Цель и задачи учебного предмета;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Обоснование структуры программы учебного предмета;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Методы обучения;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Описание материально-технических условий реализации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учебного предмета;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II. Содержание учебного предмета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Сведения о затратах учебного времени;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- Годовые требования по классам;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III. Требования к уровню подготовки обучающихся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IV. Формы и методы контроля, система оценок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- Аттестация: цели, виды, форма, содержание;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- Критерии оценки;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V. Методическое обеспечение учебного процесса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- Методические рекомендации педагогическим работникам;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VI. Список рекомендуемой учебной литературы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 - Основная литература; </w:t>
      </w:r>
    </w:p>
    <w:p w:rsidR="00492DCB" w:rsidRPr="007F70C4" w:rsidRDefault="00492DCB" w:rsidP="00492DCB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        - Дополнительная литература.</w:t>
      </w:r>
    </w:p>
    <w:p w:rsidR="00492DCB" w:rsidRPr="007F70C4" w:rsidRDefault="00492DCB" w:rsidP="00492DCB">
      <w:pPr>
        <w:spacing w:after="0" w:line="23" w:lineRule="atLeast"/>
        <w:ind w:left="454" w:firstLine="454"/>
        <w:rPr>
          <w:rFonts w:ascii="Times New Roman" w:hAnsi="Times New Roman" w:cs="Times New Roman"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7F70C4">
        <w:rPr>
          <w:rFonts w:ascii="Times New Roman" w:hAnsi="Times New Roman" w:cs="Times New Roman"/>
          <w:sz w:val="26"/>
          <w:szCs w:val="26"/>
        </w:rPr>
        <w:t>от 11 лет и 6 месяцев.</w:t>
      </w:r>
    </w:p>
    <w:p w:rsidR="00492DCB" w:rsidRPr="007F70C4" w:rsidRDefault="00492DCB" w:rsidP="00492DCB">
      <w:pPr>
        <w:spacing w:after="0" w:line="23" w:lineRule="atLeast"/>
        <w:ind w:left="454"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4. Срок обучения:</w:t>
      </w:r>
      <w:r w:rsidRPr="007F70C4">
        <w:rPr>
          <w:rFonts w:ascii="Times New Roman" w:hAnsi="Times New Roman" w:cs="Times New Roman"/>
          <w:sz w:val="26"/>
          <w:szCs w:val="26"/>
        </w:rPr>
        <w:t xml:space="preserve"> 5 лет (с 4 по 8 класс).</w:t>
      </w:r>
    </w:p>
    <w:p w:rsidR="00492DCB" w:rsidRPr="007F70C4" w:rsidRDefault="00492DCB" w:rsidP="00492DCB">
      <w:pPr>
        <w:tabs>
          <w:tab w:val="left" w:pos="4713"/>
        </w:tabs>
        <w:spacing w:after="0" w:line="23" w:lineRule="atLeast"/>
        <w:ind w:left="454"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977"/>
      </w:tblGrid>
      <w:tr w:rsidR="00492DCB" w:rsidRPr="007F70C4" w:rsidTr="00CC411E">
        <w:trPr>
          <w:trHeight w:val="581"/>
        </w:trPr>
        <w:tc>
          <w:tcPr>
            <w:tcW w:w="6345" w:type="dxa"/>
            <w:shd w:val="clear" w:color="auto" w:fill="auto"/>
            <w:vAlign w:val="center"/>
          </w:tcPr>
          <w:p w:rsidR="00492DCB" w:rsidRPr="007F70C4" w:rsidRDefault="00492DCB" w:rsidP="00CC41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</w:rPr>
              <w:t>Классы / количество часов</w:t>
            </w:r>
          </w:p>
        </w:tc>
        <w:tc>
          <w:tcPr>
            <w:tcW w:w="2977" w:type="dxa"/>
            <w:vAlign w:val="center"/>
          </w:tcPr>
          <w:p w:rsidR="00492DCB" w:rsidRPr="007F70C4" w:rsidRDefault="00492DCB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1-5</w:t>
            </w:r>
          </w:p>
          <w:p w:rsidR="00492DCB" w:rsidRPr="007F70C4" w:rsidRDefault="00492DCB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(4-8 класс)</w:t>
            </w:r>
          </w:p>
        </w:tc>
      </w:tr>
      <w:tr w:rsidR="00492DCB" w:rsidRPr="007F70C4" w:rsidTr="00CC411E">
        <w:tc>
          <w:tcPr>
            <w:tcW w:w="6345" w:type="dxa"/>
            <w:shd w:val="clear" w:color="auto" w:fill="auto"/>
          </w:tcPr>
          <w:p w:rsidR="00492DCB" w:rsidRPr="007F70C4" w:rsidRDefault="00492DCB" w:rsidP="00CC41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Максимальная нагрузка (в часах), в том числе:</w:t>
            </w:r>
          </w:p>
        </w:tc>
        <w:tc>
          <w:tcPr>
            <w:tcW w:w="2977" w:type="dxa"/>
          </w:tcPr>
          <w:p w:rsidR="00492DCB" w:rsidRPr="007F70C4" w:rsidRDefault="00492DCB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</w:tr>
      <w:tr w:rsidR="00492DCB" w:rsidRPr="007F70C4" w:rsidTr="00CC411E">
        <w:tc>
          <w:tcPr>
            <w:tcW w:w="6345" w:type="dxa"/>
            <w:shd w:val="clear" w:color="auto" w:fill="auto"/>
          </w:tcPr>
          <w:p w:rsidR="00492DCB" w:rsidRPr="007F70C4" w:rsidRDefault="00492DCB" w:rsidP="00CC41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аудиторные занятия (в часах)</w:t>
            </w:r>
          </w:p>
        </w:tc>
        <w:tc>
          <w:tcPr>
            <w:tcW w:w="2977" w:type="dxa"/>
          </w:tcPr>
          <w:p w:rsidR="00492DCB" w:rsidRPr="007F70C4" w:rsidRDefault="00492DCB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</w:tr>
    </w:tbl>
    <w:p w:rsidR="00492DCB" w:rsidRPr="007F70C4" w:rsidRDefault="00492DCB" w:rsidP="00492DCB">
      <w:pPr>
        <w:spacing w:after="0" w:line="23" w:lineRule="atLeast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>6. Цель и задачи учебного предмета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Цель: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различных видов народно-сценических танцев, танцевальных композиций народов мира в соответствии с ФГТ, а также выявление наиболее </w:t>
      </w:r>
      <w:r w:rsidRPr="007F70C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Задачи: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обучение основам народного танца,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танцевальной координации;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обучение виртуозности исполнения;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обучение выразительному исполнению и эмоциональной </w:t>
      </w:r>
      <w:proofErr w:type="spellStart"/>
      <w:r w:rsidRPr="007F70C4">
        <w:rPr>
          <w:rFonts w:ascii="Times New Roman" w:eastAsia="Calibri" w:hAnsi="Times New Roman" w:cs="Times New Roman"/>
          <w:sz w:val="26"/>
          <w:szCs w:val="26"/>
        </w:rPr>
        <w:t>раскрепощенности</w:t>
      </w:r>
      <w:proofErr w:type="spellEnd"/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в танцевальной практике;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физической выносливости;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умения танцевать в группе;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сценического артистизма;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дисциплинированности;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формирование волевых качеств. </w:t>
      </w:r>
    </w:p>
    <w:p w:rsidR="00492DCB" w:rsidRPr="007F70C4" w:rsidRDefault="00492DCB" w:rsidP="00492DCB">
      <w:pPr>
        <w:spacing w:after="0"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492DCB" w:rsidRPr="007F70C4" w:rsidRDefault="00492DCB" w:rsidP="00492DCB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знание рисунка народно-сценического танца, особенностей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взаимодействия с партнерами на сцене;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знание балетной терминологии;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знание элементов и основных комбинаций народно-сценического танца; </w:t>
      </w:r>
    </w:p>
    <w:p w:rsidR="00492DCB" w:rsidRPr="007F70C4" w:rsidRDefault="00492DCB" w:rsidP="00492DCB">
      <w:pPr>
        <w:spacing w:after="0" w:line="23" w:lineRule="atLeast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знание особенностей постановки корпуса, ног, рук, головы, танцевальных комбинаций; </w:t>
      </w:r>
    </w:p>
    <w:p w:rsidR="00492DCB" w:rsidRPr="007F70C4" w:rsidRDefault="00492DCB" w:rsidP="00492DCB">
      <w:pPr>
        <w:spacing w:after="0" w:line="23" w:lineRule="atLeast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знание средств создания образа в хореографии;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знание принципов взаимодействия музыкальных и хореографических выразительных средств; </w:t>
      </w:r>
    </w:p>
    <w:p w:rsidR="00492DCB" w:rsidRPr="007F70C4" w:rsidRDefault="00492DCB" w:rsidP="00492DCB">
      <w:pPr>
        <w:spacing w:after="0" w:line="23" w:lineRule="atLeast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умение исполнять на сцене различные виды народно-сценического танца, произведения учебного хореографического репертуара;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умение исполнять народно-сценические танцы на разных сценических площадках;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исполнять элементы и основные комбинации различных видов народно-сценических танцев;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распределять сценическую площадку, чувствовать ансамбль, сохранять рисунок при исполнении народно-сценического танца;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понимать и исполнять указания преподавателя;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умение запоминать и воспроизводить текст народно-сценических танцев; </w:t>
      </w:r>
    </w:p>
    <w:p w:rsidR="00492DCB" w:rsidRPr="007F70C4" w:rsidRDefault="00492DCB" w:rsidP="00492DCB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навыки музыкально-пластического интонирования.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DD"/>
    <w:rsid w:val="00492DCB"/>
    <w:rsid w:val="005616DD"/>
    <w:rsid w:val="006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B364-2D25-4C05-9136-8AEB356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D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2018-04-11T02:53:00Z</dcterms:created>
  <dcterms:modified xsi:type="dcterms:W3CDTF">2018-04-11T02:54:00Z</dcterms:modified>
</cp:coreProperties>
</file>