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87E" w:rsidRPr="00893295" w:rsidRDefault="00B3487E" w:rsidP="00B3487E">
      <w:pPr>
        <w:spacing w:after="0"/>
        <w:ind w:firstLine="454"/>
        <w:jc w:val="center"/>
        <w:rPr>
          <w:b/>
          <w:sz w:val="26"/>
          <w:szCs w:val="26"/>
        </w:rPr>
      </w:pPr>
      <w:r w:rsidRPr="00893295">
        <w:rPr>
          <w:rFonts w:ascii="Times New Roman" w:hAnsi="Times New Roman" w:cs="Times New Roman"/>
          <w:b/>
          <w:sz w:val="26"/>
          <w:szCs w:val="26"/>
        </w:rPr>
        <w:t>Аннотация программы по учебному предмету «С</w:t>
      </w:r>
      <w:r w:rsidRPr="00893295">
        <w:rPr>
          <w:rFonts w:ascii="Times New Roman" w:hAnsi="Times New Roman" w:cs="Times New Roman"/>
          <w:b/>
          <w:bCs/>
          <w:sz w:val="26"/>
          <w:szCs w:val="26"/>
        </w:rPr>
        <w:t xml:space="preserve">лушание музыки и музыкальная грамота» </w:t>
      </w:r>
      <w:r w:rsidRPr="00893295">
        <w:rPr>
          <w:rFonts w:ascii="Times New Roman" w:hAnsi="Times New Roman" w:cs="Times New Roman"/>
          <w:b/>
          <w:sz w:val="26"/>
          <w:szCs w:val="26"/>
        </w:rPr>
        <w:t>дополнительной предпрофессиональной образовательной программы в области хореографического искусства «Хореографическое творчество»</w:t>
      </w:r>
    </w:p>
    <w:p w:rsidR="00B3487E" w:rsidRPr="00101229" w:rsidRDefault="00B3487E" w:rsidP="00B3487E">
      <w:pPr>
        <w:pStyle w:val="a7"/>
        <w:spacing w:before="0" w:beforeAutospacing="0" w:after="0" w:afterAutospacing="0" w:line="360" w:lineRule="auto"/>
        <w:ind w:firstLine="454"/>
        <w:jc w:val="both"/>
        <w:rPr>
          <w:sz w:val="26"/>
          <w:szCs w:val="26"/>
        </w:rPr>
      </w:pPr>
    </w:p>
    <w:p w:rsidR="00B3487E" w:rsidRPr="00101229" w:rsidRDefault="00B3487E" w:rsidP="00B3487E">
      <w:pPr>
        <w:pStyle w:val="a4"/>
        <w:shd w:val="clear" w:color="auto" w:fill="auto"/>
        <w:spacing w:before="0" w:line="276" w:lineRule="auto"/>
        <w:ind w:right="20" w:firstLine="700"/>
        <w:jc w:val="both"/>
        <w:rPr>
          <w:sz w:val="26"/>
          <w:szCs w:val="26"/>
        </w:rPr>
      </w:pPr>
      <w:r w:rsidRPr="006E606C">
        <w:rPr>
          <w:b/>
          <w:sz w:val="26"/>
          <w:szCs w:val="26"/>
        </w:rPr>
        <w:t>1.</w:t>
      </w:r>
      <w:r>
        <w:rPr>
          <w:b/>
          <w:sz w:val="26"/>
          <w:szCs w:val="26"/>
        </w:rPr>
        <w:t xml:space="preserve"> </w:t>
      </w:r>
      <w:r w:rsidRPr="00CC7D70">
        <w:rPr>
          <w:sz w:val="26"/>
          <w:szCs w:val="26"/>
        </w:rPr>
        <w:t>Программа учебного предмета «Слушание музыки и музыкальная грамота»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хореографического искусства «Хореографическое творчество</w:t>
      </w:r>
      <w:r w:rsidRPr="006E5E54">
        <w:rPr>
          <w:sz w:val="26"/>
          <w:szCs w:val="26"/>
        </w:rPr>
        <w:t>» (</w:t>
      </w:r>
      <w:hyperlink r:id="rId5" w:history="1">
        <w:r w:rsidRPr="006E5E54">
          <w:rPr>
            <w:rStyle w:val="a6"/>
            <w:bCs/>
            <w:color w:val="auto"/>
            <w:sz w:val="26"/>
            <w:szCs w:val="26"/>
          </w:rPr>
          <w:t>Приказ Министерства культуры Российской Федерации № 158</w:t>
        </w:r>
      </w:hyperlink>
      <w:r w:rsidRPr="006E5E54">
        <w:t xml:space="preserve"> от </w:t>
      </w:r>
      <w:r w:rsidRPr="006E5E54">
        <w:rPr>
          <w:sz w:val="26"/>
          <w:szCs w:val="26"/>
        </w:rPr>
        <w:t xml:space="preserve">12.03.2012 г. </w:t>
      </w:r>
      <w:hyperlink r:id="rId6" w:history="1">
        <w:r w:rsidRPr="006E5E54">
          <w:rPr>
            <w:rStyle w:val="a6"/>
            <w:bCs/>
            <w:color w:val="auto"/>
            <w:sz w:val="26"/>
            <w:szCs w:val="26"/>
          </w:rPr>
          <w:t>"Об утверждении федеральных государственных требований к минимуму содержания, структуре и условиями реализации дополнительной предпрофессиональной общеобразовательной программы в области хореографического искусства "Хореографическое творчество" и сроку обучения по этой программе"</w:t>
        </w:r>
      </w:hyperlink>
      <w:r w:rsidRPr="006E5E54">
        <w:rPr>
          <w:sz w:val="26"/>
          <w:szCs w:val="26"/>
        </w:rPr>
        <w:t>).</w:t>
      </w:r>
    </w:p>
    <w:p w:rsidR="00B3487E" w:rsidRPr="00101229" w:rsidRDefault="00B3487E" w:rsidP="00B3487E">
      <w:pPr>
        <w:pStyle w:val="21"/>
        <w:shd w:val="clear" w:color="auto" w:fill="auto"/>
        <w:spacing w:line="276" w:lineRule="auto"/>
        <w:ind w:firstLine="454"/>
        <w:jc w:val="both"/>
        <w:rPr>
          <w:sz w:val="26"/>
          <w:szCs w:val="26"/>
        </w:rPr>
      </w:pPr>
      <w:r w:rsidRPr="00101229">
        <w:rPr>
          <w:sz w:val="26"/>
          <w:szCs w:val="26"/>
        </w:rPr>
        <w:t>2. Структура программы учебного предмета</w:t>
      </w:r>
    </w:p>
    <w:p w:rsidR="00B3487E" w:rsidRPr="00101229" w:rsidRDefault="00B3487E" w:rsidP="00B3487E">
      <w:pPr>
        <w:pStyle w:val="21"/>
        <w:shd w:val="clear" w:color="auto" w:fill="auto"/>
        <w:tabs>
          <w:tab w:val="left" w:pos="726"/>
        </w:tabs>
        <w:spacing w:line="276" w:lineRule="auto"/>
        <w:ind w:firstLine="454"/>
        <w:jc w:val="both"/>
        <w:rPr>
          <w:b w:val="0"/>
          <w:sz w:val="26"/>
          <w:szCs w:val="26"/>
        </w:rPr>
      </w:pPr>
      <w:r w:rsidRPr="00101229">
        <w:rPr>
          <w:b w:val="0"/>
          <w:sz w:val="26"/>
          <w:szCs w:val="26"/>
          <w:lang w:val="en-US"/>
        </w:rPr>
        <w:t>I</w:t>
      </w:r>
      <w:r w:rsidRPr="00101229">
        <w:rPr>
          <w:b w:val="0"/>
          <w:sz w:val="26"/>
          <w:szCs w:val="26"/>
        </w:rPr>
        <w:t>. Пояснительная записка</w:t>
      </w:r>
    </w:p>
    <w:p w:rsidR="00B3487E" w:rsidRPr="00101229" w:rsidRDefault="00B3487E" w:rsidP="00B3487E">
      <w:pPr>
        <w:pStyle w:val="3"/>
        <w:numPr>
          <w:ilvl w:val="0"/>
          <w:numId w:val="1"/>
        </w:numPr>
        <w:shd w:val="clear" w:color="auto" w:fill="auto"/>
        <w:tabs>
          <w:tab w:val="left" w:pos="154"/>
        </w:tabs>
        <w:spacing w:before="0" w:line="276" w:lineRule="auto"/>
        <w:ind w:firstLine="454"/>
        <w:jc w:val="both"/>
        <w:rPr>
          <w:sz w:val="26"/>
          <w:szCs w:val="26"/>
        </w:rPr>
      </w:pPr>
      <w:r w:rsidRPr="00101229">
        <w:rPr>
          <w:sz w:val="26"/>
          <w:szCs w:val="26"/>
        </w:rPr>
        <w:t>Характеристика учебного предмета, его место и роль в образовательном процессе;</w:t>
      </w:r>
    </w:p>
    <w:p w:rsidR="00B3487E" w:rsidRPr="00101229" w:rsidRDefault="00B3487E" w:rsidP="00B3487E">
      <w:pPr>
        <w:pStyle w:val="3"/>
        <w:numPr>
          <w:ilvl w:val="0"/>
          <w:numId w:val="1"/>
        </w:numPr>
        <w:shd w:val="clear" w:color="auto" w:fill="auto"/>
        <w:tabs>
          <w:tab w:val="left" w:pos="159"/>
        </w:tabs>
        <w:spacing w:before="0" w:line="276" w:lineRule="auto"/>
        <w:ind w:firstLine="454"/>
        <w:jc w:val="both"/>
        <w:rPr>
          <w:sz w:val="26"/>
          <w:szCs w:val="26"/>
        </w:rPr>
      </w:pPr>
      <w:r w:rsidRPr="00101229">
        <w:rPr>
          <w:sz w:val="26"/>
          <w:szCs w:val="26"/>
        </w:rPr>
        <w:t>Срок реализации учебного предмета;</w:t>
      </w:r>
    </w:p>
    <w:p w:rsidR="00B3487E" w:rsidRPr="00101229" w:rsidRDefault="00B3487E" w:rsidP="00B3487E">
      <w:pPr>
        <w:pStyle w:val="3"/>
        <w:numPr>
          <w:ilvl w:val="0"/>
          <w:numId w:val="1"/>
        </w:numPr>
        <w:shd w:val="clear" w:color="auto" w:fill="auto"/>
        <w:tabs>
          <w:tab w:val="left" w:pos="159"/>
        </w:tabs>
        <w:spacing w:before="0" w:line="276" w:lineRule="auto"/>
        <w:ind w:firstLine="454"/>
        <w:jc w:val="both"/>
        <w:rPr>
          <w:sz w:val="26"/>
          <w:szCs w:val="26"/>
        </w:rPr>
      </w:pPr>
      <w:r w:rsidRPr="00101229">
        <w:rPr>
          <w:sz w:val="26"/>
          <w:szCs w:val="26"/>
        </w:rPr>
        <w:t>Объем учебного времени, предусмотренный учебным планом образовательного учреждения на реализацию учебного предмета;</w:t>
      </w:r>
    </w:p>
    <w:p w:rsidR="00B3487E" w:rsidRPr="00101229" w:rsidRDefault="00B3487E" w:rsidP="00B3487E">
      <w:pPr>
        <w:pStyle w:val="3"/>
        <w:numPr>
          <w:ilvl w:val="0"/>
          <w:numId w:val="1"/>
        </w:numPr>
        <w:shd w:val="clear" w:color="auto" w:fill="auto"/>
        <w:tabs>
          <w:tab w:val="left" w:pos="154"/>
        </w:tabs>
        <w:spacing w:before="0" w:line="276" w:lineRule="auto"/>
        <w:ind w:firstLine="454"/>
        <w:jc w:val="both"/>
        <w:rPr>
          <w:sz w:val="26"/>
          <w:szCs w:val="26"/>
        </w:rPr>
      </w:pPr>
      <w:r w:rsidRPr="00101229">
        <w:rPr>
          <w:sz w:val="26"/>
          <w:szCs w:val="26"/>
        </w:rPr>
        <w:t>Форма проведения учебных аудиторных занятий;</w:t>
      </w:r>
    </w:p>
    <w:p w:rsidR="00B3487E" w:rsidRPr="00101229" w:rsidRDefault="00B3487E" w:rsidP="00B3487E">
      <w:pPr>
        <w:pStyle w:val="3"/>
        <w:numPr>
          <w:ilvl w:val="0"/>
          <w:numId w:val="1"/>
        </w:numPr>
        <w:shd w:val="clear" w:color="auto" w:fill="auto"/>
        <w:tabs>
          <w:tab w:val="left" w:pos="145"/>
        </w:tabs>
        <w:spacing w:before="0" w:line="276" w:lineRule="auto"/>
        <w:ind w:firstLine="454"/>
        <w:jc w:val="both"/>
        <w:rPr>
          <w:sz w:val="26"/>
          <w:szCs w:val="26"/>
        </w:rPr>
      </w:pPr>
      <w:r w:rsidRPr="00101229">
        <w:rPr>
          <w:sz w:val="26"/>
          <w:szCs w:val="26"/>
        </w:rPr>
        <w:t>Цели и задачи учебного предмета;</w:t>
      </w:r>
    </w:p>
    <w:p w:rsidR="00B3487E" w:rsidRPr="00101229" w:rsidRDefault="00B3487E" w:rsidP="00B3487E">
      <w:pPr>
        <w:pStyle w:val="3"/>
        <w:numPr>
          <w:ilvl w:val="0"/>
          <w:numId w:val="1"/>
        </w:numPr>
        <w:shd w:val="clear" w:color="auto" w:fill="auto"/>
        <w:tabs>
          <w:tab w:val="left" w:pos="159"/>
        </w:tabs>
        <w:spacing w:before="0" w:line="276" w:lineRule="auto"/>
        <w:ind w:firstLine="454"/>
        <w:jc w:val="both"/>
        <w:rPr>
          <w:sz w:val="26"/>
          <w:szCs w:val="26"/>
        </w:rPr>
      </w:pPr>
      <w:r w:rsidRPr="00101229">
        <w:rPr>
          <w:sz w:val="26"/>
          <w:szCs w:val="26"/>
        </w:rPr>
        <w:t>Обоснование структуры программы учебного предмета;</w:t>
      </w:r>
    </w:p>
    <w:p w:rsidR="00B3487E" w:rsidRPr="00101229" w:rsidRDefault="00B3487E" w:rsidP="00B3487E">
      <w:pPr>
        <w:pStyle w:val="3"/>
        <w:numPr>
          <w:ilvl w:val="0"/>
          <w:numId w:val="1"/>
        </w:numPr>
        <w:shd w:val="clear" w:color="auto" w:fill="auto"/>
        <w:tabs>
          <w:tab w:val="left" w:pos="145"/>
        </w:tabs>
        <w:spacing w:before="0" w:line="276" w:lineRule="auto"/>
        <w:ind w:firstLine="454"/>
        <w:jc w:val="both"/>
        <w:rPr>
          <w:sz w:val="26"/>
          <w:szCs w:val="26"/>
        </w:rPr>
      </w:pPr>
      <w:r w:rsidRPr="00101229">
        <w:rPr>
          <w:sz w:val="26"/>
          <w:szCs w:val="26"/>
        </w:rPr>
        <w:t>Методы обучения;</w:t>
      </w:r>
    </w:p>
    <w:p w:rsidR="00B3487E" w:rsidRPr="00101229" w:rsidRDefault="00B3487E" w:rsidP="00B3487E">
      <w:pPr>
        <w:pStyle w:val="3"/>
        <w:numPr>
          <w:ilvl w:val="0"/>
          <w:numId w:val="1"/>
        </w:numPr>
        <w:shd w:val="clear" w:color="auto" w:fill="auto"/>
        <w:tabs>
          <w:tab w:val="left" w:pos="154"/>
        </w:tabs>
        <w:spacing w:before="0" w:line="276" w:lineRule="auto"/>
        <w:ind w:firstLine="454"/>
        <w:jc w:val="both"/>
        <w:rPr>
          <w:sz w:val="26"/>
          <w:szCs w:val="26"/>
        </w:rPr>
      </w:pPr>
      <w:r w:rsidRPr="00101229">
        <w:rPr>
          <w:sz w:val="26"/>
          <w:szCs w:val="26"/>
        </w:rPr>
        <w:t>Описание материально-технических условий реализации учебного предмета;</w:t>
      </w:r>
    </w:p>
    <w:p w:rsidR="00B3487E" w:rsidRPr="00101229" w:rsidRDefault="00B3487E" w:rsidP="00B3487E">
      <w:pPr>
        <w:pStyle w:val="21"/>
        <w:shd w:val="clear" w:color="auto" w:fill="auto"/>
        <w:tabs>
          <w:tab w:val="left" w:pos="735"/>
        </w:tabs>
        <w:spacing w:line="276" w:lineRule="auto"/>
        <w:ind w:firstLine="454"/>
        <w:jc w:val="both"/>
        <w:rPr>
          <w:b w:val="0"/>
          <w:sz w:val="26"/>
          <w:szCs w:val="26"/>
        </w:rPr>
      </w:pPr>
      <w:r w:rsidRPr="00101229">
        <w:rPr>
          <w:b w:val="0"/>
          <w:sz w:val="26"/>
          <w:szCs w:val="26"/>
          <w:lang w:val="en-US"/>
        </w:rPr>
        <w:t>II</w:t>
      </w:r>
      <w:r w:rsidRPr="00101229">
        <w:rPr>
          <w:b w:val="0"/>
          <w:sz w:val="26"/>
          <w:szCs w:val="26"/>
        </w:rPr>
        <w:t>. Содержание учебного предмета</w:t>
      </w:r>
    </w:p>
    <w:p w:rsidR="00B3487E" w:rsidRPr="00101229" w:rsidRDefault="00B3487E" w:rsidP="00B3487E">
      <w:pPr>
        <w:pStyle w:val="3"/>
        <w:numPr>
          <w:ilvl w:val="0"/>
          <w:numId w:val="1"/>
        </w:numPr>
        <w:shd w:val="clear" w:color="auto" w:fill="auto"/>
        <w:tabs>
          <w:tab w:val="left" w:pos="159"/>
        </w:tabs>
        <w:spacing w:before="0" w:line="276" w:lineRule="auto"/>
        <w:ind w:firstLine="454"/>
        <w:jc w:val="both"/>
        <w:rPr>
          <w:sz w:val="26"/>
          <w:szCs w:val="26"/>
        </w:rPr>
      </w:pPr>
      <w:r w:rsidRPr="00101229">
        <w:rPr>
          <w:sz w:val="26"/>
          <w:szCs w:val="26"/>
        </w:rPr>
        <w:t>Сведения о затратах учебного времени;</w:t>
      </w:r>
    </w:p>
    <w:p w:rsidR="00B3487E" w:rsidRPr="00101229" w:rsidRDefault="00B3487E" w:rsidP="00B3487E">
      <w:pPr>
        <w:pStyle w:val="3"/>
        <w:numPr>
          <w:ilvl w:val="0"/>
          <w:numId w:val="1"/>
        </w:numPr>
        <w:shd w:val="clear" w:color="auto" w:fill="auto"/>
        <w:tabs>
          <w:tab w:val="left" w:pos="145"/>
        </w:tabs>
        <w:spacing w:before="0" w:line="276" w:lineRule="auto"/>
        <w:ind w:firstLine="454"/>
        <w:jc w:val="both"/>
        <w:rPr>
          <w:sz w:val="26"/>
          <w:szCs w:val="26"/>
        </w:rPr>
      </w:pPr>
      <w:r w:rsidRPr="00101229">
        <w:rPr>
          <w:sz w:val="26"/>
          <w:szCs w:val="26"/>
        </w:rPr>
        <w:t>Годовые требования по классам;</w:t>
      </w:r>
    </w:p>
    <w:p w:rsidR="00B3487E" w:rsidRPr="00101229" w:rsidRDefault="00B3487E" w:rsidP="00B3487E">
      <w:pPr>
        <w:pStyle w:val="21"/>
        <w:shd w:val="clear" w:color="auto" w:fill="auto"/>
        <w:tabs>
          <w:tab w:val="left" w:pos="735"/>
        </w:tabs>
        <w:spacing w:line="276" w:lineRule="auto"/>
        <w:ind w:firstLine="454"/>
        <w:jc w:val="both"/>
        <w:rPr>
          <w:sz w:val="26"/>
          <w:szCs w:val="26"/>
        </w:rPr>
      </w:pPr>
      <w:r w:rsidRPr="00101229">
        <w:rPr>
          <w:b w:val="0"/>
          <w:sz w:val="26"/>
          <w:szCs w:val="26"/>
          <w:lang w:val="en-US"/>
        </w:rPr>
        <w:t>III</w:t>
      </w:r>
      <w:r w:rsidRPr="00101229">
        <w:rPr>
          <w:b w:val="0"/>
          <w:sz w:val="26"/>
          <w:szCs w:val="26"/>
        </w:rPr>
        <w:t>.Требования к уровню подготовки обучающихся</w:t>
      </w:r>
    </w:p>
    <w:p w:rsidR="00B3487E" w:rsidRPr="00101229" w:rsidRDefault="00B3487E" w:rsidP="00B3487E">
      <w:pPr>
        <w:pStyle w:val="21"/>
        <w:shd w:val="clear" w:color="auto" w:fill="auto"/>
        <w:tabs>
          <w:tab w:val="left" w:pos="735"/>
        </w:tabs>
        <w:spacing w:line="276" w:lineRule="auto"/>
        <w:ind w:firstLine="454"/>
        <w:jc w:val="both"/>
        <w:rPr>
          <w:b w:val="0"/>
          <w:sz w:val="26"/>
          <w:szCs w:val="26"/>
        </w:rPr>
      </w:pPr>
      <w:r w:rsidRPr="00101229">
        <w:rPr>
          <w:b w:val="0"/>
          <w:sz w:val="26"/>
          <w:szCs w:val="26"/>
          <w:lang w:val="en-US"/>
        </w:rPr>
        <w:t>IV</w:t>
      </w:r>
      <w:r w:rsidRPr="00101229">
        <w:rPr>
          <w:b w:val="0"/>
          <w:sz w:val="26"/>
          <w:szCs w:val="26"/>
        </w:rPr>
        <w:t>. Формы и методы контроля, система оценок</w:t>
      </w:r>
    </w:p>
    <w:p w:rsidR="00B3487E" w:rsidRPr="00893295" w:rsidRDefault="00B3487E" w:rsidP="00B3487E">
      <w:pPr>
        <w:pStyle w:val="4"/>
        <w:numPr>
          <w:ilvl w:val="0"/>
          <w:numId w:val="1"/>
        </w:numPr>
        <w:shd w:val="clear" w:color="auto" w:fill="auto"/>
        <w:tabs>
          <w:tab w:val="left" w:pos="140"/>
        </w:tabs>
        <w:spacing w:before="0" w:after="0" w:line="276" w:lineRule="auto"/>
        <w:ind w:firstLine="454"/>
        <w:jc w:val="both"/>
        <w:rPr>
          <w:i w:val="0"/>
          <w:sz w:val="26"/>
          <w:szCs w:val="26"/>
        </w:rPr>
      </w:pPr>
      <w:r w:rsidRPr="00893295">
        <w:rPr>
          <w:i w:val="0"/>
          <w:sz w:val="26"/>
          <w:szCs w:val="26"/>
        </w:rPr>
        <w:t>Аттестация: цели, виды, форма, содержание;</w:t>
      </w:r>
    </w:p>
    <w:p w:rsidR="00B3487E" w:rsidRPr="00893295" w:rsidRDefault="00B3487E" w:rsidP="00B3487E">
      <w:pPr>
        <w:pStyle w:val="4"/>
        <w:numPr>
          <w:ilvl w:val="0"/>
          <w:numId w:val="1"/>
        </w:numPr>
        <w:shd w:val="clear" w:color="auto" w:fill="auto"/>
        <w:tabs>
          <w:tab w:val="left" w:pos="150"/>
        </w:tabs>
        <w:spacing w:before="0" w:after="0" w:line="276" w:lineRule="auto"/>
        <w:ind w:firstLine="454"/>
        <w:jc w:val="both"/>
        <w:rPr>
          <w:i w:val="0"/>
          <w:sz w:val="26"/>
          <w:szCs w:val="26"/>
        </w:rPr>
      </w:pPr>
      <w:r w:rsidRPr="00893295">
        <w:rPr>
          <w:i w:val="0"/>
          <w:sz w:val="26"/>
          <w:szCs w:val="26"/>
        </w:rPr>
        <w:t>Критерии оценки;</w:t>
      </w:r>
    </w:p>
    <w:p w:rsidR="00B3487E" w:rsidRPr="00893295" w:rsidRDefault="00B3487E" w:rsidP="00B3487E">
      <w:pPr>
        <w:pStyle w:val="21"/>
        <w:shd w:val="clear" w:color="auto" w:fill="auto"/>
        <w:tabs>
          <w:tab w:val="left" w:pos="735"/>
        </w:tabs>
        <w:spacing w:line="276" w:lineRule="auto"/>
        <w:ind w:firstLine="454"/>
        <w:jc w:val="both"/>
        <w:rPr>
          <w:b w:val="0"/>
          <w:sz w:val="26"/>
          <w:szCs w:val="26"/>
        </w:rPr>
      </w:pPr>
      <w:r w:rsidRPr="00893295">
        <w:rPr>
          <w:b w:val="0"/>
          <w:sz w:val="26"/>
          <w:szCs w:val="26"/>
          <w:lang w:val="en-US"/>
        </w:rPr>
        <w:t>V</w:t>
      </w:r>
      <w:r w:rsidRPr="00893295">
        <w:rPr>
          <w:b w:val="0"/>
          <w:sz w:val="26"/>
          <w:szCs w:val="26"/>
        </w:rPr>
        <w:t>. Методическое обеспечение учебного процесса</w:t>
      </w:r>
    </w:p>
    <w:p w:rsidR="00B3487E" w:rsidRPr="00893295" w:rsidRDefault="00B3487E" w:rsidP="00B3487E">
      <w:pPr>
        <w:pStyle w:val="3"/>
        <w:numPr>
          <w:ilvl w:val="0"/>
          <w:numId w:val="1"/>
        </w:numPr>
        <w:shd w:val="clear" w:color="auto" w:fill="auto"/>
        <w:tabs>
          <w:tab w:val="left" w:pos="150"/>
        </w:tabs>
        <w:spacing w:before="0" w:line="276" w:lineRule="auto"/>
        <w:ind w:firstLine="454"/>
        <w:jc w:val="both"/>
        <w:rPr>
          <w:sz w:val="26"/>
          <w:szCs w:val="26"/>
        </w:rPr>
      </w:pPr>
      <w:r w:rsidRPr="00893295">
        <w:rPr>
          <w:sz w:val="26"/>
          <w:szCs w:val="26"/>
        </w:rPr>
        <w:t>Методические рекомендации преподавателям;</w:t>
      </w:r>
    </w:p>
    <w:p w:rsidR="00B3487E" w:rsidRPr="00893295" w:rsidRDefault="00B3487E" w:rsidP="00B3487E">
      <w:pPr>
        <w:pStyle w:val="3"/>
        <w:numPr>
          <w:ilvl w:val="0"/>
          <w:numId w:val="1"/>
        </w:numPr>
        <w:shd w:val="clear" w:color="auto" w:fill="auto"/>
        <w:tabs>
          <w:tab w:val="left" w:pos="145"/>
        </w:tabs>
        <w:spacing w:before="0" w:line="276" w:lineRule="auto"/>
        <w:ind w:firstLine="454"/>
        <w:jc w:val="both"/>
        <w:rPr>
          <w:sz w:val="26"/>
          <w:szCs w:val="26"/>
        </w:rPr>
      </w:pPr>
      <w:r w:rsidRPr="00893295">
        <w:rPr>
          <w:sz w:val="26"/>
          <w:szCs w:val="26"/>
        </w:rPr>
        <w:t>Рекомендации по организации самостоятельной работы учащихся;</w:t>
      </w:r>
    </w:p>
    <w:p w:rsidR="00B3487E" w:rsidRPr="00893295" w:rsidRDefault="00B3487E" w:rsidP="00B3487E">
      <w:pPr>
        <w:pStyle w:val="21"/>
        <w:shd w:val="clear" w:color="auto" w:fill="auto"/>
        <w:tabs>
          <w:tab w:val="left" w:pos="735"/>
        </w:tabs>
        <w:spacing w:line="276" w:lineRule="auto"/>
        <w:ind w:firstLine="454"/>
        <w:jc w:val="both"/>
        <w:rPr>
          <w:b w:val="0"/>
          <w:sz w:val="26"/>
          <w:szCs w:val="26"/>
        </w:rPr>
      </w:pPr>
      <w:r w:rsidRPr="00893295">
        <w:rPr>
          <w:b w:val="0"/>
          <w:sz w:val="26"/>
          <w:szCs w:val="26"/>
          <w:lang w:val="en-US"/>
        </w:rPr>
        <w:t>VI</w:t>
      </w:r>
      <w:r w:rsidRPr="00893295">
        <w:rPr>
          <w:b w:val="0"/>
          <w:sz w:val="26"/>
          <w:szCs w:val="26"/>
        </w:rPr>
        <w:t>. Списки рекомендуемой литературы и видеоматериалов</w:t>
      </w:r>
    </w:p>
    <w:p w:rsidR="00B3487E" w:rsidRPr="00101229" w:rsidRDefault="00B3487E" w:rsidP="00B3487E">
      <w:pPr>
        <w:pStyle w:val="3"/>
        <w:numPr>
          <w:ilvl w:val="0"/>
          <w:numId w:val="1"/>
        </w:numPr>
        <w:shd w:val="clear" w:color="auto" w:fill="auto"/>
        <w:tabs>
          <w:tab w:val="left" w:pos="154"/>
        </w:tabs>
        <w:spacing w:before="0" w:line="276" w:lineRule="auto"/>
        <w:ind w:firstLine="454"/>
        <w:jc w:val="both"/>
        <w:rPr>
          <w:sz w:val="26"/>
          <w:szCs w:val="26"/>
        </w:rPr>
      </w:pPr>
      <w:r w:rsidRPr="00101229">
        <w:rPr>
          <w:sz w:val="26"/>
          <w:szCs w:val="26"/>
        </w:rPr>
        <w:t>Учебная и методическая литература;</w:t>
      </w:r>
    </w:p>
    <w:p w:rsidR="00B3487E" w:rsidRPr="00101229" w:rsidRDefault="00B3487E" w:rsidP="00B3487E">
      <w:pPr>
        <w:pStyle w:val="3"/>
        <w:keepNext/>
        <w:keepLines/>
        <w:shd w:val="clear" w:color="auto" w:fill="auto"/>
        <w:tabs>
          <w:tab w:val="left" w:pos="150"/>
        </w:tabs>
        <w:spacing w:before="0" w:line="276" w:lineRule="auto"/>
        <w:ind w:firstLine="454"/>
        <w:jc w:val="both"/>
        <w:rPr>
          <w:rStyle w:val="2"/>
          <w:sz w:val="26"/>
          <w:szCs w:val="26"/>
        </w:rPr>
      </w:pPr>
      <w:r w:rsidRPr="00101229">
        <w:rPr>
          <w:sz w:val="26"/>
          <w:szCs w:val="26"/>
        </w:rPr>
        <w:t>- Рекомендуемые для просмотра балеты и хореографические номера</w:t>
      </w:r>
    </w:p>
    <w:p w:rsidR="00B3487E" w:rsidRPr="00DB716A" w:rsidRDefault="00B3487E" w:rsidP="00B3487E">
      <w:pPr>
        <w:ind w:firstLine="454"/>
        <w:rPr>
          <w:rFonts w:ascii="Times New Roman" w:hAnsi="Times New Roman" w:cs="Times New Roman"/>
          <w:sz w:val="26"/>
          <w:szCs w:val="26"/>
        </w:rPr>
      </w:pPr>
      <w:r w:rsidRPr="00101229">
        <w:rPr>
          <w:rFonts w:ascii="Times New Roman" w:hAnsi="Times New Roman" w:cs="Times New Roman"/>
          <w:b/>
          <w:sz w:val="26"/>
          <w:szCs w:val="26"/>
        </w:rPr>
        <w:t>3.Возраст поступающих</w:t>
      </w:r>
      <w:r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DB716A">
        <w:rPr>
          <w:rFonts w:ascii="Times New Roman" w:hAnsi="Times New Roman" w:cs="Times New Roman"/>
          <w:sz w:val="26"/>
          <w:szCs w:val="26"/>
        </w:rPr>
        <w:t>6,6 – 9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B716A">
        <w:rPr>
          <w:rFonts w:ascii="Times New Roman" w:hAnsi="Times New Roman" w:cs="Times New Roman"/>
          <w:sz w:val="26"/>
          <w:szCs w:val="26"/>
        </w:rPr>
        <w:t>лет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3487E" w:rsidRPr="00101229" w:rsidRDefault="00B3487E" w:rsidP="00B3487E">
      <w:pPr>
        <w:ind w:firstLine="454"/>
        <w:rPr>
          <w:rFonts w:ascii="Times New Roman" w:hAnsi="Times New Roman" w:cs="Times New Roman"/>
          <w:b/>
          <w:sz w:val="26"/>
          <w:szCs w:val="26"/>
        </w:rPr>
      </w:pPr>
      <w:r w:rsidRPr="00101229">
        <w:rPr>
          <w:rFonts w:ascii="Times New Roman" w:hAnsi="Times New Roman" w:cs="Times New Roman"/>
          <w:b/>
          <w:sz w:val="26"/>
          <w:szCs w:val="26"/>
        </w:rPr>
        <w:lastRenderedPageBreak/>
        <w:t>4. Срок обучения</w:t>
      </w:r>
      <w:r>
        <w:rPr>
          <w:rFonts w:ascii="Times New Roman" w:hAnsi="Times New Roman" w:cs="Times New Roman"/>
          <w:b/>
          <w:sz w:val="26"/>
          <w:szCs w:val="26"/>
        </w:rPr>
        <w:t>:</w:t>
      </w:r>
      <w:r w:rsidRPr="00101229">
        <w:rPr>
          <w:rFonts w:ascii="Times New Roman" w:hAnsi="Times New Roman" w:cs="Times New Roman"/>
          <w:sz w:val="26"/>
          <w:szCs w:val="26"/>
        </w:rPr>
        <w:t xml:space="preserve"> 4 года</w:t>
      </w:r>
      <w:r>
        <w:rPr>
          <w:rFonts w:ascii="Times New Roman" w:hAnsi="Times New Roman" w:cs="Times New Roman"/>
          <w:sz w:val="26"/>
          <w:szCs w:val="26"/>
        </w:rPr>
        <w:t xml:space="preserve"> (с 1 по 4 класс).</w:t>
      </w:r>
    </w:p>
    <w:p w:rsidR="00B3487E" w:rsidRPr="00101229" w:rsidRDefault="00B3487E" w:rsidP="00B3487E">
      <w:pPr>
        <w:tabs>
          <w:tab w:val="left" w:pos="4713"/>
        </w:tabs>
        <w:ind w:firstLine="454"/>
        <w:rPr>
          <w:rFonts w:ascii="Times New Roman" w:hAnsi="Times New Roman" w:cs="Times New Roman"/>
          <w:b/>
          <w:sz w:val="26"/>
          <w:szCs w:val="26"/>
        </w:rPr>
      </w:pPr>
      <w:r w:rsidRPr="00101229">
        <w:rPr>
          <w:rFonts w:ascii="Times New Roman" w:hAnsi="Times New Roman" w:cs="Times New Roman"/>
          <w:b/>
          <w:sz w:val="26"/>
          <w:szCs w:val="26"/>
        </w:rPr>
        <w:t>5.Сведения о затратах учебного времени</w:t>
      </w:r>
      <w:r>
        <w:rPr>
          <w:rFonts w:ascii="Times New Roman" w:hAnsi="Times New Roman" w:cs="Times New Roman"/>
          <w:b/>
          <w:sz w:val="26"/>
          <w:szCs w:val="26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18"/>
        <w:gridCol w:w="3827"/>
      </w:tblGrid>
      <w:tr w:rsidR="00B3487E" w:rsidRPr="00893295" w:rsidTr="00CC411E">
        <w:tc>
          <w:tcPr>
            <w:tcW w:w="9571" w:type="dxa"/>
            <w:gridSpan w:val="2"/>
          </w:tcPr>
          <w:p w:rsidR="00B3487E" w:rsidRPr="00893295" w:rsidRDefault="00B3487E" w:rsidP="00CC411E">
            <w:pPr>
              <w:ind w:firstLine="454"/>
              <w:jc w:val="center"/>
              <w:rPr>
                <w:b/>
                <w:sz w:val="26"/>
                <w:szCs w:val="26"/>
              </w:rPr>
            </w:pPr>
            <w:r w:rsidRPr="00893295">
              <w:rPr>
                <w:b/>
                <w:sz w:val="26"/>
                <w:szCs w:val="26"/>
              </w:rPr>
              <w:t>Срок обучения 4 года</w:t>
            </w:r>
          </w:p>
        </w:tc>
      </w:tr>
      <w:tr w:rsidR="00B3487E" w:rsidRPr="00101229" w:rsidTr="00CC411E">
        <w:tc>
          <w:tcPr>
            <w:tcW w:w="5637" w:type="dxa"/>
          </w:tcPr>
          <w:p w:rsidR="00B3487E" w:rsidRPr="00101229" w:rsidRDefault="00B3487E" w:rsidP="00CC411E">
            <w:pPr>
              <w:ind w:firstLine="454"/>
              <w:rPr>
                <w:sz w:val="26"/>
                <w:szCs w:val="26"/>
              </w:rPr>
            </w:pPr>
            <w:r w:rsidRPr="00101229">
              <w:rPr>
                <w:sz w:val="26"/>
                <w:szCs w:val="26"/>
              </w:rPr>
              <w:t>Аудиторные занятия</w:t>
            </w:r>
          </w:p>
        </w:tc>
        <w:tc>
          <w:tcPr>
            <w:tcW w:w="3934" w:type="dxa"/>
          </w:tcPr>
          <w:p w:rsidR="00B3487E" w:rsidRPr="00101229" w:rsidRDefault="00B3487E" w:rsidP="00CC411E">
            <w:pPr>
              <w:ind w:firstLine="454"/>
              <w:rPr>
                <w:sz w:val="26"/>
                <w:szCs w:val="26"/>
              </w:rPr>
            </w:pPr>
            <w:r w:rsidRPr="00101229">
              <w:rPr>
                <w:sz w:val="26"/>
                <w:szCs w:val="26"/>
              </w:rPr>
              <w:t>131 часов</w:t>
            </w:r>
          </w:p>
        </w:tc>
      </w:tr>
      <w:tr w:rsidR="00B3487E" w:rsidRPr="00101229" w:rsidTr="00CC411E">
        <w:tc>
          <w:tcPr>
            <w:tcW w:w="5637" w:type="dxa"/>
          </w:tcPr>
          <w:p w:rsidR="00B3487E" w:rsidRPr="00101229" w:rsidRDefault="00B3487E" w:rsidP="00CC411E">
            <w:pPr>
              <w:ind w:firstLine="454"/>
              <w:rPr>
                <w:sz w:val="26"/>
                <w:szCs w:val="26"/>
              </w:rPr>
            </w:pPr>
            <w:r w:rsidRPr="00101229">
              <w:rPr>
                <w:sz w:val="26"/>
                <w:szCs w:val="26"/>
              </w:rPr>
              <w:t>Внеаудиторные (самостоятельные) занятия</w:t>
            </w:r>
          </w:p>
        </w:tc>
        <w:tc>
          <w:tcPr>
            <w:tcW w:w="3934" w:type="dxa"/>
          </w:tcPr>
          <w:p w:rsidR="00B3487E" w:rsidRPr="00101229" w:rsidRDefault="00B3487E" w:rsidP="00CC411E">
            <w:pPr>
              <w:ind w:firstLine="454"/>
              <w:rPr>
                <w:sz w:val="26"/>
                <w:szCs w:val="26"/>
              </w:rPr>
            </w:pPr>
            <w:r w:rsidRPr="00101229">
              <w:rPr>
                <w:sz w:val="26"/>
                <w:szCs w:val="26"/>
              </w:rPr>
              <w:t>131 часов</w:t>
            </w:r>
          </w:p>
        </w:tc>
      </w:tr>
      <w:tr w:rsidR="00B3487E" w:rsidRPr="00101229" w:rsidTr="00CC411E">
        <w:tc>
          <w:tcPr>
            <w:tcW w:w="5637" w:type="dxa"/>
          </w:tcPr>
          <w:p w:rsidR="00B3487E" w:rsidRPr="00101229" w:rsidRDefault="00B3487E" w:rsidP="00CC411E">
            <w:pPr>
              <w:ind w:firstLine="454"/>
              <w:rPr>
                <w:sz w:val="26"/>
                <w:szCs w:val="26"/>
              </w:rPr>
            </w:pPr>
            <w:r w:rsidRPr="00101229">
              <w:rPr>
                <w:spacing w:val="-1"/>
                <w:sz w:val="26"/>
                <w:szCs w:val="26"/>
              </w:rPr>
              <w:t>Максимальное количество часов на весь  период обучения</w:t>
            </w:r>
          </w:p>
        </w:tc>
        <w:tc>
          <w:tcPr>
            <w:tcW w:w="3934" w:type="dxa"/>
          </w:tcPr>
          <w:p w:rsidR="00B3487E" w:rsidRPr="00101229" w:rsidRDefault="00B3487E" w:rsidP="00CC411E">
            <w:pPr>
              <w:ind w:firstLine="454"/>
              <w:rPr>
                <w:sz w:val="26"/>
                <w:szCs w:val="26"/>
              </w:rPr>
            </w:pPr>
            <w:r w:rsidRPr="00101229">
              <w:rPr>
                <w:sz w:val="26"/>
                <w:szCs w:val="26"/>
              </w:rPr>
              <w:t>262 часов</w:t>
            </w:r>
          </w:p>
        </w:tc>
      </w:tr>
    </w:tbl>
    <w:p w:rsidR="00B3487E" w:rsidRPr="00101229" w:rsidRDefault="00B3487E" w:rsidP="00B3487E">
      <w:pPr>
        <w:ind w:firstLine="454"/>
        <w:rPr>
          <w:rFonts w:ascii="Times New Roman" w:hAnsi="Times New Roman" w:cs="Times New Roman"/>
          <w:sz w:val="26"/>
          <w:szCs w:val="26"/>
        </w:rPr>
      </w:pPr>
    </w:p>
    <w:p w:rsidR="00B3487E" w:rsidRPr="00101229" w:rsidRDefault="00B3487E" w:rsidP="00B3487E">
      <w:pPr>
        <w:ind w:firstLine="454"/>
        <w:rPr>
          <w:rFonts w:ascii="Times New Roman" w:hAnsi="Times New Roman" w:cs="Times New Roman"/>
          <w:b/>
          <w:sz w:val="26"/>
          <w:szCs w:val="26"/>
        </w:rPr>
      </w:pPr>
      <w:r w:rsidRPr="00101229">
        <w:rPr>
          <w:rFonts w:ascii="Times New Roman" w:hAnsi="Times New Roman" w:cs="Times New Roman"/>
          <w:b/>
          <w:sz w:val="26"/>
          <w:szCs w:val="26"/>
        </w:rPr>
        <w:t>6. Цель и задачи программы</w:t>
      </w:r>
    </w:p>
    <w:p w:rsidR="00B3487E" w:rsidRPr="00101229" w:rsidRDefault="00B3487E" w:rsidP="00B3487E">
      <w:pPr>
        <w:pStyle w:val="a4"/>
        <w:shd w:val="clear" w:color="auto" w:fill="auto"/>
        <w:spacing w:before="0" w:line="276" w:lineRule="auto"/>
        <w:ind w:firstLine="454"/>
        <w:jc w:val="both"/>
        <w:rPr>
          <w:sz w:val="26"/>
          <w:szCs w:val="26"/>
        </w:rPr>
      </w:pPr>
      <w:r w:rsidRPr="00101229">
        <w:rPr>
          <w:b/>
          <w:sz w:val="26"/>
          <w:szCs w:val="26"/>
        </w:rPr>
        <w:t>Целью предмета</w:t>
      </w:r>
      <w:r w:rsidRPr="00101229">
        <w:rPr>
          <w:sz w:val="26"/>
          <w:szCs w:val="26"/>
        </w:rPr>
        <w:t xml:space="preserve"> является воспитание культуры слушания и восприятия музыки на основе формирования представлений о музыке как виде искусства, а также развитие музыкально-творческих способностей, приобретение знаний, умений и навыков в области музыкального искусства.</w:t>
      </w:r>
    </w:p>
    <w:p w:rsidR="00B3487E" w:rsidRPr="00101229" w:rsidRDefault="00B3487E" w:rsidP="00B3487E">
      <w:pPr>
        <w:pStyle w:val="a4"/>
        <w:shd w:val="clear" w:color="auto" w:fill="auto"/>
        <w:spacing w:before="0" w:line="276" w:lineRule="auto"/>
        <w:ind w:firstLine="454"/>
        <w:jc w:val="both"/>
        <w:rPr>
          <w:sz w:val="26"/>
          <w:szCs w:val="26"/>
        </w:rPr>
      </w:pPr>
      <w:r w:rsidRPr="00101229">
        <w:rPr>
          <w:b/>
          <w:sz w:val="26"/>
          <w:szCs w:val="26"/>
        </w:rPr>
        <w:t>Задачами предмета</w:t>
      </w:r>
      <w:r w:rsidRPr="00101229">
        <w:rPr>
          <w:sz w:val="26"/>
          <w:szCs w:val="26"/>
        </w:rPr>
        <w:t xml:space="preserve"> «Слушание музыки и музыкальная грамота» являются:</w:t>
      </w:r>
    </w:p>
    <w:p w:rsidR="00B3487E" w:rsidRPr="00101229" w:rsidRDefault="00B3487E" w:rsidP="00B3487E">
      <w:pPr>
        <w:pStyle w:val="a4"/>
        <w:numPr>
          <w:ilvl w:val="0"/>
          <w:numId w:val="2"/>
        </w:numPr>
        <w:shd w:val="clear" w:color="auto" w:fill="auto"/>
        <w:tabs>
          <w:tab w:val="left" w:pos="883"/>
        </w:tabs>
        <w:spacing w:before="0" w:line="276" w:lineRule="auto"/>
        <w:jc w:val="both"/>
        <w:rPr>
          <w:sz w:val="26"/>
          <w:szCs w:val="26"/>
        </w:rPr>
      </w:pPr>
      <w:r w:rsidRPr="00101229">
        <w:rPr>
          <w:sz w:val="26"/>
          <w:szCs w:val="26"/>
        </w:rPr>
        <w:t>обучение основам музыкальной грамоты;</w:t>
      </w:r>
    </w:p>
    <w:p w:rsidR="00B3487E" w:rsidRPr="00101229" w:rsidRDefault="00B3487E" w:rsidP="00B3487E">
      <w:pPr>
        <w:pStyle w:val="a4"/>
        <w:numPr>
          <w:ilvl w:val="0"/>
          <w:numId w:val="2"/>
        </w:numPr>
        <w:shd w:val="clear" w:color="auto" w:fill="auto"/>
        <w:spacing w:before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101229">
        <w:rPr>
          <w:sz w:val="26"/>
          <w:szCs w:val="26"/>
        </w:rPr>
        <w:t>формирование умения пользоваться музыкальной терминологией, актуальной для хореографического искусства;</w:t>
      </w:r>
    </w:p>
    <w:p w:rsidR="00B3487E" w:rsidRPr="00101229" w:rsidRDefault="00B3487E" w:rsidP="00B3487E">
      <w:pPr>
        <w:pStyle w:val="a4"/>
        <w:numPr>
          <w:ilvl w:val="0"/>
          <w:numId w:val="2"/>
        </w:numPr>
        <w:shd w:val="clear" w:color="auto" w:fill="auto"/>
        <w:tabs>
          <w:tab w:val="left" w:pos="883"/>
        </w:tabs>
        <w:spacing w:before="0" w:line="276" w:lineRule="auto"/>
        <w:jc w:val="both"/>
        <w:rPr>
          <w:sz w:val="26"/>
          <w:szCs w:val="26"/>
        </w:rPr>
      </w:pPr>
      <w:r w:rsidRPr="00101229">
        <w:rPr>
          <w:sz w:val="26"/>
          <w:szCs w:val="26"/>
        </w:rPr>
        <w:t>формирование художественно-образного мышления;</w:t>
      </w:r>
    </w:p>
    <w:p w:rsidR="00B3487E" w:rsidRPr="00101229" w:rsidRDefault="00B3487E" w:rsidP="00B3487E">
      <w:pPr>
        <w:pStyle w:val="a4"/>
        <w:numPr>
          <w:ilvl w:val="0"/>
          <w:numId w:val="2"/>
        </w:numPr>
        <w:shd w:val="clear" w:color="auto" w:fill="auto"/>
        <w:tabs>
          <w:tab w:val="left" w:pos="1042"/>
        </w:tabs>
        <w:spacing w:before="0" w:line="276" w:lineRule="auto"/>
        <w:jc w:val="both"/>
        <w:rPr>
          <w:sz w:val="26"/>
          <w:szCs w:val="26"/>
        </w:rPr>
      </w:pPr>
      <w:r w:rsidRPr="00101229">
        <w:rPr>
          <w:sz w:val="26"/>
          <w:szCs w:val="26"/>
        </w:rPr>
        <w:t>развитие у учащихся способности воспринимать произведения музыкального искусства;</w:t>
      </w:r>
    </w:p>
    <w:p w:rsidR="00B3487E" w:rsidRPr="00101229" w:rsidRDefault="00B3487E" w:rsidP="00B3487E">
      <w:pPr>
        <w:pStyle w:val="a4"/>
        <w:numPr>
          <w:ilvl w:val="0"/>
          <w:numId w:val="2"/>
        </w:numPr>
        <w:shd w:val="clear" w:color="auto" w:fill="auto"/>
        <w:tabs>
          <w:tab w:val="left" w:pos="1042"/>
        </w:tabs>
        <w:spacing w:before="0" w:line="276" w:lineRule="auto"/>
        <w:jc w:val="both"/>
        <w:rPr>
          <w:sz w:val="26"/>
          <w:szCs w:val="26"/>
        </w:rPr>
      </w:pPr>
      <w:r w:rsidRPr="00101229">
        <w:rPr>
          <w:sz w:val="26"/>
          <w:szCs w:val="26"/>
        </w:rPr>
        <w:t>формировать целостное представление о национальной художественной танцевальной и музыкальной культуре;</w:t>
      </w:r>
    </w:p>
    <w:p w:rsidR="00B3487E" w:rsidRDefault="00B3487E" w:rsidP="00B3487E">
      <w:pPr>
        <w:pStyle w:val="a4"/>
        <w:numPr>
          <w:ilvl w:val="0"/>
          <w:numId w:val="2"/>
        </w:numPr>
        <w:shd w:val="clear" w:color="auto" w:fill="auto"/>
        <w:tabs>
          <w:tab w:val="left" w:pos="1105"/>
        </w:tabs>
        <w:spacing w:before="0" w:line="276" w:lineRule="auto"/>
        <w:jc w:val="both"/>
        <w:rPr>
          <w:sz w:val="26"/>
          <w:szCs w:val="26"/>
        </w:rPr>
      </w:pPr>
      <w:r w:rsidRPr="00101229">
        <w:rPr>
          <w:sz w:val="26"/>
          <w:szCs w:val="26"/>
        </w:rPr>
        <w:t>формирование умения эмоционально-образно воспринимать и характеризовать музыкальные произведения;</w:t>
      </w:r>
    </w:p>
    <w:p w:rsidR="00B3487E" w:rsidRPr="00101229" w:rsidRDefault="00B3487E" w:rsidP="00B3487E">
      <w:pPr>
        <w:ind w:firstLine="454"/>
        <w:rPr>
          <w:rFonts w:ascii="Times New Roman" w:hAnsi="Times New Roman" w:cs="Times New Roman"/>
          <w:b/>
          <w:sz w:val="26"/>
          <w:szCs w:val="26"/>
        </w:rPr>
      </w:pPr>
      <w:r w:rsidRPr="00101229">
        <w:rPr>
          <w:rFonts w:ascii="Times New Roman" w:hAnsi="Times New Roman" w:cs="Times New Roman"/>
          <w:b/>
          <w:sz w:val="26"/>
          <w:szCs w:val="26"/>
        </w:rPr>
        <w:t>7.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01229">
        <w:rPr>
          <w:rFonts w:ascii="Times New Roman" w:hAnsi="Times New Roman" w:cs="Times New Roman"/>
          <w:b/>
          <w:sz w:val="26"/>
          <w:szCs w:val="26"/>
        </w:rPr>
        <w:t>Планируемые результаты обучения</w:t>
      </w:r>
    </w:p>
    <w:p w:rsidR="00B3487E" w:rsidRPr="00F6648D" w:rsidRDefault="00B3487E" w:rsidP="00B3487E">
      <w:pPr>
        <w:ind w:firstLine="454"/>
        <w:rPr>
          <w:rFonts w:ascii="Times New Roman" w:hAnsi="Times New Roman" w:cs="Times New Roman"/>
          <w:sz w:val="26"/>
          <w:szCs w:val="26"/>
        </w:rPr>
      </w:pPr>
      <w:r w:rsidRPr="00F6648D">
        <w:rPr>
          <w:rFonts w:ascii="Times New Roman" w:hAnsi="Times New Roman" w:cs="Times New Roman"/>
          <w:sz w:val="26"/>
          <w:szCs w:val="26"/>
        </w:rPr>
        <w:t>Выпускник имеет следующий уровень подготовки:</w:t>
      </w:r>
    </w:p>
    <w:p w:rsidR="00B3487E" w:rsidRPr="00101229" w:rsidRDefault="00B3487E" w:rsidP="00B3487E">
      <w:pPr>
        <w:pStyle w:val="a4"/>
        <w:numPr>
          <w:ilvl w:val="0"/>
          <w:numId w:val="3"/>
        </w:numPr>
        <w:shd w:val="clear" w:color="auto" w:fill="auto"/>
        <w:spacing w:before="0" w:line="276" w:lineRule="auto"/>
        <w:ind w:left="709" w:firstLine="105"/>
        <w:jc w:val="both"/>
        <w:rPr>
          <w:sz w:val="26"/>
          <w:szCs w:val="26"/>
        </w:rPr>
      </w:pPr>
      <w:r w:rsidRPr="00101229">
        <w:rPr>
          <w:sz w:val="26"/>
          <w:szCs w:val="26"/>
        </w:rPr>
        <w:t>знание специфики музыки как вида искусства;</w:t>
      </w:r>
    </w:p>
    <w:p w:rsidR="00B3487E" w:rsidRPr="00101229" w:rsidRDefault="00B3487E" w:rsidP="00B3487E">
      <w:pPr>
        <w:pStyle w:val="a4"/>
        <w:numPr>
          <w:ilvl w:val="0"/>
          <w:numId w:val="3"/>
        </w:numPr>
        <w:shd w:val="clear" w:color="auto" w:fill="auto"/>
        <w:spacing w:before="0" w:line="276" w:lineRule="auto"/>
        <w:ind w:left="709" w:firstLine="105"/>
        <w:jc w:val="both"/>
        <w:rPr>
          <w:sz w:val="26"/>
          <w:szCs w:val="26"/>
        </w:rPr>
      </w:pPr>
      <w:r w:rsidRPr="00101229">
        <w:rPr>
          <w:sz w:val="26"/>
          <w:szCs w:val="26"/>
        </w:rPr>
        <w:t>знание музыкальной терминологии, актуальной для хореографического искусства;</w:t>
      </w:r>
    </w:p>
    <w:p w:rsidR="00B3487E" w:rsidRPr="00101229" w:rsidRDefault="00B3487E" w:rsidP="00B3487E">
      <w:pPr>
        <w:pStyle w:val="a4"/>
        <w:numPr>
          <w:ilvl w:val="0"/>
          <w:numId w:val="3"/>
        </w:numPr>
        <w:shd w:val="clear" w:color="auto" w:fill="auto"/>
        <w:spacing w:before="0" w:line="276" w:lineRule="auto"/>
        <w:ind w:left="709" w:firstLine="105"/>
        <w:jc w:val="both"/>
        <w:rPr>
          <w:sz w:val="26"/>
          <w:szCs w:val="26"/>
        </w:rPr>
      </w:pPr>
      <w:r w:rsidRPr="00101229">
        <w:rPr>
          <w:sz w:val="26"/>
          <w:szCs w:val="26"/>
        </w:rPr>
        <w:t>знание основ музыкальной грамоты (размер, динамика, темп, строение музыкального произведения);</w:t>
      </w:r>
    </w:p>
    <w:p w:rsidR="00B3487E" w:rsidRPr="00101229" w:rsidRDefault="00B3487E" w:rsidP="00B3487E">
      <w:pPr>
        <w:pStyle w:val="a4"/>
        <w:numPr>
          <w:ilvl w:val="0"/>
          <w:numId w:val="3"/>
        </w:numPr>
        <w:shd w:val="clear" w:color="auto" w:fill="auto"/>
        <w:spacing w:before="0" w:line="276" w:lineRule="auto"/>
        <w:ind w:left="709" w:firstLine="105"/>
        <w:jc w:val="both"/>
        <w:rPr>
          <w:sz w:val="26"/>
          <w:szCs w:val="26"/>
        </w:rPr>
      </w:pPr>
      <w:r w:rsidRPr="00101229">
        <w:rPr>
          <w:sz w:val="26"/>
          <w:szCs w:val="26"/>
        </w:rPr>
        <w:t xml:space="preserve"> умение эмоционально-образно воспринимать и характеризовать музыкальные произведения;</w:t>
      </w:r>
    </w:p>
    <w:p w:rsidR="00B3487E" w:rsidRPr="00101229" w:rsidRDefault="00B3487E" w:rsidP="00B3487E">
      <w:pPr>
        <w:pStyle w:val="a4"/>
        <w:numPr>
          <w:ilvl w:val="0"/>
          <w:numId w:val="3"/>
        </w:numPr>
        <w:shd w:val="clear" w:color="auto" w:fill="auto"/>
        <w:spacing w:before="0" w:line="276" w:lineRule="auto"/>
        <w:ind w:left="709" w:firstLine="105"/>
        <w:jc w:val="both"/>
        <w:rPr>
          <w:sz w:val="26"/>
          <w:szCs w:val="26"/>
        </w:rPr>
      </w:pPr>
      <w:r w:rsidRPr="00101229">
        <w:rPr>
          <w:sz w:val="26"/>
          <w:szCs w:val="26"/>
        </w:rPr>
        <w:t>умение пользоваться музыкальной терминологией, актуальной для хореографического искусства;</w:t>
      </w:r>
    </w:p>
    <w:p w:rsidR="00B3487E" w:rsidRPr="00101229" w:rsidRDefault="00B3487E" w:rsidP="00B3487E">
      <w:pPr>
        <w:pStyle w:val="a4"/>
        <w:numPr>
          <w:ilvl w:val="0"/>
          <w:numId w:val="3"/>
        </w:numPr>
        <w:shd w:val="clear" w:color="auto" w:fill="auto"/>
        <w:spacing w:before="0" w:line="276" w:lineRule="auto"/>
        <w:ind w:left="709" w:firstLine="105"/>
        <w:jc w:val="both"/>
        <w:rPr>
          <w:sz w:val="26"/>
          <w:szCs w:val="26"/>
        </w:rPr>
      </w:pPr>
      <w:r w:rsidRPr="00101229">
        <w:rPr>
          <w:sz w:val="26"/>
          <w:szCs w:val="26"/>
        </w:rPr>
        <w:lastRenderedPageBreak/>
        <w:t xml:space="preserve">умение различать звучания отдельных музыкальных инструментов; умение запоминать и воспроизводить </w:t>
      </w:r>
      <w:r>
        <w:rPr>
          <w:sz w:val="26"/>
          <w:szCs w:val="26"/>
        </w:rPr>
        <w:t>(</w:t>
      </w:r>
      <w:r w:rsidRPr="00101229">
        <w:rPr>
          <w:sz w:val="26"/>
          <w:szCs w:val="26"/>
        </w:rPr>
        <w:t>просчитывать) метр, ритм и мелодику несложных музыкальных произведений.</w:t>
      </w:r>
    </w:p>
    <w:p w:rsidR="00650EA3" w:rsidRDefault="00650EA3">
      <w:bookmarkStart w:id="0" w:name="_GoBack"/>
      <w:bookmarkEnd w:id="0"/>
    </w:p>
    <w:sectPr w:rsidR="00650E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2"/>
      <w:numFmt w:val="upperRoman"/>
      <w:lvlText w:val="%2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2"/>
      <w:numFmt w:val="upperRoman"/>
      <w:lvlText w:val="%2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2"/>
      <w:numFmt w:val="upperRoman"/>
      <w:lvlText w:val="%2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2"/>
      <w:numFmt w:val="upperRoman"/>
      <w:lvlText w:val="%2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2"/>
      <w:numFmt w:val="upperRoman"/>
      <w:lvlText w:val="%2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2"/>
      <w:numFmt w:val="upperRoman"/>
      <w:lvlText w:val="%2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2"/>
      <w:numFmt w:val="upperRoman"/>
      <w:lvlText w:val="%2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2"/>
      <w:numFmt w:val="upperRoman"/>
      <w:lvlText w:val="%2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 w15:restartNumberingAfterBreak="0">
    <w:nsid w:val="09037069"/>
    <w:multiLevelType w:val="hybridMultilevel"/>
    <w:tmpl w:val="895C34CE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" w15:restartNumberingAfterBreak="0">
    <w:nsid w:val="32E66B41"/>
    <w:multiLevelType w:val="hybridMultilevel"/>
    <w:tmpl w:val="5DB20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652"/>
    <w:rsid w:val="00650EA3"/>
    <w:rsid w:val="00B3487E"/>
    <w:rsid w:val="00F9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BFE458-00DF-4E5C-A433-D08BC0024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87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48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(2)1"/>
    <w:basedOn w:val="a"/>
    <w:rsid w:val="00B3487E"/>
    <w:pPr>
      <w:shd w:val="clear" w:color="auto" w:fill="FFFFFF"/>
      <w:spacing w:after="0" w:line="384" w:lineRule="exact"/>
      <w:jc w:val="center"/>
    </w:pPr>
    <w:rPr>
      <w:rFonts w:ascii="Times New Roman" w:eastAsia="Times New Roman" w:hAnsi="Times New Roman" w:cs="Times New Roman"/>
      <w:b/>
      <w:sz w:val="27"/>
      <w:szCs w:val="24"/>
      <w:lang w:eastAsia="ru-RU"/>
    </w:rPr>
  </w:style>
  <w:style w:type="paragraph" w:styleId="a4">
    <w:name w:val="Body Text"/>
    <w:basedOn w:val="a"/>
    <w:link w:val="a5"/>
    <w:semiHidden/>
    <w:rsid w:val="00B3487E"/>
    <w:pPr>
      <w:shd w:val="clear" w:color="auto" w:fill="FFFFFF"/>
      <w:spacing w:before="6600" w:after="0" w:line="240" w:lineRule="atLeast"/>
      <w:ind w:hanging="380"/>
      <w:jc w:val="center"/>
    </w:pPr>
    <w:rPr>
      <w:rFonts w:ascii="Times New Roman" w:eastAsia="Times New Roman" w:hAnsi="Times New Roman" w:cs="Times New Roman"/>
      <w:spacing w:val="2"/>
      <w:sz w:val="24"/>
      <w:szCs w:val="24"/>
    </w:rPr>
  </w:style>
  <w:style w:type="character" w:customStyle="1" w:styleId="a5">
    <w:name w:val="Основной текст Знак"/>
    <w:basedOn w:val="a0"/>
    <w:link w:val="a4"/>
    <w:semiHidden/>
    <w:rsid w:val="00B3487E"/>
    <w:rPr>
      <w:rFonts w:ascii="Times New Roman" w:eastAsia="Times New Roman" w:hAnsi="Times New Roman" w:cs="Times New Roman"/>
      <w:spacing w:val="2"/>
      <w:sz w:val="24"/>
      <w:szCs w:val="24"/>
      <w:shd w:val="clear" w:color="auto" w:fill="FFFFFF"/>
    </w:rPr>
  </w:style>
  <w:style w:type="character" w:styleId="a6">
    <w:name w:val="Hyperlink"/>
    <w:basedOn w:val="a0"/>
    <w:uiPriority w:val="99"/>
    <w:semiHidden/>
    <w:unhideWhenUsed/>
    <w:rsid w:val="00B3487E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B34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Основной текст (3)"/>
    <w:basedOn w:val="a"/>
    <w:rsid w:val="00B3487E"/>
    <w:pPr>
      <w:shd w:val="clear" w:color="auto" w:fill="FFFFFF"/>
      <w:spacing w:before="420" w:after="0" w:line="274" w:lineRule="exact"/>
    </w:pPr>
    <w:rPr>
      <w:rFonts w:ascii="Times New Roman" w:eastAsia="Times New Roman" w:hAnsi="Times New Roman" w:cs="Times New Roman"/>
      <w:sz w:val="23"/>
      <w:szCs w:val="24"/>
      <w:lang w:eastAsia="ru-RU"/>
    </w:rPr>
  </w:style>
  <w:style w:type="character" w:customStyle="1" w:styleId="2">
    <w:name w:val="Заголовок №2"/>
    <w:basedOn w:val="a0"/>
    <w:rsid w:val="00B3487E"/>
    <w:rPr>
      <w:rFonts w:ascii="Times New Roman" w:hAnsi="Times New Roman" w:cs="Times New Roman"/>
      <w:b/>
      <w:spacing w:val="0"/>
      <w:sz w:val="27"/>
    </w:rPr>
  </w:style>
  <w:style w:type="paragraph" w:customStyle="1" w:styleId="4">
    <w:name w:val="Основной текст (4)"/>
    <w:basedOn w:val="a"/>
    <w:rsid w:val="00B3487E"/>
    <w:pPr>
      <w:shd w:val="clear" w:color="auto" w:fill="FFFFFF"/>
      <w:spacing w:before="300" w:after="60" w:line="240" w:lineRule="atLeast"/>
    </w:pPr>
    <w:rPr>
      <w:rFonts w:ascii="Times New Roman" w:eastAsia="Times New Roman" w:hAnsi="Times New Roman" w:cs="Times New Roman"/>
      <w:i/>
      <w:sz w:val="23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krf.ru/dokumenty/order/detail.php?ID=233170" TargetMode="External"/><Relationship Id="rId5" Type="http://schemas.openxmlformats.org/officeDocument/2006/relationships/hyperlink" Target="http://mkrf.ru/dokumenty/order/detail.php?ID=23317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569</Words>
  <Characters>3248</Characters>
  <Application>Microsoft Office Word</Application>
  <DocSecurity>0</DocSecurity>
  <Lines>27</Lines>
  <Paragraphs>7</Paragraphs>
  <ScaleCrop>false</ScaleCrop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2018-04-11T02:56:00Z</dcterms:created>
  <dcterms:modified xsi:type="dcterms:W3CDTF">2018-04-11T02:57:00Z</dcterms:modified>
</cp:coreProperties>
</file>