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ADF" w:rsidRPr="00F76359" w:rsidRDefault="007A0ADF" w:rsidP="007A0ADF">
      <w:pPr>
        <w:spacing w:after="0" w:line="23" w:lineRule="atLeast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6359">
        <w:rPr>
          <w:rFonts w:ascii="Times New Roman" w:hAnsi="Times New Roman" w:cs="Times New Roman"/>
          <w:b/>
          <w:sz w:val="26"/>
          <w:szCs w:val="26"/>
        </w:rPr>
        <w:t>Аннотация к программе по учебному предмету «Ансамбль»</w:t>
      </w:r>
    </w:p>
    <w:p w:rsidR="007A0ADF" w:rsidRPr="00F76359" w:rsidRDefault="007A0ADF" w:rsidP="007A0ADF">
      <w:pPr>
        <w:spacing w:after="0" w:line="23" w:lineRule="atLeast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6359">
        <w:rPr>
          <w:rFonts w:ascii="Times New Roman" w:hAnsi="Times New Roman" w:cs="Times New Roman"/>
          <w:b/>
          <w:sz w:val="26"/>
          <w:szCs w:val="26"/>
        </w:rPr>
        <w:t>дополнительной предпрофессиональной общеобразовательной программы в области музыкального искусства «Фортепиано»</w:t>
      </w:r>
    </w:p>
    <w:p w:rsidR="007A0ADF" w:rsidRPr="00F76359" w:rsidRDefault="007A0ADF" w:rsidP="007A0ADF">
      <w:pPr>
        <w:spacing w:after="0" w:line="23" w:lineRule="atLeast"/>
        <w:ind w:firstLine="14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0ADF" w:rsidRPr="00F76359" w:rsidRDefault="007A0ADF" w:rsidP="007A0ADF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6359">
        <w:rPr>
          <w:rFonts w:ascii="Times New Roman" w:hAnsi="Times New Roman" w:cs="Times New Roman"/>
          <w:sz w:val="26"/>
          <w:szCs w:val="26"/>
        </w:rPr>
        <w:t>1. Программа учебного предмета «Ансамбль»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«Фортепиано» (Приказ Министерства культуры Российской Федерации № 163 от 12.03.2012 г.).</w:t>
      </w:r>
    </w:p>
    <w:p w:rsidR="007A0ADF" w:rsidRPr="00F76359" w:rsidRDefault="007A0ADF" w:rsidP="007A0ADF">
      <w:pPr>
        <w:spacing w:after="0" w:line="23" w:lineRule="atLeas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76359">
        <w:rPr>
          <w:rFonts w:ascii="Times New Roman" w:hAnsi="Times New Roman" w:cs="Times New Roman"/>
          <w:b/>
          <w:sz w:val="26"/>
          <w:szCs w:val="26"/>
        </w:rPr>
        <w:t>2. Структура программы учебного предмета:</w:t>
      </w:r>
    </w:p>
    <w:p w:rsidR="007A0ADF" w:rsidRPr="00F76359" w:rsidRDefault="007A0ADF" w:rsidP="007A0ADF">
      <w:pPr>
        <w:pStyle w:val="a3"/>
        <w:autoSpaceDE w:val="0"/>
        <w:autoSpaceDN w:val="0"/>
        <w:adjustRightInd w:val="0"/>
        <w:spacing w:after="0" w:line="23" w:lineRule="atLeast"/>
        <w:ind w:left="284"/>
        <w:rPr>
          <w:rFonts w:ascii="Times New Roman" w:hAnsi="Times New Roman" w:cs="Times New Roman"/>
          <w:sz w:val="26"/>
          <w:szCs w:val="26"/>
        </w:rPr>
      </w:pPr>
      <w:r w:rsidRPr="00F76359">
        <w:rPr>
          <w:rFonts w:ascii="Times New Roman" w:hAnsi="Times New Roman" w:cs="Times New Roman"/>
          <w:sz w:val="26"/>
          <w:szCs w:val="26"/>
        </w:rPr>
        <w:t>1. Пояснительная записка:</w:t>
      </w:r>
    </w:p>
    <w:p w:rsidR="007A0ADF" w:rsidRPr="00F76359" w:rsidRDefault="007A0ADF" w:rsidP="007A0ADF">
      <w:pPr>
        <w:pStyle w:val="a3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-х</w:t>
      </w:r>
      <w:r w:rsidRPr="00F76359">
        <w:rPr>
          <w:rFonts w:ascii="Times New Roman" w:hAnsi="Times New Roman" w:cs="Times New Roman"/>
          <w:sz w:val="26"/>
          <w:szCs w:val="26"/>
        </w:rPr>
        <w:t>арактеристика учебного предмета, его место и роль в о</w:t>
      </w:r>
      <w:r>
        <w:rPr>
          <w:rFonts w:ascii="Times New Roman" w:hAnsi="Times New Roman" w:cs="Times New Roman"/>
          <w:sz w:val="26"/>
          <w:szCs w:val="26"/>
        </w:rPr>
        <w:t>бразовательном процессе;</w:t>
      </w:r>
    </w:p>
    <w:p w:rsidR="007A0ADF" w:rsidRPr="00F76359" w:rsidRDefault="007A0ADF" w:rsidP="007A0ADF">
      <w:pPr>
        <w:pStyle w:val="a3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</w:t>
      </w:r>
      <w:r w:rsidRPr="00F76359">
        <w:rPr>
          <w:rFonts w:ascii="Times New Roman" w:hAnsi="Times New Roman" w:cs="Times New Roman"/>
          <w:sz w:val="26"/>
          <w:szCs w:val="26"/>
        </w:rPr>
        <w:t>рок реа</w:t>
      </w:r>
      <w:r>
        <w:rPr>
          <w:rFonts w:ascii="Times New Roman" w:hAnsi="Times New Roman" w:cs="Times New Roman"/>
          <w:sz w:val="26"/>
          <w:szCs w:val="26"/>
        </w:rPr>
        <w:t>лизации учебного предмета;</w:t>
      </w:r>
    </w:p>
    <w:p w:rsidR="007A0ADF" w:rsidRPr="00F76359" w:rsidRDefault="007A0ADF" w:rsidP="007A0ADF">
      <w:pPr>
        <w:pStyle w:val="a3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-о</w:t>
      </w:r>
      <w:r w:rsidRPr="00F76359">
        <w:rPr>
          <w:rFonts w:ascii="Times New Roman" w:hAnsi="Times New Roman" w:cs="Times New Roman"/>
          <w:sz w:val="26"/>
          <w:szCs w:val="26"/>
        </w:rPr>
        <w:t>бъем учебного времени, предусмотренный учебным планом образовательного учреждения на реали</w:t>
      </w:r>
      <w:r>
        <w:rPr>
          <w:rFonts w:ascii="Times New Roman" w:hAnsi="Times New Roman" w:cs="Times New Roman"/>
          <w:sz w:val="26"/>
          <w:szCs w:val="26"/>
        </w:rPr>
        <w:t>зацию учебного предмета;</w:t>
      </w:r>
    </w:p>
    <w:p w:rsidR="007A0ADF" w:rsidRPr="00F76359" w:rsidRDefault="007A0ADF" w:rsidP="007A0ADF">
      <w:pPr>
        <w:pStyle w:val="a3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-ф</w:t>
      </w:r>
      <w:r w:rsidRPr="00F76359">
        <w:rPr>
          <w:rFonts w:ascii="Times New Roman" w:hAnsi="Times New Roman" w:cs="Times New Roman"/>
          <w:sz w:val="26"/>
          <w:szCs w:val="26"/>
        </w:rPr>
        <w:t>орма проведения уч</w:t>
      </w:r>
      <w:r>
        <w:rPr>
          <w:rFonts w:ascii="Times New Roman" w:hAnsi="Times New Roman" w:cs="Times New Roman"/>
          <w:sz w:val="26"/>
          <w:szCs w:val="26"/>
        </w:rPr>
        <w:t>ебных аудиторных занятий;</w:t>
      </w:r>
    </w:p>
    <w:p w:rsidR="007A0ADF" w:rsidRPr="00F76359" w:rsidRDefault="007A0ADF" w:rsidP="007A0ADF">
      <w:pPr>
        <w:pStyle w:val="a3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-ц</w:t>
      </w:r>
      <w:r w:rsidRPr="00F76359">
        <w:rPr>
          <w:rFonts w:ascii="Times New Roman" w:hAnsi="Times New Roman" w:cs="Times New Roman"/>
          <w:sz w:val="26"/>
          <w:szCs w:val="26"/>
        </w:rPr>
        <w:t>ели и з</w:t>
      </w:r>
      <w:r>
        <w:rPr>
          <w:rFonts w:ascii="Times New Roman" w:hAnsi="Times New Roman" w:cs="Times New Roman"/>
          <w:sz w:val="26"/>
          <w:szCs w:val="26"/>
        </w:rPr>
        <w:t>адачи учебного предмета;</w:t>
      </w:r>
    </w:p>
    <w:p w:rsidR="007A0ADF" w:rsidRPr="00F76359" w:rsidRDefault="007A0ADF" w:rsidP="007A0ADF">
      <w:pPr>
        <w:pStyle w:val="a3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-о</w:t>
      </w:r>
      <w:r w:rsidRPr="00F76359">
        <w:rPr>
          <w:rFonts w:ascii="Times New Roman" w:hAnsi="Times New Roman" w:cs="Times New Roman"/>
          <w:sz w:val="26"/>
          <w:szCs w:val="26"/>
        </w:rPr>
        <w:t>боснование структуры программы уче</w:t>
      </w:r>
      <w:r>
        <w:rPr>
          <w:rFonts w:ascii="Times New Roman" w:hAnsi="Times New Roman" w:cs="Times New Roman"/>
          <w:sz w:val="26"/>
          <w:szCs w:val="26"/>
        </w:rPr>
        <w:t xml:space="preserve">бного предмета; </w:t>
      </w:r>
    </w:p>
    <w:p w:rsidR="007A0ADF" w:rsidRPr="00F76359" w:rsidRDefault="007A0ADF" w:rsidP="007A0ADF">
      <w:pPr>
        <w:pStyle w:val="a3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-методы обучения;</w:t>
      </w:r>
    </w:p>
    <w:p w:rsidR="007A0ADF" w:rsidRPr="00F76359" w:rsidRDefault="007A0ADF" w:rsidP="007A0ADF">
      <w:pPr>
        <w:pStyle w:val="a3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-о</w:t>
      </w:r>
      <w:r w:rsidRPr="00F76359">
        <w:rPr>
          <w:rFonts w:ascii="Times New Roman" w:hAnsi="Times New Roman" w:cs="Times New Roman"/>
          <w:sz w:val="26"/>
          <w:szCs w:val="26"/>
        </w:rPr>
        <w:t>писание материально-технических условий реализации учебного предмета;</w:t>
      </w:r>
    </w:p>
    <w:p w:rsidR="007A0ADF" w:rsidRPr="005111C1" w:rsidRDefault="007A0ADF" w:rsidP="007A0ADF">
      <w:pPr>
        <w:pStyle w:val="a3"/>
        <w:tabs>
          <w:tab w:val="left" w:pos="142"/>
        </w:tabs>
        <w:autoSpaceDE w:val="0"/>
        <w:autoSpaceDN w:val="0"/>
        <w:adjustRightInd w:val="0"/>
        <w:spacing w:after="0" w:line="23" w:lineRule="atLeast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5111C1">
        <w:rPr>
          <w:rFonts w:ascii="Times New Roman" w:hAnsi="Times New Roman" w:cs="Times New Roman"/>
          <w:sz w:val="26"/>
          <w:szCs w:val="26"/>
        </w:rPr>
        <w:t>2. Содержание учебного предмета:</w:t>
      </w:r>
    </w:p>
    <w:p w:rsidR="007A0ADF" w:rsidRPr="005111C1" w:rsidRDefault="007A0ADF" w:rsidP="007A0ADF">
      <w:pPr>
        <w:autoSpaceDE w:val="0"/>
        <w:autoSpaceDN w:val="0"/>
        <w:adjustRightInd w:val="0"/>
        <w:spacing w:after="0" w:line="23" w:lineRule="atLeast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5111C1">
        <w:rPr>
          <w:rFonts w:ascii="Times New Roman" w:hAnsi="Times New Roman" w:cs="Times New Roman"/>
          <w:sz w:val="26"/>
          <w:szCs w:val="26"/>
        </w:rPr>
        <w:t>- сведения о затратах учебного времени;</w:t>
      </w:r>
    </w:p>
    <w:p w:rsidR="007A0ADF" w:rsidRPr="005111C1" w:rsidRDefault="007A0ADF" w:rsidP="007A0ADF">
      <w:pPr>
        <w:autoSpaceDE w:val="0"/>
        <w:autoSpaceDN w:val="0"/>
        <w:adjustRightInd w:val="0"/>
        <w:spacing w:after="0" w:line="23" w:lineRule="atLeast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5111C1">
        <w:rPr>
          <w:rFonts w:ascii="Times New Roman" w:hAnsi="Times New Roman" w:cs="Times New Roman"/>
          <w:sz w:val="26"/>
          <w:szCs w:val="26"/>
        </w:rPr>
        <w:t>- годовые требования по классам;</w:t>
      </w:r>
    </w:p>
    <w:p w:rsidR="007A0ADF" w:rsidRPr="005111C1" w:rsidRDefault="007A0ADF" w:rsidP="007A0ADF">
      <w:pPr>
        <w:autoSpaceDE w:val="0"/>
        <w:autoSpaceDN w:val="0"/>
        <w:adjustRightInd w:val="0"/>
        <w:spacing w:after="0" w:line="23" w:lineRule="atLeast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5111C1">
        <w:rPr>
          <w:rFonts w:ascii="Times New Roman" w:hAnsi="Times New Roman" w:cs="Times New Roman"/>
          <w:sz w:val="26"/>
          <w:szCs w:val="26"/>
        </w:rPr>
        <w:t xml:space="preserve">3. Требования к уровню подготовки обучающихся </w:t>
      </w:r>
    </w:p>
    <w:p w:rsidR="007A0ADF" w:rsidRPr="005111C1" w:rsidRDefault="007A0ADF" w:rsidP="007A0ADF">
      <w:pPr>
        <w:autoSpaceDE w:val="0"/>
        <w:autoSpaceDN w:val="0"/>
        <w:adjustRightInd w:val="0"/>
        <w:spacing w:after="0" w:line="23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111C1">
        <w:rPr>
          <w:rFonts w:ascii="Times New Roman" w:hAnsi="Times New Roman" w:cs="Times New Roman"/>
          <w:sz w:val="26"/>
          <w:szCs w:val="26"/>
        </w:rPr>
        <w:t>4. Формы и методы контроля, система оценок:</w:t>
      </w:r>
    </w:p>
    <w:p w:rsidR="007A0ADF" w:rsidRPr="005111C1" w:rsidRDefault="007A0ADF" w:rsidP="007A0ADF">
      <w:pPr>
        <w:pStyle w:val="a3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111C1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11C1">
        <w:rPr>
          <w:rFonts w:ascii="Times New Roman" w:hAnsi="Times New Roman" w:cs="Times New Roman"/>
          <w:sz w:val="26"/>
          <w:szCs w:val="26"/>
        </w:rPr>
        <w:t>аттестация: цели, виды, форма, содержание;</w:t>
      </w:r>
    </w:p>
    <w:p w:rsidR="007A0ADF" w:rsidRPr="005111C1" w:rsidRDefault="007A0ADF" w:rsidP="007A0ADF">
      <w:pPr>
        <w:pStyle w:val="a3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111C1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11C1">
        <w:rPr>
          <w:rFonts w:ascii="Times New Roman" w:hAnsi="Times New Roman" w:cs="Times New Roman"/>
          <w:sz w:val="26"/>
          <w:szCs w:val="26"/>
        </w:rPr>
        <w:t xml:space="preserve">критерии оценки;  </w:t>
      </w:r>
    </w:p>
    <w:p w:rsidR="007A0ADF" w:rsidRPr="005111C1" w:rsidRDefault="007A0ADF" w:rsidP="007A0ADF">
      <w:pPr>
        <w:pStyle w:val="a3"/>
        <w:autoSpaceDE w:val="0"/>
        <w:autoSpaceDN w:val="0"/>
        <w:adjustRightInd w:val="0"/>
        <w:spacing w:after="0" w:line="23" w:lineRule="atLeast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5111C1">
        <w:rPr>
          <w:rFonts w:ascii="Times New Roman" w:hAnsi="Times New Roman" w:cs="Times New Roman"/>
          <w:sz w:val="26"/>
          <w:szCs w:val="26"/>
        </w:rPr>
        <w:t>5. Методическое обеспечение учебного процесса:</w:t>
      </w:r>
    </w:p>
    <w:p w:rsidR="007A0ADF" w:rsidRPr="005111C1" w:rsidRDefault="007A0ADF" w:rsidP="007A0ADF">
      <w:pPr>
        <w:pStyle w:val="a3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111C1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11C1">
        <w:rPr>
          <w:rFonts w:ascii="Times New Roman" w:hAnsi="Times New Roman" w:cs="Times New Roman"/>
          <w:sz w:val="26"/>
          <w:szCs w:val="26"/>
        </w:rPr>
        <w:t xml:space="preserve">методические рекомендации педагогическим работникам; </w:t>
      </w:r>
    </w:p>
    <w:p w:rsidR="007A0ADF" w:rsidRPr="005111C1" w:rsidRDefault="007A0ADF" w:rsidP="007A0ADF">
      <w:pPr>
        <w:pStyle w:val="a3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111C1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11C1">
        <w:rPr>
          <w:rFonts w:ascii="Times New Roman" w:hAnsi="Times New Roman" w:cs="Times New Roman"/>
          <w:sz w:val="26"/>
          <w:szCs w:val="26"/>
        </w:rPr>
        <w:t xml:space="preserve">рекомендации по организации самостоятельной работы обучающихся; </w:t>
      </w:r>
    </w:p>
    <w:p w:rsidR="007A0ADF" w:rsidRPr="005111C1" w:rsidRDefault="007A0ADF" w:rsidP="007A0ADF">
      <w:pPr>
        <w:pStyle w:val="a3"/>
        <w:autoSpaceDE w:val="0"/>
        <w:autoSpaceDN w:val="0"/>
        <w:adjustRightInd w:val="0"/>
        <w:spacing w:after="0" w:line="23" w:lineRule="atLeast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5111C1">
        <w:rPr>
          <w:rFonts w:ascii="Times New Roman" w:hAnsi="Times New Roman" w:cs="Times New Roman"/>
          <w:sz w:val="26"/>
          <w:szCs w:val="26"/>
        </w:rPr>
        <w:t>6. Списки рекомендуемой нотной и методической литературы:</w:t>
      </w:r>
    </w:p>
    <w:p w:rsidR="007A0ADF" w:rsidRPr="005111C1" w:rsidRDefault="007A0ADF" w:rsidP="007A0ADF">
      <w:pPr>
        <w:pStyle w:val="a3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111C1">
        <w:rPr>
          <w:rFonts w:ascii="Times New Roman" w:hAnsi="Times New Roman" w:cs="Times New Roman"/>
          <w:sz w:val="26"/>
          <w:szCs w:val="26"/>
        </w:rPr>
        <w:t xml:space="preserve"> - список рекомендуемой нотной литературы;</w:t>
      </w:r>
    </w:p>
    <w:p w:rsidR="007A0ADF" w:rsidRPr="00F76359" w:rsidRDefault="007A0ADF" w:rsidP="007A0ADF">
      <w:pPr>
        <w:pStyle w:val="a3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с</w:t>
      </w:r>
      <w:r w:rsidRPr="00F76359">
        <w:rPr>
          <w:rFonts w:ascii="Times New Roman" w:hAnsi="Times New Roman" w:cs="Times New Roman"/>
          <w:sz w:val="26"/>
          <w:szCs w:val="26"/>
        </w:rPr>
        <w:t>писок рекоме</w:t>
      </w:r>
      <w:r>
        <w:rPr>
          <w:rFonts w:ascii="Times New Roman" w:hAnsi="Times New Roman" w:cs="Times New Roman"/>
          <w:sz w:val="26"/>
          <w:szCs w:val="26"/>
        </w:rPr>
        <w:t>ндуемой методической литературы.</w:t>
      </w:r>
    </w:p>
    <w:p w:rsidR="007A0ADF" w:rsidRPr="00F76359" w:rsidRDefault="007A0ADF" w:rsidP="007A0ADF">
      <w:pPr>
        <w:spacing w:after="0" w:line="23" w:lineRule="atLeast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046FF">
        <w:rPr>
          <w:rFonts w:ascii="Times New Roman" w:hAnsi="Times New Roman" w:cs="Times New Roman"/>
          <w:b/>
          <w:sz w:val="26"/>
          <w:szCs w:val="26"/>
        </w:rPr>
        <w:t>3. Срок обучения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F76359">
        <w:rPr>
          <w:rFonts w:ascii="Times New Roman" w:hAnsi="Times New Roman" w:cs="Times New Roman"/>
          <w:sz w:val="26"/>
          <w:szCs w:val="26"/>
        </w:rPr>
        <w:t xml:space="preserve"> 5 лет (4-8 класс)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A0ADF" w:rsidRPr="00F76359" w:rsidRDefault="007A0ADF" w:rsidP="007A0ADF">
      <w:pPr>
        <w:spacing w:after="0" w:line="23" w:lineRule="atLeast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046FF">
        <w:rPr>
          <w:rFonts w:ascii="Times New Roman" w:hAnsi="Times New Roman" w:cs="Times New Roman"/>
          <w:b/>
          <w:sz w:val="26"/>
          <w:szCs w:val="26"/>
        </w:rPr>
        <w:t>4. Возраст обучающихся</w:t>
      </w:r>
      <w:r w:rsidRPr="00F76359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от 10,6 лет.</w:t>
      </w:r>
    </w:p>
    <w:p w:rsidR="007A0ADF" w:rsidRPr="00F76359" w:rsidRDefault="007A0ADF" w:rsidP="007A0ADF">
      <w:pPr>
        <w:spacing w:after="0" w:line="23" w:lineRule="atLeast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046FF">
        <w:rPr>
          <w:rFonts w:ascii="Times New Roman" w:hAnsi="Times New Roman" w:cs="Times New Roman"/>
          <w:b/>
          <w:sz w:val="26"/>
          <w:szCs w:val="26"/>
        </w:rPr>
        <w:t>5. Количество часов на изучение дисциплины</w:t>
      </w:r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09"/>
        <w:gridCol w:w="4336"/>
      </w:tblGrid>
      <w:tr w:rsidR="007A0ADF" w:rsidRPr="001046FF" w:rsidTr="00A31E71">
        <w:tc>
          <w:tcPr>
            <w:tcW w:w="5323" w:type="dxa"/>
          </w:tcPr>
          <w:p w:rsidR="007A0ADF" w:rsidRPr="001046FF" w:rsidRDefault="007A0ADF" w:rsidP="00A31E71">
            <w:pPr>
              <w:spacing w:line="23" w:lineRule="atLeast"/>
              <w:ind w:firstLine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46FF">
              <w:rPr>
                <w:rFonts w:ascii="Times New Roman" w:hAnsi="Times New Roman" w:cs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4708" w:type="dxa"/>
          </w:tcPr>
          <w:p w:rsidR="007A0ADF" w:rsidRPr="001046FF" w:rsidRDefault="007A0ADF" w:rsidP="00A31E71">
            <w:pPr>
              <w:spacing w:line="23" w:lineRule="atLeast"/>
              <w:ind w:firstLine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46FF">
              <w:rPr>
                <w:rFonts w:ascii="Times New Roman" w:hAnsi="Times New Roman" w:cs="Times New Roman"/>
                <w:b/>
                <w:sz w:val="26"/>
                <w:szCs w:val="26"/>
              </w:rPr>
              <w:t>4-8</w:t>
            </w:r>
          </w:p>
        </w:tc>
      </w:tr>
      <w:tr w:rsidR="007A0ADF" w:rsidRPr="00F76359" w:rsidTr="00A31E71">
        <w:tc>
          <w:tcPr>
            <w:tcW w:w="5323" w:type="dxa"/>
          </w:tcPr>
          <w:p w:rsidR="007A0ADF" w:rsidRPr="00F76359" w:rsidRDefault="007A0ADF" w:rsidP="00A31E71">
            <w:pPr>
              <w:spacing w:line="23" w:lineRule="atLeast"/>
              <w:ind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6359">
              <w:rPr>
                <w:rFonts w:ascii="Times New Roman" w:hAnsi="Times New Roman" w:cs="Times New Roman"/>
                <w:sz w:val="26"/>
                <w:szCs w:val="26"/>
              </w:rPr>
              <w:t>Максимальная нагрузка</w:t>
            </w:r>
          </w:p>
        </w:tc>
        <w:tc>
          <w:tcPr>
            <w:tcW w:w="4708" w:type="dxa"/>
          </w:tcPr>
          <w:p w:rsidR="007A0ADF" w:rsidRPr="00F76359" w:rsidRDefault="007A0ADF" w:rsidP="00A31E71">
            <w:pPr>
              <w:spacing w:line="23" w:lineRule="atLeast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6359">
              <w:rPr>
                <w:rFonts w:ascii="Times New Roman" w:hAnsi="Times New Roman" w:cs="Times New Roman"/>
                <w:sz w:val="26"/>
                <w:szCs w:val="26"/>
              </w:rPr>
              <w:t>363 часа</w:t>
            </w:r>
          </w:p>
        </w:tc>
      </w:tr>
      <w:tr w:rsidR="007A0ADF" w:rsidRPr="00F76359" w:rsidTr="00A31E71">
        <w:tc>
          <w:tcPr>
            <w:tcW w:w="5323" w:type="dxa"/>
          </w:tcPr>
          <w:p w:rsidR="007A0ADF" w:rsidRPr="00F76359" w:rsidRDefault="007A0ADF" w:rsidP="00A31E71">
            <w:pPr>
              <w:spacing w:line="23" w:lineRule="atLeast"/>
              <w:ind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6359">
              <w:rPr>
                <w:rFonts w:ascii="Times New Roman" w:hAnsi="Times New Roman" w:cs="Times New Roman"/>
                <w:sz w:val="26"/>
                <w:szCs w:val="26"/>
              </w:rPr>
              <w:t>Количество часов на аудиторную нагрузку</w:t>
            </w:r>
          </w:p>
        </w:tc>
        <w:tc>
          <w:tcPr>
            <w:tcW w:w="4708" w:type="dxa"/>
          </w:tcPr>
          <w:p w:rsidR="007A0ADF" w:rsidRPr="00F76359" w:rsidRDefault="007A0ADF" w:rsidP="00A31E71">
            <w:pPr>
              <w:spacing w:line="23" w:lineRule="atLeast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6359">
              <w:rPr>
                <w:rFonts w:ascii="Times New Roman" w:hAnsi="Times New Roman" w:cs="Times New Roman"/>
                <w:sz w:val="26"/>
                <w:szCs w:val="26"/>
              </w:rPr>
              <w:t>165 часов</w:t>
            </w:r>
          </w:p>
        </w:tc>
      </w:tr>
      <w:tr w:rsidR="007A0ADF" w:rsidRPr="00F76359" w:rsidTr="00A31E71">
        <w:tc>
          <w:tcPr>
            <w:tcW w:w="5323" w:type="dxa"/>
          </w:tcPr>
          <w:p w:rsidR="007A0ADF" w:rsidRPr="00F76359" w:rsidRDefault="007A0ADF" w:rsidP="00A31E71">
            <w:pPr>
              <w:spacing w:line="23" w:lineRule="atLeast"/>
              <w:ind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6359">
              <w:rPr>
                <w:rFonts w:ascii="Times New Roman" w:hAnsi="Times New Roman" w:cs="Times New Roman"/>
                <w:sz w:val="26"/>
                <w:szCs w:val="26"/>
              </w:rPr>
              <w:t>Внеаудиторная нагрузка</w:t>
            </w:r>
          </w:p>
        </w:tc>
        <w:tc>
          <w:tcPr>
            <w:tcW w:w="4708" w:type="dxa"/>
          </w:tcPr>
          <w:p w:rsidR="007A0ADF" w:rsidRPr="00F76359" w:rsidRDefault="007A0ADF" w:rsidP="00A31E71">
            <w:pPr>
              <w:spacing w:line="23" w:lineRule="atLeast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6359">
              <w:rPr>
                <w:rFonts w:ascii="Times New Roman" w:hAnsi="Times New Roman" w:cs="Times New Roman"/>
                <w:sz w:val="26"/>
                <w:szCs w:val="26"/>
              </w:rPr>
              <w:t>198 часов</w:t>
            </w:r>
          </w:p>
        </w:tc>
      </w:tr>
    </w:tbl>
    <w:p w:rsidR="007A0ADF" w:rsidRPr="000130D2" w:rsidRDefault="007A0ADF" w:rsidP="007A0ADF">
      <w:pPr>
        <w:spacing w:after="0" w:line="23" w:lineRule="atLeas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30D2">
        <w:rPr>
          <w:rFonts w:ascii="Times New Roman" w:hAnsi="Times New Roman" w:cs="Times New Roman"/>
          <w:b/>
          <w:sz w:val="26"/>
          <w:szCs w:val="26"/>
        </w:rPr>
        <w:t>6. Цели и задачи учебного предмета «Ансамбль»</w:t>
      </w:r>
    </w:p>
    <w:p w:rsidR="007A0ADF" w:rsidRPr="00F76359" w:rsidRDefault="007A0ADF" w:rsidP="007A0ADF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F76359">
        <w:rPr>
          <w:rFonts w:ascii="Times New Roman" w:hAnsi="Times New Roman" w:cs="Times New Roman"/>
          <w:sz w:val="26"/>
          <w:szCs w:val="26"/>
        </w:rPr>
        <w:t>Цель: развитие музыкально-творческих способностей учащегося, на основе приобретенных им знаний, умений и навыков ансамблевого исполнительства.</w:t>
      </w:r>
    </w:p>
    <w:p w:rsidR="007A0ADF" w:rsidRPr="00F76359" w:rsidRDefault="007A0ADF" w:rsidP="007A0ADF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F76359">
        <w:rPr>
          <w:rFonts w:ascii="Times New Roman" w:hAnsi="Times New Roman" w:cs="Times New Roman"/>
          <w:sz w:val="26"/>
          <w:szCs w:val="26"/>
        </w:rPr>
        <w:lastRenderedPageBreak/>
        <w:t>Задачи:</w:t>
      </w:r>
    </w:p>
    <w:p w:rsidR="007A0ADF" w:rsidRPr="00F76359" w:rsidRDefault="007A0ADF" w:rsidP="007A0ADF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F76359">
        <w:rPr>
          <w:rFonts w:ascii="Times New Roman" w:hAnsi="Times New Roman" w:cs="Times New Roman"/>
          <w:sz w:val="26"/>
          <w:szCs w:val="26"/>
        </w:rPr>
        <w:t xml:space="preserve">1) 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</w:t>
      </w:r>
      <w:proofErr w:type="spellStart"/>
      <w:r w:rsidRPr="00F76359">
        <w:rPr>
          <w:rFonts w:ascii="Times New Roman" w:hAnsi="Times New Roman" w:cs="Times New Roman"/>
          <w:sz w:val="26"/>
          <w:szCs w:val="26"/>
        </w:rPr>
        <w:t>музицирования</w:t>
      </w:r>
      <w:proofErr w:type="spellEnd"/>
      <w:r w:rsidRPr="00F76359">
        <w:rPr>
          <w:rFonts w:ascii="Times New Roman" w:hAnsi="Times New Roman" w:cs="Times New Roman"/>
          <w:sz w:val="26"/>
          <w:szCs w:val="26"/>
        </w:rPr>
        <w:t>, оценивать друг друга);</w:t>
      </w:r>
    </w:p>
    <w:p w:rsidR="007A0ADF" w:rsidRPr="00F76359" w:rsidRDefault="007A0ADF" w:rsidP="007A0ADF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F76359">
        <w:rPr>
          <w:rFonts w:ascii="Times New Roman" w:hAnsi="Times New Roman" w:cs="Times New Roman"/>
          <w:sz w:val="26"/>
          <w:szCs w:val="26"/>
        </w:rPr>
        <w:t>2) стимулирование развития эмоциональности, памяти, мышления, воображения и творческой активности при игре в ансамбле;</w:t>
      </w:r>
    </w:p>
    <w:p w:rsidR="007A0ADF" w:rsidRPr="00F76359" w:rsidRDefault="007A0ADF" w:rsidP="007A0ADF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F76359">
        <w:rPr>
          <w:rFonts w:ascii="Times New Roman" w:hAnsi="Times New Roman" w:cs="Times New Roman"/>
          <w:sz w:val="26"/>
          <w:szCs w:val="26"/>
        </w:rPr>
        <w:t xml:space="preserve">3) формирование у обучающегося комплекса исполнительских навыков, необходимых для ансамблевого </w:t>
      </w:r>
      <w:proofErr w:type="spellStart"/>
      <w:r w:rsidRPr="00F76359">
        <w:rPr>
          <w:rFonts w:ascii="Times New Roman" w:hAnsi="Times New Roman" w:cs="Times New Roman"/>
          <w:sz w:val="26"/>
          <w:szCs w:val="26"/>
        </w:rPr>
        <w:t>музицирования</w:t>
      </w:r>
      <w:proofErr w:type="spellEnd"/>
      <w:r w:rsidRPr="00F76359">
        <w:rPr>
          <w:rFonts w:ascii="Times New Roman" w:hAnsi="Times New Roman" w:cs="Times New Roman"/>
          <w:sz w:val="26"/>
          <w:szCs w:val="26"/>
        </w:rPr>
        <w:t>, прежде всего – синхронность исполнения, представление ритма и пульсации в нем, одновременность и слаженность пианистических движений, отражающих штрихи и фразировку, а также воспитание слуховых навыков – распределение звучности, выстраивание динамики, тембровые и регистровые задачи;</w:t>
      </w:r>
    </w:p>
    <w:p w:rsidR="007A0ADF" w:rsidRPr="00F76359" w:rsidRDefault="007A0ADF" w:rsidP="007A0ADF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F76359">
        <w:rPr>
          <w:rFonts w:ascii="Times New Roman" w:hAnsi="Times New Roman" w:cs="Times New Roman"/>
          <w:sz w:val="26"/>
          <w:szCs w:val="26"/>
        </w:rPr>
        <w:t>4)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76359">
        <w:rPr>
          <w:rFonts w:ascii="Times New Roman" w:hAnsi="Times New Roman" w:cs="Times New Roman"/>
          <w:sz w:val="26"/>
          <w:szCs w:val="26"/>
        </w:rPr>
        <w:t>развитие чувства ансамбля (чувства партнерства при игре в ансамбле), артистизма и музыкальности;</w:t>
      </w:r>
    </w:p>
    <w:p w:rsidR="007A0ADF" w:rsidRPr="00F76359" w:rsidRDefault="007A0ADF" w:rsidP="007A0ADF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F76359">
        <w:rPr>
          <w:rFonts w:ascii="Times New Roman" w:hAnsi="Times New Roman" w:cs="Times New Roman"/>
          <w:sz w:val="26"/>
          <w:szCs w:val="26"/>
        </w:rPr>
        <w:t>5) обучение навыкам самостоятельной работы, а также навыкам чтения с листа в ансамбле;</w:t>
      </w:r>
    </w:p>
    <w:p w:rsidR="007A0ADF" w:rsidRPr="00F76359" w:rsidRDefault="007A0ADF" w:rsidP="007A0ADF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F76359">
        <w:rPr>
          <w:rFonts w:ascii="Times New Roman" w:hAnsi="Times New Roman" w:cs="Times New Roman"/>
          <w:sz w:val="26"/>
          <w:szCs w:val="26"/>
        </w:rPr>
        <w:t xml:space="preserve">6) приобретение обучающимися опыта творческой деятельности и публичных выступлений в сфере ансамблевого </w:t>
      </w:r>
      <w:proofErr w:type="spellStart"/>
      <w:r w:rsidRPr="00F76359">
        <w:rPr>
          <w:rFonts w:ascii="Times New Roman" w:hAnsi="Times New Roman" w:cs="Times New Roman"/>
          <w:sz w:val="26"/>
          <w:szCs w:val="26"/>
        </w:rPr>
        <w:t>музицирования</w:t>
      </w:r>
      <w:proofErr w:type="spellEnd"/>
      <w:r w:rsidRPr="00F76359">
        <w:rPr>
          <w:rFonts w:ascii="Times New Roman" w:hAnsi="Times New Roman" w:cs="Times New Roman"/>
          <w:sz w:val="26"/>
          <w:szCs w:val="26"/>
        </w:rPr>
        <w:t>;</w:t>
      </w:r>
    </w:p>
    <w:p w:rsidR="007A0ADF" w:rsidRPr="00F76359" w:rsidRDefault="007A0ADF" w:rsidP="007A0ADF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F76359">
        <w:rPr>
          <w:rFonts w:ascii="Times New Roman" w:hAnsi="Times New Roman" w:cs="Times New Roman"/>
          <w:sz w:val="26"/>
          <w:szCs w:val="26"/>
        </w:rPr>
        <w:t>7) расширение музыкального кругозора учащегося путем ознакомления с ансамблевым репертуаром, а также с выдающимися исполнениями и исполнителями камерной музыки;</w:t>
      </w:r>
    </w:p>
    <w:p w:rsidR="007A0ADF" w:rsidRPr="00F76359" w:rsidRDefault="007A0ADF" w:rsidP="007A0ADF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F76359">
        <w:rPr>
          <w:rFonts w:ascii="Times New Roman" w:hAnsi="Times New Roman" w:cs="Times New Roman"/>
          <w:sz w:val="26"/>
          <w:szCs w:val="26"/>
        </w:rPr>
        <w:t>8) формирование у наиболее одаренных выпускников профессионального исполнительского комплекса пианиста-солиста камерного ансамбля.</w:t>
      </w:r>
    </w:p>
    <w:p w:rsidR="007A0ADF" w:rsidRPr="00F76359" w:rsidRDefault="007A0ADF" w:rsidP="007A0ADF">
      <w:pPr>
        <w:spacing w:after="0" w:line="23" w:lineRule="atLeas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76359">
        <w:rPr>
          <w:rFonts w:ascii="Times New Roman" w:hAnsi="Times New Roman" w:cs="Times New Roman"/>
          <w:b/>
          <w:sz w:val="26"/>
          <w:szCs w:val="26"/>
        </w:rPr>
        <w:t>7. Планируемые результаты обучения</w:t>
      </w:r>
    </w:p>
    <w:p w:rsidR="007A0ADF" w:rsidRPr="00F76359" w:rsidRDefault="007A0ADF" w:rsidP="007A0ADF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F76359">
        <w:rPr>
          <w:rFonts w:ascii="Times New Roman" w:hAnsi="Times New Roman" w:cs="Times New Roman"/>
          <w:sz w:val="26"/>
          <w:szCs w:val="26"/>
        </w:rPr>
        <w:t xml:space="preserve"> В результате освоения программы учебного предмета «Ансамбль», предполагается формирование следующих знаний, умений, навыков, таких</w:t>
      </w:r>
      <w:r>
        <w:rPr>
          <w:rFonts w:ascii="Times New Roman" w:hAnsi="Times New Roman" w:cs="Times New Roman"/>
          <w:sz w:val="26"/>
          <w:szCs w:val="26"/>
        </w:rPr>
        <w:t xml:space="preserve"> как:</w:t>
      </w:r>
    </w:p>
    <w:p w:rsidR="007A0ADF" w:rsidRPr="00F76359" w:rsidRDefault="007A0ADF" w:rsidP="007A0ADF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F76359">
        <w:rPr>
          <w:rFonts w:ascii="Times New Roman" w:hAnsi="Times New Roman" w:cs="Times New Roman"/>
          <w:sz w:val="26"/>
          <w:szCs w:val="26"/>
        </w:rPr>
        <w:t xml:space="preserve">1) наличие у обучающегося интереса к музыкальному искусству, самостоятельному музыкальному исполнительству, совместному </w:t>
      </w:r>
      <w:proofErr w:type="spellStart"/>
      <w:r w:rsidRPr="00F76359">
        <w:rPr>
          <w:rFonts w:ascii="Times New Roman" w:hAnsi="Times New Roman" w:cs="Times New Roman"/>
          <w:sz w:val="26"/>
          <w:szCs w:val="26"/>
        </w:rPr>
        <w:t>музицированию</w:t>
      </w:r>
      <w:proofErr w:type="spellEnd"/>
      <w:r w:rsidRPr="00F76359">
        <w:rPr>
          <w:rFonts w:ascii="Times New Roman" w:hAnsi="Times New Roman" w:cs="Times New Roman"/>
          <w:sz w:val="26"/>
          <w:szCs w:val="26"/>
        </w:rPr>
        <w:t xml:space="preserve"> в ансамбле с партнерами;</w:t>
      </w:r>
    </w:p>
    <w:p w:rsidR="007A0ADF" w:rsidRPr="00F76359" w:rsidRDefault="007A0ADF" w:rsidP="007A0ADF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F76359">
        <w:rPr>
          <w:rFonts w:ascii="Times New Roman" w:hAnsi="Times New Roman" w:cs="Times New Roman"/>
          <w:sz w:val="26"/>
          <w:szCs w:val="26"/>
        </w:rPr>
        <w:t>2) сформированный комплекс исполнительских знаний, умений и навыков, позволяющий использовать многообразные возможности фортепиано и других инструментов для достижения наиболее убедительной интерпретации авторского текста;</w:t>
      </w:r>
    </w:p>
    <w:p w:rsidR="007A0ADF" w:rsidRPr="00F76359" w:rsidRDefault="007A0ADF" w:rsidP="007A0ADF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Pr="00F76359">
        <w:rPr>
          <w:rFonts w:ascii="Times New Roman" w:hAnsi="Times New Roman" w:cs="Times New Roman"/>
          <w:sz w:val="26"/>
          <w:szCs w:val="26"/>
        </w:rPr>
        <w:t xml:space="preserve"> знание ансамблевого репертуара (4-ручный, 2-рояльный);</w:t>
      </w:r>
    </w:p>
    <w:p w:rsidR="007A0ADF" w:rsidRPr="00F76359" w:rsidRDefault="007A0ADF" w:rsidP="007A0ADF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Pr="00F76359">
        <w:rPr>
          <w:rFonts w:ascii="Times New Roman" w:hAnsi="Times New Roman" w:cs="Times New Roman"/>
          <w:sz w:val="26"/>
          <w:szCs w:val="26"/>
        </w:rPr>
        <w:t>знание художественно-исполнительских возможностей фортепиано;</w:t>
      </w:r>
    </w:p>
    <w:p w:rsidR="007A0ADF" w:rsidRPr="00F76359" w:rsidRDefault="007A0ADF" w:rsidP="007A0ADF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F76359">
        <w:rPr>
          <w:rFonts w:ascii="Times New Roman" w:hAnsi="Times New Roman" w:cs="Times New Roman"/>
          <w:sz w:val="26"/>
          <w:szCs w:val="26"/>
        </w:rPr>
        <w:t>5) знание других инструментов (если ансамбль состоит из разных инструментов – струнных, духовых, народных), их особенностей и возможностей;</w:t>
      </w:r>
    </w:p>
    <w:p w:rsidR="007A0ADF" w:rsidRPr="00F76359" w:rsidRDefault="007A0ADF" w:rsidP="007A0ADF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r w:rsidRPr="00F76359">
        <w:rPr>
          <w:rFonts w:ascii="Times New Roman" w:hAnsi="Times New Roman" w:cs="Times New Roman"/>
          <w:sz w:val="26"/>
          <w:szCs w:val="26"/>
        </w:rPr>
        <w:t xml:space="preserve"> знание профессиональной терминологии;</w:t>
      </w:r>
    </w:p>
    <w:p w:rsidR="007A0ADF" w:rsidRPr="00F76359" w:rsidRDefault="007A0ADF" w:rsidP="007A0ADF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7) </w:t>
      </w:r>
      <w:r w:rsidRPr="00F76359">
        <w:rPr>
          <w:rFonts w:ascii="Times New Roman" w:hAnsi="Times New Roman" w:cs="Times New Roman"/>
          <w:sz w:val="26"/>
          <w:szCs w:val="26"/>
        </w:rPr>
        <w:t>навыки по воспитанию совместного для партнеров чувства ритма;</w:t>
      </w:r>
    </w:p>
    <w:p w:rsidR="007A0ADF" w:rsidRPr="00F76359" w:rsidRDefault="007A0ADF" w:rsidP="007A0ADF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8) </w:t>
      </w:r>
      <w:r w:rsidRPr="00F76359">
        <w:rPr>
          <w:rFonts w:ascii="Times New Roman" w:hAnsi="Times New Roman" w:cs="Times New Roman"/>
          <w:sz w:val="26"/>
          <w:szCs w:val="26"/>
        </w:rPr>
        <w:t xml:space="preserve">навыки по воспитанию слухового контроля при ансамблевом </w:t>
      </w:r>
      <w:proofErr w:type="spellStart"/>
      <w:r w:rsidRPr="00F76359">
        <w:rPr>
          <w:rFonts w:ascii="Times New Roman" w:hAnsi="Times New Roman" w:cs="Times New Roman"/>
          <w:sz w:val="26"/>
          <w:szCs w:val="26"/>
        </w:rPr>
        <w:t>музицировании</w:t>
      </w:r>
      <w:proofErr w:type="spellEnd"/>
      <w:r w:rsidRPr="00F76359">
        <w:rPr>
          <w:rFonts w:ascii="Times New Roman" w:hAnsi="Times New Roman" w:cs="Times New Roman"/>
          <w:sz w:val="26"/>
          <w:szCs w:val="26"/>
        </w:rPr>
        <w:t>;</w:t>
      </w:r>
    </w:p>
    <w:p w:rsidR="007A0ADF" w:rsidRPr="00F76359" w:rsidRDefault="007A0ADF" w:rsidP="007A0ADF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9) </w:t>
      </w:r>
      <w:r w:rsidRPr="00F76359">
        <w:rPr>
          <w:rFonts w:ascii="Times New Roman" w:hAnsi="Times New Roman" w:cs="Times New Roman"/>
          <w:sz w:val="26"/>
          <w:szCs w:val="26"/>
        </w:rPr>
        <w:t>навыки использования фортепианной педали в 4-ручном сочинении;</w:t>
      </w:r>
    </w:p>
    <w:p w:rsidR="007A0ADF" w:rsidRPr="00F76359" w:rsidRDefault="007A0ADF" w:rsidP="007A0ADF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F76359">
        <w:rPr>
          <w:rFonts w:ascii="Times New Roman" w:hAnsi="Times New Roman" w:cs="Times New Roman"/>
          <w:sz w:val="26"/>
          <w:szCs w:val="26"/>
        </w:rPr>
        <w:t>10) 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7A0ADF" w:rsidRPr="00F76359" w:rsidRDefault="007A0ADF" w:rsidP="007A0ADF">
      <w:pPr>
        <w:spacing w:after="0" w:line="23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F76359">
        <w:rPr>
          <w:rFonts w:ascii="Times New Roman" w:hAnsi="Times New Roman" w:cs="Times New Roman"/>
          <w:sz w:val="26"/>
          <w:szCs w:val="26"/>
        </w:rPr>
        <w:t xml:space="preserve">11) наличие навыков </w:t>
      </w:r>
      <w:proofErr w:type="spellStart"/>
      <w:r w:rsidRPr="00F76359">
        <w:rPr>
          <w:rFonts w:ascii="Times New Roman" w:hAnsi="Times New Roman" w:cs="Times New Roman"/>
          <w:sz w:val="26"/>
          <w:szCs w:val="26"/>
        </w:rPr>
        <w:t>репетиционно</w:t>
      </w:r>
      <w:proofErr w:type="spellEnd"/>
      <w:r w:rsidRPr="00F76359">
        <w:rPr>
          <w:rFonts w:ascii="Times New Roman" w:hAnsi="Times New Roman" w:cs="Times New Roman"/>
          <w:sz w:val="26"/>
          <w:szCs w:val="26"/>
        </w:rPr>
        <w:t xml:space="preserve">-концертной работы в качестве </w:t>
      </w:r>
      <w:proofErr w:type="spellStart"/>
      <w:r w:rsidRPr="00F76359">
        <w:rPr>
          <w:rFonts w:ascii="Times New Roman" w:hAnsi="Times New Roman" w:cs="Times New Roman"/>
          <w:sz w:val="26"/>
          <w:szCs w:val="26"/>
        </w:rPr>
        <w:t>ансамблиста</w:t>
      </w:r>
      <w:proofErr w:type="spellEnd"/>
      <w:r w:rsidRPr="00F76359">
        <w:rPr>
          <w:rFonts w:ascii="Times New Roman" w:hAnsi="Times New Roman" w:cs="Times New Roman"/>
          <w:sz w:val="26"/>
          <w:szCs w:val="26"/>
        </w:rPr>
        <w:t>.</w:t>
      </w:r>
    </w:p>
    <w:p w:rsidR="00057B67" w:rsidRDefault="00057B67">
      <w:bookmarkStart w:id="0" w:name="_GoBack"/>
      <w:bookmarkEnd w:id="0"/>
    </w:p>
    <w:sectPr w:rsidR="00057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D9"/>
    <w:rsid w:val="00057B67"/>
    <w:rsid w:val="007A0ADF"/>
    <w:rsid w:val="0083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992C6-FD86-42AB-8C9C-1A753D9C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AD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A0ADF"/>
    <w:pPr>
      <w:ind w:left="720"/>
      <w:contextualSpacing/>
    </w:pPr>
  </w:style>
  <w:style w:type="table" w:styleId="a4">
    <w:name w:val="Table Grid"/>
    <w:basedOn w:val="a1"/>
    <w:uiPriority w:val="59"/>
    <w:rsid w:val="007A0A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2018-04-11T03:59:00Z</dcterms:created>
  <dcterms:modified xsi:type="dcterms:W3CDTF">2018-04-11T03:59:00Z</dcterms:modified>
</cp:coreProperties>
</file>