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CBBAB" w14:textId="7527EC14" w:rsidR="006F118E" w:rsidRPr="0091386E" w:rsidRDefault="006F118E" w:rsidP="00F16D45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УТВЕРЖДЕН</w:t>
      </w:r>
    </w:p>
    <w:p w14:paraId="48083F86" w14:textId="62DFEEFD" w:rsidR="006F118E" w:rsidRPr="0091386E" w:rsidRDefault="00F16D45" w:rsidP="00F16D45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Распоряжением от 23.12.2023 № 54-р</w:t>
      </w:r>
    </w:p>
    <w:p w14:paraId="4E7E0CA7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B85083" w14:textId="76652B21" w:rsidR="00210400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348368" w14:textId="77777777" w:rsidR="00F16D45" w:rsidRPr="0091386E" w:rsidRDefault="00F16D45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B403847" w14:textId="5CEB8D4E" w:rsidR="006F118E" w:rsidRDefault="0038484E" w:rsidP="00DE68BC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Контрольно-счетная палата</w:t>
      </w:r>
    </w:p>
    <w:p w14:paraId="5398D4B5" w14:textId="36AD4C6F" w:rsidR="0038484E" w:rsidRDefault="0038484E" w:rsidP="00DE68BC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муниципального образования</w:t>
      </w:r>
    </w:p>
    <w:p w14:paraId="45952E68" w14:textId="7EBBE77C" w:rsidR="0038484E" w:rsidRPr="0038484E" w:rsidRDefault="0038484E" w:rsidP="00DE68BC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Кущевский район</w:t>
      </w:r>
    </w:p>
    <w:p w14:paraId="29BBBE7B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874CF4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9FDF11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3D7261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59DFF5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F1A96C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FD71F9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0A19D9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8E831B" w14:textId="127C373C" w:rsidR="006F118E" w:rsidRPr="0091386E" w:rsidRDefault="006F118E" w:rsidP="009C71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Стандарт</w:t>
      </w:r>
    </w:p>
    <w:p w14:paraId="60488483" w14:textId="42332A30" w:rsidR="006F118E" w:rsidRPr="0091386E" w:rsidRDefault="006F118E" w:rsidP="009C7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386E">
        <w:rPr>
          <w:rFonts w:ascii="Times New Roman" w:hAnsi="Times New Roman"/>
          <w:b/>
          <w:sz w:val="28"/>
          <w:szCs w:val="28"/>
        </w:rPr>
        <w:t>«Общие требования, правила и процедуры проведения</w:t>
      </w:r>
      <w:r w:rsidRPr="0091386E">
        <w:rPr>
          <w:rFonts w:ascii="Times New Roman" w:hAnsi="Times New Roman"/>
          <w:b/>
          <w:sz w:val="28"/>
          <w:szCs w:val="28"/>
        </w:rPr>
        <w:br/>
        <w:t>экспертно-аналитического мероприятия»</w:t>
      </w:r>
    </w:p>
    <w:p w14:paraId="59109065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8067BA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184022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61320B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C993BB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354E90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90323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DA588B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8385AB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ABBB4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3D4C12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9C12E0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8CE807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AE276A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2AE34D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5ED9F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DD90A9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035D64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228F6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E56173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86799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91E251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13DE27" w14:textId="77777777" w:rsidR="006F118E" w:rsidRPr="0091386E" w:rsidRDefault="006F118E" w:rsidP="00FF1C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9"/>
        <w:gridCol w:w="4695"/>
      </w:tblGrid>
      <w:tr w:rsidR="006F118E" w:rsidRPr="0091386E" w14:paraId="21159063" w14:textId="77777777" w:rsidTr="00785C1A">
        <w:tc>
          <w:tcPr>
            <w:tcW w:w="4659" w:type="dxa"/>
          </w:tcPr>
          <w:p w14:paraId="193E511E" w14:textId="77777777" w:rsidR="006F118E" w:rsidRPr="0091386E" w:rsidRDefault="006F118E" w:rsidP="00DE68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14:paraId="40F11281" w14:textId="01449475" w:rsidR="006F118E" w:rsidRDefault="006F118E" w:rsidP="00DE68BC">
            <w:pPr>
              <w:spacing w:after="0" w:line="240" w:lineRule="auto"/>
              <w:ind w:left="170" w:firstLine="25"/>
              <w:rPr>
                <w:rFonts w:ascii="Times New Roman" w:hAnsi="Times New Roman"/>
                <w:sz w:val="28"/>
                <w:szCs w:val="28"/>
              </w:rPr>
            </w:pPr>
            <w:r w:rsidRPr="0091386E">
              <w:rPr>
                <w:rFonts w:ascii="Times New Roman" w:hAnsi="Times New Roman"/>
                <w:sz w:val="28"/>
                <w:szCs w:val="28"/>
              </w:rPr>
              <w:t xml:space="preserve">Дата начала действия: </w:t>
            </w:r>
            <w:r w:rsidR="0038484E">
              <w:rPr>
                <w:rFonts w:ascii="Times New Roman" w:hAnsi="Times New Roman"/>
                <w:sz w:val="28"/>
                <w:szCs w:val="28"/>
              </w:rPr>
              <w:t>01.01.2024</w:t>
            </w:r>
          </w:p>
          <w:p w14:paraId="3EFFF38B" w14:textId="77777777" w:rsidR="0038484E" w:rsidRPr="0091386E" w:rsidRDefault="0038484E" w:rsidP="00DE68BC">
            <w:pPr>
              <w:spacing w:after="0" w:line="240" w:lineRule="auto"/>
              <w:ind w:left="170" w:firstLine="25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7B5FB0FB" w14:textId="77777777" w:rsidR="006F118E" w:rsidRPr="0091386E" w:rsidRDefault="006F118E" w:rsidP="00DE68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3D3443" w14:textId="05452851" w:rsidR="00B351DF" w:rsidRPr="0091386E" w:rsidRDefault="00F22D70" w:rsidP="00DE6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386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5C3D3444" w14:textId="77777777" w:rsidR="00FB20DE" w:rsidRPr="0091386E" w:rsidRDefault="00FB20DE" w:rsidP="00963B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8898F6" w14:textId="77777777" w:rsidR="004A63AD" w:rsidRPr="0091386E" w:rsidRDefault="00B351DF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</w:rPr>
        <w:fldChar w:fldCharType="begin"/>
      </w:r>
      <w:r w:rsidRPr="0091386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91386E">
        <w:rPr>
          <w:rFonts w:ascii="Times New Roman" w:hAnsi="Times New Roman"/>
          <w:sz w:val="28"/>
          <w:szCs w:val="28"/>
        </w:rPr>
        <w:fldChar w:fldCharType="separate"/>
      </w:r>
      <w:hyperlink w:anchor="_Toc119576757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1. Общие положения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_Toc119576757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A60EF81" w14:textId="77777777" w:rsidR="004A63AD" w:rsidRPr="0091386E" w:rsidRDefault="001404DE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58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2. Организация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_Toc119576758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3D11569" w14:textId="77777777" w:rsidR="004A63AD" w:rsidRPr="0091386E" w:rsidRDefault="001404DE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59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3.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Проведение, оформление, утверждение и направление результатов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_Toc119576759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72F260D" w14:textId="77777777" w:rsidR="004A63AD" w:rsidRPr="0091386E" w:rsidRDefault="001404DE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60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4.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Общие процедуры управления качеством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_Toc119576760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6D39072" w14:textId="77777777" w:rsidR="004A63AD" w:rsidRPr="0091386E" w:rsidRDefault="001404DE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61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5.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Общие правила контроля за реализацией документов, подготовленных по результатам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_Toc119576761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3719B5D" w14:textId="37B5B04F" w:rsidR="00611D64" w:rsidRPr="0091386E" w:rsidRDefault="00B351DF" w:rsidP="00611D64">
      <w:pPr>
        <w:pStyle w:val="1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fldChar w:fldCharType="end"/>
      </w:r>
    </w:p>
    <w:tbl>
      <w:tblPr>
        <w:tblStyle w:val="af1"/>
        <w:tblW w:w="94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194"/>
      </w:tblGrid>
      <w:tr w:rsidR="00611D64" w:rsidRPr="0091386E" w14:paraId="66E2ED39" w14:textId="77777777" w:rsidTr="00CC1E40">
        <w:tc>
          <w:tcPr>
            <w:tcW w:w="2268" w:type="dxa"/>
          </w:tcPr>
          <w:p w14:paraId="2D5F4732" w14:textId="77777777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1</w:t>
            </w:r>
          </w:p>
        </w:tc>
        <w:tc>
          <w:tcPr>
            <w:tcW w:w="7194" w:type="dxa"/>
          </w:tcPr>
          <w:p w14:paraId="3B3B240D" w14:textId="658C00F7" w:rsidR="00611D64" w:rsidRPr="0091386E" w:rsidRDefault="0033733A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Запрос информации</w:t>
            </w:r>
          </w:p>
        </w:tc>
      </w:tr>
      <w:tr w:rsidR="00611D64" w:rsidRPr="0091386E" w14:paraId="1C1D10AF" w14:textId="77777777" w:rsidTr="00CC1E40">
        <w:tc>
          <w:tcPr>
            <w:tcW w:w="2268" w:type="dxa"/>
          </w:tcPr>
          <w:p w14:paraId="2AB39021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2</w:t>
            </w:r>
          </w:p>
        </w:tc>
        <w:tc>
          <w:tcPr>
            <w:tcW w:w="7194" w:type="dxa"/>
          </w:tcPr>
          <w:p w14:paraId="45AD1575" w14:textId="7C58806B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Распорядительный акт КСО о проведении экспертно-аналитического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мероприятия</w:t>
            </w:r>
          </w:p>
        </w:tc>
      </w:tr>
      <w:tr w:rsidR="00611D64" w:rsidRPr="0091386E" w14:paraId="39F2D069" w14:textId="77777777" w:rsidTr="00CC1E40">
        <w:trPr>
          <w:trHeight w:val="88"/>
        </w:trPr>
        <w:tc>
          <w:tcPr>
            <w:tcW w:w="2268" w:type="dxa"/>
          </w:tcPr>
          <w:p w14:paraId="2215C19F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3</w:t>
            </w:r>
          </w:p>
        </w:tc>
        <w:tc>
          <w:tcPr>
            <w:tcW w:w="7194" w:type="dxa"/>
          </w:tcPr>
          <w:p w14:paraId="37B1C582" w14:textId="3DC8BA3C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Программа экспертно-аналитического 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>мероприятия</w:t>
            </w:r>
          </w:p>
        </w:tc>
      </w:tr>
      <w:tr w:rsidR="00611D64" w:rsidRPr="0091386E" w14:paraId="6E857755" w14:textId="77777777" w:rsidTr="00CC1E40">
        <w:tc>
          <w:tcPr>
            <w:tcW w:w="2268" w:type="dxa"/>
          </w:tcPr>
          <w:p w14:paraId="33323139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4</w:t>
            </w:r>
          </w:p>
        </w:tc>
        <w:tc>
          <w:tcPr>
            <w:tcW w:w="7194" w:type="dxa"/>
          </w:tcPr>
          <w:p w14:paraId="279732D2" w14:textId="2B6E726E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>Уведомление о проведении</w:t>
            </w:r>
            <w:r w:rsidRPr="0091386E">
              <w:rPr>
                <w:noProof/>
              </w:rPr>
              <w:t xml:space="preserve"> </w:t>
            </w:r>
            <w:r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>экспертно-аналитического</w:t>
            </w:r>
            <w:r w:rsidR="0033733A"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мероприятия</w:t>
            </w:r>
          </w:p>
        </w:tc>
      </w:tr>
      <w:tr w:rsidR="00611D64" w:rsidRPr="0091386E" w14:paraId="4FE72302" w14:textId="77777777" w:rsidTr="00CC1E40">
        <w:tc>
          <w:tcPr>
            <w:tcW w:w="2268" w:type="dxa"/>
          </w:tcPr>
          <w:p w14:paraId="113FD7F1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5</w:t>
            </w:r>
          </w:p>
        </w:tc>
        <w:tc>
          <w:tcPr>
            <w:tcW w:w="7194" w:type="dxa"/>
          </w:tcPr>
          <w:p w14:paraId="594BE6EE" w14:textId="5BB9641F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Акт по факту отк</w:t>
            </w:r>
            <w:r w:rsidR="00DE7CD8">
              <w:rPr>
                <w:rFonts w:ascii="Times New Roman" w:hAnsi="Times New Roman"/>
                <w:noProof/>
                <w:sz w:val="28"/>
                <w:szCs w:val="28"/>
              </w:rPr>
              <w:t>аза в допуске на территорию и в </w:t>
            </w: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помещения, занимаемые объектом экспертно-аналитического мероприятия</w:t>
            </w:r>
          </w:p>
        </w:tc>
      </w:tr>
      <w:tr w:rsidR="00611D64" w:rsidRPr="0091386E" w14:paraId="7CED9C51" w14:textId="77777777" w:rsidTr="00CC1E40">
        <w:tc>
          <w:tcPr>
            <w:tcW w:w="2268" w:type="dxa"/>
          </w:tcPr>
          <w:p w14:paraId="7136E8CD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6</w:t>
            </w:r>
          </w:p>
        </w:tc>
        <w:tc>
          <w:tcPr>
            <w:tcW w:w="7194" w:type="dxa"/>
          </w:tcPr>
          <w:p w14:paraId="628E01F2" w14:textId="7E5EEF27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Сопроводительное письмо с уведомлением о направлении выписок</w:t>
            </w:r>
          </w:p>
        </w:tc>
      </w:tr>
      <w:tr w:rsidR="00611D64" w:rsidRPr="0091386E" w14:paraId="4D5C83F3" w14:textId="77777777" w:rsidTr="00CC1E40">
        <w:tc>
          <w:tcPr>
            <w:tcW w:w="2268" w:type="dxa"/>
          </w:tcPr>
          <w:p w14:paraId="4292D5D9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7</w:t>
            </w:r>
          </w:p>
        </w:tc>
        <w:tc>
          <w:tcPr>
            <w:tcW w:w="7194" w:type="dxa"/>
          </w:tcPr>
          <w:p w14:paraId="1622BA94" w14:textId="55C849D9" w:rsidR="00611D64" w:rsidRPr="0091386E" w:rsidRDefault="00611D64" w:rsidP="00202BE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Документ по</w:t>
            </w:r>
            <w:r w:rsidR="00202BE8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результатам анализа пояснений, </w:t>
            </w: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представленных объектом экспертно-аналитического мероприятия</w:t>
            </w:r>
          </w:p>
        </w:tc>
      </w:tr>
      <w:tr w:rsidR="00611D64" w:rsidRPr="0091386E" w14:paraId="5697C907" w14:textId="77777777" w:rsidTr="00CC1E40">
        <w:tc>
          <w:tcPr>
            <w:tcW w:w="2268" w:type="dxa"/>
          </w:tcPr>
          <w:p w14:paraId="713EE65A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8</w:t>
            </w:r>
          </w:p>
        </w:tc>
        <w:tc>
          <w:tcPr>
            <w:tcW w:w="7194" w:type="dxa"/>
          </w:tcPr>
          <w:p w14:paraId="15180C2D" w14:textId="66ACDDC1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Информационное письмо о результатах экспертно-аналитического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мероприятия</w:t>
            </w:r>
          </w:p>
        </w:tc>
      </w:tr>
    </w:tbl>
    <w:p w14:paraId="5C3D3450" w14:textId="381B895E" w:rsidR="005A6975" w:rsidRPr="0091386E" w:rsidRDefault="00B351DF" w:rsidP="003F01CA">
      <w:pPr>
        <w:pStyle w:val="1"/>
        <w:spacing w:before="0" w:after="0" w:line="240" w:lineRule="auto"/>
        <w:jc w:val="center"/>
        <w:rPr>
          <w:rFonts w:ascii="Times New Roman" w:hAnsi="Times New Roman"/>
        </w:rPr>
      </w:pPr>
      <w:r w:rsidRPr="0091386E">
        <w:br w:type="page"/>
      </w:r>
      <w:bookmarkStart w:id="1" w:name="_Toc56786727"/>
      <w:bookmarkStart w:id="2" w:name="_Toc119576757"/>
      <w:r w:rsidR="00232726" w:rsidRPr="0091386E">
        <w:rPr>
          <w:rFonts w:ascii="Times New Roman" w:hAnsi="Times New Roman"/>
          <w:sz w:val="28"/>
          <w:lang w:val="ru-RU"/>
        </w:rPr>
        <w:lastRenderedPageBreak/>
        <w:t>1</w:t>
      </w:r>
      <w:r w:rsidR="005829AD" w:rsidRPr="0091386E">
        <w:rPr>
          <w:rFonts w:ascii="Times New Roman" w:hAnsi="Times New Roman"/>
          <w:sz w:val="28"/>
        </w:rPr>
        <w:t>. </w:t>
      </w:r>
      <w:r w:rsidR="005A6975" w:rsidRPr="0091386E">
        <w:rPr>
          <w:rFonts w:ascii="Times New Roman" w:hAnsi="Times New Roman"/>
          <w:sz w:val="28"/>
        </w:rPr>
        <w:t>Общие положения</w:t>
      </w:r>
      <w:bookmarkEnd w:id="1"/>
      <w:bookmarkEnd w:id="2"/>
    </w:p>
    <w:p w14:paraId="1A8AB67C" w14:textId="77777777" w:rsidR="00210400" w:rsidRPr="0091386E" w:rsidRDefault="00210400" w:rsidP="00DE68BC">
      <w:pPr>
        <w:pStyle w:val="a4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593C55D6" w14:textId="22109F84" w:rsidR="00210400" w:rsidRPr="0091386E" w:rsidRDefault="00210400" w:rsidP="009C71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1.1.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Стандарт внешнего муниципального финансового контроля «Общие требования, правила и процедуры проведения экспертно-аналитического мероприятия» (далее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Стандарт) разработан в</w:t>
      </w:r>
      <w:r w:rsidR="006B7CA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соответствии с Бюджетны</w:t>
      </w:r>
      <w:r w:rsidR="00A24EFD" w:rsidRPr="0091386E">
        <w:rPr>
          <w:rFonts w:ascii="Times New Roman" w:hAnsi="Times New Roman"/>
          <w:sz w:val="28"/>
          <w:szCs w:val="28"/>
        </w:rPr>
        <w:t>м кодексом Российской Федерации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(далее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БК РФ), Федеральным законом от</w:t>
      </w:r>
      <w:r w:rsidR="006F3F77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07.02.2011 №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</w:t>
      </w:r>
      <w:r w:rsidR="009C7105">
        <w:rPr>
          <w:rFonts w:ascii="Times New Roman" w:hAnsi="Times New Roman"/>
          <w:sz w:val="28"/>
          <w:szCs w:val="28"/>
        </w:rPr>
        <w:t>, федеральных территорий</w:t>
      </w:r>
      <w:r w:rsidRPr="0091386E">
        <w:rPr>
          <w:rFonts w:ascii="Times New Roman" w:hAnsi="Times New Roman"/>
          <w:sz w:val="28"/>
          <w:szCs w:val="28"/>
        </w:rPr>
        <w:t xml:space="preserve"> и муниципальных образований»,</w:t>
      </w:r>
      <w:r w:rsidR="009C7105">
        <w:rPr>
          <w:rFonts w:ascii="Times New Roman" w:hAnsi="Times New Roman"/>
          <w:sz w:val="28"/>
          <w:szCs w:val="28"/>
        </w:rPr>
        <w:t xml:space="preserve"> решением Совета муниципального образования Кущевский район от 27.12.2011 № 262 «О Контрольно-счетной палате муниципального образования Кущевский район»</w:t>
      </w:r>
      <w:r w:rsidR="002503DE" w:rsidRPr="0091386E">
        <w:rPr>
          <w:rFonts w:ascii="Times New Roman" w:hAnsi="Times New Roman"/>
          <w:i/>
          <w:sz w:val="28"/>
          <w:szCs w:val="28"/>
        </w:rPr>
        <w:t xml:space="preserve"> </w:t>
      </w:r>
      <w:r w:rsidR="002503DE" w:rsidRPr="0091386E">
        <w:rPr>
          <w:rFonts w:ascii="Times New Roman" w:hAnsi="Times New Roman"/>
          <w:sz w:val="28"/>
          <w:szCs w:val="28"/>
        </w:rPr>
        <w:t>(</w:t>
      </w:r>
      <w:r w:rsidRPr="0091386E">
        <w:rPr>
          <w:rFonts w:ascii="Times New Roman" w:hAnsi="Times New Roman"/>
          <w:sz w:val="28"/>
          <w:szCs w:val="28"/>
        </w:rPr>
        <w:t>далее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КСО), Общими требованиями к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образований.</w:t>
      </w:r>
    </w:p>
    <w:p w14:paraId="71E56280" w14:textId="1629CEDB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9C7105">
        <w:rPr>
          <w:rFonts w:ascii="Times New Roman" w:hAnsi="Times New Roman"/>
          <w:sz w:val="28"/>
          <w:szCs w:val="28"/>
        </w:rPr>
        <w:t>2</w:t>
      </w:r>
      <w:r w:rsidRPr="0091386E">
        <w:rPr>
          <w:rFonts w:ascii="Times New Roman" w:hAnsi="Times New Roman"/>
          <w:sz w:val="28"/>
          <w:szCs w:val="28"/>
        </w:rPr>
        <w:t>.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Целью Стандарта является ус</w:t>
      </w:r>
      <w:r w:rsidR="006F3F77" w:rsidRPr="0091386E">
        <w:rPr>
          <w:rFonts w:ascii="Times New Roman" w:hAnsi="Times New Roman"/>
          <w:sz w:val="28"/>
          <w:szCs w:val="28"/>
        </w:rPr>
        <w:t>тановление требований, правил и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процедур осуществления экспертно-аналитической деятельности КСО.</w:t>
      </w:r>
    </w:p>
    <w:p w14:paraId="0800B73F" w14:textId="70F763F7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6B7CAE">
        <w:rPr>
          <w:rFonts w:ascii="Times New Roman" w:hAnsi="Times New Roman"/>
          <w:sz w:val="28"/>
          <w:szCs w:val="28"/>
        </w:rPr>
        <w:t>3</w:t>
      </w:r>
      <w:r w:rsidRPr="0091386E">
        <w:rPr>
          <w:rFonts w:ascii="Times New Roman" w:hAnsi="Times New Roman"/>
          <w:sz w:val="28"/>
          <w:szCs w:val="28"/>
        </w:rPr>
        <w:t>.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Задачами Стандарта являются определение:</w:t>
      </w:r>
    </w:p>
    <w:p w14:paraId="02FD7763" w14:textId="55EE5552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</w:t>
      </w:r>
      <w:r w:rsidR="009C7105">
        <w:rPr>
          <w:sz w:val="28"/>
          <w:szCs w:val="28"/>
          <w:lang w:eastAsia="ru-RU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порядка организации и проведения экспертно-аналитического мероприятия КСО;</w:t>
      </w:r>
    </w:p>
    <w:p w14:paraId="50D9B4DB" w14:textId="058B6F7A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</w:t>
      </w:r>
      <w:r w:rsidR="009C7105">
        <w:rPr>
          <w:sz w:val="28"/>
          <w:szCs w:val="28"/>
          <w:lang w:eastAsia="ru-RU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общих процедур управления качеством экспертно-аналитического мероприятия КСО;</w:t>
      </w:r>
    </w:p>
    <w:p w14:paraId="4AFC0FA0" w14:textId="29838C26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</w:t>
      </w:r>
      <w:r w:rsidR="009C7105">
        <w:rPr>
          <w:sz w:val="28"/>
          <w:szCs w:val="28"/>
          <w:lang w:eastAsia="ru-RU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порядка оформления, утверждения и направления результатов экспертно-аналитического мероприятия КСО;</w:t>
      </w:r>
    </w:p>
    <w:p w14:paraId="42F04457" w14:textId="57CDA8CA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</w:t>
      </w:r>
      <w:r w:rsidR="009C7105">
        <w:rPr>
          <w:sz w:val="28"/>
          <w:szCs w:val="28"/>
          <w:lang w:eastAsia="ru-RU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общих правил контроля за реализацией документов, подготовленных по результатам экспертно-аналитического мероприятия КСО.</w:t>
      </w:r>
    </w:p>
    <w:p w14:paraId="53719BA7" w14:textId="58E852B5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4B1992">
        <w:rPr>
          <w:rFonts w:ascii="Times New Roman" w:hAnsi="Times New Roman"/>
          <w:sz w:val="28"/>
          <w:szCs w:val="28"/>
        </w:rPr>
        <w:t>4</w:t>
      </w:r>
      <w:r w:rsidRPr="0091386E">
        <w:rPr>
          <w:rFonts w:ascii="Times New Roman" w:hAnsi="Times New Roman"/>
          <w:sz w:val="28"/>
          <w:szCs w:val="28"/>
        </w:rPr>
        <w:t>.</w:t>
      </w:r>
      <w:r w:rsidR="009C710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Сфера применения Стандарта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E542E0" w:rsidRPr="0091386E">
        <w:rPr>
          <w:rFonts w:ascii="Times New Roman" w:hAnsi="Times New Roman"/>
          <w:sz w:val="28"/>
          <w:szCs w:val="28"/>
        </w:rPr>
        <w:t xml:space="preserve">реализация установленных законодательством Российской Федерации, </w:t>
      </w:r>
      <w:r w:rsidR="009C7105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E542E0" w:rsidRPr="0091386E">
        <w:rPr>
          <w:rFonts w:ascii="Times New Roman" w:hAnsi="Times New Roman"/>
          <w:sz w:val="28"/>
          <w:szCs w:val="28"/>
        </w:rPr>
        <w:t>и нормативными правовыми актами</w:t>
      </w:r>
      <w:r w:rsidR="009C7105">
        <w:rPr>
          <w:rFonts w:ascii="Times New Roman" w:hAnsi="Times New Roman"/>
          <w:sz w:val="28"/>
          <w:szCs w:val="28"/>
        </w:rPr>
        <w:t xml:space="preserve"> муниципального образования Кущевский район</w:t>
      </w:r>
      <w:r w:rsidR="00E542E0" w:rsidRPr="0091386E">
        <w:rPr>
          <w:rFonts w:ascii="Times New Roman" w:hAnsi="Times New Roman"/>
          <w:sz w:val="28"/>
          <w:szCs w:val="28"/>
        </w:rPr>
        <w:t xml:space="preserve"> полномочий КСО по проведению экспертно-аналитических мероприятий, осуществление контроля за результатами проведенных эксп</w:t>
      </w:r>
      <w:r w:rsidR="00A24EFD" w:rsidRPr="0091386E">
        <w:rPr>
          <w:rFonts w:ascii="Times New Roman" w:hAnsi="Times New Roman"/>
          <w:sz w:val="28"/>
          <w:szCs w:val="28"/>
        </w:rPr>
        <w:t>ертно-аналитических мероприятий</w:t>
      </w:r>
      <w:r w:rsidR="00E542E0" w:rsidRPr="0091386E">
        <w:rPr>
          <w:rFonts w:ascii="Times New Roman" w:hAnsi="Times New Roman"/>
          <w:sz w:val="28"/>
          <w:szCs w:val="28"/>
        </w:rPr>
        <w:t>.</w:t>
      </w:r>
    </w:p>
    <w:p w14:paraId="501D291F" w14:textId="6B742EA7" w:rsidR="004F6EB5" w:rsidRPr="0091386E" w:rsidRDefault="002F4D32" w:rsidP="004F6EB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4B1992">
        <w:rPr>
          <w:rFonts w:ascii="Times New Roman" w:hAnsi="Times New Roman"/>
          <w:sz w:val="28"/>
          <w:szCs w:val="28"/>
        </w:rPr>
        <w:t>5</w:t>
      </w:r>
      <w:r w:rsidRPr="0091386E">
        <w:rPr>
          <w:rFonts w:ascii="Times New Roman" w:hAnsi="Times New Roman"/>
          <w:sz w:val="28"/>
          <w:szCs w:val="28"/>
        </w:rPr>
        <w:t>.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</w:t>
      </w:r>
      <w:r w:rsidR="004F6EB5" w:rsidRPr="0091386E">
        <w:rPr>
          <w:rFonts w:ascii="Times New Roman" w:hAnsi="Times New Roman"/>
          <w:sz w:val="28"/>
          <w:szCs w:val="28"/>
        </w:rPr>
        <w:t>облюдени</w:t>
      </w:r>
      <w:r w:rsidRPr="0091386E">
        <w:rPr>
          <w:rFonts w:ascii="Times New Roman" w:hAnsi="Times New Roman"/>
          <w:sz w:val="28"/>
          <w:szCs w:val="28"/>
        </w:rPr>
        <w:t>е</w:t>
      </w:r>
      <w:r w:rsidR="004F6EB5" w:rsidRPr="0091386E">
        <w:rPr>
          <w:rFonts w:ascii="Times New Roman" w:hAnsi="Times New Roman"/>
          <w:sz w:val="28"/>
          <w:szCs w:val="28"/>
        </w:rPr>
        <w:t xml:space="preserve"> установленных требований, правил и процедур проведения экспертно-аналитических мероприятий КСО обеспечивается управление</w:t>
      </w:r>
      <w:r w:rsidR="00197546" w:rsidRPr="0091386E">
        <w:rPr>
          <w:rFonts w:ascii="Times New Roman" w:hAnsi="Times New Roman"/>
          <w:sz w:val="28"/>
          <w:szCs w:val="28"/>
        </w:rPr>
        <w:t>м</w:t>
      </w:r>
      <w:r w:rsidR="004F6EB5" w:rsidRPr="0091386E">
        <w:rPr>
          <w:rFonts w:ascii="Times New Roman" w:hAnsi="Times New Roman"/>
          <w:sz w:val="28"/>
          <w:szCs w:val="28"/>
        </w:rPr>
        <w:t xml:space="preserve"> качеством каждого экспертно-аналитического мероприятия от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="004F6EB5" w:rsidRPr="0091386E">
        <w:rPr>
          <w:rFonts w:ascii="Times New Roman" w:hAnsi="Times New Roman"/>
          <w:sz w:val="28"/>
          <w:szCs w:val="28"/>
        </w:rPr>
        <w:t>подготовки к его проведению до оформления и утверждения полученных результатов. Состав процедур управления качеством и порядок их выполнения уполномоченными должностными лицами КСО определяются настоящим Стандартом</w:t>
      </w:r>
      <w:r w:rsidR="0042679F">
        <w:rPr>
          <w:rFonts w:ascii="Times New Roman" w:hAnsi="Times New Roman"/>
          <w:sz w:val="28"/>
          <w:szCs w:val="28"/>
        </w:rPr>
        <w:t>.</w:t>
      </w:r>
    </w:p>
    <w:p w14:paraId="486D3115" w14:textId="0F8151D5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4B1992">
        <w:rPr>
          <w:rFonts w:ascii="Times New Roman" w:hAnsi="Times New Roman"/>
          <w:sz w:val="28"/>
          <w:szCs w:val="28"/>
        </w:rPr>
        <w:t>6</w:t>
      </w:r>
      <w:r w:rsidRPr="0091386E">
        <w:rPr>
          <w:rFonts w:ascii="Times New Roman" w:hAnsi="Times New Roman"/>
          <w:sz w:val="28"/>
          <w:szCs w:val="28"/>
        </w:rPr>
        <w:t>.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Особенности организации и осуществления экспертно-аналитической деятельности в виде </w:t>
      </w:r>
      <w:r w:rsidR="00595D77" w:rsidRPr="0091386E">
        <w:rPr>
          <w:rFonts w:ascii="Times New Roman" w:hAnsi="Times New Roman"/>
          <w:sz w:val="28"/>
          <w:szCs w:val="28"/>
        </w:rPr>
        <w:t>экспертиз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595D77" w:rsidRPr="0091386E">
        <w:rPr>
          <w:rFonts w:ascii="Times New Roman" w:hAnsi="Times New Roman"/>
          <w:sz w:val="28"/>
          <w:szCs w:val="28"/>
        </w:rPr>
        <w:t>проектов решений</w:t>
      </w:r>
      <w:r w:rsidR="006A6896" w:rsidRPr="0091386E">
        <w:rPr>
          <w:rFonts w:ascii="Times New Roman" w:hAnsi="Times New Roman"/>
          <w:sz w:val="28"/>
          <w:szCs w:val="28"/>
        </w:rPr>
        <w:t xml:space="preserve"> о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="00595D77" w:rsidRPr="0091386E">
        <w:rPr>
          <w:rFonts w:ascii="Times New Roman" w:hAnsi="Times New Roman"/>
          <w:sz w:val="28"/>
          <w:szCs w:val="28"/>
        </w:rPr>
        <w:t>бюджетах бюджетной системы Российской Федерации</w:t>
      </w:r>
      <w:r w:rsidR="007430F6" w:rsidRPr="0091386E">
        <w:rPr>
          <w:rFonts w:ascii="Times New Roman" w:hAnsi="Times New Roman"/>
          <w:sz w:val="28"/>
          <w:szCs w:val="28"/>
        </w:rPr>
        <w:t>, аудита в сфере закупок</w:t>
      </w:r>
      <w:r w:rsidR="00992F01" w:rsidRPr="0091386E">
        <w:rPr>
          <w:rFonts w:ascii="Times New Roman" w:hAnsi="Times New Roman"/>
          <w:sz w:val="28"/>
          <w:szCs w:val="28"/>
        </w:rPr>
        <w:t xml:space="preserve"> </w:t>
      </w:r>
      <w:r w:rsidR="00595D77" w:rsidRPr="0091386E">
        <w:rPr>
          <w:rFonts w:ascii="Times New Roman" w:hAnsi="Times New Roman"/>
          <w:sz w:val="28"/>
          <w:szCs w:val="28"/>
        </w:rPr>
        <w:t xml:space="preserve">и иных экспертно-аналитических мероприятий </w:t>
      </w:r>
      <w:r w:rsidRPr="0091386E">
        <w:rPr>
          <w:rFonts w:ascii="Times New Roman" w:hAnsi="Times New Roman"/>
          <w:sz w:val="28"/>
          <w:szCs w:val="28"/>
        </w:rPr>
        <w:t>могут устанавливаться</w:t>
      </w:r>
      <w:r w:rsidR="00595D77" w:rsidRPr="0091386E">
        <w:rPr>
          <w:rFonts w:ascii="Times New Roman" w:hAnsi="Times New Roman"/>
          <w:sz w:val="28"/>
          <w:szCs w:val="28"/>
        </w:rPr>
        <w:t xml:space="preserve"> соответствующими стандартами и</w:t>
      </w:r>
      <w:r w:rsidR="00992F01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методическими документами КСО.</w:t>
      </w:r>
    </w:p>
    <w:p w14:paraId="2000BD2F" w14:textId="307FA776" w:rsidR="00210400" w:rsidRPr="0091386E" w:rsidRDefault="007D239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lastRenderedPageBreak/>
        <w:t>1.</w:t>
      </w:r>
      <w:r w:rsidR="004B1992">
        <w:rPr>
          <w:rFonts w:ascii="Times New Roman" w:hAnsi="Times New Roman"/>
          <w:sz w:val="28"/>
          <w:szCs w:val="28"/>
        </w:rPr>
        <w:t>7</w:t>
      </w:r>
      <w:r w:rsidRPr="0091386E">
        <w:rPr>
          <w:rFonts w:ascii="Times New Roman" w:hAnsi="Times New Roman"/>
          <w:sz w:val="28"/>
          <w:szCs w:val="28"/>
        </w:rPr>
        <w:t>.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="00210400" w:rsidRPr="0091386E">
        <w:rPr>
          <w:rFonts w:ascii="Times New Roman" w:hAnsi="Times New Roman"/>
          <w:sz w:val="28"/>
          <w:szCs w:val="28"/>
        </w:rPr>
        <w:t xml:space="preserve">Участие должностных лиц КСО в совместных и параллельных </w:t>
      </w:r>
      <w:r w:rsidR="00595D77" w:rsidRPr="0091386E">
        <w:rPr>
          <w:rFonts w:ascii="Times New Roman" w:hAnsi="Times New Roman"/>
          <w:sz w:val="28"/>
          <w:szCs w:val="28"/>
        </w:rPr>
        <w:t>экспертно-аналитических</w:t>
      </w:r>
      <w:r w:rsidR="00210400" w:rsidRPr="0091386E">
        <w:rPr>
          <w:rFonts w:ascii="Times New Roman" w:hAnsi="Times New Roman"/>
          <w:sz w:val="28"/>
          <w:szCs w:val="28"/>
        </w:rPr>
        <w:t xml:space="preserve"> мероприятиях, проводимых иными органами внешнего государственного (муниципального) финансового контроля (аудита), осуществляется в установленном законодательством, настоящим Стандартом, иными </w:t>
      </w:r>
      <w:r w:rsidR="004C1D4F" w:rsidRPr="0091386E">
        <w:rPr>
          <w:rFonts w:ascii="Times New Roman" w:hAnsi="Times New Roman"/>
          <w:sz w:val="28"/>
          <w:szCs w:val="28"/>
        </w:rPr>
        <w:t xml:space="preserve">стандартами, </w:t>
      </w:r>
      <w:r w:rsidR="00210400" w:rsidRPr="0091386E">
        <w:rPr>
          <w:rFonts w:ascii="Times New Roman" w:hAnsi="Times New Roman"/>
          <w:sz w:val="28"/>
          <w:szCs w:val="28"/>
        </w:rPr>
        <w:t>локальными</w:t>
      </w:r>
      <w:r w:rsidR="00D1694D" w:rsidRPr="0091386E">
        <w:rPr>
          <w:rFonts w:ascii="Times New Roman" w:hAnsi="Times New Roman"/>
          <w:sz w:val="28"/>
          <w:szCs w:val="28"/>
        </w:rPr>
        <w:t xml:space="preserve"> нормативными</w:t>
      </w:r>
      <w:r w:rsidR="00210400" w:rsidRPr="0091386E">
        <w:rPr>
          <w:rFonts w:ascii="Times New Roman" w:hAnsi="Times New Roman"/>
          <w:sz w:val="28"/>
          <w:szCs w:val="28"/>
        </w:rPr>
        <w:t xml:space="preserve"> правовыми актами и соглашениями порядке.</w:t>
      </w:r>
    </w:p>
    <w:p w14:paraId="576683A6" w14:textId="5A0A57F9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4B1992">
        <w:rPr>
          <w:rFonts w:ascii="Times New Roman" w:hAnsi="Times New Roman"/>
          <w:sz w:val="28"/>
          <w:szCs w:val="28"/>
        </w:rPr>
        <w:t>8</w:t>
      </w:r>
      <w:r w:rsidRPr="0091386E">
        <w:rPr>
          <w:rFonts w:ascii="Times New Roman" w:hAnsi="Times New Roman"/>
          <w:sz w:val="28"/>
          <w:szCs w:val="28"/>
        </w:rPr>
        <w:t>.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Для целей настоящего Стандарта используются следующие </w:t>
      </w:r>
      <w:r w:rsidR="00027049" w:rsidRPr="0091386E">
        <w:rPr>
          <w:rFonts w:ascii="Times New Roman" w:hAnsi="Times New Roman"/>
          <w:sz w:val="28"/>
          <w:szCs w:val="28"/>
        </w:rPr>
        <w:t>основные понятия</w:t>
      </w:r>
      <w:r w:rsidRPr="0091386E">
        <w:rPr>
          <w:rFonts w:ascii="Times New Roman" w:hAnsi="Times New Roman"/>
          <w:sz w:val="28"/>
          <w:szCs w:val="28"/>
        </w:rPr>
        <w:t>:</w:t>
      </w:r>
    </w:p>
    <w:p w14:paraId="12D54D66" w14:textId="632CAC8B" w:rsidR="00210400" w:rsidRPr="0091386E" w:rsidRDefault="00595D77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Экспертно-аналитическое</w:t>
      </w:r>
      <w:r w:rsidR="00210400" w:rsidRPr="0091386E">
        <w:rPr>
          <w:rFonts w:ascii="Times New Roman" w:hAnsi="Times New Roman"/>
          <w:sz w:val="28"/>
          <w:szCs w:val="28"/>
        </w:rPr>
        <w:t xml:space="preserve"> мероприятие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210400"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210400" w:rsidRPr="0091386E">
        <w:rPr>
          <w:rFonts w:ascii="Times New Roman" w:hAnsi="Times New Roman"/>
          <w:sz w:val="28"/>
          <w:szCs w:val="28"/>
        </w:rPr>
        <w:t xml:space="preserve">проводимое в рамках установленной компетенции и в соответствии с планом работы КСО мероприятие, при проведении которого </w:t>
      </w:r>
      <w:r w:rsidRPr="0091386E">
        <w:rPr>
          <w:rFonts w:ascii="Times New Roman" w:hAnsi="Times New Roman"/>
          <w:sz w:val="28"/>
          <w:szCs w:val="28"/>
        </w:rPr>
        <w:t>составляются отчет или заключение</w:t>
      </w:r>
      <w:r w:rsidR="00210400" w:rsidRPr="0091386E">
        <w:rPr>
          <w:rFonts w:ascii="Times New Roman" w:hAnsi="Times New Roman"/>
          <w:sz w:val="28"/>
          <w:szCs w:val="28"/>
        </w:rPr>
        <w:t>.</w:t>
      </w:r>
    </w:p>
    <w:p w14:paraId="6C4F4F58" w14:textId="2249BDF6" w:rsidR="004C1D4F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Предмет </w:t>
      </w:r>
      <w:r w:rsidR="00595D77" w:rsidRPr="0091386E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91386E">
        <w:rPr>
          <w:rFonts w:ascii="Times New Roman" w:hAnsi="Times New Roman"/>
          <w:sz w:val="28"/>
          <w:szCs w:val="28"/>
        </w:rPr>
        <w:t>мероприятия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E542E0" w:rsidRPr="0091386E">
        <w:rPr>
          <w:rFonts w:ascii="Times New Roman" w:hAnsi="Times New Roman"/>
          <w:sz w:val="28"/>
          <w:szCs w:val="28"/>
        </w:rPr>
        <w:t xml:space="preserve">оценка и (или) анализ </w:t>
      </w:r>
      <w:r w:rsidR="00992F01" w:rsidRPr="0091386E">
        <w:rPr>
          <w:rFonts w:ascii="Times New Roman" w:hAnsi="Times New Roman"/>
          <w:sz w:val="28"/>
          <w:szCs w:val="28"/>
        </w:rPr>
        <w:t>организа</w:t>
      </w:r>
      <w:r w:rsidR="006F3F77" w:rsidRPr="0091386E">
        <w:rPr>
          <w:rFonts w:ascii="Times New Roman" w:hAnsi="Times New Roman"/>
          <w:sz w:val="28"/>
          <w:szCs w:val="28"/>
        </w:rPr>
        <w:t>ци</w:t>
      </w:r>
      <w:r w:rsidR="00E542E0" w:rsidRPr="0091386E">
        <w:rPr>
          <w:rFonts w:ascii="Times New Roman" w:hAnsi="Times New Roman"/>
          <w:sz w:val="28"/>
          <w:szCs w:val="28"/>
        </w:rPr>
        <w:t>и</w:t>
      </w:r>
      <w:r w:rsidR="006F3F77" w:rsidRPr="0091386E">
        <w:rPr>
          <w:rFonts w:ascii="Times New Roman" w:hAnsi="Times New Roman"/>
          <w:sz w:val="28"/>
          <w:szCs w:val="28"/>
        </w:rPr>
        <w:t xml:space="preserve"> и</w:t>
      </w:r>
      <w:r w:rsidR="00E542E0" w:rsidRPr="0091386E">
        <w:rPr>
          <w:rFonts w:ascii="Times New Roman" w:hAnsi="Times New Roman"/>
          <w:sz w:val="28"/>
          <w:szCs w:val="28"/>
        </w:rPr>
        <w:t xml:space="preserve"> </w:t>
      </w:r>
      <w:r w:rsidR="00992F01" w:rsidRPr="0091386E">
        <w:rPr>
          <w:rFonts w:ascii="Times New Roman" w:hAnsi="Times New Roman"/>
          <w:sz w:val="28"/>
          <w:szCs w:val="28"/>
        </w:rPr>
        <w:t>осуществлени</w:t>
      </w:r>
      <w:r w:rsidR="00E542E0" w:rsidRPr="0091386E">
        <w:rPr>
          <w:rFonts w:ascii="Times New Roman" w:hAnsi="Times New Roman"/>
          <w:sz w:val="28"/>
          <w:szCs w:val="28"/>
        </w:rPr>
        <w:t>я</w:t>
      </w:r>
      <w:r w:rsidR="00992F01" w:rsidRPr="0091386E">
        <w:rPr>
          <w:rFonts w:ascii="Times New Roman" w:hAnsi="Times New Roman"/>
          <w:sz w:val="28"/>
          <w:szCs w:val="28"/>
        </w:rPr>
        <w:t xml:space="preserve"> бюджетного процесса</w:t>
      </w:r>
      <w:r w:rsidR="0042679F">
        <w:rPr>
          <w:rFonts w:ascii="Times New Roman" w:hAnsi="Times New Roman"/>
          <w:sz w:val="28"/>
          <w:szCs w:val="28"/>
        </w:rPr>
        <w:t xml:space="preserve"> муниципального образования Кущевский район</w:t>
      </w:r>
      <w:r w:rsidR="00992F01" w:rsidRPr="0091386E">
        <w:rPr>
          <w:rFonts w:ascii="Times New Roman" w:hAnsi="Times New Roman"/>
          <w:sz w:val="28"/>
          <w:szCs w:val="28"/>
        </w:rPr>
        <w:t>, пор</w:t>
      </w:r>
      <w:r w:rsidR="006F3F77" w:rsidRPr="0091386E">
        <w:rPr>
          <w:rFonts w:ascii="Times New Roman" w:hAnsi="Times New Roman"/>
          <w:sz w:val="28"/>
          <w:szCs w:val="28"/>
        </w:rPr>
        <w:t>яд</w:t>
      </w:r>
      <w:r w:rsidR="00E542E0" w:rsidRPr="0091386E">
        <w:rPr>
          <w:rFonts w:ascii="Times New Roman" w:hAnsi="Times New Roman"/>
          <w:sz w:val="28"/>
          <w:szCs w:val="28"/>
        </w:rPr>
        <w:t>ка</w:t>
      </w:r>
      <w:r w:rsidR="006F3F77" w:rsidRPr="0091386E">
        <w:rPr>
          <w:rFonts w:ascii="Times New Roman" w:hAnsi="Times New Roman"/>
          <w:sz w:val="28"/>
          <w:szCs w:val="28"/>
        </w:rPr>
        <w:t xml:space="preserve"> формирования, управления и</w:t>
      </w:r>
      <w:r w:rsidR="00E542E0" w:rsidRPr="0091386E">
        <w:rPr>
          <w:rFonts w:ascii="Times New Roman" w:hAnsi="Times New Roman"/>
          <w:sz w:val="28"/>
          <w:szCs w:val="28"/>
        </w:rPr>
        <w:t xml:space="preserve"> </w:t>
      </w:r>
      <w:r w:rsidR="00992F01" w:rsidRPr="0091386E">
        <w:rPr>
          <w:rFonts w:ascii="Times New Roman" w:hAnsi="Times New Roman"/>
          <w:sz w:val="28"/>
          <w:szCs w:val="28"/>
        </w:rPr>
        <w:t>распоряжения средствами бюджет</w:t>
      </w:r>
      <w:r w:rsidR="0042679F">
        <w:rPr>
          <w:rFonts w:ascii="Times New Roman" w:hAnsi="Times New Roman"/>
          <w:sz w:val="28"/>
          <w:szCs w:val="28"/>
        </w:rPr>
        <w:t>а</w:t>
      </w:r>
      <w:r w:rsidR="00992F01" w:rsidRPr="0091386E">
        <w:rPr>
          <w:rFonts w:ascii="Times New Roman" w:hAnsi="Times New Roman"/>
          <w:sz w:val="28"/>
          <w:szCs w:val="28"/>
        </w:rPr>
        <w:t>, иными объектами муниципальной собственности, а также нормативное правовое регулирование в сфере экономики и финансов, в том числе влияющее на формирование и исполнение бюджет</w:t>
      </w:r>
      <w:r w:rsidR="0042679F">
        <w:rPr>
          <w:rFonts w:ascii="Times New Roman" w:hAnsi="Times New Roman"/>
          <w:sz w:val="28"/>
          <w:szCs w:val="28"/>
        </w:rPr>
        <w:t>а</w:t>
      </w:r>
      <w:r w:rsidR="00992F01" w:rsidRPr="0091386E">
        <w:rPr>
          <w:rFonts w:ascii="Times New Roman" w:hAnsi="Times New Roman"/>
          <w:sz w:val="28"/>
          <w:szCs w:val="28"/>
        </w:rPr>
        <w:t xml:space="preserve">, </w:t>
      </w:r>
      <w:r w:rsidR="00E542E0" w:rsidRPr="0091386E">
        <w:rPr>
          <w:rFonts w:ascii="Times New Roman" w:hAnsi="Times New Roman"/>
          <w:sz w:val="28"/>
          <w:szCs w:val="28"/>
        </w:rPr>
        <w:t>в соответствии с</w:t>
      </w:r>
      <w:r w:rsidR="0042679F">
        <w:rPr>
          <w:rFonts w:ascii="Times New Roman" w:hAnsi="Times New Roman"/>
          <w:sz w:val="28"/>
          <w:szCs w:val="28"/>
        </w:rPr>
        <w:t xml:space="preserve"> </w:t>
      </w:r>
      <w:r w:rsidR="00E542E0" w:rsidRPr="0091386E">
        <w:rPr>
          <w:rFonts w:ascii="Times New Roman" w:hAnsi="Times New Roman"/>
          <w:sz w:val="28"/>
          <w:szCs w:val="28"/>
        </w:rPr>
        <w:t>программой экспертно-аналитического мероприятия</w:t>
      </w:r>
      <w:r w:rsidR="00992F01" w:rsidRPr="0091386E">
        <w:rPr>
          <w:rFonts w:ascii="Times New Roman" w:hAnsi="Times New Roman"/>
          <w:sz w:val="28"/>
          <w:szCs w:val="28"/>
        </w:rPr>
        <w:t>.</w:t>
      </w:r>
      <w:r w:rsidR="00A87666" w:rsidRPr="0091386E">
        <w:rPr>
          <w:rFonts w:ascii="Times New Roman" w:hAnsi="Times New Roman"/>
          <w:sz w:val="28"/>
          <w:szCs w:val="28"/>
        </w:rPr>
        <w:t xml:space="preserve"> Предмет экспертно-аналитического мероприятия определяется на этапе формирования проекта плана работы КСО и отражается, как правило, в наименовании экспертно-аналитического мероприятия. Предмет экспертно-аналитического мероприятия в ходе его проведения изменению не подлежит.</w:t>
      </w:r>
    </w:p>
    <w:p w14:paraId="02094BC1" w14:textId="55AB9DDB" w:rsidR="006B7CAE" w:rsidRPr="0091386E" w:rsidRDefault="006B7CAE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B7CAE">
        <w:rPr>
          <w:rFonts w:ascii="Times New Roman" w:hAnsi="Times New Roman"/>
          <w:sz w:val="28"/>
          <w:szCs w:val="28"/>
        </w:rPr>
        <w:t>сполнители экспертно-аналитического мероприятия</w:t>
      </w:r>
      <w:r>
        <w:rPr>
          <w:rFonts w:ascii="Times New Roman" w:hAnsi="Times New Roman"/>
          <w:sz w:val="28"/>
          <w:szCs w:val="28"/>
        </w:rPr>
        <w:t xml:space="preserve"> – председатель и/или инспекторы КСО, которые непосредственно участвуют в экспертно-аналитическом мероприятии.</w:t>
      </w:r>
    </w:p>
    <w:p w14:paraId="7AB5F9D0" w14:textId="39A3C44D" w:rsidR="004C1D4F" w:rsidRPr="0091386E" w:rsidRDefault="004C1D4F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В целях проведения экспертно-аналитического мероприятия в рамках его предмета в соответствии со ст.266.1. БК РФ определяются объекты экспертно-аналитического мероприятия.</w:t>
      </w:r>
    </w:p>
    <w:p w14:paraId="1DAF0D4A" w14:textId="77777777" w:rsidR="00DE68BC" w:rsidRPr="0091386E" w:rsidRDefault="00DE68BC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7AE128" w14:textId="3447041B" w:rsidR="00F97456" w:rsidRPr="0091386E" w:rsidRDefault="00232726" w:rsidP="00DE68BC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" w:name="_Toc56786728"/>
      <w:bookmarkStart w:id="4" w:name="_Toc119576758"/>
      <w:r w:rsidRPr="0091386E">
        <w:rPr>
          <w:rFonts w:ascii="Times New Roman" w:hAnsi="Times New Roman"/>
          <w:sz w:val="28"/>
          <w:szCs w:val="28"/>
          <w:lang w:val="ru-RU"/>
        </w:rPr>
        <w:t>2</w:t>
      </w:r>
      <w:r w:rsidR="00A57E05" w:rsidRPr="0091386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20ECB" w:rsidRPr="0091386E">
        <w:rPr>
          <w:rFonts w:ascii="Times New Roman" w:hAnsi="Times New Roman"/>
          <w:sz w:val="28"/>
          <w:szCs w:val="28"/>
          <w:lang w:val="ru-RU"/>
        </w:rPr>
        <w:t>Организация</w:t>
      </w:r>
      <w:r w:rsidR="00E81C82" w:rsidRPr="009138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79C9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</w:t>
      </w:r>
      <w:r w:rsidR="00F97456" w:rsidRPr="0091386E">
        <w:rPr>
          <w:rFonts w:ascii="Times New Roman" w:hAnsi="Times New Roman"/>
          <w:sz w:val="28"/>
          <w:szCs w:val="28"/>
          <w:lang w:val="ru-RU"/>
        </w:rPr>
        <w:t xml:space="preserve"> мероприятия</w:t>
      </w:r>
      <w:bookmarkEnd w:id="3"/>
      <w:bookmarkEnd w:id="4"/>
    </w:p>
    <w:p w14:paraId="0A863BD8" w14:textId="77777777" w:rsidR="00992F01" w:rsidRPr="0091386E" w:rsidRDefault="00992F01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5B099C" w14:textId="073369AE" w:rsidR="00846321" w:rsidRPr="0091386E" w:rsidRDefault="00DE68BC" w:rsidP="00666F5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2</w:t>
      </w:r>
      <w:r w:rsidR="0078419C" w:rsidRPr="0091386E">
        <w:rPr>
          <w:rFonts w:ascii="Times New Roman" w:hAnsi="Times New Roman"/>
          <w:sz w:val="28"/>
          <w:szCs w:val="28"/>
        </w:rPr>
        <w:t>.1.</w:t>
      </w:r>
      <w:r w:rsidR="00D26040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Экспертно-аналитическое мероприятие проводится на основании плана работы КСО и распорядительного </w:t>
      </w:r>
      <w:r w:rsidR="008D5FC7" w:rsidRPr="0091386E">
        <w:rPr>
          <w:rFonts w:ascii="Times New Roman" w:hAnsi="Times New Roman"/>
          <w:sz w:val="28"/>
          <w:szCs w:val="28"/>
        </w:rPr>
        <w:t>акта</w:t>
      </w:r>
      <w:r w:rsidRPr="0091386E">
        <w:rPr>
          <w:rFonts w:ascii="Times New Roman" w:hAnsi="Times New Roman"/>
          <w:sz w:val="28"/>
          <w:szCs w:val="28"/>
        </w:rPr>
        <w:t xml:space="preserve"> КСО о его проведении.</w:t>
      </w:r>
      <w:r w:rsidR="00666F52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Сроки проведения экспертно-аналитического мероприятия, в том числе дата начала, завершения мероприятия, определяются </w:t>
      </w:r>
      <w:r w:rsidR="00857803" w:rsidRPr="0091386E">
        <w:rPr>
          <w:rFonts w:ascii="Times New Roman" w:hAnsi="Times New Roman"/>
          <w:sz w:val="28"/>
          <w:szCs w:val="28"/>
        </w:rPr>
        <w:t>в порядке, установленном КСО, с</w:t>
      </w:r>
      <w:r w:rsidR="00D26040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учетом временных ограничений, установленных бюджетным законодательством и нормативными правовыми актами, регулирующими вопросы организации и деятельности КСО.</w:t>
      </w:r>
    </w:p>
    <w:p w14:paraId="2C62F8B6" w14:textId="737DA26E" w:rsidR="00666F52" w:rsidRPr="0091386E" w:rsidRDefault="00D26040" w:rsidP="00666F52">
      <w:pPr>
        <w:pStyle w:val="210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>
        <w:rPr>
          <w:szCs w:val="28"/>
        </w:rPr>
        <w:t>Исполнители</w:t>
      </w:r>
      <w:r w:rsidR="00666F52" w:rsidRPr="0091386E">
        <w:rPr>
          <w:szCs w:val="28"/>
        </w:rPr>
        <w:t xml:space="preserve"> экспертно-аналитического мероприятия долж</w:t>
      </w:r>
      <w:r>
        <w:rPr>
          <w:szCs w:val="28"/>
        </w:rPr>
        <w:t>ны</w:t>
      </w:r>
      <w:r w:rsidR="00666F52" w:rsidRPr="0091386E">
        <w:rPr>
          <w:szCs w:val="28"/>
        </w:rPr>
        <w:t xml:space="preserve"> организовать</w:t>
      </w:r>
      <w:r>
        <w:rPr>
          <w:szCs w:val="28"/>
        </w:rPr>
        <w:t xml:space="preserve"> и</w:t>
      </w:r>
      <w:r w:rsidR="00666F52" w:rsidRPr="0091386E">
        <w:rPr>
          <w:szCs w:val="28"/>
        </w:rPr>
        <w:t xml:space="preserve"> обеспечить сбор и полноту информации, необходимой для проведения экспертно-аналитического мероприятия, с учетом имеющегося досту</w:t>
      </w:r>
      <w:r w:rsidR="00A24EFD" w:rsidRPr="0091386E">
        <w:rPr>
          <w:szCs w:val="28"/>
        </w:rPr>
        <w:t>па к информационным ресурсам, а</w:t>
      </w:r>
      <w:r>
        <w:rPr>
          <w:szCs w:val="28"/>
        </w:rPr>
        <w:t xml:space="preserve"> </w:t>
      </w:r>
      <w:r w:rsidR="00666F52" w:rsidRPr="0091386E">
        <w:rPr>
          <w:szCs w:val="28"/>
        </w:rPr>
        <w:t>также имеющейся в КСО информации, документов и материалов.</w:t>
      </w:r>
    </w:p>
    <w:p w14:paraId="630E85ED" w14:textId="217ADA7D" w:rsidR="007F4475" w:rsidRPr="0091386E" w:rsidRDefault="007F4475" w:rsidP="007F4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  <w:lang w:eastAsia="ru-RU"/>
        </w:rPr>
        <w:lastRenderedPageBreak/>
        <w:t>Состав целей экспертно-аналитичес</w:t>
      </w:r>
      <w:r w:rsidR="00857803" w:rsidRPr="0091386E">
        <w:rPr>
          <w:rFonts w:ascii="Times New Roman" w:hAnsi="Times New Roman"/>
          <w:sz w:val="28"/>
          <w:szCs w:val="28"/>
          <w:lang w:eastAsia="ru-RU"/>
        </w:rPr>
        <w:t>кого мероприятия определяется с</w:t>
      </w:r>
      <w:r w:rsidR="00D260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hAnsi="Times New Roman"/>
          <w:sz w:val="28"/>
          <w:szCs w:val="28"/>
          <w:lang w:eastAsia="ru-RU"/>
        </w:rPr>
        <w:t>учетом необходимости полного охвата предмета экспертно-аналитического мероприятия, а также целесообразности исследования аспектов предметной области, характеризующихся повышенным уровнем риска</w:t>
      </w:r>
      <w:r w:rsidR="00E32676" w:rsidRPr="0091386E">
        <w:rPr>
          <w:rFonts w:ascii="Times New Roman" w:hAnsi="Times New Roman"/>
          <w:sz w:val="28"/>
          <w:szCs w:val="28"/>
          <w:lang w:eastAsia="ru-RU"/>
        </w:rPr>
        <w:t>, в том числе коррупционного характера</w:t>
      </w:r>
      <w:r w:rsidRPr="0091386E">
        <w:rPr>
          <w:rFonts w:ascii="Times New Roman" w:hAnsi="Times New Roman"/>
          <w:sz w:val="28"/>
          <w:szCs w:val="28"/>
          <w:lang w:eastAsia="ru-RU"/>
        </w:rPr>
        <w:t>.</w:t>
      </w:r>
    </w:p>
    <w:p w14:paraId="6BEC29DE" w14:textId="5A818058" w:rsidR="00666F52" w:rsidRPr="0091386E" w:rsidRDefault="00666F52" w:rsidP="00666F52">
      <w:pPr>
        <w:pStyle w:val="210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91386E">
        <w:rPr>
          <w:spacing w:val="0"/>
          <w:szCs w:val="28"/>
        </w:rPr>
        <w:t>2.2.</w:t>
      </w:r>
      <w:r w:rsidR="00D26040">
        <w:rPr>
          <w:spacing w:val="0"/>
          <w:szCs w:val="28"/>
        </w:rPr>
        <w:t xml:space="preserve"> </w:t>
      </w:r>
      <w:r w:rsidRPr="0091386E">
        <w:rPr>
          <w:szCs w:val="28"/>
        </w:rPr>
        <w:t>Запрашиваемая информация должна быть официальной и</w:t>
      </w:r>
      <w:r w:rsidR="00D26040">
        <w:rPr>
          <w:szCs w:val="28"/>
        </w:rPr>
        <w:t xml:space="preserve"> </w:t>
      </w:r>
      <w:r w:rsidRPr="0091386E">
        <w:rPr>
          <w:szCs w:val="28"/>
        </w:rPr>
        <w:t xml:space="preserve">сопровождаться ссылкой на источник (официальная публикация, входящий номер сопроводительного письма и иные установленные </w:t>
      </w:r>
      <w:r w:rsidR="00756D2D" w:rsidRPr="0091386E">
        <w:rPr>
          <w:szCs w:val="28"/>
        </w:rPr>
        <w:t>нормативными правовыми актами</w:t>
      </w:r>
      <w:r w:rsidRPr="0091386E">
        <w:rPr>
          <w:szCs w:val="28"/>
        </w:rPr>
        <w:t xml:space="preserve"> официальные источники информации). Запросы формируются </w:t>
      </w:r>
      <w:r w:rsidR="00B0240D" w:rsidRPr="0091386E">
        <w:rPr>
          <w:szCs w:val="28"/>
        </w:rPr>
        <w:t xml:space="preserve">по форме </w:t>
      </w:r>
      <w:r w:rsidR="00B0240D" w:rsidRPr="00D26040">
        <w:rPr>
          <w:szCs w:val="28"/>
          <w:highlight w:val="yellow"/>
        </w:rPr>
        <w:t>Приложения</w:t>
      </w:r>
      <w:r w:rsidR="00B0240D" w:rsidRPr="00D26040">
        <w:rPr>
          <w:szCs w:val="28"/>
        </w:rPr>
        <w:t xml:space="preserve"> </w:t>
      </w:r>
      <w:r w:rsidRPr="0091386E">
        <w:rPr>
          <w:szCs w:val="28"/>
        </w:rPr>
        <w:t>1 к настоящему Стандарту.</w:t>
      </w:r>
    </w:p>
    <w:p w14:paraId="5E0F1BFD" w14:textId="6BEB624E" w:rsidR="00666F52" w:rsidRPr="0091386E" w:rsidRDefault="00666F52" w:rsidP="00666F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2.3.</w:t>
      </w:r>
      <w:r w:rsidR="00D26040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В случае непредставления или несвоевременного представления</w:t>
      </w:r>
      <w:r w:rsidR="00D26040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по запросам КСО информации, документов и материалов, необходимых для проведения экспертно-аналитическ</w:t>
      </w:r>
      <w:r w:rsidR="00736764" w:rsidRPr="0091386E">
        <w:rPr>
          <w:rFonts w:ascii="Times New Roman" w:hAnsi="Times New Roman"/>
          <w:sz w:val="28"/>
          <w:szCs w:val="28"/>
        </w:rPr>
        <w:t>ого</w:t>
      </w:r>
      <w:r w:rsidRPr="0091386E">
        <w:rPr>
          <w:rFonts w:ascii="Times New Roman" w:hAnsi="Times New Roman"/>
          <w:sz w:val="28"/>
          <w:szCs w:val="28"/>
        </w:rPr>
        <w:t xml:space="preserve"> мероприяти</w:t>
      </w:r>
      <w:r w:rsidR="00736764" w:rsidRPr="0091386E">
        <w:rPr>
          <w:rFonts w:ascii="Times New Roman" w:hAnsi="Times New Roman"/>
          <w:sz w:val="28"/>
          <w:szCs w:val="28"/>
        </w:rPr>
        <w:t>я,</w:t>
      </w:r>
      <w:r w:rsidR="003A48BC" w:rsidRPr="0091386E">
        <w:rPr>
          <w:rFonts w:ascii="Times New Roman" w:hAnsi="Times New Roman"/>
          <w:sz w:val="28"/>
          <w:szCs w:val="28"/>
        </w:rPr>
        <w:t xml:space="preserve"> </w:t>
      </w:r>
      <w:r w:rsidR="00D26040">
        <w:rPr>
          <w:rFonts w:ascii="Times New Roman" w:hAnsi="Times New Roman"/>
          <w:sz w:val="28"/>
          <w:szCs w:val="28"/>
        </w:rPr>
        <w:t>председателем КСО</w:t>
      </w:r>
      <w:r w:rsidRPr="0091386E">
        <w:rPr>
          <w:rFonts w:ascii="Times New Roman" w:hAnsi="Times New Roman"/>
          <w:sz w:val="28"/>
          <w:szCs w:val="28"/>
        </w:rPr>
        <w:t xml:space="preserve"> определяется достаточность оснований для составления </w:t>
      </w:r>
      <w:r w:rsidRPr="0091386E">
        <w:rPr>
          <w:rFonts w:ascii="Times New Roman" w:hAnsi="Times New Roman"/>
          <w:b/>
          <w:sz w:val="28"/>
          <w:szCs w:val="28"/>
        </w:rPr>
        <w:t>протокола об административном правонарушении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04B199F2" w14:textId="7999B600" w:rsidR="00666F52" w:rsidRPr="0091386E" w:rsidRDefault="00666F52" w:rsidP="00666F52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r w:rsidRPr="0091386E">
        <w:rPr>
          <w:bCs/>
          <w:szCs w:val="28"/>
        </w:rPr>
        <w:t>2.4.</w:t>
      </w:r>
      <w:r w:rsidR="00D26040">
        <w:rPr>
          <w:bCs/>
          <w:szCs w:val="28"/>
        </w:rPr>
        <w:t xml:space="preserve"> </w:t>
      </w:r>
      <w:r w:rsidRPr="0091386E">
        <w:rPr>
          <w:szCs w:val="28"/>
        </w:rPr>
        <w:t xml:space="preserve">В ходе подготовки к экспертно-аналитическому мероприятию </w:t>
      </w:r>
      <w:r w:rsidR="00D26040">
        <w:rPr>
          <w:szCs w:val="28"/>
        </w:rPr>
        <w:t>исполнители</w:t>
      </w:r>
      <w:r w:rsidRPr="0091386E">
        <w:rPr>
          <w:szCs w:val="28"/>
        </w:rPr>
        <w:t xml:space="preserve"> экспертно-аналитического мероприятия обязан</w:t>
      </w:r>
      <w:r w:rsidR="006B7CAE">
        <w:rPr>
          <w:szCs w:val="28"/>
        </w:rPr>
        <w:t>ы</w:t>
      </w:r>
      <w:r w:rsidRPr="0091386E">
        <w:rPr>
          <w:szCs w:val="28"/>
        </w:rPr>
        <w:t xml:space="preserve"> организовать разработку проекта распорядительного акта КСО о проведении экспертно-аналитического мероприятия (</w:t>
      </w:r>
      <w:r w:rsidRPr="006B7CAE">
        <w:rPr>
          <w:szCs w:val="28"/>
          <w:highlight w:val="yellow"/>
        </w:rPr>
        <w:t>Приложение</w:t>
      </w:r>
      <w:r w:rsidRPr="0091386E">
        <w:rPr>
          <w:szCs w:val="28"/>
        </w:rPr>
        <w:t xml:space="preserve"> </w:t>
      </w:r>
      <w:r w:rsidR="004540BB" w:rsidRPr="0091386E">
        <w:rPr>
          <w:szCs w:val="28"/>
        </w:rPr>
        <w:t>2</w:t>
      </w:r>
      <w:r w:rsidRPr="0091386E">
        <w:rPr>
          <w:szCs w:val="28"/>
        </w:rPr>
        <w:t xml:space="preserve">), программы экспертно-аналитического мероприятия </w:t>
      </w:r>
      <w:r w:rsidRPr="0091386E">
        <w:rPr>
          <w:color w:val="0D0D0D" w:themeColor="text1" w:themeTint="F2"/>
          <w:szCs w:val="28"/>
        </w:rPr>
        <w:t>(</w:t>
      </w:r>
      <w:r w:rsidRPr="006B7CAE">
        <w:rPr>
          <w:color w:val="0D0D0D" w:themeColor="text1" w:themeTint="F2"/>
          <w:szCs w:val="28"/>
          <w:highlight w:val="yellow"/>
        </w:rPr>
        <w:t>Приложение</w:t>
      </w:r>
      <w:r w:rsidR="006B7CAE">
        <w:rPr>
          <w:color w:val="0D0D0D" w:themeColor="text1" w:themeTint="F2"/>
          <w:szCs w:val="28"/>
        </w:rPr>
        <w:t xml:space="preserve"> </w:t>
      </w:r>
      <w:r w:rsidR="004540BB" w:rsidRPr="0091386E">
        <w:rPr>
          <w:color w:val="0D0D0D" w:themeColor="text1" w:themeTint="F2"/>
          <w:szCs w:val="28"/>
        </w:rPr>
        <w:t>3</w:t>
      </w:r>
      <w:r w:rsidRPr="0091386E">
        <w:rPr>
          <w:color w:val="0D0D0D" w:themeColor="text1" w:themeTint="F2"/>
          <w:szCs w:val="28"/>
        </w:rPr>
        <w:t>)</w:t>
      </w:r>
      <w:r w:rsidR="00A24EFD" w:rsidRPr="0091386E">
        <w:rPr>
          <w:szCs w:val="28"/>
        </w:rPr>
        <w:t>, содержащей предмет, цели и</w:t>
      </w:r>
      <w:r w:rsidR="006B7CAE">
        <w:rPr>
          <w:szCs w:val="28"/>
        </w:rPr>
        <w:t xml:space="preserve"> </w:t>
      </w:r>
      <w:r w:rsidRPr="0091386E">
        <w:rPr>
          <w:szCs w:val="28"/>
        </w:rPr>
        <w:t xml:space="preserve">задачи (вопросы) экспертно-аналитического мероприятия. При необходимости </w:t>
      </w:r>
      <w:r w:rsidR="006B7CAE">
        <w:rPr>
          <w:szCs w:val="28"/>
        </w:rPr>
        <w:t>исполнители</w:t>
      </w:r>
      <w:r w:rsidRPr="0091386E">
        <w:rPr>
          <w:szCs w:val="28"/>
        </w:rPr>
        <w:t xml:space="preserve"> экспертно-аналитического мероприятия мо</w:t>
      </w:r>
      <w:r w:rsidR="006B7CAE">
        <w:rPr>
          <w:szCs w:val="28"/>
        </w:rPr>
        <w:t>гут</w:t>
      </w:r>
      <w:r w:rsidRPr="0091386E">
        <w:rPr>
          <w:szCs w:val="28"/>
        </w:rPr>
        <w:t xml:space="preserve"> принять решение о разработке рабочего плана, детализирующего отраженные в программе задачи (вопросы) экспертно-аналитического мероприятия.</w:t>
      </w:r>
    </w:p>
    <w:p w14:paraId="051FB4AD" w14:textId="1A40750F" w:rsidR="00666F52" w:rsidRPr="0091386E" w:rsidRDefault="00666F52" w:rsidP="00611D64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r w:rsidRPr="0091386E">
        <w:rPr>
          <w:szCs w:val="28"/>
        </w:rPr>
        <w:t xml:space="preserve">В случае проведения </w:t>
      </w:r>
      <w:r w:rsidR="005D5E4C" w:rsidRPr="0091386E">
        <w:rPr>
          <w:szCs w:val="28"/>
        </w:rPr>
        <w:t>экспертно-аналитического</w:t>
      </w:r>
      <w:r w:rsidRPr="0091386E">
        <w:rPr>
          <w:szCs w:val="28"/>
        </w:rPr>
        <w:t xml:space="preserve"> мероприятия по месту нахождения и</w:t>
      </w:r>
      <w:r w:rsidR="006B7CAE">
        <w:rPr>
          <w:szCs w:val="28"/>
        </w:rPr>
        <w:t xml:space="preserve"> </w:t>
      </w:r>
      <w:r w:rsidRPr="0091386E">
        <w:rPr>
          <w:szCs w:val="28"/>
        </w:rPr>
        <w:t>(или) осуществления деятельности объекта экспертно-аналитического мероприятия направляется уведомление о проведении экспертно-аналитического мероприятия в адрес руководител</w:t>
      </w:r>
      <w:r w:rsidR="007430F6" w:rsidRPr="0091386E">
        <w:rPr>
          <w:szCs w:val="28"/>
        </w:rPr>
        <w:t>я</w:t>
      </w:r>
      <w:r w:rsidRPr="0091386E">
        <w:rPr>
          <w:szCs w:val="28"/>
        </w:rPr>
        <w:t xml:space="preserve"> объект</w:t>
      </w:r>
      <w:r w:rsidR="007430F6" w:rsidRPr="0091386E">
        <w:rPr>
          <w:szCs w:val="28"/>
        </w:rPr>
        <w:t>а</w:t>
      </w:r>
      <w:r w:rsidRPr="0091386E">
        <w:rPr>
          <w:szCs w:val="28"/>
        </w:rPr>
        <w:t xml:space="preserve"> экспертно-аналитического мероприятия (</w:t>
      </w:r>
      <w:r w:rsidRPr="006B7CAE">
        <w:rPr>
          <w:szCs w:val="28"/>
          <w:highlight w:val="yellow"/>
        </w:rPr>
        <w:t>Приложение</w:t>
      </w:r>
      <w:r w:rsidRPr="0091386E">
        <w:rPr>
          <w:szCs w:val="28"/>
        </w:rPr>
        <w:t> </w:t>
      </w:r>
      <w:r w:rsidR="004540BB" w:rsidRPr="0091386E">
        <w:rPr>
          <w:szCs w:val="28"/>
        </w:rPr>
        <w:t>4</w:t>
      </w:r>
      <w:r w:rsidRPr="0091386E">
        <w:rPr>
          <w:szCs w:val="28"/>
        </w:rPr>
        <w:t>).</w:t>
      </w:r>
    </w:p>
    <w:p w14:paraId="70BB67B0" w14:textId="2DB59176" w:rsidR="00666F52" w:rsidRPr="004B1992" w:rsidRDefault="00666F52" w:rsidP="00666F52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4B1992">
        <w:rPr>
          <w:sz w:val="28"/>
          <w:szCs w:val="28"/>
          <w:lang w:val="ru-RU" w:eastAsia="ru-RU"/>
        </w:rPr>
        <w:t xml:space="preserve">Документами, </w:t>
      </w:r>
      <w:r w:rsidR="00083B9B" w:rsidRPr="004B1992">
        <w:rPr>
          <w:sz w:val="28"/>
          <w:szCs w:val="28"/>
          <w:lang w:val="ru-RU" w:eastAsia="ru-RU"/>
        </w:rPr>
        <w:t>подтверждающими</w:t>
      </w:r>
      <w:r w:rsidRPr="004B1992">
        <w:rPr>
          <w:sz w:val="28"/>
          <w:szCs w:val="28"/>
          <w:lang w:val="ru-RU" w:eastAsia="ru-RU"/>
        </w:rPr>
        <w:t xml:space="preserve"> право должностных лиц КСО на проведение экспертно-аналитического ме</w:t>
      </w:r>
      <w:r w:rsidR="00DE7CD8" w:rsidRPr="004B1992">
        <w:rPr>
          <w:sz w:val="28"/>
          <w:szCs w:val="28"/>
          <w:lang w:val="ru-RU" w:eastAsia="ru-RU"/>
        </w:rPr>
        <w:t>роприятия по месту нахождения и</w:t>
      </w:r>
      <w:r w:rsidR="004B1992" w:rsidRPr="004B1992">
        <w:rPr>
          <w:sz w:val="28"/>
          <w:szCs w:val="28"/>
          <w:lang w:val="ru-RU" w:eastAsia="ru-RU"/>
        </w:rPr>
        <w:t xml:space="preserve"> </w:t>
      </w:r>
      <w:r w:rsidRPr="004B1992">
        <w:rPr>
          <w:sz w:val="28"/>
          <w:szCs w:val="28"/>
          <w:lang w:val="ru-RU" w:eastAsia="ru-RU"/>
        </w:rPr>
        <w:t>(или) осуществления деятельности объекта экспертно-аналитического мероприятия, являются:</w:t>
      </w:r>
    </w:p>
    <w:p w14:paraId="6085C48B" w14:textId="1F250341" w:rsidR="00666F52" w:rsidRPr="004B1992" w:rsidRDefault="00666F52" w:rsidP="00666F52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4B1992">
        <w:rPr>
          <w:sz w:val="28"/>
          <w:szCs w:val="28"/>
          <w:lang w:val="ru-RU" w:eastAsia="ru-RU"/>
        </w:rPr>
        <w:t>–</w:t>
      </w:r>
      <w:r w:rsidR="004B1992" w:rsidRPr="004B1992">
        <w:rPr>
          <w:sz w:val="28"/>
          <w:szCs w:val="28"/>
          <w:lang w:val="ru-RU" w:eastAsia="ru-RU"/>
        </w:rPr>
        <w:t xml:space="preserve"> распорядительный акт КСО </w:t>
      </w:r>
      <w:r w:rsidRPr="004B1992">
        <w:rPr>
          <w:sz w:val="28"/>
          <w:szCs w:val="28"/>
          <w:lang w:val="ru-RU" w:eastAsia="ru-RU"/>
        </w:rPr>
        <w:t>о проведении экспертно-</w:t>
      </w:r>
      <w:r w:rsidR="00235D96" w:rsidRPr="004B1992">
        <w:rPr>
          <w:sz w:val="28"/>
          <w:szCs w:val="28"/>
          <w:lang w:val="ru-RU" w:eastAsia="ru-RU"/>
        </w:rPr>
        <w:t>аналитического</w:t>
      </w:r>
      <w:r w:rsidR="00DE7CD8" w:rsidRPr="004B1992">
        <w:rPr>
          <w:sz w:val="28"/>
          <w:szCs w:val="28"/>
          <w:lang w:val="ru-RU" w:eastAsia="ru-RU"/>
        </w:rPr>
        <w:t xml:space="preserve"> мероприятия</w:t>
      </w:r>
      <w:r w:rsidRPr="004B1992">
        <w:rPr>
          <w:sz w:val="28"/>
          <w:szCs w:val="28"/>
          <w:lang w:val="ru-RU" w:eastAsia="ru-RU"/>
        </w:rPr>
        <w:t>;</w:t>
      </w:r>
    </w:p>
    <w:p w14:paraId="6D8DB73C" w14:textId="503752FE" w:rsidR="00666F52" w:rsidRPr="0091386E" w:rsidRDefault="00666F52" w:rsidP="00611D64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eastAsia="ru-RU"/>
        </w:rPr>
      </w:pPr>
      <w:r w:rsidRPr="004B1992">
        <w:rPr>
          <w:sz w:val="28"/>
          <w:szCs w:val="28"/>
          <w:lang w:val="ru-RU" w:eastAsia="ru-RU"/>
        </w:rPr>
        <w:t>–</w:t>
      </w:r>
      <w:r w:rsidR="004B1992" w:rsidRPr="004B1992">
        <w:rPr>
          <w:sz w:val="28"/>
          <w:szCs w:val="28"/>
          <w:lang w:val="ru-RU" w:eastAsia="ru-RU"/>
        </w:rPr>
        <w:t xml:space="preserve"> </w:t>
      </w:r>
      <w:r w:rsidRPr="004B1992">
        <w:rPr>
          <w:sz w:val="28"/>
          <w:szCs w:val="28"/>
          <w:lang w:val="ru-RU" w:eastAsia="ru-RU"/>
        </w:rPr>
        <w:t>служебное удостоверение.</w:t>
      </w:r>
    </w:p>
    <w:p w14:paraId="3577AF9A" w14:textId="66A39562" w:rsidR="00077733" w:rsidRPr="0091386E" w:rsidRDefault="00077733" w:rsidP="00077733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91386E">
        <w:rPr>
          <w:sz w:val="28"/>
          <w:szCs w:val="28"/>
          <w:lang w:val="ru-RU" w:eastAsia="ru-RU"/>
        </w:rPr>
        <w:t>2.5.</w:t>
      </w:r>
      <w:r w:rsidR="006B7CAE">
        <w:rPr>
          <w:sz w:val="28"/>
          <w:szCs w:val="28"/>
          <w:lang w:val="ru-RU" w:eastAsia="ru-RU"/>
        </w:rPr>
        <w:t xml:space="preserve"> </w:t>
      </w:r>
      <w:r w:rsidRPr="0091386E">
        <w:rPr>
          <w:sz w:val="28"/>
          <w:szCs w:val="28"/>
        </w:rPr>
        <w:t>С даты издания распорядительного документа КСО о</w:t>
      </w:r>
      <w:r w:rsidRPr="0091386E">
        <w:rPr>
          <w:szCs w:val="28"/>
        </w:rPr>
        <w:t xml:space="preserve"> </w:t>
      </w:r>
      <w:r w:rsidRPr="0091386E">
        <w:rPr>
          <w:sz w:val="28"/>
          <w:szCs w:val="28"/>
        </w:rPr>
        <w:t xml:space="preserve">проведении </w:t>
      </w:r>
      <w:r w:rsidRPr="0091386E">
        <w:rPr>
          <w:sz w:val="28"/>
          <w:szCs w:val="28"/>
          <w:lang w:val="ru-RU"/>
        </w:rPr>
        <w:t>экспертно-аналитического</w:t>
      </w:r>
      <w:r w:rsidRPr="0091386E">
        <w:rPr>
          <w:sz w:val="28"/>
          <w:szCs w:val="28"/>
        </w:rPr>
        <w:t xml:space="preserve"> мероприятия по соответствующему </w:t>
      </w:r>
      <w:r w:rsidRPr="0091386E">
        <w:rPr>
          <w:sz w:val="28"/>
          <w:szCs w:val="28"/>
          <w:lang w:val="ru-RU"/>
        </w:rPr>
        <w:t>экспертно-аналитическому</w:t>
      </w:r>
      <w:r w:rsidRPr="0091386E">
        <w:rPr>
          <w:sz w:val="28"/>
          <w:szCs w:val="28"/>
        </w:rPr>
        <w:t xml:space="preserve"> мероприятию заводится дело в порядке, установленном локальными нормативными правовыми актами</w:t>
      </w:r>
      <w:r w:rsidRPr="0091386E">
        <w:rPr>
          <w:sz w:val="28"/>
          <w:szCs w:val="28"/>
          <w:lang w:val="ru-RU"/>
        </w:rPr>
        <w:t xml:space="preserve"> </w:t>
      </w:r>
      <w:r w:rsidRPr="0091386E">
        <w:rPr>
          <w:sz w:val="28"/>
          <w:szCs w:val="28"/>
        </w:rPr>
        <w:t>КСО.</w:t>
      </w:r>
    </w:p>
    <w:p w14:paraId="466E5441" w14:textId="21B1460A" w:rsidR="00846321" w:rsidRPr="0091386E" w:rsidRDefault="00846321" w:rsidP="0021565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77733" w:rsidRPr="0091386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B7C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каждой цели экспертно-аналитического мероприятия определяется перечень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задач (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вопросов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необходимо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проанализировать в ходе проведе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>ния мероприятия. Формулировки и</w:t>
      </w:r>
      <w:r w:rsidR="006B7C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вопросов должны выражать действия, которые необходимо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выполнить для достижения целей мероприятия. Вопросы должны быть существенными и важными для достижения целей мероприятия.</w:t>
      </w:r>
    </w:p>
    <w:p w14:paraId="451D6B19" w14:textId="138BCDF6" w:rsidR="00B9733A" w:rsidRPr="0091386E" w:rsidRDefault="00077733" w:rsidP="00B9733A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zCs w:val="28"/>
        </w:rPr>
        <w:t>2.</w:t>
      </w:r>
      <w:r w:rsidR="004B1992">
        <w:rPr>
          <w:szCs w:val="28"/>
        </w:rPr>
        <w:t>7</w:t>
      </w:r>
      <w:r w:rsidRPr="0091386E">
        <w:rPr>
          <w:szCs w:val="28"/>
        </w:rPr>
        <w:t>.</w:t>
      </w:r>
      <w:r w:rsidR="006B7CAE">
        <w:rPr>
          <w:szCs w:val="28"/>
        </w:rPr>
        <w:t xml:space="preserve"> </w:t>
      </w:r>
      <w:r w:rsidRPr="0091386E">
        <w:rPr>
          <w:snapToGrid w:val="0"/>
          <w:szCs w:val="28"/>
        </w:rPr>
        <w:t xml:space="preserve">При формировании, изменении </w:t>
      </w:r>
      <w:r w:rsidR="006B7CAE">
        <w:rPr>
          <w:snapToGrid w:val="0"/>
          <w:szCs w:val="28"/>
        </w:rPr>
        <w:t>исполнителей экспертно-аналитического мероприятия</w:t>
      </w:r>
      <w:r w:rsidRPr="0091386E">
        <w:rPr>
          <w:snapToGrid w:val="0"/>
          <w:szCs w:val="28"/>
        </w:rPr>
        <w:t xml:space="preserve"> следует учитывать возможность возникновения у должностных лиц КСО, привлеченных физических лиц (специалистов, экспертов, переводчиков) личной заинтересованности, которая приводит или может привести к</w:t>
      </w:r>
      <w:r w:rsidR="006B7CAE">
        <w:rPr>
          <w:snapToGrid w:val="0"/>
          <w:szCs w:val="28"/>
        </w:rPr>
        <w:t xml:space="preserve"> </w:t>
      </w:r>
      <w:r w:rsidRPr="0091386E">
        <w:rPr>
          <w:snapToGrid w:val="0"/>
          <w:szCs w:val="28"/>
        </w:rPr>
        <w:t>конфликту интересов в отношении объекта экспертно-аналитического мероприятия.</w:t>
      </w:r>
      <w:r w:rsidR="00B9733A" w:rsidRPr="0091386E">
        <w:rPr>
          <w:snapToGrid w:val="0"/>
          <w:szCs w:val="28"/>
        </w:rPr>
        <w:t xml:space="preserve"> </w:t>
      </w:r>
      <w:r w:rsidR="00B9733A" w:rsidRPr="0091386E">
        <w:rPr>
          <w:szCs w:val="28"/>
        </w:rPr>
        <w:t>О возникшем конфликте интересов или о возможности его возникновения</w:t>
      </w:r>
      <w:r w:rsidR="00B9733A" w:rsidRPr="0091386E">
        <w:rPr>
          <w:snapToGrid w:val="0"/>
          <w:szCs w:val="28"/>
        </w:rPr>
        <w:t xml:space="preserve"> привлекаемые к </w:t>
      </w:r>
      <w:r w:rsidR="00B9733A" w:rsidRPr="0091386E">
        <w:rPr>
          <w:spacing w:val="2"/>
          <w:szCs w:val="28"/>
        </w:rPr>
        <w:t>экспертно-аналитическому мероприятию должностные лица КСО</w:t>
      </w:r>
      <w:r w:rsidR="00B9733A" w:rsidRPr="0091386E">
        <w:rPr>
          <w:snapToGrid w:val="0"/>
          <w:szCs w:val="28"/>
        </w:rPr>
        <w:t xml:space="preserve"> обязаны информировать </w:t>
      </w:r>
      <w:r w:rsidR="006B7CAE">
        <w:rPr>
          <w:snapToGrid w:val="0"/>
          <w:szCs w:val="28"/>
        </w:rPr>
        <w:t>председателя</w:t>
      </w:r>
      <w:r w:rsidR="00B9733A" w:rsidRPr="0091386E">
        <w:rPr>
          <w:snapToGrid w:val="0"/>
          <w:szCs w:val="28"/>
        </w:rPr>
        <w:t xml:space="preserve"> КСО в</w:t>
      </w:r>
      <w:r w:rsidR="006B7CAE">
        <w:rPr>
          <w:snapToGrid w:val="0"/>
          <w:szCs w:val="28"/>
        </w:rPr>
        <w:t xml:space="preserve"> </w:t>
      </w:r>
      <w:r w:rsidR="00B9733A" w:rsidRPr="0091386E">
        <w:rPr>
          <w:snapToGrid w:val="0"/>
          <w:szCs w:val="28"/>
        </w:rPr>
        <w:t>установленном в КСО порядке.</w:t>
      </w:r>
    </w:p>
    <w:p w14:paraId="44A2699B" w14:textId="59AB7524" w:rsidR="00077733" w:rsidRPr="0091386E" w:rsidRDefault="00B9733A" w:rsidP="00077733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napToGrid w:val="0"/>
          <w:szCs w:val="28"/>
        </w:rPr>
        <w:t>2.</w:t>
      </w:r>
      <w:r w:rsidR="004B1992">
        <w:rPr>
          <w:snapToGrid w:val="0"/>
          <w:szCs w:val="28"/>
        </w:rPr>
        <w:t>8</w:t>
      </w:r>
      <w:r w:rsidRPr="0091386E">
        <w:rPr>
          <w:snapToGrid w:val="0"/>
          <w:szCs w:val="28"/>
        </w:rPr>
        <w:t>.</w:t>
      </w:r>
      <w:r w:rsidR="006B7CAE">
        <w:rPr>
          <w:snapToGrid w:val="0"/>
          <w:szCs w:val="28"/>
        </w:rPr>
        <w:t xml:space="preserve"> </w:t>
      </w:r>
      <w:r w:rsidR="00077733" w:rsidRPr="0091386E">
        <w:rPr>
          <w:snapToGrid w:val="0"/>
          <w:szCs w:val="28"/>
        </w:rPr>
        <w:t xml:space="preserve">В экспертно-аналитическом мероприятии не имеют права принимать участие должностные лица КСО, состоящие </w:t>
      </w:r>
      <w:r w:rsidRPr="0091386E">
        <w:rPr>
          <w:snapToGrid w:val="0"/>
          <w:szCs w:val="28"/>
        </w:rPr>
        <w:t xml:space="preserve">в близком родстве или свойстве </w:t>
      </w:r>
      <w:r w:rsidR="00077733" w:rsidRPr="0091386E">
        <w:rPr>
          <w:snapToGrid w:val="0"/>
          <w:szCs w:val="28"/>
        </w:rPr>
        <w:t xml:space="preserve">с руководством </w:t>
      </w:r>
      <w:r w:rsidR="00546226" w:rsidRPr="0091386E">
        <w:rPr>
          <w:snapToGrid w:val="0"/>
          <w:szCs w:val="28"/>
        </w:rPr>
        <w:t>объекта экспертно-аналитического мероприятия</w:t>
      </w:r>
      <w:r w:rsidR="00077733" w:rsidRPr="0091386E">
        <w:rPr>
          <w:snapToGrid w:val="0"/>
          <w:szCs w:val="28"/>
        </w:rPr>
        <w:t>.</w:t>
      </w:r>
    </w:p>
    <w:p w14:paraId="25BA2BD0" w14:textId="35CD8964" w:rsidR="00077733" w:rsidRPr="0091386E" w:rsidRDefault="00077733" w:rsidP="00077733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napToGrid w:val="0"/>
          <w:szCs w:val="28"/>
        </w:rPr>
        <w:t xml:space="preserve">Запрещается привлекать к участию в </w:t>
      </w:r>
      <w:r w:rsidR="00546226" w:rsidRPr="0091386E">
        <w:rPr>
          <w:snapToGrid w:val="0"/>
          <w:szCs w:val="28"/>
        </w:rPr>
        <w:t>экспертно-аналитическом</w:t>
      </w:r>
      <w:r w:rsidRPr="0091386E">
        <w:rPr>
          <w:snapToGrid w:val="0"/>
          <w:szCs w:val="28"/>
        </w:rPr>
        <w:t xml:space="preserve"> мероприятии должностное лицо КСО, если оно в </w:t>
      </w:r>
      <w:r w:rsidR="00546226" w:rsidRPr="0091386E">
        <w:rPr>
          <w:snapToGrid w:val="0"/>
          <w:szCs w:val="28"/>
        </w:rPr>
        <w:t>рассматриваемом в рамках экспертно-аналитического мероприятия периоде</w:t>
      </w:r>
      <w:r w:rsidRPr="0091386E">
        <w:rPr>
          <w:snapToGrid w:val="0"/>
          <w:szCs w:val="28"/>
        </w:rPr>
        <w:t xml:space="preserve"> являлся штатным сотрудником </w:t>
      </w:r>
      <w:r w:rsidR="00546226" w:rsidRPr="0091386E">
        <w:rPr>
          <w:snapToGrid w:val="0"/>
          <w:szCs w:val="28"/>
        </w:rPr>
        <w:t>объекта экспертно-аналитического мероприятия</w:t>
      </w:r>
      <w:r w:rsidRPr="0091386E">
        <w:rPr>
          <w:snapToGrid w:val="0"/>
          <w:szCs w:val="28"/>
        </w:rPr>
        <w:t>.</w:t>
      </w:r>
    </w:p>
    <w:p w14:paraId="7AFAAAAF" w14:textId="019813D4" w:rsidR="00077733" w:rsidRPr="0091386E" w:rsidRDefault="00B9733A" w:rsidP="00546226">
      <w:pPr>
        <w:pStyle w:val="310"/>
        <w:suppressAutoHyphens/>
        <w:ind w:left="0" w:firstLine="709"/>
        <w:rPr>
          <w:spacing w:val="-1"/>
          <w:szCs w:val="28"/>
        </w:rPr>
      </w:pPr>
      <w:r w:rsidRPr="0091386E">
        <w:rPr>
          <w:snapToGrid w:val="0"/>
          <w:szCs w:val="28"/>
        </w:rPr>
        <w:t>2.</w:t>
      </w:r>
      <w:r w:rsidR="004B1992">
        <w:rPr>
          <w:snapToGrid w:val="0"/>
          <w:szCs w:val="28"/>
        </w:rPr>
        <w:t>9</w:t>
      </w:r>
      <w:r w:rsidRPr="0091386E">
        <w:rPr>
          <w:snapToGrid w:val="0"/>
          <w:szCs w:val="28"/>
        </w:rPr>
        <w:t>.</w:t>
      </w:r>
      <w:r w:rsidR="006B7CAE">
        <w:rPr>
          <w:snapToGrid w:val="0"/>
          <w:szCs w:val="28"/>
        </w:rPr>
        <w:t xml:space="preserve"> </w:t>
      </w:r>
      <w:r w:rsidR="00077733" w:rsidRPr="0091386E">
        <w:rPr>
          <w:snapToGrid w:val="0"/>
          <w:szCs w:val="28"/>
        </w:rPr>
        <w:t xml:space="preserve">Если в ходе </w:t>
      </w:r>
      <w:r w:rsidR="00546226" w:rsidRPr="0091386E">
        <w:rPr>
          <w:snapToGrid w:val="0"/>
          <w:szCs w:val="28"/>
        </w:rPr>
        <w:t>экспертно-аналитического</w:t>
      </w:r>
      <w:r w:rsidR="00077733" w:rsidRPr="0091386E">
        <w:rPr>
          <w:snapToGrid w:val="0"/>
          <w:szCs w:val="28"/>
        </w:rPr>
        <w:t xml:space="preserve"> мероприятия планируется получение и использование </w:t>
      </w:r>
      <w:r w:rsidR="00077733" w:rsidRPr="0091386E">
        <w:rPr>
          <w:szCs w:val="28"/>
        </w:rPr>
        <w:t xml:space="preserve">сведений, составляющих государственную тайну, то в таком </w:t>
      </w:r>
      <w:r w:rsidR="00546226" w:rsidRPr="0091386E">
        <w:rPr>
          <w:szCs w:val="28"/>
        </w:rPr>
        <w:t>экспертно-аналитическом</w:t>
      </w:r>
      <w:r w:rsidR="00077733" w:rsidRPr="0091386E">
        <w:rPr>
          <w:szCs w:val="28"/>
        </w:rPr>
        <w:t xml:space="preserve"> мероприятии должны принимать участие </w:t>
      </w:r>
      <w:r w:rsidR="00077733" w:rsidRPr="0091386E">
        <w:rPr>
          <w:snapToGrid w:val="0"/>
          <w:szCs w:val="28"/>
        </w:rPr>
        <w:t>должностные лица КСО</w:t>
      </w:r>
      <w:r w:rsidR="00077733" w:rsidRPr="0091386E">
        <w:rPr>
          <w:szCs w:val="28"/>
        </w:rPr>
        <w:t xml:space="preserve">, имеющие оформленный </w:t>
      </w:r>
      <w:r w:rsidR="00077733" w:rsidRPr="0091386E">
        <w:rPr>
          <w:spacing w:val="-1"/>
          <w:szCs w:val="28"/>
        </w:rPr>
        <w:t>в установленном порядке допуск к</w:t>
      </w:r>
      <w:r w:rsidR="006B7CAE">
        <w:rPr>
          <w:spacing w:val="-1"/>
          <w:szCs w:val="28"/>
        </w:rPr>
        <w:t xml:space="preserve"> </w:t>
      </w:r>
      <w:r w:rsidR="00077733" w:rsidRPr="0091386E">
        <w:rPr>
          <w:spacing w:val="-1"/>
          <w:szCs w:val="28"/>
        </w:rPr>
        <w:t>государственной тайне.</w:t>
      </w:r>
    </w:p>
    <w:p w14:paraId="7E213570" w14:textId="77777777" w:rsidR="00C6231C" w:rsidRPr="0091386E" w:rsidRDefault="00C6231C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E2066C" w14:textId="571BCEF3" w:rsidR="000F2B14" w:rsidRPr="0091386E" w:rsidRDefault="001C0666" w:rsidP="00DE68BC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5" w:name="_Toc56786729"/>
      <w:bookmarkStart w:id="6" w:name="_Toc119576759"/>
      <w:r w:rsidRPr="0091386E">
        <w:rPr>
          <w:rFonts w:ascii="Times New Roman" w:hAnsi="Times New Roman"/>
          <w:sz w:val="28"/>
          <w:szCs w:val="28"/>
          <w:lang w:val="ru-RU"/>
        </w:rPr>
        <w:t>3.</w:t>
      </w:r>
      <w:r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0F2B14" w:rsidRPr="0091386E">
        <w:rPr>
          <w:rFonts w:ascii="Times New Roman" w:hAnsi="Times New Roman"/>
          <w:sz w:val="28"/>
          <w:szCs w:val="28"/>
          <w:lang w:val="ru-RU"/>
        </w:rPr>
        <w:t>Проведение</w:t>
      </w:r>
      <w:r w:rsidR="00B0240D" w:rsidRPr="0091386E">
        <w:rPr>
          <w:rFonts w:ascii="Times New Roman" w:hAnsi="Times New Roman"/>
          <w:sz w:val="28"/>
          <w:szCs w:val="28"/>
          <w:lang w:val="ru-RU"/>
        </w:rPr>
        <w:t>, оформление, утверждение и направление результатов</w:t>
      </w:r>
      <w:r w:rsidR="001F5528" w:rsidRPr="0091386E" w:rsidDel="001F5528"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5"/>
      <w:r w:rsidR="00963BE7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6"/>
    </w:p>
    <w:p w14:paraId="594390D9" w14:textId="77777777" w:rsidR="00DE68BC" w:rsidRPr="0091386E" w:rsidRDefault="00DE68BC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3230FB" w14:textId="6DEE3608" w:rsidR="00846321" w:rsidRPr="0091386E" w:rsidRDefault="008E236D" w:rsidP="008463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="006B7C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8DF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проведении экспертно-аналитического мероприятия осуществляются сбор и анализ фактических данных и информации о предмете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экспертно-аналитического </w:t>
      </w:r>
      <w:r w:rsidR="009908DF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мероприятия, непосредственное исследование предмета экспертно-аналитического мероприятия в соответствии с целями, задачами (вопросами).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Экспертно-аналитическое мероприятие проводится по месту нахождения КСО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>с учетом имеющегося доступа к информационным ресурсам, с использованием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47E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имеющейся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>информации и матери</w:t>
      </w:r>
      <w:r w:rsidR="00DE47E1" w:rsidRPr="0091386E">
        <w:rPr>
          <w:rFonts w:ascii="Times New Roman" w:eastAsia="Times New Roman" w:hAnsi="Times New Roman"/>
          <w:sz w:val="28"/>
          <w:szCs w:val="28"/>
          <w:lang w:eastAsia="ru-RU"/>
        </w:rPr>
        <w:t>алов, получаемых по запросам, и</w:t>
      </w:r>
      <w:r w:rsidR="007270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(или), при необходимости, непосредственно по месту нахождения и (или) осуществления деятельности объектов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экспертно-аналитического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>мероприятия.</w:t>
      </w:r>
    </w:p>
    <w:p w14:paraId="1986051D" w14:textId="440691BF" w:rsidR="00846321" w:rsidRPr="0091386E" w:rsidRDefault="00846321" w:rsidP="008463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К объектам экспертно-аналитического мероприятия не относятся органы (организации), которым в ходе экспертно-аналитического мероприятия направляются запросы в целях получения информации, необходимой для изучения деятельности объекта экспертно-аналитического мероприятия.</w:t>
      </w:r>
    </w:p>
    <w:p w14:paraId="04DF65A8" w14:textId="3AF16625" w:rsidR="009908DF" w:rsidRPr="0091386E" w:rsidRDefault="009908DF" w:rsidP="009908DF">
      <w:pPr>
        <w:pStyle w:val="22"/>
        <w:numPr>
          <w:ilvl w:val="12"/>
          <w:numId w:val="0"/>
        </w:numPr>
        <w:ind w:firstLine="709"/>
        <w:rPr>
          <w:szCs w:val="28"/>
        </w:rPr>
      </w:pPr>
      <w:r w:rsidRPr="0091386E">
        <w:rPr>
          <w:szCs w:val="28"/>
        </w:rPr>
        <w:t xml:space="preserve">В процессе подготовки и проведения экспертно-аналитического мероприятия </w:t>
      </w:r>
      <w:r w:rsidR="0072705A">
        <w:rPr>
          <w:szCs w:val="28"/>
        </w:rPr>
        <w:t>исполнители</w:t>
      </w:r>
      <w:r w:rsidRPr="0091386E">
        <w:rPr>
          <w:szCs w:val="28"/>
        </w:rPr>
        <w:t xml:space="preserve"> экспертно-аналитического мероприятия </w:t>
      </w:r>
      <w:r w:rsidR="00DE7CD8">
        <w:rPr>
          <w:szCs w:val="28"/>
        </w:rPr>
        <w:t xml:space="preserve">должны </w:t>
      </w:r>
      <w:r w:rsidR="00DE7CD8">
        <w:rPr>
          <w:szCs w:val="28"/>
        </w:rPr>
        <w:lastRenderedPageBreak/>
        <w:t>строить отношения с</w:t>
      </w:r>
      <w:r w:rsidR="0072705A">
        <w:rPr>
          <w:szCs w:val="28"/>
        </w:rPr>
        <w:t xml:space="preserve"> </w:t>
      </w:r>
      <w:r w:rsidR="00CC7AE2" w:rsidRPr="0091386E">
        <w:rPr>
          <w:szCs w:val="28"/>
        </w:rPr>
        <w:t>сотрудниками (работниками)</w:t>
      </w:r>
      <w:r w:rsidRPr="0091386E">
        <w:rPr>
          <w:szCs w:val="28"/>
        </w:rPr>
        <w:t xml:space="preserve"> объекта экспертно-аналитического мероприятия на основе взаимного доверия и уважения, проводить встречи для обсуждения вопросов, возникающих в ходе проведения экспертно-аналитического</w:t>
      </w:r>
      <w:r w:rsidR="00DE47E1" w:rsidRPr="0091386E">
        <w:rPr>
          <w:szCs w:val="28"/>
        </w:rPr>
        <w:t xml:space="preserve"> мероприятия.</w:t>
      </w:r>
    </w:p>
    <w:p w14:paraId="094B9BA0" w14:textId="22603175" w:rsidR="009908DF" w:rsidRPr="0091386E" w:rsidRDefault="009908DF" w:rsidP="009908D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3.2.</w:t>
      </w:r>
      <w:r w:rsidR="0072705A">
        <w:rPr>
          <w:rFonts w:ascii="Times New Roman" w:hAnsi="Times New Roman"/>
          <w:sz w:val="28"/>
          <w:szCs w:val="28"/>
        </w:rPr>
        <w:t xml:space="preserve"> Исполнители</w:t>
      </w:r>
      <w:r w:rsidRPr="0091386E">
        <w:rPr>
          <w:rFonts w:ascii="Times New Roman" w:hAnsi="Times New Roman"/>
          <w:sz w:val="28"/>
          <w:szCs w:val="28"/>
        </w:rPr>
        <w:t xml:space="preserve"> экспертно-аналитического мероприятия нес</w:t>
      </w:r>
      <w:r w:rsidR="0072705A">
        <w:rPr>
          <w:rFonts w:ascii="Times New Roman" w:hAnsi="Times New Roman"/>
          <w:sz w:val="28"/>
          <w:szCs w:val="28"/>
        </w:rPr>
        <w:t>ут</w:t>
      </w:r>
      <w:r w:rsidRPr="0091386E">
        <w:rPr>
          <w:rFonts w:ascii="Times New Roman" w:hAnsi="Times New Roman"/>
          <w:sz w:val="28"/>
          <w:szCs w:val="28"/>
        </w:rPr>
        <w:t xml:space="preserve"> персональную ответственность за</w:t>
      </w:r>
      <w:r w:rsidR="0072705A">
        <w:rPr>
          <w:rFonts w:ascii="Times New Roman" w:hAnsi="Times New Roman"/>
          <w:sz w:val="28"/>
          <w:szCs w:val="28"/>
        </w:rPr>
        <w:t xml:space="preserve"> проведение мероприятия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1C9E82E0" w14:textId="6F5D0283" w:rsidR="000D1BFC" w:rsidRPr="0091386E" w:rsidRDefault="000D1BFC" w:rsidP="000D1BFC">
      <w:pPr>
        <w:pStyle w:val="22"/>
        <w:numPr>
          <w:ilvl w:val="12"/>
          <w:numId w:val="0"/>
        </w:numPr>
        <w:ind w:firstLine="709"/>
        <w:rPr>
          <w:szCs w:val="28"/>
        </w:rPr>
      </w:pPr>
      <w:r w:rsidRPr="0091386E">
        <w:rPr>
          <w:szCs w:val="28"/>
        </w:rPr>
        <w:t>3.</w:t>
      </w:r>
      <w:r w:rsidR="0072705A">
        <w:rPr>
          <w:szCs w:val="28"/>
        </w:rPr>
        <w:t>3</w:t>
      </w:r>
      <w:r w:rsidRPr="0091386E">
        <w:rPr>
          <w:szCs w:val="28"/>
        </w:rPr>
        <w:t>.</w:t>
      </w:r>
      <w:r w:rsidR="0072705A">
        <w:rPr>
          <w:szCs w:val="28"/>
        </w:rPr>
        <w:t xml:space="preserve"> </w:t>
      </w:r>
      <w:r w:rsidRPr="0091386E">
        <w:rPr>
          <w:szCs w:val="28"/>
        </w:rPr>
        <w:t xml:space="preserve">В случае отказа сотрудников объекта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 в</w:t>
      </w:r>
      <w:r w:rsidR="002D4137" w:rsidRPr="0091386E">
        <w:rPr>
          <w:szCs w:val="28"/>
        </w:rPr>
        <w:t xml:space="preserve"> </w:t>
      </w:r>
      <w:r w:rsidRPr="0091386E">
        <w:rPr>
          <w:szCs w:val="28"/>
        </w:rPr>
        <w:t xml:space="preserve">допуске </w:t>
      </w:r>
      <w:r w:rsidR="0072705A">
        <w:rPr>
          <w:szCs w:val="28"/>
        </w:rPr>
        <w:t>исполнителей экспертно-аналитического мероприятия</w:t>
      </w:r>
      <w:r w:rsidRPr="0091386E">
        <w:rPr>
          <w:szCs w:val="28"/>
        </w:rPr>
        <w:t xml:space="preserve"> на территорию и в помещения, занимаемые объектом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, </w:t>
      </w:r>
      <w:r w:rsidR="0072705A">
        <w:rPr>
          <w:szCs w:val="28"/>
        </w:rPr>
        <w:t>исполнители</w:t>
      </w:r>
      <w:r w:rsidRPr="0091386E">
        <w:rPr>
          <w:szCs w:val="28"/>
        </w:rPr>
        <w:t xml:space="preserve"> довод</w:t>
      </w:r>
      <w:r w:rsidR="0072705A">
        <w:rPr>
          <w:szCs w:val="28"/>
        </w:rPr>
        <w:t>ят</w:t>
      </w:r>
      <w:r w:rsidRPr="0091386E">
        <w:rPr>
          <w:szCs w:val="28"/>
        </w:rPr>
        <w:t xml:space="preserve"> до сведения руководителя </w:t>
      </w:r>
      <w:r w:rsidR="00287A64" w:rsidRPr="0091386E">
        <w:rPr>
          <w:szCs w:val="28"/>
        </w:rPr>
        <w:t xml:space="preserve">объекта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 содержание с</w:t>
      </w:r>
      <w:r w:rsidR="007430F6" w:rsidRPr="0091386E">
        <w:rPr>
          <w:szCs w:val="28"/>
        </w:rPr>
        <w:t>татьи 14 Федерального закона от</w:t>
      </w:r>
      <w:r w:rsidR="0072705A">
        <w:rPr>
          <w:szCs w:val="28"/>
        </w:rPr>
        <w:t xml:space="preserve"> </w:t>
      </w:r>
      <w:r w:rsidRPr="0091386E">
        <w:rPr>
          <w:szCs w:val="28"/>
        </w:rPr>
        <w:t>07.02.2011 №</w:t>
      </w:r>
      <w:r w:rsidR="0072705A">
        <w:rPr>
          <w:szCs w:val="28"/>
        </w:rPr>
        <w:t xml:space="preserve"> </w:t>
      </w:r>
      <w:r w:rsidRPr="0091386E">
        <w:rPr>
          <w:szCs w:val="28"/>
        </w:rPr>
        <w:t xml:space="preserve">6-ФЗ и по согласованию с </w:t>
      </w:r>
      <w:r w:rsidR="004F373E">
        <w:rPr>
          <w:szCs w:val="28"/>
        </w:rPr>
        <w:t>председателем КСО</w:t>
      </w:r>
      <w:r w:rsidRPr="0091386E">
        <w:rPr>
          <w:szCs w:val="28"/>
        </w:rPr>
        <w:t xml:space="preserve"> составляет </w:t>
      </w:r>
      <w:r w:rsidRPr="0091386E">
        <w:rPr>
          <w:b/>
          <w:szCs w:val="28"/>
        </w:rPr>
        <w:t>Акт по факту отказа в</w:t>
      </w:r>
      <w:r w:rsidRPr="0091386E">
        <w:rPr>
          <w:szCs w:val="28"/>
        </w:rPr>
        <w:t xml:space="preserve"> </w:t>
      </w:r>
      <w:r w:rsidRPr="0091386E">
        <w:rPr>
          <w:b/>
          <w:szCs w:val="28"/>
        </w:rPr>
        <w:t xml:space="preserve">допуске на территорию и в помещения, занимаемые объектом </w:t>
      </w:r>
      <w:r w:rsidR="000602AB" w:rsidRPr="0091386E">
        <w:rPr>
          <w:b/>
          <w:szCs w:val="28"/>
        </w:rPr>
        <w:t>экспертно-аналитического мероприятия</w:t>
      </w:r>
      <w:r w:rsidRPr="0091386E">
        <w:rPr>
          <w:b/>
          <w:szCs w:val="28"/>
        </w:rPr>
        <w:t xml:space="preserve"> </w:t>
      </w:r>
      <w:r w:rsidRPr="0091386E">
        <w:rPr>
          <w:szCs w:val="28"/>
        </w:rPr>
        <w:t xml:space="preserve">(Приложение </w:t>
      </w:r>
      <w:r w:rsidR="004540BB" w:rsidRPr="0091386E">
        <w:rPr>
          <w:szCs w:val="28"/>
        </w:rPr>
        <w:t>5</w:t>
      </w:r>
      <w:r w:rsidRPr="0091386E">
        <w:rPr>
          <w:szCs w:val="28"/>
        </w:rPr>
        <w:t>), с указанием даты, времени, места, данных должностного лица, совершившего противоправные деяния.</w:t>
      </w:r>
    </w:p>
    <w:p w14:paraId="080F7DF5" w14:textId="6F52FA3B" w:rsidR="000D1BFC" w:rsidRPr="0091386E" w:rsidRDefault="000D1BFC" w:rsidP="000D1BFC">
      <w:pPr>
        <w:widowControl w:val="0"/>
        <w:tabs>
          <w:tab w:val="left" w:pos="283"/>
        </w:tabs>
        <w:spacing w:after="0" w:line="240" w:lineRule="auto"/>
        <w:ind w:right="-2" w:firstLine="680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4F373E">
        <w:rPr>
          <w:rFonts w:ascii="Times New Roman" w:hAnsi="Times New Roman"/>
          <w:sz w:val="28"/>
          <w:szCs w:val="28"/>
        </w:rPr>
        <w:t>4</w:t>
      </w:r>
      <w:r w:rsidRPr="0091386E">
        <w:rPr>
          <w:rFonts w:ascii="Times New Roman" w:hAnsi="Times New Roman"/>
          <w:sz w:val="28"/>
          <w:szCs w:val="28"/>
        </w:rPr>
        <w:t>.</w:t>
      </w:r>
      <w:r w:rsidR="004F373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В случаях выявления фактов, свидетельствующих о неисполнении или ненадлежащем исполнении должностными лицами</w:t>
      </w:r>
      <w:r w:rsidR="004F373E">
        <w:rPr>
          <w:rFonts w:ascii="Times New Roman" w:hAnsi="Times New Roman"/>
          <w:sz w:val="28"/>
          <w:szCs w:val="28"/>
        </w:rPr>
        <w:t xml:space="preserve"> КСО </w:t>
      </w:r>
      <w:r w:rsidRPr="0091386E">
        <w:rPr>
          <w:rFonts w:ascii="Times New Roman" w:hAnsi="Times New Roman"/>
          <w:sz w:val="28"/>
          <w:szCs w:val="28"/>
        </w:rPr>
        <w:t xml:space="preserve">должностных обязанностей при подготовке, проведении и оформлении результатов экспертно-аналитических мероприятий, принимается решение о </w:t>
      </w:r>
      <w:r w:rsidR="00DE7CD8">
        <w:rPr>
          <w:rFonts w:ascii="Times New Roman" w:hAnsi="Times New Roman"/>
          <w:sz w:val="28"/>
          <w:szCs w:val="28"/>
        </w:rPr>
        <w:t>проведении служебной проверки в</w:t>
      </w:r>
      <w:r w:rsidR="004F373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установленном действующим законодательством порядке.</w:t>
      </w:r>
    </w:p>
    <w:p w14:paraId="73EB1556" w14:textId="564990ED" w:rsidR="000D1BFC" w:rsidRPr="0091386E" w:rsidRDefault="003A48BC" w:rsidP="00A232E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4941B1">
        <w:rPr>
          <w:rFonts w:ascii="Times New Roman" w:hAnsi="Times New Roman"/>
          <w:sz w:val="28"/>
          <w:szCs w:val="28"/>
        </w:rPr>
        <w:t>5</w:t>
      </w:r>
      <w:r w:rsidRPr="0091386E">
        <w:rPr>
          <w:rFonts w:ascii="Times New Roman" w:hAnsi="Times New Roman"/>
          <w:sz w:val="28"/>
          <w:szCs w:val="28"/>
        </w:rPr>
        <w:t>.</w:t>
      </w:r>
      <w:r w:rsidR="004F373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В ходе проведения экспертно-аналитического мероприятия </w:t>
      </w:r>
      <w:r w:rsidR="00DE47E1" w:rsidRPr="0091386E">
        <w:rPr>
          <w:rFonts w:ascii="Times New Roman" w:hAnsi="Times New Roman"/>
          <w:sz w:val="28"/>
          <w:szCs w:val="28"/>
        </w:rPr>
        <w:t>по месту нахождения и (или) осуществления деятельности</w:t>
      </w:r>
      <w:r w:rsidRPr="0091386E">
        <w:rPr>
          <w:rFonts w:ascii="Times New Roman" w:hAnsi="Times New Roman"/>
          <w:sz w:val="28"/>
          <w:szCs w:val="28"/>
        </w:rPr>
        <w:t xml:space="preserve"> объект</w:t>
      </w:r>
      <w:r w:rsidR="00DE47E1" w:rsidRPr="0091386E">
        <w:rPr>
          <w:rFonts w:ascii="Times New Roman" w:hAnsi="Times New Roman"/>
          <w:sz w:val="28"/>
          <w:szCs w:val="28"/>
        </w:rPr>
        <w:t>а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 xml:space="preserve"> в соответствии с поручением </w:t>
      </w:r>
      <w:r w:rsidR="004F373E">
        <w:rPr>
          <w:rFonts w:ascii="Times New Roman" w:hAnsi="Times New Roman"/>
          <w:sz w:val="28"/>
          <w:szCs w:val="28"/>
        </w:rPr>
        <w:t>председателя КСО</w:t>
      </w:r>
      <w:r w:rsidRPr="0091386E">
        <w:rPr>
          <w:rFonts w:ascii="Times New Roman" w:hAnsi="Times New Roman"/>
          <w:sz w:val="28"/>
          <w:szCs w:val="28"/>
        </w:rPr>
        <w:t xml:space="preserve"> могут направляться запросы.</w:t>
      </w:r>
      <w:r w:rsidR="00A232EF" w:rsidRPr="0091386E">
        <w:rPr>
          <w:rFonts w:ascii="Times New Roman" w:hAnsi="Times New Roman"/>
          <w:sz w:val="28"/>
          <w:szCs w:val="28"/>
        </w:rPr>
        <w:t xml:space="preserve"> З</w:t>
      </w:r>
      <w:r w:rsidRPr="0091386E">
        <w:rPr>
          <w:rFonts w:ascii="Times New Roman" w:hAnsi="Times New Roman"/>
          <w:sz w:val="28"/>
          <w:szCs w:val="28"/>
        </w:rPr>
        <w:t xml:space="preserve">апрос должен содержать указание на сроки его исполнения, </w:t>
      </w:r>
      <w:r w:rsidR="00DE47E1" w:rsidRPr="0091386E">
        <w:rPr>
          <w:rFonts w:ascii="Times New Roman" w:hAnsi="Times New Roman"/>
          <w:sz w:val="28"/>
          <w:szCs w:val="28"/>
        </w:rPr>
        <w:t>определяемые с учетом установленных закон</w:t>
      </w:r>
      <w:r w:rsidR="004F373E">
        <w:rPr>
          <w:rFonts w:ascii="Times New Roman" w:hAnsi="Times New Roman"/>
          <w:sz w:val="28"/>
          <w:szCs w:val="28"/>
        </w:rPr>
        <w:t>ом Краснодарского края от 28.12.2011 № 2418-КЗ «О регулировании отдельных вопросов организации и деятельности контрольно-счетных органов Краснодарского края»</w:t>
      </w:r>
      <w:r w:rsidR="00DE47E1" w:rsidRPr="0091386E">
        <w:rPr>
          <w:rFonts w:ascii="Times New Roman" w:hAnsi="Times New Roman"/>
          <w:sz w:val="28"/>
          <w:szCs w:val="28"/>
        </w:rPr>
        <w:t xml:space="preserve"> сроков и исходя </w:t>
      </w:r>
      <w:r w:rsidRPr="0091386E">
        <w:rPr>
          <w:rFonts w:ascii="Times New Roman" w:hAnsi="Times New Roman"/>
          <w:sz w:val="28"/>
          <w:szCs w:val="28"/>
        </w:rPr>
        <w:t xml:space="preserve">из сроков проведения экспертно-аналитического по месту нахождения и (или) осуществления деятельности объекта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>, производственной необходимости и</w:t>
      </w:r>
      <w:r w:rsidR="008B1695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оценки трудоемкости его исполнения должностными лицами объекта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="00A232EF" w:rsidRPr="0091386E">
        <w:rPr>
          <w:rFonts w:ascii="Times New Roman" w:hAnsi="Times New Roman"/>
          <w:sz w:val="28"/>
          <w:szCs w:val="28"/>
        </w:rPr>
        <w:t>.</w:t>
      </w:r>
      <w:r w:rsidR="00E60D8F" w:rsidRPr="0091386E">
        <w:rPr>
          <w:rFonts w:ascii="Times New Roman" w:hAnsi="Times New Roman"/>
          <w:sz w:val="28"/>
          <w:szCs w:val="28"/>
        </w:rPr>
        <w:t xml:space="preserve"> Запрос вручается непосредственно должностному лицу проверяемого органа (организации) с обязательной отметкой о получении на копии запроса.</w:t>
      </w:r>
    </w:p>
    <w:p w14:paraId="39586FFF" w14:textId="61B8BDD5" w:rsidR="00FD3868" w:rsidRPr="0091386E" w:rsidRDefault="00FD3868" w:rsidP="00FD386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4941B1">
        <w:rPr>
          <w:rFonts w:ascii="Times New Roman" w:hAnsi="Times New Roman"/>
          <w:sz w:val="28"/>
          <w:szCs w:val="28"/>
        </w:rPr>
        <w:t>6</w:t>
      </w:r>
      <w:r w:rsidRPr="0091386E">
        <w:rPr>
          <w:rFonts w:ascii="Times New Roman" w:hAnsi="Times New Roman"/>
          <w:sz w:val="28"/>
          <w:szCs w:val="28"/>
        </w:rPr>
        <w:t>.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Составленные в ходе экспертно-аналитического мероприятия </w:t>
      </w:r>
      <w:r w:rsidR="004941B1">
        <w:rPr>
          <w:rFonts w:ascii="Times New Roman" w:hAnsi="Times New Roman"/>
          <w:sz w:val="28"/>
          <w:szCs w:val="28"/>
        </w:rPr>
        <w:t>исполнителями 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b/>
          <w:sz w:val="28"/>
          <w:szCs w:val="28"/>
        </w:rPr>
        <w:t>аналитические записки</w:t>
      </w:r>
      <w:r w:rsidR="00DE7CD8">
        <w:rPr>
          <w:rFonts w:ascii="Times New Roman" w:hAnsi="Times New Roman"/>
          <w:sz w:val="28"/>
          <w:szCs w:val="28"/>
        </w:rPr>
        <w:t xml:space="preserve"> по закрепленным в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программе экспертно-аналитического мероприятия заданиям (в разрезе задач (вопросов)) должны содержать полно</w:t>
      </w:r>
      <w:r w:rsidR="00DE7CD8">
        <w:rPr>
          <w:rFonts w:ascii="Times New Roman" w:hAnsi="Times New Roman"/>
          <w:sz w:val="28"/>
          <w:szCs w:val="28"/>
        </w:rPr>
        <w:t>е описание фактов, отражаемых в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соответствии с требованиями настоящего Стандарта</w:t>
      </w:r>
      <w:r w:rsidR="00917B13" w:rsidRPr="0091386E">
        <w:rPr>
          <w:rFonts w:ascii="Times New Roman" w:hAnsi="Times New Roman"/>
          <w:sz w:val="28"/>
          <w:szCs w:val="28"/>
        </w:rPr>
        <w:t xml:space="preserve"> к составлению заключения (отчета)</w:t>
      </w:r>
      <w:r w:rsidRPr="0091386E">
        <w:rPr>
          <w:rFonts w:ascii="Times New Roman" w:hAnsi="Times New Roman"/>
          <w:sz w:val="28"/>
          <w:szCs w:val="28"/>
        </w:rPr>
        <w:t xml:space="preserve">, позволяющие </w:t>
      </w:r>
      <w:r w:rsidR="004941B1">
        <w:rPr>
          <w:rFonts w:ascii="Times New Roman" w:hAnsi="Times New Roman"/>
          <w:sz w:val="28"/>
          <w:szCs w:val="28"/>
        </w:rPr>
        <w:t>председателю КСО</w:t>
      </w:r>
      <w:r w:rsidRPr="0091386E">
        <w:rPr>
          <w:rFonts w:ascii="Times New Roman" w:hAnsi="Times New Roman"/>
          <w:sz w:val="28"/>
          <w:szCs w:val="28"/>
        </w:rPr>
        <w:t xml:space="preserve"> оценить их обоснованность, корректность и привести в итоговых документах, а также принять ре</w:t>
      </w:r>
      <w:r w:rsidR="00DE7CD8">
        <w:rPr>
          <w:rFonts w:ascii="Times New Roman" w:hAnsi="Times New Roman"/>
          <w:sz w:val="28"/>
          <w:szCs w:val="28"/>
        </w:rPr>
        <w:t>шение о подготовке материалов в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lastRenderedPageBreak/>
        <w:t>правоохранительные органы или органы, уполномоченные на рассмотрение дел об административных правонарушениях.</w:t>
      </w:r>
    </w:p>
    <w:p w14:paraId="4DD6A248" w14:textId="5534AD99" w:rsidR="00917B13" w:rsidRPr="0091386E" w:rsidRDefault="00917B13" w:rsidP="00FD386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Привлеченные физические лица (специалисты, эксперты, переводчики) оформляют и подписывают заключение или иные документы, предусмотренные локальными нормативными правовыми актами КСО, результаты которого(-ых) могут быть использованы при составлении проекта заключения (отчета) по результатам экспертно-аналитического мероприятия.</w:t>
      </w:r>
    </w:p>
    <w:p w14:paraId="4FFF2D2F" w14:textId="1B0F29E9" w:rsidR="00455207" w:rsidRPr="0091386E" w:rsidRDefault="007B28EB" w:rsidP="00455207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3.</w:t>
      </w:r>
      <w:r w:rsidR="004941B1">
        <w:rPr>
          <w:szCs w:val="28"/>
        </w:rPr>
        <w:t>7</w:t>
      </w:r>
      <w:r w:rsidRPr="0091386E">
        <w:rPr>
          <w:szCs w:val="28"/>
        </w:rPr>
        <w:t>.</w:t>
      </w:r>
      <w:r w:rsidR="004941B1">
        <w:rPr>
          <w:szCs w:val="28"/>
        </w:rPr>
        <w:t xml:space="preserve"> </w:t>
      </w:r>
      <w:r w:rsidRPr="0091386E">
        <w:rPr>
          <w:szCs w:val="28"/>
        </w:rPr>
        <w:t>Результаты экспертно-аналитич</w:t>
      </w:r>
      <w:r w:rsidR="00455207" w:rsidRPr="0091386E">
        <w:rPr>
          <w:szCs w:val="28"/>
        </w:rPr>
        <w:t>еского мероприятия отражаются в</w:t>
      </w:r>
      <w:r w:rsidR="004941B1">
        <w:rPr>
          <w:szCs w:val="28"/>
        </w:rPr>
        <w:t xml:space="preserve"> </w:t>
      </w:r>
      <w:r w:rsidRPr="0091386E">
        <w:rPr>
          <w:szCs w:val="28"/>
        </w:rPr>
        <w:t xml:space="preserve">рабочей документации и оформляются заключением или отчетом. </w:t>
      </w:r>
      <w:r w:rsidR="00455207" w:rsidRPr="0091386E">
        <w:rPr>
          <w:szCs w:val="28"/>
        </w:rPr>
        <w:t>Заключения составляются, как правило, по итогам экспертиз проектов муниципальных правовых актов.</w:t>
      </w:r>
    </w:p>
    <w:p w14:paraId="173C9890" w14:textId="3F3AC7FE" w:rsidR="007B28EB" w:rsidRPr="0091386E" w:rsidRDefault="00917B13" w:rsidP="00611D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аключени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(отчет)</w:t>
      </w:r>
      <w:r w:rsidR="007B28EB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по результатам экспертно-аналитического мероприятия </w:t>
      </w:r>
      <w:r w:rsidR="007A1A4C" w:rsidRPr="0091386E">
        <w:rPr>
          <w:rFonts w:ascii="Times New Roman" w:hAnsi="Times New Roman"/>
          <w:sz w:val="28"/>
          <w:szCs w:val="28"/>
        </w:rPr>
        <w:t xml:space="preserve">составляется </w:t>
      </w:r>
      <w:r w:rsidR="004941B1">
        <w:rPr>
          <w:rFonts w:ascii="Times New Roman" w:hAnsi="Times New Roman"/>
          <w:sz w:val="28"/>
          <w:szCs w:val="28"/>
        </w:rPr>
        <w:t>исполнителями экспертно-аналитического мероприятия</w:t>
      </w:r>
      <w:r w:rsidR="007B28EB" w:rsidRPr="0091386E">
        <w:rPr>
          <w:rFonts w:ascii="Times New Roman" w:hAnsi="Times New Roman"/>
          <w:sz w:val="28"/>
          <w:szCs w:val="28"/>
        </w:rPr>
        <w:t xml:space="preserve"> на основе аналитических записок в срок, установленный программой экспертно-аналитического мероприятия.</w:t>
      </w:r>
    </w:p>
    <w:p w14:paraId="73812DAF" w14:textId="453190BE" w:rsidR="00A67413" w:rsidRPr="0091386E" w:rsidRDefault="002414E6" w:rsidP="00A67413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3</w:t>
      </w:r>
      <w:r w:rsidR="00B0240D" w:rsidRPr="0091386E">
        <w:rPr>
          <w:szCs w:val="28"/>
        </w:rPr>
        <w:t>.</w:t>
      </w:r>
      <w:r w:rsidR="004941B1">
        <w:rPr>
          <w:szCs w:val="28"/>
        </w:rPr>
        <w:t>8</w:t>
      </w:r>
      <w:r w:rsidR="00B0240D" w:rsidRPr="0091386E">
        <w:rPr>
          <w:szCs w:val="28"/>
        </w:rPr>
        <w:t>.</w:t>
      </w:r>
      <w:r w:rsidR="004941B1">
        <w:rPr>
          <w:szCs w:val="28"/>
        </w:rPr>
        <w:t xml:space="preserve"> </w:t>
      </w:r>
      <w:r w:rsidR="00B0240D" w:rsidRPr="0091386E">
        <w:rPr>
          <w:szCs w:val="28"/>
        </w:rPr>
        <w:t>Выводы по результатам экспертно-аналитического мероприятия отражаются в отчете или заключении</w:t>
      </w:r>
      <w:r w:rsidR="00857803" w:rsidRPr="0091386E">
        <w:rPr>
          <w:szCs w:val="28"/>
        </w:rPr>
        <w:t xml:space="preserve"> </w:t>
      </w:r>
      <w:r w:rsidR="00B0240D" w:rsidRPr="0091386E">
        <w:rPr>
          <w:szCs w:val="28"/>
        </w:rPr>
        <w:t xml:space="preserve">по результатам экспертно-аналитического мероприятия. </w:t>
      </w:r>
      <w:r w:rsidR="00A67413" w:rsidRPr="0091386E">
        <w:rPr>
          <w:szCs w:val="28"/>
        </w:rPr>
        <w:t>Выводы должны быть обоснованы, аргументированы, предложения (рекомендации) основываться на выводах.</w:t>
      </w:r>
    </w:p>
    <w:p w14:paraId="19AB6005" w14:textId="3279CAA2" w:rsidR="007A1A4C" w:rsidRPr="0091386E" w:rsidRDefault="007A1A4C" w:rsidP="00B0240D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 xml:space="preserve">Объем и содержание приведенных в заключении (отчете) доказательств должны позволять сделать обоснованные, однозначные выводы. </w:t>
      </w:r>
      <w:r w:rsidR="00B0240D" w:rsidRPr="0091386E">
        <w:rPr>
          <w:szCs w:val="28"/>
        </w:rPr>
        <w:t>Обоснования (доказательства) должны излагаться логично и объективно, исключая субъективную оценку установленных фактов.</w:t>
      </w:r>
      <w:r w:rsidRPr="0091386E">
        <w:rPr>
          <w:szCs w:val="28"/>
        </w:rPr>
        <w:t xml:space="preserve"> При формулировании выводов отражаются положительные аспекты (при наличии) в сфере предмета экспертно-аналитического мероприятия, содержание выводов не дублируется приведенным в соответствующем разделе заключения (отчета) описанием результатов </w:t>
      </w:r>
      <w:r w:rsidR="00A67413" w:rsidRPr="0091386E">
        <w:rPr>
          <w:szCs w:val="28"/>
        </w:rPr>
        <w:t>экспертно-аналитическог</w:t>
      </w:r>
      <w:r w:rsidRPr="0091386E">
        <w:rPr>
          <w:szCs w:val="28"/>
        </w:rPr>
        <w:t>о мероприятия.</w:t>
      </w:r>
    </w:p>
    <w:p w14:paraId="63A23A5F" w14:textId="5C6F773E" w:rsidR="00B0240D" w:rsidRPr="0091386E" w:rsidRDefault="00857803" w:rsidP="00B0240D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Заключение</w:t>
      </w:r>
      <w:r w:rsidR="00B0240D" w:rsidRPr="0091386E">
        <w:rPr>
          <w:szCs w:val="28"/>
        </w:rPr>
        <w:t xml:space="preserve"> или </w:t>
      </w:r>
      <w:r w:rsidRPr="0091386E">
        <w:rPr>
          <w:szCs w:val="28"/>
        </w:rPr>
        <w:t>отчет</w:t>
      </w:r>
      <w:r w:rsidR="00B0240D" w:rsidRPr="0091386E">
        <w:rPr>
          <w:szCs w:val="28"/>
        </w:rPr>
        <w:t xml:space="preserve"> по результатам экспертно-аналитического мероприятия подписыва</w:t>
      </w:r>
      <w:r w:rsidR="002414E6" w:rsidRPr="0091386E">
        <w:rPr>
          <w:szCs w:val="28"/>
        </w:rPr>
        <w:t>е</w:t>
      </w:r>
      <w:r w:rsidR="00B0240D" w:rsidRPr="0091386E">
        <w:rPr>
          <w:szCs w:val="28"/>
        </w:rPr>
        <w:t xml:space="preserve">тся </w:t>
      </w:r>
      <w:r w:rsidR="004941B1">
        <w:rPr>
          <w:szCs w:val="28"/>
        </w:rPr>
        <w:t>исполнителями</w:t>
      </w:r>
      <w:r w:rsidR="00B0240D" w:rsidRPr="0091386E">
        <w:rPr>
          <w:szCs w:val="28"/>
        </w:rPr>
        <w:t xml:space="preserve"> экспертно-аналитического мероприятия.</w:t>
      </w:r>
    </w:p>
    <w:p w14:paraId="2AB40AF2" w14:textId="69223558" w:rsidR="00832215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2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D37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46FB" w:rsidRPr="004D3729">
        <w:rPr>
          <w:rFonts w:ascii="Times New Roman" w:eastAsia="Times New Roman" w:hAnsi="Times New Roman"/>
          <w:sz w:val="28"/>
          <w:szCs w:val="28"/>
          <w:lang w:eastAsia="ru-RU"/>
        </w:rPr>
        <w:t>При необходимости</w:t>
      </w:r>
      <w:r w:rsidR="00B346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>исполнители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экспертно-аналитического мероприятия организу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>ют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ознакомление руководителей объектов мероприятия с информацией об установленных признаках нарушений путем направления им выписок из заключения 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(отчета) по результатам экспертно-аналитического мероприятия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не позднее трех рабочих дней со дня регистрации заключения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(отчета)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сопроводительным письмом, в котором указыва</w:t>
      </w:r>
      <w:r w:rsidR="00DE18D1" w:rsidRPr="0091386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тся возможность и</w:t>
      </w:r>
      <w:r w:rsidR="00455207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срок представления пояснений относительно таких сведений и фактов</w:t>
      </w:r>
      <w:r w:rsidRPr="0091386E">
        <w:rPr>
          <w:rFonts w:ascii="Times New Roman" w:hAnsi="Times New Roman"/>
          <w:sz w:val="28"/>
          <w:szCs w:val="28"/>
        </w:rPr>
        <w:t xml:space="preserve"> (</w:t>
      </w:r>
      <w:r w:rsidRPr="004941B1">
        <w:rPr>
          <w:rFonts w:ascii="Times New Roman" w:hAnsi="Times New Roman"/>
          <w:sz w:val="28"/>
          <w:szCs w:val="28"/>
          <w:highlight w:val="yellow"/>
        </w:rPr>
        <w:t>Приложение</w:t>
      </w:r>
      <w:r w:rsidRPr="0091386E">
        <w:rPr>
          <w:rFonts w:ascii="Times New Roman" w:hAnsi="Times New Roman"/>
          <w:sz w:val="28"/>
          <w:szCs w:val="28"/>
        </w:rPr>
        <w:t xml:space="preserve"> 6)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267150B" w14:textId="4DDD3928" w:rsidR="00FD3868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2414E6" w:rsidRPr="0091386E">
        <w:rPr>
          <w:rFonts w:ascii="Times New Roman" w:hAnsi="Times New Roman"/>
          <w:sz w:val="28"/>
          <w:szCs w:val="28"/>
        </w:rPr>
        <w:t>1</w:t>
      </w:r>
      <w:r w:rsidR="004941B1">
        <w:rPr>
          <w:rFonts w:ascii="Times New Roman" w:hAnsi="Times New Roman"/>
          <w:sz w:val="28"/>
          <w:szCs w:val="28"/>
        </w:rPr>
        <w:t>0</w:t>
      </w:r>
      <w:r w:rsidRPr="0091386E">
        <w:rPr>
          <w:rFonts w:ascii="Times New Roman" w:hAnsi="Times New Roman"/>
          <w:sz w:val="28"/>
          <w:szCs w:val="28"/>
        </w:rPr>
        <w:t>.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В случае наличия у объекта экспертно-аналитического</w:t>
      </w:r>
      <w:r w:rsidRPr="0091386E" w:rsidDel="00C90A7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мероприятия пояснений </w:t>
      </w:r>
      <w:r w:rsidR="004941B1">
        <w:rPr>
          <w:rFonts w:ascii="Times New Roman" w:hAnsi="Times New Roman"/>
          <w:sz w:val="28"/>
          <w:szCs w:val="28"/>
        </w:rPr>
        <w:t>исполнители 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 xml:space="preserve"> в установленный срок подготавлива</w:t>
      </w:r>
      <w:r w:rsidR="004941B1">
        <w:rPr>
          <w:rFonts w:ascii="Times New Roman" w:hAnsi="Times New Roman"/>
          <w:sz w:val="28"/>
          <w:szCs w:val="28"/>
        </w:rPr>
        <w:t>ю</w:t>
      </w:r>
      <w:r w:rsidRPr="0091386E">
        <w:rPr>
          <w:rFonts w:ascii="Times New Roman" w:hAnsi="Times New Roman"/>
          <w:sz w:val="28"/>
          <w:szCs w:val="28"/>
        </w:rPr>
        <w:t xml:space="preserve">т документ (заключение или справку в соответствии с установленными </w:t>
      </w:r>
      <w:r w:rsidR="00857803" w:rsidRPr="0091386E">
        <w:rPr>
          <w:rFonts w:ascii="Times New Roman" w:hAnsi="Times New Roman"/>
          <w:sz w:val="28"/>
          <w:szCs w:val="28"/>
        </w:rPr>
        <w:t xml:space="preserve">в КСО </w:t>
      </w:r>
      <w:r w:rsidRPr="0091386E">
        <w:rPr>
          <w:rFonts w:ascii="Times New Roman" w:hAnsi="Times New Roman"/>
          <w:sz w:val="28"/>
          <w:szCs w:val="28"/>
        </w:rPr>
        <w:t>правилами документооборота) по результатам анализа пояснений, представленных объектом экспертно-аналитического мероприятия по итогам ознакомления с выписками (далее –</w:t>
      </w:r>
      <w:r w:rsidR="00BA0276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lastRenderedPageBreak/>
        <w:t>до</w:t>
      </w:r>
      <w:r w:rsidR="00DE7CD8">
        <w:rPr>
          <w:rFonts w:ascii="Times New Roman" w:hAnsi="Times New Roman"/>
          <w:sz w:val="28"/>
          <w:szCs w:val="28"/>
        </w:rPr>
        <w:t>кумент по итогам ознакомления с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выписками)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4941B1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приложение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7) </w:t>
      </w:r>
      <w:r w:rsidRPr="0091386E">
        <w:rPr>
          <w:rFonts w:ascii="Times New Roman" w:hAnsi="Times New Roman"/>
          <w:sz w:val="28"/>
          <w:szCs w:val="28"/>
        </w:rPr>
        <w:t>и</w:t>
      </w:r>
      <w:r w:rsidR="00857803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представля</w:t>
      </w:r>
      <w:r w:rsidR="004941B1">
        <w:rPr>
          <w:rFonts w:ascii="Times New Roman" w:hAnsi="Times New Roman"/>
          <w:sz w:val="28"/>
          <w:szCs w:val="28"/>
        </w:rPr>
        <w:t>ю</w:t>
      </w:r>
      <w:r w:rsidRPr="0091386E">
        <w:rPr>
          <w:rFonts w:ascii="Times New Roman" w:hAnsi="Times New Roman"/>
          <w:sz w:val="28"/>
          <w:szCs w:val="28"/>
        </w:rPr>
        <w:t xml:space="preserve">т ее </w:t>
      </w:r>
      <w:r w:rsidR="004941B1">
        <w:rPr>
          <w:rFonts w:ascii="Times New Roman" w:hAnsi="Times New Roman"/>
          <w:sz w:val="28"/>
          <w:szCs w:val="28"/>
        </w:rPr>
        <w:t>председателю КСО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379F08A2" w14:textId="3C3A0B1F" w:rsidR="00FD3868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Документ по итогам ознако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мления с выписками включа</w:t>
      </w:r>
      <w:r w:rsidR="007430F6" w:rsidRPr="009138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тся в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материалы экспертно-аналитического мероприятия.</w:t>
      </w:r>
    </w:p>
    <w:p w14:paraId="5278F179" w14:textId="5B43AB83" w:rsidR="00FD3868" w:rsidRPr="0091386E" w:rsidRDefault="00FD3868" w:rsidP="0085780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414E6" w:rsidRPr="0091386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Пояснения руководител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экспертно-аналитического мероприятия в отношении отраженных в заключении</w:t>
      </w:r>
      <w:r w:rsidR="00B0240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(отчете)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признаков нарушений могут учитываться при составлении </w:t>
      </w:r>
      <w:r w:rsidR="00204704" w:rsidRPr="0091386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писем по результатам экспертно-аналитического мероприятия (</w:t>
      </w:r>
      <w:r w:rsidR="00204704" w:rsidRPr="004941B1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приложение</w:t>
      </w:r>
      <w:r w:rsidR="0020470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8)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(в случае 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составления).</w:t>
      </w:r>
    </w:p>
    <w:p w14:paraId="680016C7" w14:textId="14538D15" w:rsidR="00A67413" w:rsidRPr="0091386E" w:rsidRDefault="002414E6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11481E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</w:t>
      </w:r>
      <w:r w:rsidR="004941B1">
        <w:rPr>
          <w:rFonts w:ascii="Times New Roman" w:hAnsi="Times New Roman"/>
          <w:sz w:val="28"/>
          <w:szCs w:val="28"/>
        </w:rPr>
        <w:t>2</w:t>
      </w:r>
      <w:r w:rsidR="0011481E" w:rsidRPr="0091386E">
        <w:rPr>
          <w:rFonts w:ascii="Times New Roman" w:hAnsi="Times New Roman"/>
          <w:sz w:val="28"/>
          <w:szCs w:val="28"/>
        </w:rPr>
        <w:t>.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="0011481E" w:rsidRPr="0091386E">
        <w:rPr>
          <w:rFonts w:ascii="Times New Roman" w:hAnsi="Times New Roman"/>
          <w:sz w:val="28"/>
          <w:szCs w:val="28"/>
        </w:rPr>
        <w:t xml:space="preserve">Предложения (рекомендации) </w:t>
      </w:r>
      <w:r w:rsidR="00B0240D" w:rsidRPr="0091386E">
        <w:rPr>
          <w:rFonts w:ascii="Times New Roman" w:hAnsi="Times New Roman"/>
          <w:sz w:val="28"/>
          <w:szCs w:val="28"/>
        </w:rPr>
        <w:t>по результатам экспертно-аналитического мероприятия</w:t>
      </w:r>
      <w:r w:rsidR="00FA7328" w:rsidRPr="0091386E">
        <w:rPr>
          <w:rFonts w:ascii="Times New Roman" w:hAnsi="Times New Roman"/>
          <w:sz w:val="36"/>
          <w:szCs w:val="28"/>
        </w:rPr>
        <w:t xml:space="preserve"> </w:t>
      </w:r>
      <w:r w:rsidR="00A67413" w:rsidRPr="0091386E">
        <w:rPr>
          <w:rFonts w:ascii="Times New Roman" w:hAnsi="Times New Roman"/>
          <w:sz w:val="28"/>
          <w:szCs w:val="28"/>
        </w:rPr>
        <w:t>должны быть:</w:t>
      </w:r>
    </w:p>
    <w:p w14:paraId="6676AF60" w14:textId="7F10B15E" w:rsidR="00A67413" w:rsidRPr="0091386E" w:rsidRDefault="00A67413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-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адресными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адресуются объекту экспертно-аналитического мероприятия, а также, при необходимости,</w:t>
      </w:r>
      <w:r w:rsidR="00DE7CD8">
        <w:rPr>
          <w:rFonts w:ascii="Times New Roman" w:hAnsi="Times New Roman"/>
          <w:sz w:val="28"/>
          <w:szCs w:val="28"/>
        </w:rPr>
        <w:t xml:space="preserve"> иным органам (организациям), в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компетенцию которых входит принятие соответ</w:t>
      </w:r>
      <w:r w:rsidR="007430F6" w:rsidRPr="0091386E">
        <w:rPr>
          <w:rFonts w:ascii="Times New Roman" w:hAnsi="Times New Roman"/>
          <w:sz w:val="28"/>
          <w:szCs w:val="28"/>
        </w:rPr>
        <w:t>ствующий управленческих решений</w:t>
      </w:r>
      <w:r w:rsidRPr="0091386E">
        <w:rPr>
          <w:rFonts w:ascii="Times New Roman" w:hAnsi="Times New Roman"/>
          <w:sz w:val="28"/>
          <w:szCs w:val="28"/>
        </w:rPr>
        <w:t>;</w:t>
      </w:r>
    </w:p>
    <w:p w14:paraId="7232E2F8" w14:textId="1FEEBA95" w:rsidR="00A67413" w:rsidRPr="0091386E" w:rsidRDefault="00A67413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-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обоснованными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логически следуют из выводов, опираются на результаты экспертно-аналитического мероприятия и согласуются с ранее направленными соответствующему органу (организации) предложениями (рекомендациями) и результатами их реализации;</w:t>
      </w:r>
    </w:p>
    <w:p w14:paraId="02D9FB9F" w14:textId="14F74831" w:rsidR="00A67413" w:rsidRPr="0091386E" w:rsidRDefault="00A67413" w:rsidP="00A67413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-</w:t>
      </w:r>
      <w:r w:rsidR="004941B1">
        <w:rPr>
          <w:szCs w:val="28"/>
        </w:rPr>
        <w:t xml:space="preserve"> </w:t>
      </w:r>
      <w:r w:rsidRPr="0091386E">
        <w:rPr>
          <w:szCs w:val="28"/>
        </w:rPr>
        <w:t>конкретными и реализуемыми</w:t>
      </w:r>
      <w:r w:rsidR="00FA7328" w:rsidRPr="0091386E">
        <w:rPr>
          <w:szCs w:val="28"/>
        </w:rPr>
        <w:t> </w:t>
      </w:r>
      <w:r w:rsidRPr="0091386E">
        <w:rPr>
          <w:szCs w:val="28"/>
        </w:rPr>
        <w:t>–</w:t>
      </w:r>
      <w:r w:rsidR="00FA7328" w:rsidRPr="0091386E">
        <w:rPr>
          <w:szCs w:val="28"/>
        </w:rPr>
        <w:t> </w:t>
      </w:r>
      <w:r w:rsidRPr="0091386E">
        <w:rPr>
          <w:szCs w:val="28"/>
        </w:rPr>
        <w:t>в</w:t>
      </w:r>
      <w:r w:rsidR="004941B1">
        <w:rPr>
          <w:szCs w:val="28"/>
        </w:rPr>
        <w:t xml:space="preserve"> </w:t>
      </w:r>
      <w:r w:rsidRPr="0091386E">
        <w:rPr>
          <w:szCs w:val="28"/>
        </w:rPr>
        <w:t>случае реализации в рекомендуемые сроки будут способствовать решению актуальных вопросов социально-экономического развития</w:t>
      </w:r>
      <w:r w:rsidR="004941B1">
        <w:rPr>
          <w:szCs w:val="28"/>
        </w:rPr>
        <w:t xml:space="preserve"> муниципального образования Кущевский район</w:t>
      </w:r>
      <w:r w:rsidRPr="0091386E">
        <w:rPr>
          <w:szCs w:val="28"/>
        </w:rPr>
        <w:t xml:space="preserve"> формирования и исполнения бюджет</w:t>
      </w:r>
      <w:r w:rsidR="004941B1">
        <w:rPr>
          <w:szCs w:val="28"/>
        </w:rPr>
        <w:t>а</w:t>
      </w:r>
      <w:r w:rsidRPr="0091386E">
        <w:rPr>
          <w:szCs w:val="28"/>
        </w:rPr>
        <w:t>, системным улучшениям в сфере муниципального управления и в иных сферах.</w:t>
      </w:r>
    </w:p>
    <w:p w14:paraId="4D45587C" w14:textId="71C308AE" w:rsidR="007B28EB" w:rsidRPr="0091386E" w:rsidRDefault="002414E6" w:rsidP="007B28E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В порядке, установленном в КСО, может быть принято решение о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необходимости доведения результатов экспертно-аналитического мероприятия помимо руководителей объектов экспертно-аналитического мероприятия до </w:t>
      </w:r>
      <w:r w:rsidR="00B05B18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руководителей 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иных заинтересованных государственных (</w:t>
      </w:r>
      <w:r w:rsidR="00B05B18" w:rsidRPr="0091386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941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том числе правоохранительных) органов и органов местного самоуправления, организаций.</w:t>
      </w:r>
    </w:p>
    <w:p w14:paraId="0872B357" w14:textId="1621849C" w:rsidR="007B28EB" w:rsidRPr="0091386E" w:rsidRDefault="002414E6" w:rsidP="007B28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</w:t>
      </w:r>
      <w:r w:rsidR="004941B1">
        <w:rPr>
          <w:rFonts w:ascii="Times New Roman" w:hAnsi="Times New Roman"/>
          <w:sz w:val="28"/>
          <w:szCs w:val="28"/>
        </w:rPr>
        <w:t>4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="004941B1">
        <w:rPr>
          <w:rFonts w:ascii="Times New Roman" w:hAnsi="Times New Roman"/>
          <w:sz w:val="28"/>
          <w:szCs w:val="28"/>
        </w:rPr>
        <w:t xml:space="preserve"> </w:t>
      </w:r>
      <w:r w:rsidR="007B28EB" w:rsidRPr="0091386E">
        <w:rPr>
          <w:rFonts w:ascii="Times New Roman" w:hAnsi="Times New Roman"/>
          <w:sz w:val="28"/>
          <w:szCs w:val="28"/>
        </w:rPr>
        <w:t xml:space="preserve">Информационное письмо по результатам </w:t>
      </w:r>
      <w:r w:rsidR="00BA0276" w:rsidRPr="0091386E">
        <w:rPr>
          <w:rFonts w:ascii="Times New Roman" w:hAnsi="Times New Roman"/>
          <w:sz w:val="28"/>
          <w:szCs w:val="28"/>
        </w:rPr>
        <w:t>экспертно-аналитического</w:t>
      </w:r>
      <w:r w:rsidR="007B28EB" w:rsidRPr="0091386E">
        <w:rPr>
          <w:rFonts w:ascii="Times New Roman" w:hAnsi="Times New Roman"/>
          <w:sz w:val="28"/>
          <w:szCs w:val="28"/>
        </w:rPr>
        <w:t xml:space="preserve"> мероприятия подписывается </w:t>
      </w:r>
      <w:r w:rsidR="004941B1">
        <w:rPr>
          <w:rFonts w:ascii="Times New Roman" w:hAnsi="Times New Roman"/>
          <w:sz w:val="28"/>
          <w:szCs w:val="28"/>
        </w:rPr>
        <w:t>председателем КСО</w:t>
      </w:r>
      <w:r w:rsidR="007B28EB" w:rsidRPr="0091386E">
        <w:rPr>
          <w:rFonts w:ascii="Times New Roman" w:hAnsi="Times New Roman"/>
          <w:sz w:val="28"/>
          <w:szCs w:val="28"/>
        </w:rPr>
        <w:t>.</w:t>
      </w:r>
    </w:p>
    <w:p w14:paraId="7B5DC97C" w14:textId="14899C9B" w:rsidR="00B0240D" w:rsidRPr="0091386E" w:rsidRDefault="00B0240D" w:rsidP="00B0240D">
      <w:pPr>
        <w:pStyle w:val="22"/>
        <w:tabs>
          <w:tab w:val="left" w:pos="709"/>
        </w:tabs>
        <w:ind w:firstLine="709"/>
        <w:rPr>
          <w:spacing w:val="-4"/>
          <w:szCs w:val="28"/>
        </w:rPr>
      </w:pPr>
      <w:r w:rsidRPr="0091386E">
        <w:rPr>
          <w:szCs w:val="28"/>
        </w:rPr>
        <w:t>3.1</w:t>
      </w:r>
      <w:r w:rsidR="004941B1">
        <w:rPr>
          <w:szCs w:val="28"/>
        </w:rPr>
        <w:t>5</w:t>
      </w:r>
      <w:r w:rsidRPr="0091386E">
        <w:rPr>
          <w:szCs w:val="28"/>
        </w:rPr>
        <w:t>.</w:t>
      </w:r>
      <w:r w:rsidR="004941B1">
        <w:rPr>
          <w:szCs w:val="28"/>
        </w:rPr>
        <w:t xml:space="preserve"> </w:t>
      </w:r>
      <w:r w:rsidRPr="0091386E">
        <w:rPr>
          <w:spacing w:val="-4"/>
          <w:szCs w:val="28"/>
        </w:rPr>
        <w:t xml:space="preserve">В случае выявления в ходе экспертно-аналитического мероприятия обстоятельств, указывающих на достаточность данных о наличии события административного правонарушения, бюджетного нарушения, необходимые материалы направляются в уполномоченные органы в установленном </w:t>
      </w:r>
      <w:r w:rsidR="00857803" w:rsidRPr="0091386E">
        <w:rPr>
          <w:spacing w:val="-4"/>
          <w:szCs w:val="28"/>
        </w:rPr>
        <w:t xml:space="preserve">законодательством, </w:t>
      </w:r>
      <w:r w:rsidRPr="0091386E">
        <w:rPr>
          <w:spacing w:val="-4"/>
          <w:szCs w:val="28"/>
        </w:rPr>
        <w:t>Регламентом, иными стандартами и локальными нормативными правовыми актами КСО порядке.</w:t>
      </w:r>
    </w:p>
    <w:p w14:paraId="58078C03" w14:textId="6C38F9D6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3.1</w:t>
      </w:r>
      <w:r w:rsidR="00315DE4">
        <w:rPr>
          <w:rFonts w:ascii="Times New Roman" w:hAnsi="Times New Roman"/>
          <w:sz w:val="28"/>
          <w:szCs w:val="28"/>
        </w:rPr>
        <w:t>6</w:t>
      </w:r>
      <w:r w:rsidRPr="0091386E">
        <w:rPr>
          <w:rFonts w:ascii="Times New Roman" w:hAnsi="Times New Roman"/>
          <w:bCs/>
          <w:sz w:val="28"/>
          <w:szCs w:val="28"/>
        </w:rPr>
        <w:t>.</w:t>
      </w:r>
      <w:r w:rsidR="00315DE4">
        <w:rPr>
          <w:rFonts w:ascii="Times New Roman" w:hAnsi="Times New Roman"/>
          <w:bCs/>
          <w:sz w:val="28"/>
          <w:szCs w:val="28"/>
        </w:rPr>
        <w:t xml:space="preserve"> </w:t>
      </w:r>
      <w:r w:rsidRPr="0091386E">
        <w:rPr>
          <w:rFonts w:ascii="Times New Roman" w:hAnsi="Times New Roman"/>
          <w:bCs/>
          <w:sz w:val="28"/>
          <w:szCs w:val="28"/>
        </w:rPr>
        <w:t xml:space="preserve">Достаточность данных, указывающих на наличие события административного правонарушения, определяется </w:t>
      </w:r>
      <w:r w:rsidR="00315DE4">
        <w:rPr>
          <w:rFonts w:ascii="Times New Roman" w:hAnsi="Times New Roman"/>
          <w:bCs/>
          <w:sz w:val="28"/>
          <w:szCs w:val="28"/>
        </w:rPr>
        <w:t>председателем КСО</w:t>
      </w:r>
      <w:r w:rsidRPr="0091386E">
        <w:rPr>
          <w:rFonts w:ascii="Times New Roman" w:hAnsi="Times New Roman"/>
          <w:bCs/>
          <w:sz w:val="28"/>
          <w:szCs w:val="28"/>
        </w:rPr>
        <w:t xml:space="preserve"> в ходе экспертно-аналитического мероприятия по отдельным выявленным фактам либо при формировании итоговых документов экспертно-аналитического мероприятия в целом по результатам экспертно-аналитического мероприятия.</w:t>
      </w:r>
    </w:p>
    <w:p w14:paraId="34933392" w14:textId="57E4B5A8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386E">
        <w:rPr>
          <w:rFonts w:ascii="Times New Roman" w:hAnsi="Times New Roman"/>
          <w:bCs/>
          <w:sz w:val="28"/>
          <w:szCs w:val="28"/>
        </w:rPr>
        <w:lastRenderedPageBreak/>
        <w:t xml:space="preserve">В случае, если после выявления административного правонарушения необходимо проведение экспертизы или иных процессуальных действий, требующих значительных временных затрат, </w:t>
      </w:r>
      <w:r w:rsidR="00315DE4">
        <w:rPr>
          <w:rFonts w:ascii="Times New Roman" w:hAnsi="Times New Roman"/>
          <w:bCs/>
          <w:sz w:val="28"/>
          <w:szCs w:val="28"/>
        </w:rPr>
        <w:t>председатель КСО</w:t>
      </w:r>
      <w:r w:rsidRPr="0091386E">
        <w:rPr>
          <w:rFonts w:ascii="Times New Roman" w:hAnsi="Times New Roman"/>
          <w:bCs/>
          <w:sz w:val="28"/>
          <w:szCs w:val="28"/>
        </w:rPr>
        <w:t xml:space="preserve"> может принять решение о возбуждении дела об административном правонарушении и проведении административного расследования в порядке, установленном </w:t>
      </w:r>
      <w:r w:rsidR="00587F11" w:rsidRPr="0091386E">
        <w:rPr>
          <w:rFonts w:ascii="Times New Roman" w:hAnsi="Times New Roman"/>
          <w:bCs/>
          <w:sz w:val="28"/>
          <w:szCs w:val="28"/>
        </w:rPr>
        <w:t xml:space="preserve">законодательством, с </w:t>
      </w:r>
      <w:r w:rsidRPr="0091386E">
        <w:rPr>
          <w:rFonts w:ascii="Times New Roman" w:hAnsi="Times New Roman"/>
          <w:bCs/>
          <w:sz w:val="28"/>
          <w:szCs w:val="28"/>
        </w:rPr>
        <w:t>учетом положений локальных нормативных правовых актов КСО.</w:t>
      </w:r>
    </w:p>
    <w:p w14:paraId="0E2E31C6" w14:textId="39ABA3AC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386E">
        <w:rPr>
          <w:rFonts w:ascii="Times New Roman" w:hAnsi="Times New Roman"/>
          <w:bCs/>
          <w:sz w:val="28"/>
          <w:szCs w:val="28"/>
        </w:rPr>
        <w:t xml:space="preserve">По факту совершения административного правонарушения </w:t>
      </w:r>
      <w:r w:rsidR="00170D43">
        <w:rPr>
          <w:rFonts w:ascii="Times New Roman" w:hAnsi="Times New Roman"/>
          <w:bCs/>
          <w:sz w:val="28"/>
          <w:szCs w:val="28"/>
        </w:rPr>
        <w:t>председателем КСО</w:t>
      </w:r>
      <w:r w:rsidRPr="0091386E">
        <w:rPr>
          <w:rFonts w:ascii="Times New Roman" w:hAnsi="Times New Roman"/>
          <w:bCs/>
          <w:sz w:val="28"/>
          <w:szCs w:val="28"/>
        </w:rPr>
        <w:t xml:space="preserve"> составляется, подписывается </w:t>
      </w:r>
      <w:r w:rsidRPr="001112B3">
        <w:rPr>
          <w:rFonts w:ascii="Times New Roman" w:hAnsi="Times New Roman"/>
          <w:b/>
          <w:bCs/>
          <w:sz w:val="28"/>
          <w:szCs w:val="28"/>
        </w:rPr>
        <w:t>протокол об административном правонарушении</w:t>
      </w:r>
      <w:r w:rsidRPr="001112B3">
        <w:rPr>
          <w:rFonts w:ascii="Times New Roman" w:hAnsi="Times New Roman"/>
          <w:bCs/>
          <w:sz w:val="28"/>
          <w:szCs w:val="28"/>
        </w:rPr>
        <w:t>, который направляется в</w:t>
      </w:r>
      <w:r w:rsidR="00170D43">
        <w:rPr>
          <w:rFonts w:ascii="Times New Roman" w:hAnsi="Times New Roman"/>
          <w:bCs/>
          <w:sz w:val="28"/>
          <w:szCs w:val="28"/>
        </w:rPr>
        <w:t xml:space="preserve"> </w:t>
      </w:r>
      <w:r w:rsidR="004D3729" w:rsidRPr="001112B3">
        <w:rPr>
          <w:rFonts w:ascii="Times New Roman" w:hAnsi="Times New Roman"/>
          <w:bCs/>
          <w:sz w:val="28"/>
          <w:szCs w:val="28"/>
        </w:rPr>
        <w:t>судебны</w:t>
      </w:r>
      <w:r w:rsidRPr="001112B3">
        <w:rPr>
          <w:rFonts w:ascii="Times New Roman" w:hAnsi="Times New Roman"/>
          <w:bCs/>
          <w:sz w:val="28"/>
          <w:szCs w:val="28"/>
        </w:rPr>
        <w:t>й орган</w:t>
      </w:r>
      <w:r w:rsidRPr="0091386E">
        <w:rPr>
          <w:rFonts w:ascii="Times New Roman" w:hAnsi="Times New Roman"/>
          <w:bCs/>
          <w:sz w:val="28"/>
          <w:szCs w:val="28"/>
        </w:rPr>
        <w:t>, уполномоченный рассматривать дела об</w:t>
      </w:r>
      <w:r w:rsidR="00170D43">
        <w:rPr>
          <w:rFonts w:ascii="Times New Roman" w:hAnsi="Times New Roman"/>
          <w:bCs/>
          <w:sz w:val="28"/>
          <w:szCs w:val="28"/>
        </w:rPr>
        <w:t xml:space="preserve"> </w:t>
      </w:r>
      <w:r w:rsidRPr="0091386E">
        <w:rPr>
          <w:rFonts w:ascii="Times New Roman" w:hAnsi="Times New Roman"/>
          <w:bCs/>
          <w:sz w:val="28"/>
          <w:szCs w:val="28"/>
        </w:rPr>
        <w:t>административных правонарушениях.</w:t>
      </w:r>
    </w:p>
    <w:p w14:paraId="41F76123" w14:textId="44D97327" w:rsidR="00832215" w:rsidRPr="0091386E" w:rsidRDefault="002414E6" w:rsidP="008159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</w:t>
      </w:r>
      <w:r w:rsidR="00170D43">
        <w:rPr>
          <w:rFonts w:ascii="Times New Roman" w:hAnsi="Times New Roman"/>
          <w:sz w:val="28"/>
          <w:szCs w:val="28"/>
        </w:rPr>
        <w:t>7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7B28EB" w:rsidRPr="0091386E">
        <w:rPr>
          <w:rFonts w:ascii="Times New Roman" w:hAnsi="Times New Roman"/>
          <w:sz w:val="28"/>
          <w:szCs w:val="28"/>
        </w:rPr>
        <w:t>Информация о результатах экспертно-аналитического мероприятия размещается в сети «Интернет» в порядке, установленном локальным нормативным правовым актом КСО.</w:t>
      </w:r>
    </w:p>
    <w:p w14:paraId="6E27296E" w14:textId="77777777" w:rsidR="00857803" w:rsidRPr="0091386E" w:rsidRDefault="00857803" w:rsidP="0085780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5C8B7B" w14:textId="12B2CD5B" w:rsidR="001F5528" w:rsidRPr="0091386E" w:rsidRDefault="00B0240D" w:rsidP="001F552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7" w:name="_Toc119576760"/>
      <w:r w:rsidRPr="0091386E">
        <w:rPr>
          <w:rFonts w:ascii="Times New Roman" w:hAnsi="Times New Roman"/>
          <w:sz w:val="28"/>
          <w:szCs w:val="28"/>
          <w:lang w:val="ru-RU"/>
        </w:rPr>
        <w:t>4</w:t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.</w:t>
      </w:r>
      <w:r w:rsidR="001F5528"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Общие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t xml:space="preserve"> процедуры управления качеством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br/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7"/>
    </w:p>
    <w:p w14:paraId="1CAA2D8E" w14:textId="77777777" w:rsidR="00B05B18" w:rsidRPr="0091386E" w:rsidRDefault="00B05B18" w:rsidP="002F486F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E7BC1A" w14:textId="0FCC141C" w:rsidR="002E3801" w:rsidRPr="0091386E" w:rsidRDefault="002414E6" w:rsidP="00B05B1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4</w:t>
      </w:r>
      <w:r w:rsidR="00B05B18" w:rsidRPr="0091386E">
        <w:rPr>
          <w:rFonts w:ascii="Times New Roman" w:hAnsi="Times New Roman"/>
          <w:sz w:val="28"/>
          <w:szCs w:val="28"/>
        </w:rPr>
        <w:t>.1.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B05B18" w:rsidRPr="0091386E">
        <w:rPr>
          <w:rFonts w:ascii="Times New Roman" w:hAnsi="Times New Roman"/>
          <w:sz w:val="28"/>
          <w:szCs w:val="28"/>
        </w:rPr>
        <w:t xml:space="preserve">Контроль качества проекта заключения (отчета) по результатам экспертно-аналитического мероприятия осуществляется </w:t>
      </w:r>
      <w:r w:rsidR="00170D43">
        <w:rPr>
          <w:rFonts w:ascii="Times New Roman" w:hAnsi="Times New Roman"/>
          <w:sz w:val="28"/>
          <w:szCs w:val="28"/>
        </w:rPr>
        <w:t>председателем КСО</w:t>
      </w:r>
      <w:r w:rsidR="002E3801" w:rsidRPr="0091386E">
        <w:rPr>
          <w:rFonts w:ascii="Times New Roman" w:hAnsi="Times New Roman"/>
          <w:sz w:val="28"/>
          <w:szCs w:val="28"/>
        </w:rPr>
        <w:t>.</w:t>
      </w:r>
    </w:p>
    <w:p w14:paraId="09BBE3CB" w14:textId="15C971F4" w:rsidR="00A67413" w:rsidRPr="0091386E" w:rsidRDefault="00A67413" w:rsidP="00A6741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4.2.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Контроль качества проекта заключения (отчета) по результатам экспертно-аналитического мероприятия осуществляется с учетом установленных разд</w:t>
      </w:r>
      <w:r w:rsidR="00170D43">
        <w:rPr>
          <w:rFonts w:ascii="Times New Roman" w:hAnsi="Times New Roman"/>
          <w:sz w:val="28"/>
          <w:szCs w:val="28"/>
        </w:rPr>
        <w:t xml:space="preserve">елом </w:t>
      </w:r>
      <w:r w:rsidRPr="0091386E">
        <w:rPr>
          <w:rFonts w:ascii="Times New Roman" w:hAnsi="Times New Roman"/>
          <w:sz w:val="28"/>
          <w:szCs w:val="28"/>
        </w:rPr>
        <w:t>3 настоящего Стандарта требований к содержанию заключения (отчета).</w:t>
      </w:r>
    </w:p>
    <w:p w14:paraId="3D07536B" w14:textId="77777777" w:rsidR="001F5528" w:rsidRPr="0091386E" w:rsidRDefault="001F5528" w:rsidP="008159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2E259E" w14:textId="017CF210" w:rsidR="00963BE7" w:rsidRPr="0091386E" w:rsidRDefault="00B0240D" w:rsidP="00963BE7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119576761"/>
      <w:r w:rsidRPr="0091386E">
        <w:rPr>
          <w:rFonts w:ascii="Times New Roman" w:hAnsi="Times New Roman"/>
          <w:sz w:val="28"/>
          <w:szCs w:val="28"/>
          <w:lang w:val="ru-RU"/>
        </w:rPr>
        <w:t>5</w:t>
      </w:r>
      <w:r w:rsidR="00963BE7" w:rsidRPr="0091386E">
        <w:rPr>
          <w:rFonts w:ascii="Times New Roman" w:hAnsi="Times New Roman"/>
          <w:sz w:val="28"/>
          <w:szCs w:val="28"/>
          <w:lang w:val="ru-RU"/>
        </w:rPr>
        <w:t>.</w:t>
      </w:r>
      <w:r w:rsidR="00963BE7"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>Общие пра</w:t>
      </w:r>
      <w:r w:rsidR="0047162F" w:rsidRPr="0091386E">
        <w:rPr>
          <w:rFonts w:ascii="Times New Roman" w:hAnsi="Times New Roman"/>
          <w:sz w:val="28"/>
          <w:szCs w:val="28"/>
          <w:lang w:val="ru-RU"/>
        </w:rPr>
        <w:t>в</w:t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>ила контроля за реализацией документов, подготовленных по результатам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br/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8"/>
    </w:p>
    <w:p w14:paraId="17F33992" w14:textId="77777777" w:rsidR="00963BE7" w:rsidRPr="0091386E" w:rsidRDefault="00963BE7" w:rsidP="008159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C8CD4D" w14:textId="67BDD913" w:rsidR="003F0912" w:rsidRPr="0091386E" w:rsidRDefault="002414E6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32591" w:rsidRPr="0091386E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17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Контроль за реализацией документов, подготовленных (направленных) по результатам экспертно-аналитического мероприятия, включает:</w:t>
      </w:r>
    </w:p>
    <w:p w14:paraId="5478BCE4" w14:textId="4C224C71" w:rsidR="003F0912" w:rsidRPr="0091386E" w:rsidRDefault="006F3F77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постановку </w:t>
      </w:r>
      <w:r w:rsidR="002F48F5" w:rsidRPr="0091386E">
        <w:rPr>
          <w:rFonts w:ascii="Times New Roman" w:eastAsia="Times New Roman" w:hAnsi="Times New Roman"/>
          <w:sz w:val="28"/>
          <w:szCs w:val="28"/>
          <w:lang w:eastAsia="ru-RU"/>
        </w:rPr>
        <w:t>предложений (рекомендаций) заключений, отчетов, информационных писем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контроль;</w:t>
      </w:r>
    </w:p>
    <w:p w14:paraId="49F6CA89" w14:textId="2C2222DE" w:rsidR="00F94224" w:rsidRPr="0091386E" w:rsidRDefault="006F3F77" w:rsidP="00F942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мониторинг рассмотрения направленных материалов (информационных писем и обращений) правоохранительными органами;</w:t>
      </w:r>
    </w:p>
    <w:p w14:paraId="36F36054" w14:textId="06DFD744" w:rsidR="003F0912" w:rsidRPr="0091386E" w:rsidRDefault="006F3F77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полноты и своевременности принятия мер по предложениям (рекомендациям) заключений, отчетов, информационны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пис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3DC3DE9" w14:textId="66CEAF5E" w:rsidR="00F94224" w:rsidRPr="0091386E" w:rsidRDefault="006F3F77" w:rsidP="00F942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мониторинг рассмотрения дел об административных правонарушениях.</w:t>
      </w:r>
    </w:p>
    <w:p w14:paraId="2B528EB4" w14:textId="30068C7F" w:rsidR="003F0912" w:rsidRPr="0091386E" w:rsidRDefault="002414E6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3F0912" w:rsidRPr="0091386E">
        <w:rPr>
          <w:rFonts w:ascii="Times New Roman" w:hAnsi="Times New Roman"/>
          <w:sz w:val="28"/>
          <w:szCs w:val="28"/>
        </w:rPr>
        <w:t>.2.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3F0912" w:rsidRPr="0091386E">
        <w:rPr>
          <w:rFonts w:ascii="Times New Roman" w:hAnsi="Times New Roman"/>
          <w:sz w:val="28"/>
          <w:szCs w:val="28"/>
        </w:rPr>
        <w:t xml:space="preserve">Принятие решения о постановке на контроль </w:t>
      </w:r>
      <w:r w:rsidR="00F94224" w:rsidRPr="0091386E">
        <w:rPr>
          <w:rFonts w:ascii="Times New Roman" w:hAnsi="Times New Roman"/>
          <w:sz w:val="28"/>
          <w:szCs w:val="28"/>
        </w:rPr>
        <w:t>(</w:t>
      </w:r>
      <w:r w:rsidR="003F0912" w:rsidRPr="0091386E">
        <w:rPr>
          <w:rFonts w:ascii="Times New Roman" w:hAnsi="Times New Roman"/>
          <w:sz w:val="28"/>
          <w:szCs w:val="28"/>
        </w:rPr>
        <w:t>снятии с контроля</w:t>
      </w:r>
      <w:r w:rsidR="00F94224" w:rsidRPr="0091386E">
        <w:rPr>
          <w:rFonts w:ascii="Times New Roman" w:hAnsi="Times New Roman"/>
          <w:sz w:val="28"/>
          <w:szCs w:val="28"/>
        </w:rPr>
        <w:t>)</w:t>
      </w:r>
      <w:r w:rsidR="003F0912" w:rsidRPr="0091386E">
        <w:rPr>
          <w:rFonts w:ascii="Times New Roman" w:hAnsi="Times New Roman"/>
          <w:sz w:val="28"/>
          <w:szCs w:val="28"/>
        </w:rPr>
        <w:t xml:space="preserve"> </w:t>
      </w:r>
      <w:r w:rsidR="00293197" w:rsidRPr="0091386E">
        <w:rPr>
          <w:rFonts w:ascii="Times New Roman" w:hAnsi="Times New Roman"/>
          <w:sz w:val="28"/>
          <w:szCs w:val="28"/>
        </w:rPr>
        <w:t>предложения (рекомендации)</w:t>
      </w:r>
      <w:r w:rsidR="003F0912" w:rsidRPr="0091386E">
        <w:rPr>
          <w:rFonts w:ascii="Times New Roman" w:hAnsi="Times New Roman"/>
          <w:sz w:val="28"/>
          <w:szCs w:val="28"/>
        </w:rPr>
        <w:t xml:space="preserve">, подготовленного (направленного) по </w:t>
      </w:r>
      <w:r w:rsidR="003F0912" w:rsidRPr="0091386E">
        <w:rPr>
          <w:rFonts w:ascii="Times New Roman" w:hAnsi="Times New Roman"/>
          <w:sz w:val="28"/>
          <w:szCs w:val="28"/>
        </w:rPr>
        <w:lastRenderedPageBreak/>
        <w:t>результатам экспертно-аналитического мероприятия, принимает</w:t>
      </w:r>
      <w:r w:rsidR="00857803" w:rsidRPr="0091386E">
        <w:rPr>
          <w:rFonts w:ascii="Times New Roman" w:hAnsi="Times New Roman"/>
          <w:sz w:val="28"/>
          <w:szCs w:val="28"/>
        </w:rPr>
        <w:t>ся в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3F0912" w:rsidRPr="0091386E">
        <w:rPr>
          <w:rFonts w:ascii="Times New Roman" w:hAnsi="Times New Roman"/>
          <w:sz w:val="28"/>
          <w:szCs w:val="28"/>
        </w:rPr>
        <w:t>установленном в КСО порядке.</w:t>
      </w:r>
    </w:p>
    <w:p w14:paraId="2C29396F" w14:textId="55229147" w:rsidR="00963BE7" w:rsidRPr="0091386E" w:rsidRDefault="0011481E" w:rsidP="00DE52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</w:rPr>
        <w:t xml:space="preserve">Результаты контроля за реализацией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предложений (рекомендаций)</w:t>
      </w:r>
      <w:r w:rsidRPr="0091386E">
        <w:rPr>
          <w:rFonts w:ascii="Times New Roman" w:hAnsi="Times New Roman"/>
          <w:sz w:val="28"/>
          <w:szCs w:val="28"/>
        </w:rPr>
        <w:t xml:space="preserve">, подготовленных (направленных) по результатам экспертно-аналитического мероприятия, оформляются в соответствии с установленными </w:t>
      </w:r>
      <w:r w:rsidR="00857803" w:rsidRPr="0091386E">
        <w:rPr>
          <w:rFonts w:ascii="Times New Roman" w:hAnsi="Times New Roman"/>
          <w:sz w:val="28"/>
          <w:szCs w:val="28"/>
        </w:rPr>
        <w:t xml:space="preserve">в КСО </w:t>
      </w:r>
      <w:r w:rsidRPr="0091386E">
        <w:rPr>
          <w:rFonts w:ascii="Times New Roman" w:hAnsi="Times New Roman"/>
          <w:sz w:val="28"/>
          <w:szCs w:val="28"/>
        </w:rPr>
        <w:t>правилами документооборота</w:t>
      </w:r>
      <w:r w:rsidR="00D04117" w:rsidRPr="0091386E">
        <w:rPr>
          <w:rFonts w:ascii="Times New Roman" w:hAnsi="Times New Roman"/>
          <w:sz w:val="28"/>
          <w:szCs w:val="28"/>
        </w:rPr>
        <w:t>.</w:t>
      </w:r>
    </w:p>
    <w:p w14:paraId="58717C94" w14:textId="24B483A9" w:rsidR="001D393E" w:rsidRPr="0091386E" w:rsidRDefault="002414E6" w:rsidP="001D393E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1D393E" w:rsidRPr="0091386E">
        <w:rPr>
          <w:rFonts w:ascii="Times New Roman" w:hAnsi="Times New Roman"/>
          <w:sz w:val="28"/>
          <w:szCs w:val="28"/>
        </w:rPr>
        <w:t>.3.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1D393E" w:rsidRPr="0091386E">
        <w:rPr>
          <w:rFonts w:ascii="Times New Roman" w:hAnsi="Times New Roman" w:cs="Times New Roman"/>
          <w:sz w:val="28"/>
          <w:szCs w:val="28"/>
        </w:rPr>
        <w:t>Достаточность принятых решений и мер по результатам выполнения объектами экспертно-аналитических мероприятий, органами, уполномоченными на рассмотрение направленных предложений (рекомендаций), определяется полнотой выполнения каждой рекомендации и</w:t>
      </w:r>
      <w:r w:rsidR="00170D43">
        <w:rPr>
          <w:rFonts w:ascii="Times New Roman" w:hAnsi="Times New Roman" w:cs="Times New Roman"/>
          <w:sz w:val="28"/>
          <w:szCs w:val="28"/>
        </w:rPr>
        <w:t xml:space="preserve"> </w:t>
      </w:r>
      <w:r w:rsidR="001D393E" w:rsidRPr="0091386E">
        <w:rPr>
          <w:rFonts w:ascii="Times New Roman" w:hAnsi="Times New Roman" w:cs="Times New Roman"/>
          <w:sz w:val="28"/>
          <w:szCs w:val="28"/>
        </w:rPr>
        <w:t>принятых для ее выполнения решений и мер.</w:t>
      </w:r>
    </w:p>
    <w:p w14:paraId="0A23D15D" w14:textId="754DAC64" w:rsidR="00832215" w:rsidRPr="0091386E" w:rsidRDefault="002414E6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1D393E" w:rsidRPr="0091386E">
        <w:rPr>
          <w:rFonts w:ascii="Times New Roman" w:hAnsi="Times New Roman"/>
          <w:sz w:val="28"/>
          <w:szCs w:val="28"/>
        </w:rPr>
        <w:t>.4.</w:t>
      </w:r>
      <w:r w:rsidR="00170D43">
        <w:rPr>
          <w:rFonts w:ascii="Times New Roman" w:hAnsi="Times New Roman"/>
          <w:sz w:val="28"/>
          <w:szCs w:val="28"/>
        </w:rPr>
        <w:t xml:space="preserve"> </w:t>
      </w:r>
      <w:r w:rsidR="001D393E" w:rsidRPr="0091386E">
        <w:rPr>
          <w:rFonts w:ascii="Times New Roman" w:hAnsi="Times New Roman"/>
          <w:sz w:val="28"/>
          <w:szCs w:val="28"/>
        </w:rPr>
        <w:t>При анализе полученной информации и подтверждающих документов о принятых решениях и мерах по выполнению предложений (рекомендаций) осуществляется оценка своевременности, полноты, соответствия и</w:t>
      </w:r>
      <w:r w:rsidR="002D4137" w:rsidRPr="0091386E">
        <w:rPr>
          <w:rFonts w:ascii="Times New Roman" w:hAnsi="Times New Roman"/>
          <w:sz w:val="28"/>
          <w:szCs w:val="28"/>
        </w:rPr>
        <w:t xml:space="preserve"> </w:t>
      </w:r>
      <w:r w:rsidR="001D393E" w:rsidRPr="0091386E">
        <w:rPr>
          <w:rFonts w:ascii="Times New Roman" w:hAnsi="Times New Roman"/>
          <w:sz w:val="28"/>
          <w:szCs w:val="28"/>
        </w:rPr>
        <w:t>достаточности принятых мер.</w:t>
      </w:r>
    </w:p>
    <w:p w14:paraId="06D7FA4E" w14:textId="4F34A802" w:rsidR="008E236D" w:rsidRPr="0091386E" w:rsidRDefault="002414E6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393E"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7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По итогам анализа информации о состоянии рассмотрения и степени реализации предложений (рекомендаций), п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>ринятых (запланированных) мер и</w:t>
      </w:r>
      <w:r w:rsidR="0017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решений, осуществляются:</w:t>
      </w:r>
    </w:p>
    <w:p w14:paraId="26AA3DE8" w14:textId="49DC2EA2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признание предложений (рекомендаций) реализованными или реализованными частично;</w:t>
      </w:r>
    </w:p>
    <w:p w14:paraId="6C15B044" w14:textId="5956A92B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признание утраты актуальности предложений (рекомендаций);</w:t>
      </w:r>
    </w:p>
    <w:p w14:paraId="05AD289C" w14:textId="071AB923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170D43">
        <w:rPr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проработка дополнительных мер при необходимости выяснения причин </w:t>
      </w:r>
      <w:proofErr w:type="spellStart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нереализации</w:t>
      </w:r>
      <w:proofErr w:type="spellEnd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нерассмотрения</w:t>
      </w:r>
      <w:proofErr w:type="spellEnd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), несвоевременной или частичной реализации предложений (рекомендаций).</w:t>
      </w:r>
    </w:p>
    <w:sectPr w:rsidR="008E236D" w:rsidRPr="0091386E" w:rsidSect="00585A6B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597D6" w14:textId="77777777" w:rsidR="001404DE" w:rsidRDefault="001404DE" w:rsidP="0003531B">
      <w:pPr>
        <w:spacing w:after="0" w:line="240" w:lineRule="auto"/>
      </w:pPr>
      <w:r>
        <w:separator/>
      </w:r>
    </w:p>
  </w:endnote>
  <w:endnote w:type="continuationSeparator" w:id="0">
    <w:p w14:paraId="7D5B1401" w14:textId="77777777" w:rsidR="001404DE" w:rsidRDefault="001404DE" w:rsidP="0003531B">
      <w:pPr>
        <w:spacing w:after="0" w:line="240" w:lineRule="auto"/>
      </w:pPr>
      <w:r>
        <w:continuationSeparator/>
      </w:r>
    </w:p>
  </w:endnote>
  <w:endnote w:type="continuationNotice" w:id="1">
    <w:p w14:paraId="77C8BA86" w14:textId="77777777" w:rsidR="001404DE" w:rsidRDefault="00140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EABBA" w14:textId="77777777" w:rsidR="001404DE" w:rsidRDefault="001404DE" w:rsidP="0003531B">
      <w:pPr>
        <w:spacing w:after="0" w:line="240" w:lineRule="auto"/>
      </w:pPr>
      <w:r>
        <w:separator/>
      </w:r>
    </w:p>
  </w:footnote>
  <w:footnote w:type="continuationSeparator" w:id="0">
    <w:p w14:paraId="753B3FEC" w14:textId="77777777" w:rsidR="001404DE" w:rsidRDefault="001404DE" w:rsidP="0003531B">
      <w:pPr>
        <w:spacing w:after="0" w:line="240" w:lineRule="auto"/>
      </w:pPr>
      <w:r>
        <w:continuationSeparator/>
      </w:r>
    </w:p>
  </w:footnote>
  <w:footnote w:type="continuationNotice" w:id="1">
    <w:p w14:paraId="70CF2901" w14:textId="77777777" w:rsidR="001404DE" w:rsidRDefault="001404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61689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3CC621A" w14:textId="16270790" w:rsidR="00EA6CF6" w:rsidRPr="00EA6CF6" w:rsidRDefault="00EA6CF6">
        <w:pPr>
          <w:pStyle w:val="a5"/>
          <w:jc w:val="center"/>
          <w:rPr>
            <w:rFonts w:ascii="Times New Roman" w:hAnsi="Times New Roman"/>
            <w:sz w:val="24"/>
          </w:rPr>
        </w:pPr>
        <w:r w:rsidRPr="00EA6CF6">
          <w:rPr>
            <w:rFonts w:ascii="Times New Roman" w:hAnsi="Times New Roman"/>
            <w:sz w:val="24"/>
          </w:rPr>
          <w:fldChar w:fldCharType="begin"/>
        </w:r>
        <w:r w:rsidRPr="00EA6CF6">
          <w:rPr>
            <w:rFonts w:ascii="Times New Roman" w:hAnsi="Times New Roman"/>
            <w:sz w:val="24"/>
          </w:rPr>
          <w:instrText>PAGE   \* MERGEFORMAT</w:instrText>
        </w:r>
        <w:r w:rsidRPr="00EA6CF6">
          <w:rPr>
            <w:rFonts w:ascii="Times New Roman" w:hAnsi="Times New Roman"/>
            <w:sz w:val="24"/>
          </w:rPr>
          <w:fldChar w:fldCharType="separate"/>
        </w:r>
        <w:r w:rsidR="001A5BC4" w:rsidRPr="001A5BC4">
          <w:rPr>
            <w:rFonts w:ascii="Times New Roman" w:hAnsi="Times New Roman"/>
            <w:noProof/>
            <w:sz w:val="24"/>
            <w:lang w:val="ru-RU"/>
          </w:rPr>
          <w:t>13</w:t>
        </w:r>
        <w:r w:rsidRPr="00EA6CF6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A307C"/>
    <w:multiLevelType w:val="hybridMultilevel"/>
    <w:tmpl w:val="6C3CC5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34F7C75"/>
    <w:multiLevelType w:val="hybridMultilevel"/>
    <w:tmpl w:val="C5A86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4664AD"/>
    <w:multiLevelType w:val="hybridMultilevel"/>
    <w:tmpl w:val="1820D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034318"/>
    <w:multiLevelType w:val="hybridMultilevel"/>
    <w:tmpl w:val="B9D241F2"/>
    <w:lvl w:ilvl="0" w:tplc="524A5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966ED1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26E748A"/>
    <w:multiLevelType w:val="multilevel"/>
    <w:tmpl w:val="50CAB9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 w15:restartNumberingAfterBreak="0">
    <w:nsid w:val="37520FE1"/>
    <w:multiLevelType w:val="multilevel"/>
    <w:tmpl w:val="832828C4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A516F54"/>
    <w:multiLevelType w:val="multilevel"/>
    <w:tmpl w:val="671C26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C042EEE"/>
    <w:multiLevelType w:val="hybridMultilevel"/>
    <w:tmpl w:val="C58068A4"/>
    <w:lvl w:ilvl="0" w:tplc="04190003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1134"/>
        </w:tabs>
      </w:pPr>
    </w:lvl>
    <w:lvl w:ilvl="2" w:tplc="04190005">
      <w:numFmt w:val="none"/>
      <w:lvlText w:val=""/>
      <w:lvlJc w:val="left"/>
      <w:pPr>
        <w:tabs>
          <w:tab w:val="num" w:pos="1134"/>
        </w:tabs>
      </w:pPr>
    </w:lvl>
    <w:lvl w:ilvl="3" w:tplc="04190001">
      <w:numFmt w:val="none"/>
      <w:lvlText w:val=""/>
      <w:lvlJc w:val="left"/>
      <w:pPr>
        <w:tabs>
          <w:tab w:val="num" w:pos="1134"/>
        </w:tabs>
      </w:pPr>
    </w:lvl>
    <w:lvl w:ilvl="4" w:tplc="04190003">
      <w:numFmt w:val="none"/>
      <w:lvlText w:val=""/>
      <w:lvlJc w:val="left"/>
      <w:pPr>
        <w:tabs>
          <w:tab w:val="num" w:pos="1134"/>
        </w:tabs>
      </w:pPr>
    </w:lvl>
    <w:lvl w:ilvl="5" w:tplc="04190005">
      <w:numFmt w:val="none"/>
      <w:lvlText w:val=""/>
      <w:lvlJc w:val="left"/>
      <w:pPr>
        <w:tabs>
          <w:tab w:val="num" w:pos="1134"/>
        </w:tabs>
      </w:pPr>
    </w:lvl>
    <w:lvl w:ilvl="6" w:tplc="04190001">
      <w:numFmt w:val="none"/>
      <w:lvlText w:val=""/>
      <w:lvlJc w:val="left"/>
      <w:pPr>
        <w:tabs>
          <w:tab w:val="num" w:pos="1134"/>
        </w:tabs>
      </w:pPr>
    </w:lvl>
    <w:lvl w:ilvl="7" w:tplc="04190003">
      <w:numFmt w:val="none"/>
      <w:lvlText w:val=""/>
      <w:lvlJc w:val="left"/>
      <w:pPr>
        <w:tabs>
          <w:tab w:val="num" w:pos="1134"/>
        </w:tabs>
      </w:pPr>
    </w:lvl>
    <w:lvl w:ilvl="8" w:tplc="04190005">
      <w:numFmt w:val="none"/>
      <w:lvlText w:val=""/>
      <w:lvlJc w:val="left"/>
      <w:pPr>
        <w:tabs>
          <w:tab w:val="num" w:pos="1134"/>
        </w:tabs>
      </w:pPr>
    </w:lvl>
  </w:abstractNum>
  <w:abstractNum w:abstractNumId="10" w15:restartNumberingAfterBreak="0">
    <w:nsid w:val="42FF7DE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0C2065"/>
    <w:multiLevelType w:val="hybridMultilevel"/>
    <w:tmpl w:val="0388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B7471"/>
    <w:multiLevelType w:val="hybridMultilevel"/>
    <w:tmpl w:val="C4EAE5B4"/>
    <w:lvl w:ilvl="0" w:tplc="C67E518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4ACA79E7"/>
    <w:multiLevelType w:val="hybridMultilevel"/>
    <w:tmpl w:val="B9CA2C9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290A7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7347F92"/>
    <w:multiLevelType w:val="multilevel"/>
    <w:tmpl w:val="9C68DA9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5"/>
        </w:tabs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13"/>
  </w:num>
  <w:num w:numId="6">
    <w:abstractNumId w:val="9"/>
  </w:num>
  <w:num w:numId="7">
    <w:abstractNumId w:val="6"/>
  </w:num>
  <w:num w:numId="8">
    <w:abstractNumId w:val="15"/>
  </w:num>
  <w:num w:numId="9">
    <w:abstractNumId w:val="7"/>
  </w:num>
  <w:num w:numId="10">
    <w:abstractNumId w:val="8"/>
  </w:num>
  <w:num w:numId="11">
    <w:abstractNumId w:val="11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975"/>
    <w:rsid w:val="00002491"/>
    <w:rsid w:val="000034DE"/>
    <w:rsid w:val="000107F1"/>
    <w:rsid w:val="00013444"/>
    <w:rsid w:val="0001503A"/>
    <w:rsid w:val="000174E3"/>
    <w:rsid w:val="00021626"/>
    <w:rsid w:val="000218DD"/>
    <w:rsid w:val="000248F3"/>
    <w:rsid w:val="00025AC1"/>
    <w:rsid w:val="00027049"/>
    <w:rsid w:val="00031F69"/>
    <w:rsid w:val="0003320A"/>
    <w:rsid w:val="000341F5"/>
    <w:rsid w:val="00034626"/>
    <w:rsid w:val="0003531B"/>
    <w:rsid w:val="000366BC"/>
    <w:rsid w:val="00036A3D"/>
    <w:rsid w:val="0003706E"/>
    <w:rsid w:val="000406CC"/>
    <w:rsid w:val="00042932"/>
    <w:rsid w:val="00042C1E"/>
    <w:rsid w:val="00044E14"/>
    <w:rsid w:val="00050685"/>
    <w:rsid w:val="000514D5"/>
    <w:rsid w:val="00056E94"/>
    <w:rsid w:val="000602AB"/>
    <w:rsid w:val="00064E75"/>
    <w:rsid w:val="00066F50"/>
    <w:rsid w:val="000707EF"/>
    <w:rsid w:val="00072DDB"/>
    <w:rsid w:val="00073506"/>
    <w:rsid w:val="00074D59"/>
    <w:rsid w:val="000757D1"/>
    <w:rsid w:val="0007623B"/>
    <w:rsid w:val="0007737D"/>
    <w:rsid w:val="00077733"/>
    <w:rsid w:val="00081769"/>
    <w:rsid w:val="0008222F"/>
    <w:rsid w:val="00082F94"/>
    <w:rsid w:val="00083A3E"/>
    <w:rsid w:val="00083B9B"/>
    <w:rsid w:val="000848AC"/>
    <w:rsid w:val="00086A41"/>
    <w:rsid w:val="00086FBB"/>
    <w:rsid w:val="00091BED"/>
    <w:rsid w:val="00091E10"/>
    <w:rsid w:val="000920C4"/>
    <w:rsid w:val="0009325D"/>
    <w:rsid w:val="0009587F"/>
    <w:rsid w:val="000973DE"/>
    <w:rsid w:val="00097F34"/>
    <w:rsid w:val="000A0E15"/>
    <w:rsid w:val="000A29D1"/>
    <w:rsid w:val="000A3094"/>
    <w:rsid w:val="000A3395"/>
    <w:rsid w:val="000A3CC6"/>
    <w:rsid w:val="000A3D2C"/>
    <w:rsid w:val="000B0404"/>
    <w:rsid w:val="000B050F"/>
    <w:rsid w:val="000B47B7"/>
    <w:rsid w:val="000B5095"/>
    <w:rsid w:val="000B5933"/>
    <w:rsid w:val="000B781A"/>
    <w:rsid w:val="000C0980"/>
    <w:rsid w:val="000C17F0"/>
    <w:rsid w:val="000C47C9"/>
    <w:rsid w:val="000C4AC9"/>
    <w:rsid w:val="000C4E45"/>
    <w:rsid w:val="000C60E9"/>
    <w:rsid w:val="000D1BFC"/>
    <w:rsid w:val="000D2529"/>
    <w:rsid w:val="000D2FDF"/>
    <w:rsid w:val="000D33A7"/>
    <w:rsid w:val="000D383B"/>
    <w:rsid w:val="000D3A4E"/>
    <w:rsid w:val="000D53E0"/>
    <w:rsid w:val="000D7F2E"/>
    <w:rsid w:val="000E0072"/>
    <w:rsid w:val="000E28E2"/>
    <w:rsid w:val="000E2E0E"/>
    <w:rsid w:val="000E3B45"/>
    <w:rsid w:val="000E6C33"/>
    <w:rsid w:val="000E6C5A"/>
    <w:rsid w:val="000F2233"/>
    <w:rsid w:val="000F2B14"/>
    <w:rsid w:val="000F5185"/>
    <w:rsid w:val="000F7291"/>
    <w:rsid w:val="001000C3"/>
    <w:rsid w:val="00102592"/>
    <w:rsid w:val="0010462E"/>
    <w:rsid w:val="00105754"/>
    <w:rsid w:val="001112B3"/>
    <w:rsid w:val="00111C83"/>
    <w:rsid w:val="0011481E"/>
    <w:rsid w:val="00114BF2"/>
    <w:rsid w:val="001156F0"/>
    <w:rsid w:val="00116C94"/>
    <w:rsid w:val="00120804"/>
    <w:rsid w:val="00120F2E"/>
    <w:rsid w:val="00122C8F"/>
    <w:rsid w:val="00125C0B"/>
    <w:rsid w:val="001301A6"/>
    <w:rsid w:val="001305BF"/>
    <w:rsid w:val="00130E8F"/>
    <w:rsid w:val="00132172"/>
    <w:rsid w:val="00134457"/>
    <w:rsid w:val="00135917"/>
    <w:rsid w:val="0014005F"/>
    <w:rsid w:val="001404DE"/>
    <w:rsid w:val="00141000"/>
    <w:rsid w:val="00141A70"/>
    <w:rsid w:val="0014431B"/>
    <w:rsid w:val="00146C65"/>
    <w:rsid w:val="00147911"/>
    <w:rsid w:val="00147A8E"/>
    <w:rsid w:val="001522B6"/>
    <w:rsid w:val="00154C5E"/>
    <w:rsid w:val="00154CD2"/>
    <w:rsid w:val="00155453"/>
    <w:rsid w:val="00157A2E"/>
    <w:rsid w:val="00160DAF"/>
    <w:rsid w:val="0016360D"/>
    <w:rsid w:val="00163C90"/>
    <w:rsid w:val="00164D14"/>
    <w:rsid w:val="00170D43"/>
    <w:rsid w:val="00172464"/>
    <w:rsid w:val="00174216"/>
    <w:rsid w:val="0017538A"/>
    <w:rsid w:val="00175DB8"/>
    <w:rsid w:val="001802D6"/>
    <w:rsid w:val="00180CD1"/>
    <w:rsid w:val="00180CDD"/>
    <w:rsid w:val="001827E7"/>
    <w:rsid w:val="00183419"/>
    <w:rsid w:val="00183780"/>
    <w:rsid w:val="00186BA2"/>
    <w:rsid w:val="0019015C"/>
    <w:rsid w:val="0019370C"/>
    <w:rsid w:val="00194AE3"/>
    <w:rsid w:val="00197094"/>
    <w:rsid w:val="00197546"/>
    <w:rsid w:val="001A30A1"/>
    <w:rsid w:val="001A45A6"/>
    <w:rsid w:val="001A4A43"/>
    <w:rsid w:val="001A5BC4"/>
    <w:rsid w:val="001A621E"/>
    <w:rsid w:val="001A7D99"/>
    <w:rsid w:val="001B0B04"/>
    <w:rsid w:val="001B1533"/>
    <w:rsid w:val="001B5586"/>
    <w:rsid w:val="001B7586"/>
    <w:rsid w:val="001C0666"/>
    <w:rsid w:val="001C205A"/>
    <w:rsid w:val="001C268C"/>
    <w:rsid w:val="001C497A"/>
    <w:rsid w:val="001C4B2F"/>
    <w:rsid w:val="001C4DE1"/>
    <w:rsid w:val="001D03BB"/>
    <w:rsid w:val="001D2B31"/>
    <w:rsid w:val="001D3809"/>
    <w:rsid w:val="001D393E"/>
    <w:rsid w:val="001D5A34"/>
    <w:rsid w:val="001D5B16"/>
    <w:rsid w:val="001D7516"/>
    <w:rsid w:val="001E2C90"/>
    <w:rsid w:val="001E2F17"/>
    <w:rsid w:val="001F23A3"/>
    <w:rsid w:val="001F5528"/>
    <w:rsid w:val="001F63BF"/>
    <w:rsid w:val="00202BE8"/>
    <w:rsid w:val="002034B6"/>
    <w:rsid w:val="002038FC"/>
    <w:rsid w:val="00204704"/>
    <w:rsid w:val="0020551D"/>
    <w:rsid w:val="00205548"/>
    <w:rsid w:val="00210400"/>
    <w:rsid w:val="00210868"/>
    <w:rsid w:val="00213D58"/>
    <w:rsid w:val="00215658"/>
    <w:rsid w:val="00217D80"/>
    <w:rsid w:val="00220FBD"/>
    <w:rsid w:val="002223F9"/>
    <w:rsid w:val="0022368D"/>
    <w:rsid w:val="002271D6"/>
    <w:rsid w:val="00232591"/>
    <w:rsid w:val="00232726"/>
    <w:rsid w:val="00232F69"/>
    <w:rsid w:val="00234096"/>
    <w:rsid w:val="0023535A"/>
    <w:rsid w:val="00235502"/>
    <w:rsid w:val="00235D96"/>
    <w:rsid w:val="00236FCC"/>
    <w:rsid w:val="002414E6"/>
    <w:rsid w:val="0024302F"/>
    <w:rsid w:val="00243EC4"/>
    <w:rsid w:val="0024547A"/>
    <w:rsid w:val="00245C55"/>
    <w:rsid w:val="00246DF8"/>
    <w:rsid w:val="00247FF4"/>
    <w:rsid w:val="002503DE"/>
    <w:rsid w:val="00250405"/>
    <w:rsid w:val="00252495"/>
    <w:rsid w:val="00254363"/>
    <w:rsid w:val="00254A05"/>
    <w:rsid w:val="002554D1"/>
    <w:rsid w:val="0025593D"/>
    <w:rsid w:val="00264B17"/>
    <w:rsid w:val="002662DF"/>
    <w:rsid w:val="0027300B"/>
    <w:rsid w:val="00273021"/>
    <w:rsid w:val="002748DB"/>
    <w:rsid w:val="00275130"/>
    <w:rsid w:val="00276991"/>
    <w:rsid w:val="00277EFB"/>
    <w:rsid w:val="00280309"/>
    <w:rsid w:val="00283FE5"/>
    <w:rsid w:val="002869B5"/>
    <w:rsid w:val="00287A64"/>
    <w:rsid w:val="0029090E"/>
    <w:rsid w:val="00290BD1"/>
    <w:rsid w:val="00292683"/>
    <w:rsid w:val="00292B82"/>
    <w:rsid w:val="00293197"/>
    <w:rsid w:val="00294D18"/>
    <w:rsid w:val="002955CF"/>
    <w:rsid w:val="00296F58"/>
    <w:rsid w:val="0029798D"/>
    <w:rsid w:val="002979C2"/>
    <w:rsid w:val="002A3900"/>
    <w:rsid w:val="002A46CE"/>
    <w:rsid w:val="002A5E19"/>
    <w:rsid w:val="002A6221"/>
    <w:rsid w:val="002B005F"/>
    <w:rsid w:val="002B036A"/>
    <w:rsid w:val="002B2B0F"/>
    <w:rsid w:val="002C24E6"/>
    <w:rsid w:val="002C3529"/>
    <w:rsid w:val="002C410F"/>
    <w:rsid w:val="002C601F"/>
    <w:rsid w:val="002D069A"/>
    <w:rsid w:val="002D4137"/>
    <w:rsid w:val="002E063C"/>
    <w:rsid w:val="002E1ED7"/>
    <w:rsid w:val="002E3801"/>
    <w:rsid w:val="002F0466"/>
    <w:rsid w:val="002F170D"/>
    <w:rsid w:val="002F486F"/>
    <w:rsid w:val="002F48F5"/>
    <w:rsid w:val="002F4D32"/>
    <w:rsid w:val="002F746D"/>
    <w:rsid w:val="0030023B"/>
    <w:rsid w:val="00301409"/>
    <w:rsid w:val="0030157C"/>
    <w:rsid w:val="00301B33"/>
    <w:rsid w:val="00301E8B"/>
    <w:rsid w:val="00303005"/>
    <w:rsid w:val="00307A98"/>
    <w:rsid w:val="003112ED"/>
    <w:rsid w:val="003114A2"/>
    <w:rsid w:val="00312D1A"/>
    <w:rsid w:val="003148B5"/>
    <w:rsid w:val="00315DE4"/>
    <w:rsid w:val="0032076C"/>
    <w:rsid w:val="00320DC2"/>
    <w:rsid w:val="00325541"/>
    <w:rsid w:val="00326E8D"/>
    <w:rsid w:val="00327E07"/>
    <w:rsid w:val="00330473"/>
    <w:rsid w:val="00331305"/>
    <w:rsid w:val="00332277"/>
    <w:rsid w:val="0033450F"/>
    <w:rsid w:val="003360EA"/>
    <w:rsid w:val="0033733A"/>
    <w:rsid w:val="00342949"/>
    <w:rsid w:val="00352A0B"/>
    <w:rsid w:val="003530EC"/>
    <w:rsid w:val="0036514A"/>
    <w:rsid w:val="003777FE"/>
    <w:rsid w:val="0038484E"/>
    <w:rsid w:val="00385A42"/>
    <w:rsid w:val="00385A87"/>
    <w:rsid w:val="003A0267"/>
    <w:rsid w:val="003A43D6"/>
    <w:rsid w:val="003A48BC"/>
    <w:rsid w:val="003A70E3"/>
    <w:rsid w:val="003A7880"/>
    <w:rsid w:val="003B0A92"/>
    <w:rsid w:val="003B241D"/>
    <w:rsid w:val="003B33AA"/>
    <w:rsid w:val="003B4A53"/>
    <w:rsid w:val="003B5621"/>
    <w:rsid w:val="003B7A3E"/>
    <w:rsid w:val="003C12CB"/>
    <w:rsid w:val="003C34DD"/>
    <w:rsid w:val="003C3ECF"/>
    <w:rsid w:val="003C5A8C"/>
    <w:rsid w:val="003D0BF7"/>
    <w:rsid w:val="003D4212"/>
    <w:rsid w:val="003D5447"/>
    <w:rsid w:val="003D5807"/>
    <w:rsid w:val="003D7021"/>
    <w:rsid w:val="003E4680"/>
    <w:rsid w:val="003E548E"/>
    <w:rsid w:val="003E7FD6"/>
    <w:rsid w:val="003F01CA"/>
    <w:rsid w:val="003F0912"/>
    <w:rsid w:val="003F0B20"/>
    <w:rsid w:val="003F0BA5"/>
    <w:rsid w:val="003F3B8D"/>
    <w:rsid w:val="003F66ED"/>
    <w:rsid w:val="003F7490"/>
    <w:rsid w:val="003F7616"/>
    <w:rsid w:val="00400214"/>
    <w:rsid w:val="00400B63"/>
    <w:rsid w:val="004011B7"/>
    <w:rsid w:val="00401FD0"/>
    <w:rsid w:val="00402EAC"/>
    <w:rsid w:val="00403A59"/>
    <w:rsid w:val="004079AB"/>
    <w:rsid w:val="00410D26"/>
    <w:rsid w:val="00411007"/>
    <w:rsid w:val="00411CB8"/>
    <w:rsid w:val="00413189"/>
    <w:rsid w:val="004165BE"/>
    <w:rsid w:val="004204D0"/>
    <w:rsid w:val="00421ACC"/>
    <w:rsid w:val="00422422"/>
    <w:rsid w:val="0042679F"/>
    <w:rsid w:val="00430897"/>
    <w:rsid w:val="00430DF6"/>
    <w:rsid w:val="004311B5"/>
    <w:rsid w:val="004335BE"/>
    <w:rsid w:val="0043415C"/>
    <w:rsid w:val="00434A22"/>
    <w:rsid w:val="00434D89"/>
    <w:rsid w:val="00434F32"/>
    <w:rsid w:val="0043545E"/>
    <w:rsid w:val="0044089F"/>
    <w:rsid w:val="00442D35"/>
    <w:rsid w:val="00447E61"/>
    <w:rsid w:val="00453435"/>
    <w:rsid w:val="004540BB"/>
    <w:rsid w:val="00455207"/>
    <w:rsid w:val="00455B56"/>
    <w:rsid w:val="004629EE"/>
    <w:rsid w:val="00462F15"/>
    <w:rsid w:val="00463619"/>
    <w:rsid w:val="004669ED"/>
    <w:rsid w:val="004702C6"/>
    <w:rsid w:val="0047162F"/>
    <w:rsid w:val="004717F1"/>
    <w:rsid w:val="004728BE"/>
    <w:rsid w:val="00474EE4"/>
    <w:rsid w:val="00475EBF"/>
    <w:rsid w:val="004765A3"/>
    <w:rsid w:val="00481E29"/>
    <w:rsid w:val="004844CF"/>
    <w:rsid w:val="00491561"/>
    <w:rsid w:val="004941B1"/>
    <w:rsid w:val="00494C03"/>
    <w:rsid w:val="004958EB"/>
    <w:rsid w:val="00495DE4"/>
    <w:rsid w:val="004A16F8"/>
    <w:rsid w:val="004A1FB6"/>
    <w:rsid w:val="004A63AD"/>
    <w:rsid w:val="004B1992"/>
    <w:rsid w:val="004B78FB"/>
    <w:rsid w:val="004C1D4F"/>
    <w:rsid w:val="004C2D5B"/>
    <w:rsid w:val="004C320F"/>
    <w:rsid w:val="004C519B"/>
    <w:rsid w:val="004C7D17"/>
    <w:rsid w:val="004D2B97"/>
    <w:rsid w:val="004D3729"/>
    <w:rsid w:val="004D4427"/>
    <w:rsid w:val="004E237C"/>
    <w:rsid w:val="004E4F64"/>
    <w:rsid w:val="004E65CA"/>
    <w:rsid w:val="004E7C15"/>
    <w:rsid w:val="004F0912"/>
    <w:rsid w:val="004F22D4"/>
    <w:rsid w:val="004F28E3"/>
    <w:rsid w:val="004F373E"/>
    <w:rsid w:val="004F5B8E"/>
    <w:rsid w:val="004F6EB5"/>
    <w:rsid w:val="00503321"/>
    <w:rsid w:val="00506F66"/>
    <w:rsid w:val="00507241"/>
    <w:rsid w:val="005072A9"/>
    <w:rsid w:val="005077FA"/>
    <w:rsid w:val="00514328"/>
    <w:rsid w:val="00514CC3"/>
    <w:rsid w:val="005156BE"/>
    <w:rsid w:val="00515B34"/>
    <w:rsid w:val="00517299"/>
    <w:rsid w:val="005216CD"/>
    <w:rsid w:val="00521FE5"/>
    <w:rsid w:val="00522AA8"/>
    <w:rsid w:val="00522FDC"/>
    <w:rsid w:val="00526A80"/>
    <w:rsid w:val="005309FF"/>
    <w:rsid w:val="005363B5"/>
    <w:rsid w:val="005365BF"/>
    <w:rsid w:val="0054004B"/>
    <w:rsid w:val="005422D7"/>
    <w:rsid w:val="00546226"/>
    <w:rsid w:val="00546AE0"/>
    <w:rsid w:val="00547437"/>
    <w:rsid w:val="005527FB"/>
    <w:rsid w:val="00552F54"/>
    <w:rsid w:val="00555B22"/>
    <w:rsid w:val="00556EBD"/>
    <w:rsid w:val="00561948"/>
    <w:rsid w:val="00561EF9"/>
    <w:rsid w:val="005621B1"/>
    <w:rsid w:val="0056271B"/>
    <w:rsid w:val="00562E2C"/>
    <w:rsid w:val="005649C5"/>
    <w:rsid w:val="00564BF2"/>
    <w:rsid w:val="0057026D"/>
    <w:rsid w:val="00571360"/>
    <w:rsid w:val="00572875"/>
    <w:rsid w:val="00575A05"/>
    <w:rsid w:val="0057779C"/>
    <w:rsid w:val="005829AD"/>
    <w:rsid w:val="00583144"/>
    <w:rsid w:val="00585871"/>
    <w:rsid w:val="00585A6B"/>
    <w:rsid w:val="00587F11"/>
    <w:rsid w:val="005907A7"/>
    <w:rsid w:val="0059081E"/>
    <w:rsid w:val="00591AC6"/>
    <w:rsid w:val="00592067"/>
    <w:rsid w:val="005943B2"/>
    <w:rsid w:val="00594816"/>
    <w:rsid w:val="00595D77"/>
    <w:rsid w:val="005975F9"/>
    <w:rsid w:val="005A00CE"/>
    <w:rsid w:val="005A669D"/>
    <w:rsid w:val="005A66F5"/>
    <w:rsid w:val="005A6975"/>
    <w:rsid w:val="005B1E64"/>
    <w:rsid w:val="005C4B3D"/>
    <w:rsid w:val="005D2CF7"/>
    <w:rsid w:val="005D2F26"/>
    <w:rsid w:val="005D3FB9"/>
    <w:rsid w:val="005D5E4C"/>
    <w:rsid w:val="005D611D"/>
    <w:rsid w:val="005D6553"/>
    <w:rsid w:val="005D65D6"/>
    <w:rsid w:val="005D6D3B"/>
    <w:rsid w:val="005E1B35"/>
    <w:rsid w:val="005E55BD"/>
    <w:rsid w:val="005F038A"/>
    <w:rsid w:val="005F2296"/>
    <w:rsid w:val="005F67F7"/>
    <w:rsid w:val="00600BAB"/>
    <w:rsid w:val="006017D5"/>
    <w:rsid w:val="00602D24"/>
    <w:rsid w:val="00602D50"/>
    <w:rsid w:val="00603CED"/>
    <w:rsid w:val="00607B37"/>
    <w:rsid w:val="00607F8E"/>
    <w:rsid w:val="00611D64"/>
    <w:rsid w:val="006120F8"/>
    <w:rsid w:val="00612A5A"/>
    <w:rsid w:val="00614948"/>
    <w:rsid w:val="00614E53"/>
    <w:rsid w:val="00620F90"/>
    <w:rsid w:val="006218D8"/>
    <w:rsid w:val="00624E11"/>
    <w:rsid w:val="00626B38"/>
    <w:rsid w:val="006307A1"/>
    <w:rsid w:val="0063157D"/>
    <w:rsid w:val="00634229"/>
    <w:rsid w:val="00634652"/>
    <w:rsid w:val="0063633E"/>
    <w:rsid w:val="00642607"/>
    <w:rsid w:val="0064271B"/>
    <w:rsid w:val="00644462"/>
    <w:rsid w:val="00645876"/>
    <w:rsid w:val="00646EA6"/>
    <w:rsid w:val="00650EB5"/>
    <w:rsid w:val="006513DA"/>
    <w:rsid w:val="00652613"/>
    <w:rsid w:val="0065798F"/>
    <w:rsid w:val="00662FF8"/>
    <w:rsid w:val="0066351B"/>
    <w:rsid w:val="00663887"/>
    <w:rsid w:val="0066499D"/>
    <w:rsid w:val="00664B93"/>
    <w:rsid w:val="00666F52"/>
    <w:rsid w:val="00667321"/>
    <w:rsid w:val="006678D3"/>
    <w:rsid w:val="006768C3"/>
    <w:rsid w:val="006779C9"/>
    <w:rsid w:val="00681F55"/>
    <w:rsid w:val="006825B1"/>
    <w:rsid w:val="006906A2"/>
    <w:rsid w:val="006911AD"/>
    <w:rsid w:val="0069326E"/>
    <w:rsid w:val="00695B4E"/>
    <w:rsid w:val="006A0F0E"/>
    <w:rsid w:val="006A3BBF"/>
    <w:rsid w:val="006A42B1"/>
    <w:rsid w:val="006A4C20"/>
    <w:rsid w:val="006A5B29"/>
    <w:rsid w:val="006A5CA0"/>
    <w:rsid w:val="006A6896"/>
    <w:rsid w:val="006B3718"/>
    <w:rsid w:val="006B4DA6"/>
    <w:rsid w:val="006B7CAE"/>
    <w:rsid w:val="006C03A9"/>
    <w:rsid w:val="006C351B"/>
    <w:rsid w:val="006D76A6"/>
    <w:rsid w:val="006E5560"/>
    <w:rsid w:val="006E62F2"/>
    <w:rsid w:val="006E643F"/>
    <w:rsid w:val="006E7FAC"/>
    <w:rsid w:val="006F01D2"/>
    <w:rsid w:val="006F118E"/>
    <w:rsid w:val="006F25B0"/>
    <w:rsid w:val="006F2DDA"/>
    <w:rsid w:val="006F3F77"/>
    <w:rsid w:val="006F4200"/>
    <w:rsid w:val="006F53BC"/>
    <w:rsid w:val="006F5AF0"/>
    <w:rsid w:val="006F635E"/>
    <w:rsid w:val="007006C1"/>
    <w:rsid w:val="00703644"/>
    <w:rsid w:val="00704502"/>
    <w:rsid w:val="00704653"/>
    <w:rsid w:val="00710C09"/>
    <w:rsid w:val="007129E1"/>
    <w:rsid w:val="00713DDE"/>
    <w:rsid w:val="007145CF"/>
    <w:rsid w:val="00717A2C"/>
    <w:rsid w:val="0072391F"/>
    <w:rsid w:val="0072601F"/>
    <w:rsid w:val="0072705A"/>
    <w:rsid w:val="00730151"/>
    <w:rsid w:val="007301A0"/>
    <w:rsid w:val="007325D6"/>
    <w:rsid w:val="0073418B"/>
    <w:rsid w:val="0073526A"/>
    <w:rsid w:val="00736764"/>
    <w:rsid w:val="007367FD"/>
    <w:rsid w:val="00736C56"/>
    <w:rsid w:val="007430F6"/>
    <w:rsid w:val="00744CE7"/>
    <w:rsid w:val="00746BF1"/>
    <w:rsid w:val="00751386"/>
    <w:rsid w:val="00754184"/>
    <w:rsid w:val="0075501E"/>
    <w:rsid w:val="007553AA"/>
    <w:rsid w:val="00756B0A"/>
    <w:rsid w:val="00756D2D"/>
    <w:rsid w:val="00756DAE"/>
    <w:rsid w:val="007578D1"/>
    <w:rsid w:val="0075790F"/>
    <w:rsid w:val="007607C5"/>
    <w:rsid w:val="00764006"/>
    <w:rsid w:val="00764147"/>
    <w:rsid w:val="007651A2"/>
    <w:rsid w:val="00765ADF"/>
    <w:rsid w:val="00767A6B"/>
    <w:rsid w:val="007708A5"/>
    <w:rsid w:val="00772715"/>
    <w:rsid w:val="007768C6"/>
    <w:rsid w:val="00777E67"/>
    <w:rsid w:val="007820FB"/>
    <w:rsid w:val="007831A6"/>
    <w:rsid w:val="007831C0"/>
    <w:rsid w:val="0078419C"/>
    <w:rsid w:val="0078491D"/>
    <w:rsid w:val="00786AC7"/>
    <w:rsid w:val="00793D85"/>
    <w:rsid w:val="0079491E"/>
    <w:rsid w:val="00794CBB"/>
    <w:rsid w:val="007A09E0"/>
    <w:rsid w:val="007A1A4C"/>
    <w:rsid w:val="007A29BA"/>
    <w:rsid w:val="007A3448"/>
    <w:rsid w:val="007A3C50"/>
    <w:rsid w:val="007A5BB3"/>
    <w:rsid w:val="007B28EB"/>
    <w:rsid w:val="007C0EB7"/>
    <w:rsid w:val="007C128B"/>
    <w:rsid w:val="007C2112"/>
    <w:rsid w:val="007C3422"/>
    <w:rsid w:val="007C35FB"/>
    <w:rsid w:val="007D1F3C"/>
    <w:rsid w:val="007D2390"/>
    <w:rsid w:val="007D2818"/>
    <w:rsid w:val="007D2B8C"/>
    <w:rsid w:val="007D65DC"/>
    <w:rsid w:val="007D74F3"/>
    <w:rsid w:val="007E0C83"/>
    <w:rsid w:val="007E4A98"/>
    <w:rsid w:val="007E5091"/>
    <w:rsid w:val="007E5138"/>
    <w:rsid w:val="007E667F"/>
    <w:rsid w:val="007E7BFF"/>
    <w:rsid w:val="007F4475"/>
    <w:rsid w:val="007F6174"/>
    <w:rsid w:val="007F7FD8"/>
    <w:rsid w:val="0080125E"/>
    <w:rsid w:val="008020E1"/>
    <w:rsid w:val="008051D4"/>
    <w:rsid w:val="00807C4B"/>
    <w:rsid w:val="00810831"/>
    <w:rsid w:val="00810FFB"/>
    <w:rsid w:val="00811BB4"/>
    <w:rsid w:val="00815911"/>
    <w:rsid w:val="00815A16"/>
    <w:rsid w:val="00815F15"/>
    <w:rsid w:val="008177FB"/>
    <w:rsid w:val="008211E5"/>
    <w:rsid w:val="008215C0"/>
    <w:rsid w:val="00821BE3"/>
    <w:rsid w:val="008239C8"/>
    <w:rsid w:val="00830029"/>
    <w:rsid w:val="00832215"/>
    <w:rsid w:val="00835738"/>
    <w:rsid w:val="008372CF"/>
    <w:rsid w:val="008424C0"/>
    <w:rsid w:val="00842CB0"/>
    <w:rsid w:val="00844F54"/>
    <w:rsid w:val="00846321"/>
    <w:rsid w:val="00847727"/>
    <w:rsid w:val="0085228D"/>
    <w:rsid w:val="008547DD"/>
    <w:rsid w:val="0085634A"/>
    <w:rsid w:val="0085636F"/>
    <w:rsid w:val="00856E19"/>
    <w:rsid w:val="00857803"/>
    <w:rsid w:val="00857C4E"/>
    <w:rsid w:val="00860EAC"/>
    <w:rsid w:val="00862728"/>
    <w:rsid w:val="00863805"/>
    <w:rsid w:val="00864C9B"/>
    <w:rsid w:val="00864E0B"/>
    <w:rsid w:val="008675E1"/>
    <w:rsid w:val="00867646"/>
    <w:rsid w:val="00870F88"/>
    <w:rsid w:val="00872D5F"/>
    <w:rsid w:val="008745FD"/>
    <w:rsid w:val="00874ED7"/>
    <w:rsid w:val="00876645"/>
    <w:rsid w:val="00876F75"/>
    <w:rsid w:val="00880458"/>
    <w:rsid w:val="0088100B"/>
    <w:rsid w:val="008826FC"/>
    <w:rsid w:val="00884B05"/>
    <w:rsid w:val="008852DB"/>
    <w:rsid w:val="008858F1"/>
    <w:rsid w:val="008920BF"/>
    <w:rsid w:val="00895086"/>
    <w:rsid w:val="008A1EEC"/>
    <w:rsid w:val="008A4CD7"/>
    <w:rsid w:val="008A4D92"/>
    <w:rsid w:val="008A6037"/>
    <w:rsid w:val="008B1695"/>
    <w:rsid w:val="008B460A"/>
    <w:rsid w:val="008B6533"/>
    <w:rsid w:val="008B6774"/>
    <w:rsid w:val="008B78D8"/>
    <w:rsid w:val="008B7C35"/>
    <w:rsid w:val="008C0D99"/>
    <w:rsid w:val="008C296F"/>
    <w:rsid w:val="008C38F1"/>
    <w:rsid w:val="008C60BE"/>
    <w:rsid w:val="008C6572"/>
    <w:rsid w:val="008C6895"/>
    <w:rsid w:val="008D3180"/>
    <w:rsid w:val="008D5654"/>
    <w:rsid w:val="008D5FC7"/>
    <w:rsid w:val="008E15CA"/>
    <w:rsid w:val="008E236D"/>
    <w:rsid w:val="008E2737"/>
    <w:rsid w:val="008E3B29"/>
    <w:rsid w:val="008E3E5E"/>
    <w:rsid w:val="008E4588"/>
    <w:rsid w:val="008E655C"/>
    <w:rsid w:val="008F125B"/>
    <w:rsid w:val="008F42BA"/>
    <w:rsid w:val="008F459C"/>
    <w:rsid w:val="008F59D9"/>
    <w:rsid w:val="008F5F13"/>
    <w:rsid w:val="008F7C29"/>
    <w:rsid w:val="00900FC1"/>
    <w:rsid w:val="0090586F"/>
    <w:rsid w:val="00907574"/>
    <w:rsid w:val="0091035D"/>
    <w:rsid w:val="0091386E"/>
    <w:rsid w:val="00914AAC"/>
    <w:rsid w:val="00916E5F"/>
    <w:rsid w:val="00917B13"/>
    <w:rsid w:val="00920524"/>
    <w:rsid w:val="00921B21"/>
    <w:rsid w:val="00923AF1"/>
    <w:rsid w:val="00924EBE"/>
    <w:rsid w:val="00925AA5"/>
    <w:rsid w:val="009260F3"/>
    <w:rsid w:val="00931A53"/>
    <w:rsid w:val="00933D30"/>
    <w:rsid w:val="00937115"/>
    <w:rsid w:val="0093790B"/>
    <w:rsid w:val="00942A0E"/>
    <w:rsid w:val="0094685F"/>
    <w:rsid w:val="0094703A"/>
    <w:rsid w:val="0095328A"/>
    <w:rsid w:val="00955F16"/>
    <w:rsid w:val="00957923"/>
    <w:rsid w:val="00961604"/>
    <w:rsid w:val="00961DC2"/>
    <w:rsid w:val="00963BE7"/>
    <w:rsid w:val="00963D14"/>
    <w:rsid w:val="00965041"/>
    <w:rsid w:val="009662F7"/>
    <w:rsid w:val="00970175"/>
    <w:rsid w:val="009711DF"/>
    <w:rsid w:val="0097148A"/>
    <w:rsid w:val="00971DF1"/>
    <w:rsid w:val="00973485"/>
    <w:rsid w:val="00973637"/>
    <w:rsid w:val="00977EF8"/>
    <w:rsid w:val="0098070B"/>
    <w:rsid w:val="00981539"/>
    <w:rsid w:val="009845BC"/>
    <w:rsid w:val="009908DF"/>
    <w:rsid w:val="00992642"/>
    <w:rsid w:val="00992F01"/>
    <w:rsid w:val="00994D6B"/>
    <w:rsid w:val="009974F0"/>
    <w:rsid w:val="009A0B86"/>
    <w:rsid w:val="009A0C99"/>
    <w:rsid w:val="009A1D87"/>
    <w:rsid w:val="009A4AFB"/>
    <w:rsid w:val="009A4F73"/>
    <w:rsid w:val="009A6081"/>
    <w:rsid w:val="009B4648"/>
    <w:rsid w:val="009B605B"/>
    <w:rsid w:val="009B6366"/>
    <w:rsid w:val="009B666A"/>
    <w:rsid w:val="009B6A52"/>
    <w:rsid w:val="009C00E4"/>
    <w:rsid w:val="009C0C83"/>
    <w:rsid w:val="009C5D67"/>
    <w:rsid w:val="009C7105"/>
    <w:rsid w:val="009C7C89"/>
    <w:rsid w:val="009D0365"/>
    <w:rsid w:val="009D1ACA"/>
    <w:rsid w:val="009D6469"/>
    <w:rsid w:val="009D77B8"/>
    <w:rsid w:val="009D7B97"/>
    <w:rsid w:val="009E0114"/>
    <w:rsid w:val="009E09B2"/>
    <w:rsid w:val="009E11DE"/>
    <w:rsid w:val="009E14CF"/>
    <w:rsid w:val="009E1E2B"/>
    <w:rsid w:val="009E41BB"/>
    <w:rsid w:val="009E6947"/>
    <w:rsid w:val="009F0C5E"/>
    <w:rsid w:val="009F309D"/>
    <w:rsid w:val="009F4F37"/>
    <w:rsid w:val="009F6D3E"/>
    <w:rsid w:val="00A03A0A"/>
    <w:rsid w:val="00A044D4"/>
    <w:rsid w:val="00A073A5"/>
    <w:rsid w:val="00A10A42"/>
    <w:rsid w:val="00A10F96"/>
    <w:rsid w:val="00A126E4"/>
    <w:rsid w:val="00A13182"/>
    <w:rsid w:val="00A15DEA"/>
    <w:rsid w:val="00A17D8F"/>
    <w:rsid w:val="00A21BE5"/>
    <w:rsid w:val="00A232EF"/>
    <w:rsid w:val="00A23C95"/>
    <w:rsid w:val="00A23DAE"/>
    <w:rsid w:val="00A24EFD"/>
    <w:rsid w:val="00A25828"/>
    <w:rsid w:val="00A26C6B"/>
    <w:rsid w:val="00A27355"/>
    <w:rsid w:val="00A27926"/>
    <w:rsid w:val="00A34C7B"/>
    <w:rsid w:val="00A36167"/>
    <w:rsid w:val="00A419FE"/>
    <w:rsid w:val="00A43A2C"/>
    <w:rsid w:val="00A507F5"/>
    <w:rsid w:val="00A52361"/>
    <w:rsid w:val="00A52A0F"/>
    <w:rsid w:val="00A54D08"/>
    <w:rsid w:val="00A55E84"/>
    <w:rsid w:val="00A56153"/>
    <w:rsid w:val="00A57E05"/>
    <w:rsid w:val="00A60869"/>
    <w:rsid w:val="00A60C0A"/>
    <w:rsid w:val="00A61432"/>
    <w:rsid w:val="00A6162E"/>
    <w:rsid w:val="00A65626"/>
    <w:rsid w:val="00A67413"/>
    <w:rsid w:val="00A726E3"/>
    <w:rsid w:val="00A77BCB"/>
    <w:rsid w:val="00A82CE1"/>
    <w:rsid w:val="00A83C2C"/>
    <w:rsid w:val="00A84AE9"/>
    <w:rsid w:val="00A87666"/>
    <w:rsid w:val="00A916B1"/>
    <w:rsid w:val="00A91A46"/>
    <w:rsid w:val="00A944F0"/>
    <w:rsid w:val="00AA1062"/>
    <w:rsid w:val="00AA51C2"/>
    <w:rsid w:val="00AB179A"/>
    <w:rsid w:val="00AB2B51"/>
    <w:rsid w:val="00AB5CB2"/>
    <w:rsid w:val="00AB6183"/>
    <w:rsid w:val="00AB6CF2"/>
    <w:rsid w:val="00AB6E1A"/>
    <w:rsid w:val="00AB7129"/>
    <w:rsid w:val="00AC3BBF"/>
    <w:rsid w:val="00AC4379"/>
    <w:rsid w:val="00AC48D2"/>
    <w:rsid w:val="00AC59A8"/>
    <w:rsid w:val="00AD03DC"/>
    <w:rsid w:val="00AD6359"/>
    <w:rsid w:val="00AD7E76"/>
    <w:rsid w:val="00AE10FA"/>
    <w:rsid w:val="00AE2A5B"/>
    <w:rsid w:val="00AF32FE"/>
    <w:rsid w:val="00AF470A"/>
    <w:rsid w:val="00AF4F0A"/>
    <w:rsid w:val="00AF742A"/>
    <w:rsid w:val="00AF781F"/>
    <w:rsid w:val="00AF7CAD"/>
    <w:rsid w:val="00B01088"/>
    <w:rsid w:val="00B01C89"/>
    <w:rsid w:val="00B0240D"/>
    <w:rsid w:val="00B03085"/>
    <w:rsid w:val="00B05B18"/>
    <w:rsid w:val="00B06F90"/>
    <w:rsid w:val="00B12B9F"/>
    <w:rsid w:val="00B1556A"/>
    <w:rsid w:val="00B218BB"/>
    <w:rsid w:val="00B23DD6"/>
    <w:rsid w:val="00B246C1"/>
    <w:rsid w:val="00B2556D"/>
    <w:rsid w:val="00B30BA7"/>
    <w:rsid w:val="00B32F2C"/>
    <w:rsid w:val="00B346FB"/>
    <w:rsid w:val="00B351DF"/>
    <w:rsid w:val="00B3552D"/>
    <w:rsid w:val="00B35DD6"/>
    <w:rsid w:val="00B360A5"/>
    <w:rsid w:val="00B42E21"/>
    <w:rsid w:val="00B43373"/>
    <w:rsid w:val="00B474DF"/>
    <w:rsid w:val="00B504EF"/>
    <w:rsid w:val="00B50771"/>
    <w:rsid w:val="00B5101E"/>
    <w:rsid w:val="00B53C13"/>
    <w:rsid w:val="00B63ACE"/>
    <w:rsid w:val="00B67436"/>
    <w:rsid w:val="00B715FA"/>
    <w:rsid w:val="00B75015"/>
    <w:rsid w:val="00B8063E"/>
    <w:rsid w:val="00B8178D"/>
    <w:rsid w:val="00B81C42"/>
    <w:rsid w:val="00B86BFA"/>
    <w:rsid w:val="00B9042F"/>
    <w:rsid w:val="00B9305E"/>
    <w:rsid w:val="00B9733A"/>
    <w:rsid w:val="00BA0276"/>
    <w:rsid w:val="00BA15E6"/>
    <w:rsid w:val="00BA26AB"/>
    <w:rsid w:val="00BA34D0"/>
    <w:rsid w:val="00BA41A2"/>
    <w:rsid w:val="00BA5349"/>
    <w:rsid w:val="00BA72BD"/>
    <w:rsid w:val="00BA7FA5"/>
    <w:rsid w:val="00BB2B33"/>
    <w:rsid w:val="00BB3288"/>
    <w:rsid w:val="00BB6E91"/>
    <w:rsid w:val="00BC2D24"/>
    <w:rsid w:val="00BC43EA"/>
    <w:rsid w:val="00BC45FE"/>
    <w:rsid w:val="00BC4C29"/>
    <w:rsid w:val="00BC5BB8"/>
    <w:rsid w:val="00BC5BEC"/>
    <w:rsid w:val="00BD1303"/>
    <w:rsid w:val="00BD2377"/>
    <w:rsid w:val="00BD3E34"/>
    <w:rsid w:val="00BD4831"/>
    <w:rsid w:val="00BD5AB1"/>
    <w:rsid w:val="00BE177F"/>
    <w:rsid w:val="00BE3BF8"/>
    <w:rsid w:val="00BF6E89"/>
    <w:rsid w:val="00C02F61"/>
    <w:rsid w:val="00C079A1"/>
    <w:rsid w:val="00C117E8"/>
    <w:rsid w:val="00C13785"/>
    <w:rsid w:val="00C2334D"/>
    <w:rsid w:val="00C23ACC"/>
    <w:rsid w:val="00C23D93"/>
    <w:rsid w:val="00C25A8C"/>
    <w:rsid w:val="00C34B22"/>
    <w:rsid w:val="00C40DE1"/>
    <w:rsid w:val="00C42946"/>
    <w:rsid w:val="00C431FC"/>
    <w:rsid w:val="00C454DF"/>
    <w:rsid w:val="00C4686C"/>
    <w:rsid w:val="00C47355"/>
    <w:rsid w:val="00C516AF"/>
    <w:rsid w:val="00C54401"/>
    <w:rsid w:val="00C544D3"/>
    <w:rsid w:val="00C60139"/>
    <w:rsid w:val="00C6179C"/>
    <w:rsid w:val="00C6231C"/>
    <w:rsid w:val="00C632C4"/>
    <w:rsid w:val="00C646C2"/>
    <w:rsid w:val="00C64742"/>
    <w:rsid w:val="00C6505C"/>
    <w:rsid w:val="00C76B13"/>
    <w:rsid w:val="00C8183D"/>
    <w:rsid w:val="00C81A21"/>
    <w:rsid w:val="00C83BC5"/>
    <w:rsid w:val="00C83C86"/>
    <w:rsid w:val="00C84957"/>
    <w:rsid w:val="00C90A75"/>
    <w:rsid w:val="00C916B6"/>
    <w:rsid w:val="00C9287E"/>
    <w:rsid w:val="00C952A9"/>
    <w:rsid w:val="00C96313"/>
    <w:rsid w:val="00C97734"/>
    <w:rsid w:val="00CA154F"/>
    <w:rsid w:val="00CA6C9D"/>
    <w:rsid w:val="00CB77F5"/>
    <w:rsid w:val="00CC2D45"/>
    <w:rsid w:val="00CC373F"/>
    <w:rsid w:val="00CC5530"/>
    <w:rsid w:val="00CC7AE2"/>
    <w:rsid w:val="00CD3580"/>
    <w:rsid w:val="00CD73A0"/>
    <w:rsid w:val="00CE0140"/>
    <w:rsid w:val="00CE101D"/>
    <w:rsid w:val="00CE2A1C"/>
    <w:rsid w:val="00CE44AC"/>
    <w:rsid w:val="00CE505A"/>
    <w:rsid w:val="00CE7BE3"/>
    <w:rsid w:val="00CF131C"/>
    <w:rsid w:val="00CF1A4E"/>
    <w:rsid w:val="00CF57E2"/>
    <w:rsid w:val="00D009D9"/>
    <w:rsid w:val="00D04117"/>
    <w:rsid w:val="00D05A70"/>
    <w:rsid w:val="00D06907"/>
    <w:rsid w:val="00D112E4"/>
    <w:rsid w:val="00D11C22"/>
    <w:rsid w:val="00D1675E"/>
    <w:rsid w:val="00D1694D"/>
    <w:rsid w:val="00D16E70"/>
    <w:rsid w:val="00D17E68"/>
    <w:rsid w:val="00D20ECB"/>
    <w:rsid w:val="00D210B8"/>
    <w:rsid w:val="00D220FE"/>
    <w:rsid w:val="00D229CB"/>
    <w:rsid w:val="00D239B0"/>
    <w:rsid w:val="00D2566A"/>
    <w:rsid w:val="00D26040"/>
    <w:rsid w:val="00D268E1"/>
    <w:rsid w:val="00D3095E"/>
    <w:rsid w:val="00D33F34"/>
    <w:rsid w:val="00D34576"/>
    <w:rsid w:val="00D34C6A"/>
    <w:rsid w:val="00D4053A"/>
    <w:rsid w:val="00D457E2"/>
    <w:rsid w:val="00D458C6"/>
    <w:rsid w:val="00D47C95"/>
    <w:rsid w:val="00D513C7"/>
    <w:rsid w:val="00D548F4"/>
    <w:rsid w:val="00D57802"/>
    <w:rsid w:val="00D601C4"/>
    <w:rsid w:val="00D71108"/>
    <w:rsid w:val="00D7610B"/>
    <w:rsid w:val="00D76E03"/>
    <w:rsid w:val="00D77783"/>
    <w:rsid w:val="00D77D23"/>
    <w:rsid w:val="00D9031B"/>
    <w:rsid w:val="00D91751"/>
    <w:rsid w:val="00D91CB0"/>
    <w:rsid w:val="00D9761F"/>
    <w:rsid w:val="00D97BB6"/>
    <w:rsid w:val="00DA1049"/>
    <w:rsid w:val="00DA2B7A"/>
    <w:rsid w:val="00DA6630"/>
    <w:rsid w:val="00DB1550"/>
    <w:rsid w:val="00DB59B3"/>
    <w:rsid w:val="00DD1941"/>
    <w:rsid w:val="00DD3B5A"/>
    <w:rsid w:val="00DD433D"/>
    <w:rsid w:val="00DD4B3B"/>
    <w:rsid w:val="00DE0057"/>
    <w:rsid w:val="00DE0582"/>
    <w:rsid w:val="00DE18D1"/>
    <w:rsid w:val="00DE1D4B"/>
    <w:rsid w:val="00DE2F2A"/>
    <w:rsid w:val="00DE350B"/>
    <w:rsid w:val="00DE3AB6"/>
    <w:rsid w:val="00DE47E1"/>
    <w:rsid w:val="00DE5253"/>
    <w:rsid w:val="00DE55CC"/>
    <w:rsid w:val="00DE6491"/>
    <w:rsid w:val="00DE68BC"/>
    <w:rsid w:val="00DE79DB"/>
    <w:rsid w:val="00DE7B07"/>
    <w:rsid w:val="00DE7CD8"/>
    <w:rsid w:val="00DF03F8"/>
    <w:rsid w:val="00DF1260"/>
    <w:rsid w:val="00DF2385"/>
    <w:rsid w:val="00DF2675"/>
    <w:rsid w:val="00DF4A10"/>
    <w:rsid w:val="00DF718B"/>
    <w:rsid w:val="00E013F4"/>
    <w:rsid w:val="00E01699"/>
    <w:rsid w:val="00E02640"/>
    <w:rsid w:val="00E035E4"/>
    <w:rsid w:val="00E04C57"/>
    <w:rsid w:val="00E055EB"/>
    <w:rsid w:val="00E05CAC"/>
    <w:rsid w:val="00E0700B"/>
    <w:rsid w:val="00E07692"/>
    <w:rsid w:val="00E11C46"/>
    <w:rsid w:val="00E11FCF"/>
    <w:rsid w:val="00E12FC7"/>
    <w:rsid w:val="00E1483F"/>
    <w:rsid w:val="00E1539E"/>
    <w:rsid w:val="00E15AA5"/>
    <w:rsid w:val="00E17755"/>
    <w:rsid w:val="00E24A9E"/>
    <w:rsid w:val="00E250E2"/>
    <w:rsid w:val="00E275D5"/>
    <w:rsid w:val="00E27B69"/>
    <w:rsid w:val="00E32676"/>
    <w:rsid w:val="00E36BE0"/>
    <w:rsid w:val="00E378E2"/>
    <w:rsid w:val="00E4093E"/>
    <w:rsid w:val="00E42094"/>
    <w:rsid w:val="00E423F4"/>
    <w:rsid w:val="00E42F25"/>
    <w:rsid w:val="00E432B9"/>
    <w:rsid w:val="00E443C1"/>
    <w:rsid w:val="00E448B8"/>
    <w:rsid w:val="00E44F3C"/>
    <w:rsid w:val="00E52AA5"/>
    <w:rsid w:val="00E542CD"/>
    <w:rsid w:val="00E542E0"/>
    <w:rsid w:val="00E55226"/>
    <w:rsid w:val="00E571AE"/>
    <w:rsid w:val="00E60D8F"/>
    <w:rsid w:val="00E63B95"/>
    <w:rsid w:val="00E655BB"/>
    <w:rsid w:val="00E66C74"/>
    <w:rsid w:val="00E707E4"/>
    <w:rsid w:val="00E74D89"/>
    <w:rsid w:val="00E76B31"/>
    <w:rsid w:val="00E777A2"/>
    <w:rsid w:val="00E81C82"/>
    <w:rsid w:val="00E839BA"/>
    <w:rsid w:val="00E95724"/>
    <w:rsid w:val="00EA1055"/>
    <w:rsid w:val="00EA1638"/>
    <w:rsid w:val="00EA29C6"/>
    <w:rsid w:val="00EA422A"/>
    <w:rsid w:val="00EA56B5"/>
    <w:rsid w:val="00EA6CF6"/>
    <w:rsid w:val="00EB0C25"/>
    <w:rsid w:val="00EB1296"/>
    <w:rsid w:val="00EB3237"/>
    <w:rsid w:val="00EB4031"/>
    <w:rsid w:val="00EB6D71"/>
    <w:rsid w:val="00EC7EC7"/>
    <w:rsid w:val="00ED54C3"/>
    <w:rsid w:val="00ED6C05"/>
    <w:rsid w:val="00EE66DD"/>
    <w:rsid w:val="00EE6C03"/>
    <w:rsid w:val="00EE7941"/>
    <w:rsid w:val="00EF0881"/>
    <w:rsid w:val="00EF513B"/>
    <w:rsid w:val="00EF6C9A"/>
    <w:rsid w:val="00F0428B"/>
    <w:rsid w:val="00F06A6C"/>
    <w:rsid w:val="00F10E6B"/>
    <w:rsid w:val="00F11DCC"/>
    <w:rsid w:val="00F12917"/>
    <w:rsid w:val="00F145E7"/>
    <w:rsid w:val="00F15F65"/>
    <w:rsid w:val="00F16D45"/>
    <w:rsid w:val="00F175E1"/>
    <w:rsid w:val="00F17DBC"/>
    <w:rsid w:val="00F17F84"/>
    <w:rsid w:val="00F20B26"/>
    <w:rsid w:val="00F22D70"/>
    <w:rsid w:val="00F24A41"/>
    <w:rsid w:val="00F3020B"/>
    <w:rsid w:val="00F324B3"/>
    <w:rsid w:val="00F34051"/>
    <w:rsid w:val="00F344CA"/>
    <w:rsid w:val="00F346E3"/>
    <w:rsid w:val="00F34E07"/>
    <w:rsid w:val="00F4016A"/>
    <w:rsid w:val="00F4130B"/>
    <w:rsid w:val="00F441AC"/>
    <w:rsid w:val="00F5000D"/>
    <w:rsid w:val="00F50E02"/>
    <w:rsid w:val="00F518E8"/>
    <w:rsid w:val="00F52C8E"/>
    <w:rsid w:val="00F54790"/>
    <w:rsid w:val="00F55025"/>
    <w:rsid w:val="00F55C1D"/>
    <w:rsid w:val="00F56C56"/>
    <w:rsid w:val="00F61601"/>
    <w:rsid w:val="00F63D00"/>
    <w:rsid w:val="00F64805"/>
    <w:rsid w:val="00F660E7"/>
    <w:rsid w:val="00F66183"/>
    <w:rsid w:val="00F662D5"/>
    <w:rsid w:val="00F6631A"/>
    <w:rsid w:val="00F71D6D"/>
    <w:rsid w:val="00F71DD8"/>
    <w:rsid w:val="00F73FA7"/>
    <w:rsid w:val="00F75A09"/>
    <w:rsid w:val="00F8199B"/>
    <w:rsid w:val="00F82BFC"/>
    <w:rsid w:val="00F8327A"/>
    <w:rsid w:val="00F873CC"/>
    <w:rsid w:val="00F87CEB"/>
    <w:rsid w:val="00F90B08"/>
    <w:rsid w:val="00F931DA"/>
    <w:rsid w:val="00F94224"/>
    <w:rsid w:val="00F97456"/>
    <w:rsid w:val="00FA16AB"/>
    <w:rsid w:val="00FA18AB"/>
    <w:rsid w:val="00FA1C71"/>
    <w:rsid w:val="00FA5DA4"/>
    <w:rsid w:val="00FA7328"/>
    <w:rsid w:val="00FA786D"/>
    <w:rsid w:val="00FB145A"/>
    <w:rsid w:val="00FB20DE"/>
    <w:rsid w:val="00FB3161"/>
    <w:rsid w:val="00FB3990"/>
    <w:rsid w:val="00FB7D36"/>
    <w:rsid w:val="00FC0830"/>
    <w:rsid w:val="00FC74D5"/>
    <w:rsid w:val="00FC7615"/>
    <w:rsid w:val="00FC7F60"/>
    <w:rsid w:val="00FD0AFE"/>
    <w:rsid w:val="00FD0F58"/>
    <w:rsid w:val="00FD1403"/>
    <w:rsid w:val="00FD36E0"/>
    <w:rsid w:val="00FD3868"/>
    <w:rsid w:val="00FD3DEB"/>
    <w:rsid w:val="00FD5525"/>
    <w:rsid w:val="00FD7728"/>
    <w:rsid w:val="00FE0307"/>
    <w:rsid w:val="00FE0C14"/>
    <w:rsid w:val="00FE166E"/>
    <w:rsid w:val="00FE316E"/>
    <w:rsid w:val="00FE33EF"/>
    <w:rsid w:val="00FE4456"/>
    <w:rsid w:val="00FE762C"/>
    <w:rsid w:val="00FF0439"/>
    <w:rsid w:val="00FF081F"/>
    <w:rsid w:val="00FF1087"/>
    <w:rsid w:val="00FF1C2C"/>
    <w:rsid w:val="00FF650F"/>
    <w:rsid w:val="00FF6B72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D341E"/>
  <w15:docId w15:val="{8189F8F1-0A37-4EE9-994E-C9BA3A67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815911"/>
    <w:pPr>
      <w:tabs>
        <w:tab w:val="right" w:leader="dot" w:pos="9344"/>
      </w:tabs>
      <w:spacing w:after="0"/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  <w:lang w:val="x-none" w:eastAsia="x-none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">
    <w:name w:val="Body Text Indent 2"/>
    <w:basedOn w:val="a0"/>
    <w:link w:val="20"/>
    <w:uiPriority w:val="99"/>
    <w:semiHidden/>
    <w:unhideWhenUsed/>
    <w:rsid w:val="00942A0E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942A0E"/>
    <w:rPr>
      <w:sz w:val="22"/>
      <w:szCs w:val="22"/>
      <w:lang w:eastAsia="en-US"/>
    </w:rPr>
  </w:style>
  <w:style w:type="paragraph" w:styleId="3">
    <w:name w:val="Body Text Indent 3"/>
    <w:basedOn w:val="a0"/>
    <w:link w:val="30"/>
    <w:uiPriority w:val="99"/>
    <w:semiHidden/>
    <w:unhideWhenUsed/>
    <w:rsid w:val="00942A0E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942A0E"/>
    <w:rPr>
      <w:sz w:val="16"/>
      <w:szCs w:val="16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491561"/>
    <w:rPr>
      <w:sz w:val="16"/>
      <w:szCs w:val="16"/>
      <w:lang w:eastAsia="en-US"/>
    </w:rPr>
  </w:style>
  <w:style w:type="paragraph" w:customStyle="1" w:styleId="Noeeuaaeaiaio">
    <w:name w:val="Noeeu ?aaeaiaio"/>
    <w:basedOn w:val="a0"/>
    <w:rsid w:val="00074D59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59081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59081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59081E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9081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9081E"/>
    <w:rPr>
      <w:b/>
      <w:bCs/>
      <w:lang w:eastAsia="en-US"/>
    </w:rPr>
  </w:style>
  <w:style w:type="paragraph" w:styleId="afa">
    <w:name w:val="Revision"/>
    <w:hidden/>
    <w:uiPriority w:val="99"/>
    <w:semiHidden/>
    <w:rsid w:val="005908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31EC-9D22-4953-8B6B-E72DDF37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23287</CharactersWithSpaces>
  <SharedDoc>false</SharedDoc>
  <HLinks>
    <vt:vector size="30" baseType="variant"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_Toc329091518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_Toc329091517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_Toc329091516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_Toc329091515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_Toc329091514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S_EM</dc:creator>
  <cp:lastModifiedBy>user</cp:lastModifiedBy>
  <cp:revision>6</cp:revision>
  <cp:lastPrinted>2022-11-21T08:01:00Z</cp:lastPrinted>
  <dcterms:created xsi:type="dcterms:W3CDTF">2024-04-25T12:08:00Z</dcterms:created>
  <dcterms:modified xsi:type="dcterms:W3CDTF">2024-11-18T10:55:00Z</dcterms:modified>
</cp:coreProperties>
</file>