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FE" w:rsidRPr="00A14BFE" w:rsidRDefault="00A14BFE" w:rsidP="00A14BFE">
      <w:pPr>
        <w:spacing w:before="100" w:beforeAutospacing="1" w:after="100" w:afterAutospacing="1" w:line="240" w:lineRule="auto"/>
        <w:jc w:val="center"/>
        <w:rPr>
          <w:rFonts w:ascii="Times New Roman" w:eastAsia="Times New Roman" w:hAnsi="Times New Roman" w:cs="Times New Roman"/>
          <w:b/>
          <w:sz w:val="32"/>
          <w:szCs w:val="32"/>
        </w:rPr>
      </w:pPr>
      <w:r w:rsidRPr="00A14BFE">
        <w:rPr>
          <w:rFonts w:ascii="Times New Roman" w:eastAsia="Times New Roman" w:hAnsi="Times New Roman" w:cs="Times New Roman"/>
          <w:b/>
          <w:sz w:val="32"/>
          <w:szCs w:val="32"/>
        </w:rPr>
        <w:t>Роль сказки в музыкально-художественном развитии детей дошкольного возраста</w:t>
      </w:r>
    </w:p>
    <w:p w:rsidR="00A14BFE" w:rsidRPr="00A14BFE" w:rsidRDefault="00A14BFE" w:rsidP="00A14BFE">
      <w:pPr>
        <w:spacing w:before="100" w:beforeAutospacing="1" w:after="100" w:afterAutospacing="1" w:line="240" w:lineRule="auto"/>
        <w:ind w:firstLine="709"/>
        <w:jc w:val="both"/>
        <w:rPr>
          <w:rFonts w:ascii="Times New Roman" w:eastAsia="Times New Roman" w:hAnsi="Times New Roman" w:cs="Times New Roman"/>
          <w:sz w:val="32"/>
          <w:szCs w:val="32"/>
        </w:rPr>
      </w:pPr>
      <w:r w:rsidRPr="00A14BFE">
        <w:rPr>
          <w:rFonts w:ascii="Times New Roman" w:eastAsia="Times New Roman" w:hAnsi="Times New Roman" w:cs="Times New Roman"/>
          <w:sz w:val="32"/>
          <w:szCs w:val="32"/>
        </w:rPr>
        <w:t xml:space="preserve">Гармонизация внутреннего состояния ребенка, его отношений с внешним миром возможна лишь при создании психологического комфорта, особых условий, которые позволяют ребенку снимать эмоциональное напряжение, негативно влияющее на его общее состояние. Для прослушивания музыкального произведения у ребёнка подключаются все органы чувств: слух, зрение, осязание, обоняние, вкус. Ребёнок визуализирует услышанные впечатления, отражая пластическое, ритмическое, словесное, игровое воплощение образа, настроение музыкального произведения. </w:t>
      </w:r>
      <w:r w:rsidRPr="00A14BFE">
        <w:rPr>
          <w:rFonts w:ascii="Times New Roman" w:eastAsia="Times New Roman" w:hAnsi="Times New Roman" w:cs="Times New Roman"/>
          <w:sz w:val="32"/>
          <w:szCs w:val="32"/>
        </w:rPr>
        <w:br/>
        <w:t xml:space="preserve">         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w:t>
      </w:r>
      <w:r w:rsidR="00F12EF2">
        <w:rPr>
          <w:rFonts w:ascii="Times New Roman" w:eastAsia="Times New Roman" w:hAnsi="Times New Roman" w:cs="Times New Roman"/>
          <w:sz w:val="32"/>
          <w:szCs w:val="32"/>
        </w:rPr>
        <w:t xml:space="preserve">твий персонажей. Через сказку ребенок </w:t>
      </w:r>
      <w:r w:rsidRPr="00A14BFE">
        <w:rPr>
          <w:rFonts w:ascii="Times New Roman" w:eastAsia="Times New Roman" w:hAnsi="Times New Roman" w:cs="Times New Roman"/>
          <w:sz w:val="32"/>
          <w:szCs w:val="32"/>
        </w:rPr>
        <w:t xml:space="preserve"> может понять законы мира, в котором он родился и </w:t>
      </w:r>
      <w:r w:rsidR="00F12EF2">
        <w:rPr>
          <w:rFonts w:ascii="Times New Roman" w:eastAsia="Times New Roman" w:hAnsi="Times New Roman" w:cs="Times New Roman"/>
          <w:sz w:val="32"/>
          <w:szCs w:val="32"/>
        </w:rPr>
        <w:t xml:space="preserve">в котором </w:t>
      </w:r>
      <w:r w:rsidRPr="00A14BFE">
        <w:rPr>
          <w:rFonts w:ascii="Times New Roman" w:eastAsia="Times New Roman" w:hAnsi="Times New Roman" w:cs="Times New Roman"/>
          <w:sz w:val="32"/>
          <w:szCs w:val="32"/>
        </w:rPr>
        <w:t>живёт</w:t>
      </w:r>
      <w:r w:rsidR="00F12EF2">
        <w:rPr>
          <w:rFonts w:ascii="Times New Roman" w:eastAsia="Times New Roman" w:hAnsi="Times New Roman" w:cs="Times New Roman"/>
          <w:sz w:val="32"/>
          <w:szCs w:val="32"/>
        </w:rPr>
        <w:t xml:space="preserve"> сейчас</w:t>
      </w:r>
      <w:r w:rsidRPr="00A14BFE">
        <w:rPr>
          <w:rFonts w:ascii="Times New Roman" w:eastAsia="Times New Roman" w:hAnsi="Times New Roman" w:cs="Times New Roman"/>
          <w:sz w:val="32"/>
          <w:szCs w:val="32"/>
        </w:rPr>
        <w:t xml:space="preserve">. </w:t>
      </w:r>
      <w:r w:rsidRPr="00A14BFE">
        <w:rPr>
          <w:rFonts w:ascii="Times New Roman" w:eastAsia="Times New Roman" w:hAnsi="Times New Roman" w:cs="Times New Roman"/>
          <w:sz w:val="32"/>
          <w:szCs w:val="32"/>
        </w:rPr>
        <w:br/>
        <w:t xml:space="preserve">           Знакомство со сказкой и её персонажами лучше начать с рассматривания иллюстраций в музыкальном сопровождении и обыгрывания драматических действий.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музыкально-дидактических и театрализованных играх, занимаясь рисованием под музыку. Стимулируйте деятельность ребёнка через активные методы: «</w:t>
      </w:r>
      <w:proofErr w:type="spellStart"/>
      <w:r w:rsidRPr="00A14BFE">
        <w:rPr>
          <w:rFonts w:ascii="Times New Roman" w:eastAsia="Times New Roman" w:hAnsi="Times New Roman" w:cs="Times New Roman"/>
          <w:sz w:val="32"/>
          <w:szCs w:val="32"/>
        </w:rPr>
        <w:t>Сюрпризность</w:t>
      </w:r>
      <w:proofErr w:type="spellEnd"/>
      <w:r w:rsidRPr="00A14BFE">
        <w:rPr>
          <w:rFonts w:ascii="Times New Roman" w:eastAsia="Times New Roman" w:hAnsi="Times New Roman" w:cs="Times New Roman"/>
          <w:sz w:val="32"/>
          <w:szCs w:val="32"/>
        </w:rPr>
        <w:t>», «Сказочность»,</w:t>
      </w:r>
      <w:r w:rsidRPr="005A2790">
        <w:rPr>
          <w:rFonts w:ascii="Arial" w:eastAsia="Times New Roman" w:hAnsi="Arial" w:cs="Arial"/>
          <w:sz w:val="28"/>
          <w:szCs w:val="28"/>
        </w:rPr>
        <w:t xml:space="preserve"> </w:t>
      </w:r>
      <w:r w:rsidRPr="00A14BFE">
        <w:rPr>
          <w:rFonts w:ascii="Times New Roman" w:eastAsia="Times New Roman" w:hAnsi="Times New Roman" w:cs="Times New Roman"/>
          <w:sz w:val="32"/>
          <w:szCs w:val="32"/>
        </w:rPr>
        <w:t>«Праздничность ситуации», «Оживление героев», «Перевоплощения детей».</w:t>
      </w:r>
      <w:r w:rsidR="00F12EF2">
        <w:rPr>
          <w:rFonts w:ascii="Times New Roman" w:eastAsia="Times New Roman" w:hAnsi="Times New Roman" w:cs="Times New Roman"/>
          <w:sz w:val="32"/>
          <w:szCs w:val="32"/>
        </w:rPr>
        <w:t xml:space="preserve"> </w:t>
      </w:r>
      <w:r w:rsidRPr="00A14BFE">
        <w:rPr>
          <w:rFonts w:ascii="Times New Roman" w:eastAsia="Times New Roman" w:hAnsi="Times New Roman" w:cs="Times New Roman"/>
          <w:sz w:val="32"/>
          <w:szCs w:val="32"/>
        </w:rPr>
        <w:t xml:space="preserve">Важное место </w:t>
      </w:r>
      <w:r w:rsidRPr="00A14BFE">
        <w:rPr>
          <w:rFonts w:ascii="Times New Roman" w:eastAsia="Times New Roman" w:hAnsi="Times New Roman" w:cs="Times New Roman"/>
          <w:sz w:val="32"/>
          <w:szCs w:val="32"/>
        </w:rPr>
        <w:lastRenderedPageBreak/>
        <w:t xml:space="preserve">занимает процесс придумывания названий, например: </w:t>
      </w:r>
      <w:proofErr w:type="gramStart"/>
      <w:r w:rsidRPr="00A14BFE">
        <w:rPr>
          <w:rFonts w:ascii="Times New Roman" w:eastAsia="Times New Roman" w:hAnsi="Times New Roman" w:cs="Times New Roman"/>
          <w:sz w:val="32"/>
          <w:szCs w:val="32"/>
        </w:rPr>
        <w:t>(«Сани с бубенцами», «Зимняя дорога», «Весёлый воробей»); подбор слов и контрастных сопоставлений, например: (сладко - солёно, тихо – громко, 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w:t>
      </w:r>
      <w:proofErr w:type="gramEnd"/>
      <w:r w:rsidRPr="00A14BFE">
        <w:rPr>
          <w:rFonts w:ascii="Times New Roman" w:eastAsia="Times New Roman" w:hAnsi="Times New Roman" w:cs="Times New Roman"/>
          <w:sz w:val="32"/>
          <w:szCs w:val="32"/>
        </w:rPr>
        <w:t xml:space="preserve"> Можно также использовать следующие приёмы: </w:t>
      </w:r>
      <w:proofErr w:type="spellStart"/>
      <w:r w:rsidRPr="00A14BFE">
        <w:rPr>
          <w:rFonts w:ascii="Times New Roman" w:eastAsia="Times New Roman" w:hAnsi="Times New Roman" w:cs="Times New Roman"/>
          <w:sz w:val="32"/>
          <w:szCs w:val="32"/>
        </w:rPr>
        <w:t>рифмование</w:t>
      </w:r>
      <w:proofErr w:type="spellEnd"/>
      <w:r w:rsidRPr="00A14BFE">
        <w:rPr>
          <w:rFonts w:ascii="Times New Roman" w:eastAsia="Times New Roman" w:hAnsi="Times New Roman" w:cs="Times New Roman"/>
          <w:sz w:val="32"/>
          <w:szCs w:val="32"/>
        </w:rPr>
        <w:t>,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эмоциональное благополучие ребёнка, снизить показатели его тревожности, нервозности и других негативных состояний. Именно в таких начинаниях ребёнок может проявлять душевно-эмоциональную самостоятельность и инициативу, реализовать свои творческие возможности.</w:t>
      </w:r>
    </w:p>
    <w:p w:rsidR="00000000" w:rsidRDefault="00F12EF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4AD"/>
    <w:rsid w:val="001D54AD"/>
    <w:rsid w:val="00A14BFE"/>
    <w:rsid w:val="00F12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B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2014-06-04T13:46:00Z</dcterms:created>
  <dcterms:modified xsi:type="dcterms:W3CDTF">2014-06-04T14:07:00Z</dcterms:modified>
</cp:coreProperties>
</file>