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4"/>
          <w:sz w:val="28"/>
          <w:szCs w:val="28"/>
        </w:rPr>
        <w:t>Мастер-класс по познавательно-речевому развитию</w:t>
      </w:r>
      <w:bookmarkStart w:id="0" w:name="_GoBack"/>
      <w:bookmarkEnd w:id="0"/>
    </w:p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4"/>
          <w:b w:val="0"/>
          <w:sz w:val="28"/>
          <w:szCs w:val="28"/>
        </w:rPr>
        <w:t>Тема: «Калейдоскоп чудес»</w:t>
      </w:r>
    </w:p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4"/>
          <w:b w:val="0"/>
          <w:sz w:val="28"/>
          <w:szCs w:val="28"/>
        </w:rPr>
        <w:t>Педагог-мастер:</w:t>
      </w:r>
      <w:r w:rsidRPr="00C56FAC">
        <w:rPr>
          <w:sz w:val="28"/>
          <w:szCs w:val="28"/>
        </w:rPr>
        <w:t xml:space="preserve"> </w:t>
      </w:r>
      <w:proofErr w:type="spellStart"/>
      <w:r w:rsidRPr="00C56FAC">
        <w:rPr>
          <w:sz w:val="28"/>
          <w:szCs w:val="28"/>
        </w:rPr>
        <w:t>Кандаурова</w:t>
      </w:r>
      <w:proofErr w:type="spellEnd"/>
      <w:r w:rsidRPr="00C56FAC">
        <w:rPr>
          <w:sz w:val="28"/>
          <w:szCs w:val="28"/>
        </w:rPr>
        <w:t xml:space="preserve"> Надежда Алексеевна</w:t>
      </w:r>
    </w:p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4"/>
          <w:b w:val="0"/>
          <w:sz w:val="28"/>
          <w:szCs w:val="28"/>
        </w:rPr>
        <w:t>Место проведения:</w:t>
      </w:r>
      <w:r w:rsidR="00556DA0" w:rsidRPr="00C56FAC">
        <w:rPr>
          <w:rStyle w:val="a4"/>
          <w:b w:val="0"/>
          <w:sz w:val="28"/>
          <w:szCs w:val="28"/>
        </w:rPr>
        <w:t xml:space="preserve"> МДОАУ №30</w:t>
      </w:r>
      <w:r w:rsidRPr="00C56FAC">
        <w:rPr>
          <w:rStyle w:val="a4"/>
          <w:b w:val="0"/>
          <w:sz w:val="28"/>
          <w:szCs w:val="28"/>
        </w:rPr>
        <w:t xml:space="preserve"> </w:t>
      </w:r>
    </w:p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4"/>
          <w:b w:val="0"/>
          <w:sz w:val="28"/>
          <w:szCs w:val="28"/>
        </w:rPr>
        <w:t xml:space="preserve">Продолжительность мастер-класса: </w:t>
      </w:r>
      <w:r w:rsidR="00556DA0" w:rsidRPr="00C56FAC">
        <w:rPr>
          <w:rStyle w:val="a4"/>
          <w:b w:val="0"/>
          <w:sz w:val="28"/>
          <w:szCs w:val="28"/>
        </w:rPr>
        <w:t>2</w:t>
      </w:r>
      <w:r w:rsidRPr="00C56FAC">
        <w:rPr>
          <w:sz w:val="28"/>
          <w:szCs w:val="28"/>
        </w:rPr>
        <w:t>5 минут</w:t>
      </w:r>
    </w:p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4"/>
          <w:b w:val="0"/>
          <w:sz w:val="28"/>
          <w:szCs w:val="28"/>
        </w:rPr>
        <w:t xml:space="preserve">Цель: </w:t>
      </w:r>
      <w:r w:rsidRPr="00C56FAC">
        <w:rPr>
          <w:sz w:val="28"/>
          <w:szCs w:val="28"/>
        </w:rPr>
        <w:t>научить педагогов использовать свободное от занятий время для отработки звукопроизношения у детей дошкольного возраста.</w:t>
      </w:r>
    </w:p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4"/>
          <w:b w:val="0"/>
          <w:sz w:val="28"/>
          <w:szCs w:val="28"/>
        </w:rPr>
        <w:t>Задачи:</w:t>
      </w:r>
    </w:p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4"/>
          <w:b w:val="0"/>
          <w:sz w:val="28"/>
          <w:szCs w:val="28"/>
        </w:rPr>
        <w:t xml:space="preserve">а) обучающие: </w:t>
      </w:r>
      <w:r w:rsidRPr="00C56FAC">
        <w:rPr>
          <w:sz w:val="28"/>
          <w:szCs w:val="28"/>
        </w:rPr>
        <w:t>помочь педагогам систематизировать работу по звуковой культуре речи;</w:t>
      </w:r>
    </w:p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4"/>
          <w:b w:val="0"/>
          <w:sz w:val="28"/>
          <w:szCs w:val="28"/>
        </w:rPr>
        <w:t xml:space="preserve">б) </w:t>
      </w:r>
      <w:proofErr w:type="gramStart"/>
      <w:r w:rsidRPr="00C56FAC">
        <w:rPr>
          <w:rStyle w:val="a4"/>
          <w:b w:val="0"/>
          <w:sz w:val="28"/>
          <w:szCs w:val="28"/>
        </w:rPr>
        <w:t>развивающие</w:t>
      </w:r>
      <w:proofErr w:type="gramEnd"/>
      <w:r w:rsidRPr="00C56FAC">
        <w:rPr>
          <w:rStyle w:val="a4"/>
          <w:b w:val="0"/>
          <w:sz w:val="28"/>
          <w:szCs w:val="28"/>
        </w:rPr>
        <w:t xml:space="preserve">: </w:t>
      </w:r>
      <w:r w:rsidRPr="00C56FAC">
        <w:rPr>
          <w:sz w:val="28"/>
          <w:szCs w:val="28"/>
        </w:rPr>
        <w:t>развивать педагогическое мастерство, образное мышление.</w:t>
      </w:r>
    </w:p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4"/>
          <w:b w:val="0"/>
          <w:sz w:val="28"/>
          <w:szCs w:val="28"/>
        </w:rPr>
        <w:t xml:space="preserve">в) воспитательные: </w:t>
      </w:r>
      <w:r w:rsidRPr="00C56FAC">
        <w:rPr>
          <w:sz w:val="28"/>
          <w:szCs w:val="28"/>
        </w:rPr>
        <w:t>воспитывать культуру общения.</w:t>
      </w:r>
    </w:p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4"/>
          <w:b w:val="0"/>
          <w:sz w:val="28"/>
          <w:szCs w:val="28"/>
        </w:rPr>
        <w:t xml:space="preserve">Оборудование: </w:t>
      </w:r>
      <w:r w:rsidRPr="00C56FAC">
        <w:rPr>
          <w:sz w:val="28"/>
          <w:szCs w:val="28"/>
        </w:rPr>
        <w:t xml:space="preserve">мультимедийный проектор, доска переносная, мел, </w:t>
      </w:r>
    </w:p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4"/>
          <w:b w:val="0"/>
          <w:sz w:val="28"/>
          <w:szCs w:val="28"/>
        </w:rPr>
        <w:t xml:space="preserve">Раздаточный материал: </w:t>
      </w:r>
      <w:r w:rsidRPr="00C56FAC">
        <w:rPr>
          <w:sz w:val="28"/>
          <w:szCs w:val="28"/>
        </w:rPr>
        <w:t>карандаш, лист бумаги, лист картона, носок, клей.</w:t>
      </w:r>
    </w:p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4"/>
          <w:b w:val="0"/>
          <w:sz w:val="28"/>
          <w:szCs w:val="28"/>
        </w:rPr>
        <w:t xml:space="preserve">Ход мастер-класса. </w:t>
      </w:r>
    </w:p>
    <w:p w:rsidR="00E419AE" w:rsidRPr="00C56FAC" w:rsidRDefault="00E419AE" w:rsidP="00C56FAC">
      <w:pPr>
        <w:pStyle w:val="a3"/>
        <w:jc w:val="both"/>
        <w:rPr>
          <w:sz w:val="28"/>
          <w:szCs w:val="28"/>
        </w:rPr>
      </w:pPr>
      <w:r w:rsidRPr="00C56FAC">
        <w:rPr>
          <w:rStyle w:val="a5"/>
          <w:bCs/>
          <w:sz w:val="28"/>
          <w:szCs w:val="28"/>
        </w:rPr>
        <w:t xml:space="preserve">Вводная часть. </w:t>
      </w:r>
      <w:r w:rsidRPr="00C56FAC">
        <w:rPr>
          <w:rStyle w:val="a4"/>
          <w:b w:val="0"/>
          <w:sz w:val="28"/>
          <w:szCs w:val="28"/>
        </w:rPr>
        <w:t>Добрый день, уважаемые коллеги! Свой мастер-класс мы хотели бы начать со слов К.Д. Ушинского «Сделать серьезное задание для ребенка занимательным, вот задание первоначального обучения».</w:t>
      </w:r>
    </w:p>
    <w:p w:rsidR="00E419AE" w:rsidRPr="00C56FAC" w:rsidRDefault="00E419AE" w:rsidP="00C56FAC">
      <w:pPr>
        <w:pStyle w:val="a3"/>
        <w:jc w:val="both"/>
        <w:rPr>
          <w:bCs/>
          <w:sz w:val="28"/>
          <w:szCs w:val="28"/>
        </w:rPr>
      </w:pPr>
      <w:r w:rsidRPr="00C56FAC">
        <w:rPr>
          <w:bCs/>
          <w:sz w:val="28"/>
          <w:szCs w:val="28"/>
        </w:rPr>
        <w:t xml:space="preserve">Наше сегодняшнее занятие называется «Калейдоскоп чудес». </w:t>
      </w:r>
      <w:r w:rsidRPr="00C56FAC">
        <w:rPr>
          <w:rStyle w:val="a5"/>
          <w:bCs/>
          <w:sz w:val="28"/>
          <w:szCs w:val="28"/>
        </w:rPr>
        <w:t xml:space="preserve">Как вы понимаете слово «калейдоскоп»? </w:t>
      </w:r>
      <w:r w:rsidRPr="00C56FAC">
        <w:rPr>
          <w:bCs/>
          <w:sz w:val="28"/>
          <w:szCs w:val="28"/>
        </w:rPr>
        <w:t>Само слово «калейдоскоп» подразумевает быструю смену картинок, красок, каких-то событий. И мы хотим вам предложить именно такой вариант работы с детьми, чтобы ребенок не успел устать от однообразия.</w:t>
      </w:r>
    </w:p>
    <w:p w:rsidR="00E419AE" w:rsidRPr="00C56FAC" w:rsidRDefault="00E419AE" w:rsidP="00C56FAC">
      <w:pPr>
        <w:pStyle w:val="a3"/>
        <w:jc w:val="both"/>
        <w:rPr>
          <w:bCs/>
          <w:sz w:val="28"/>
          <w:szCs w:val="28"/>
        </w:rPr>
      </w:pPr>
      <w:r w:rsidRPr="00C56FAC">
        <w:rPr>
          <w:rStyle w:val="a5"/>
          <w:bCs/>
          <w:sz w:val="28"/>
          <w:szCs w:val="28"/>
        </w:rPr>
        <w:t>Песня «Алфавит»</w:t>
      </w:r>
    </w:p>
    <w:p w:rsidR="00E419AE" w:rsidRPr="00C56FAC" w:rsidRDefault="00E419AE" w:rsidP="00C56FAC">
      <w:pPr>
        <w:pStyle w:val="a3"/>
        <w:jc w:val="both"/>
        <w:rPr>
          <w:bCs/>
          <w:sz w:val="28"/>
          <w:szCs w:val="28"/>
        </w:rPr>
      </w:pPr>
      <w:r w:rsidRPr="00C56FAC">
        <w:rPr>
          <w:bCs/>
          <w:sz w:val="28"/>
          <w:szCs w:val="28"/>
        </w:rPr>
        <w:t>Одним из основных направлений работы детского сада является воспитание у детей звуковой культуры речи.</w:t>
      </w:r>
    </w:p>
    <w:p w:rsidR="00E419AE" w:rsidRPr="00C56FAC" w:rsidRDefault="00E419AE" w:rsidP="00C56FAC">
      <w:pPr>
        <w:pStyle w:val="a3"/>
        <w:jc w:val="both"/>
        <w:rPr>
          <w:bCs/>
          <w:sz w:val="28"/>
          <w:szCs w:val="28"/>
        </w:rPr>
      </w:pPr>
      <w:r w:rsidRPr="00C56FAC">
        <w:rPr>
          <w:bCs/>
          <w:sz w:val="28"/>
          <w:szCs w:val="28"/>
        </w:rPr>
        <w:t xml:space="preserve">Понимание и умение овладеть навыками звуковой структуры слов – процесс, который требует от ребенка большого умственного напряжения. И чтобы сделать это порой не очень интересное занятие увлекательным для ребенка, необходимо постоянно обновлять набор дидактических пособий. Чтобы дети </w:t>
      </w:r>
      <w:r w:rsidRPr="00C56FAC">
        <w:rPr>
          <w:bCs/>
          <w:sz w:val="28"/>
          <w:szCs w:val="28"/>
        </w:rPr>
        <w:lastRenderedPageBreak/>
        <w:t xml:space="preserve">активно и заинтересованно участвовали в деятельности, необходимо ставить перед ними задачи в занимательной форме, с большим количеством ярких игр. </w:t>
      </w:r>
    </w:p>
    <w:p w:rsidR="00E419AE" w:rsidRPr="00C56FAC" w:rsidRDefault="00E419AE" w:rsidP="00C56FAC">
      <w:pPr>
        <w:pStyle w:val="a3"/>
        <w:jc w:val="both"/>
        <w:rPr>
          <w:bCs/>
          <w:sz w:val="28"/>
          <w:szCs w:val="28"/>
        </w:rPr>
      </w:pPr>
      <w:r w:rsidRPr="00C56FAC">
        <w:rPr>
          <w:rStyle w:val="a5"/>
          <w:bCs/>
          <w:i w:val="0"/>
          <w:sz w:val="28"/>
          <w:szCs w:val="28"/>
        </w:rPr>
        <w:t>Основная часть.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Для начала предлагаем вам смастерить себе собеседника, или помощника.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rStyle w:val="a5"/>
          <w:bCs/>
          <w:i w:val="0"/>
          <w:sz w:val="28"/>
          <w:szCs w:val="28"/>
        </w:rPr>
        <w:t>Мастер-класс по изготовлению куклы из носка.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rStyle w:val="a5"/>
          <w:bCs/>
          <w:i w:val="0"/>
          <w:sz w:val="28"/>
          <w:szCs w:val="28"/>
        </w:rPr>
        <w:t>А теперь пусть каждый из вас даст имя своей кукле. Некоторые имена выписываются на доске.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 xml:space="preserve">Если в группе будет жить такая кукла, </w:t>
      </w:r>
      <w:proofErr w:type="gramStart"/>
      <w:r w:rsidRPr="00C56FAC">
        <w:rPr>
          <w:bCs/>
          <w:iCs/>
          <w:sz w:val="28"/>
          <w:szCs w:val="28"/>
        </w:rPr>
        <w:t>то</w:t>
      </w:r>
      <w:proofErr w:type="gramEnd"/>
      <w:r w:rsidRPr="00C56FAC">
        <w:rPr>
          <w:bCs/>
          <w:iCs/>
          <w:sz w:val="28"/>
          <w:szCs w:val="28"/>
        </w:rPr>
        <w:t xml:space="preserve"> как только вы возьмете ее в руки, дети уже будут знать, чем вы будете заниматься. А в подготовительной группе каждый ребенок может создать себе товарища.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 xml:space="preserve">А сейчас мы </w:t>
      </w:r>
      <w:proofErr w:type="gramStart"/>
      <w:r w:rsidRPr="00C56FAC">
        <w:rPr>
          <w:bCs/>
          <w:iCs/>
          <w:sz w:val="28"/>
          <w:szCs w:val="28"/>
        </w:rPr>
        <w:t>предлагаем вам разделится</w:t>
      </w:r>
      <w:proofErr w:type="gramEnd"/>
      <w:r w:rsidRPr="00C56FAC">
        <w:rPr>
          <w:bCs/>
          <w:iCs/>
          <w:sz w:val="28"/>
          <w:szCs w:val="28"/>
        </w:rPr>
        <w:t xml:space="preserve"> на три группы. Каждой группе будет предложена одна из картотек: </w:t>
      </w:r>
      <w:proofErr w:type="spellStart"/>
      <w:r w:rsidRPr="00C56FAC">
        <w:rPr>
          <w:bCs/>
          <w:iCs/>
          <w:sz w:val="28"/>
          <w:szCs w:val="28"/>
        </w:rPr>
        <w:t>логоритмика</w:t>
      </w:r>
      <w:proofErr w:type="spellEnd"/>
      <w:r w:rsidRPr="00C56FAC">
        <w:rPr>
          <w:bCs/>
          <w:iCs/>
          <w:sz w:val="28"/>
          <w:szCs w:val="28"/>
        </w:rPr>
        <w:t>, пальчиковая гимнастика, артикуляционная гимнастика. Вам необходимо подготовиться и показать по три упражнения. Время на подготовку 3 минуты.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Звуки речи образуются в результате сложного комплекса движений артикуляционных органов — кинем. Выработка той или иной кинемы открывает возможность освоения тех речевых звуков, которые не могли быть произнесены из-за ее отсутствия.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— это сложный двигательный навык.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Для четкой артикуляции нужны сильные, упругие и подвижные органы речи — язык, губы, небо. Артикуляция связана с работой многочисленных мышц, в том числе: 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гимнастике, следует иметь в виду упражнения многочисленных органов и мышц лица, ротовой полости, плечевого пояса, грудной клетки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rStyle w:val="a5"/>
          <w:bCs/>
          <w:i w:val="0"/>
          <w:sz w:val="28"/>
          <w:szCs w:val="28"/>
        </w:rPr>
        <w:t>Одна из групп показывает вариант артикуляционной гимнастики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 xml:space="preserve">Одним из способов правильной постановки речи является применение </w:t>
      </w:r>
      <w:proofErr w:type="spellStart"/>
      <w:r w:rsidRPr="00C56FAC">
        <w:rPr>
          <w:bCs/>
          <w:iCs/>
          <w:sz w:val="28"/>
          <w:szCs w:val="28"/>
        </w:rPr>
        <w:t>чистоговорок</w:t>
      </w:r>
      <w:proofErr w:type="spellEnd"/>
      <w:r w:rsidRPr="00C56FAC">
        <w:rPr>
          <w:bCs/>
          <w:iCs/>
          <w:sz w:val="28"/>
          <w:szCs w:val="28"/>
        </w:rPr>
        <w:t xml:space="preserve">. </w:t>
      </w:r>
    </w:p>
    <w:p w:rsidR="00E419AE" w:rsidRPr="00C56FAC" w:rsidRDefault="00E419AE" w:rsidP="00C56FAC">
      <w:pPr>
        <w:pStyle w:val="a3"/>
        <w:jc w:val="both"/>
        <w:rPr>
          <w:b/>
          <w:bCs/>
          <w:iCs/>
          <w:sz w:val="28"/>
          <w:szCs w:val="28"/>
        </w:rPr>
      </w:pPr>
      <w:r w:rsidRPr="00C56FAC">
        <w:rPr>
          <w:rStyle w:val="a5"/>
          <w:b/>
          <w:bCs/>
          <w:i w:val="0"/>
          <w:sz w:val="28"/>
          <w:szCs w:val="28"/>
        </w:rPr>
        <w:t xml:space="preserve">Предлагается игра «Продолжи </w:t>
      </w:r>
      <w:proofErr w:type="spellStart"/>
      <w:r w:rsidRPr="00C56FAC">
        <w:rPr>
          <w:rStyle w:val="a5"/>
          <w:b/>
          <w:bCs/>
          <w:i w:val="0"/>
          <w:sz w:val="28"/>
          <w:szCs w:val="28"/>
        </w:rPr>
        <w:t>чистоговорку</w:t>
      </w:r>
      <w:proofErr w:type="spellEnd"/>
      <w:r w:rsidRPr="00C56FAC">
        <w:rPr>
          <w:rStyle w:val="a5"/>
          <w:b/>
          <w:bCs/>
          <w:i w:val="0"/>
          <w:sz w:val="28"/>
          <w:szCs w:val="28"/>
        </w:rPr>
        <w:t>»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rStyle w:val="a5"/>
          <w:bCs/>
          <w:i w:val="0"/>
          <w:sz w:val="28"/>
          <w:szCs w:val="28"/>
        </w:rPr>
        <w:lastRenderedPageBreak/>
        <w:t>Движения пальцев и кистей рук ребенка имеют особое развивающее значение. Влияние мануальных (ручных) действий было еще известно во втором веке до нашей эры в Китае. Простые движения рук способны не только снять умственную усталость, но и улучшить произношение многих звуков, а значит – развивать речь ребенка.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Талантом нашей педагогики созданы игры «Ладушки», «</w:t>
      </w:r>
      <w:proofErr w:type="gramStart"/>
      <w:r w:rsidRPr="00C56FAC">
        <w:rPr>
          <w:bCs/>
          <w:iCs/>
          <w:sz w:val="28"/>
          <w:szCs w:val="28"/>
        </w:rPr>
        <w:t>Сорока-белобока</w:t>
      </w:r>
      <w:proofErr w:type="gramEnd"/>
      <w:r w:rsidRPr="00C56FAC">
        <w:rPr>
          <w:bCs/>
          <w:iCs/>
          <w:sz w:val="28"/>
          <w:szCs w:val="28"/>
        </w:rPr>
        <w:t>», «Коза рогатая» и другие. Доказано, что каждый палец руки имеет довольно обширное представительство в коре больших полушарий мозга. Развитие тонких движений пальцев рук предшествует появлению артикуляции слогов. Благодаря развитию пальцев в мозгу формируется проекция «человеческого тела», а речевые реакции находятся в прямой зависимости от тренированности пальцев.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rStyle w:val="a5"/>
          <w:bCs/>
          <w:i w:val="0"/>
          <w:sz w:val="28"/>
          <w:szCs w:val="28"/>
        </w:rPr>
        <w:t>Одна из групп показывает вариант пальчиковой гимнастики.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rStyle w:val="a5"/>
          <w:bCs/>
          <w:i w:val="0"/>
          <w:sz w:val="28"/>
          <w:szCs w:val="28"/>
        </w:rPr>
        <w:t>«Сочинение небылиц»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Кто? Что?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Какой?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Что делает?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Где?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С кем? С чем?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Почему?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Кто это был?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Какой?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Где находился?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Что делал?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Что вдруг прокричал?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Что сказали люди?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Чем кончилась история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rStyle w:val="a5"/>
          <w:bCs/>
          <w:i w:val="0"/>
          <w:sz w:val="28"/>
          <w:szCs w:val="28"/>
        </w:rPr>
        <w:t>Звуки природы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lastRenderedPageBreak/>
        <w:t xml:space="preserve">Чем выше двигательная активность ребенка, тем лучше развивается его речь. У детей с нарушениями речи, часто наблюдаются «неполадки» в общей моторике: недостаточная четкость и организованность движений, недоразвитие чувства ритма и координации. Таким образом, развитие общей моторики способствует развитию речи. 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proofErr w:type="spellStart"/>
      <w:r w:rsidRPr="00C56FAC">
        <w:rPr>
          <w:bCs/>
          <w:iCs/>
          <w:sz w:val="28"/>
          <w:szCs w:val="28"/>
        </w:rPr>
        <w:t>Логоритмические</w:t>
      </w:r>
      <w:proofErr w:type="spellEnd"/>
      <w:r w:rsidRPr="00C56FAC">
        <w:rPr>
          <w:bCs/>
          <w:iCs/>
          <w:sz w:val="28"/>
          <w:szCs w:val="28"/>
        </w:rPr>
        <w:t xml:space="preserve"> упражнения сочетают в себе движения, речь и музыку. Несомненно, что полноценное занятие по </w:t>
      </w:r>
      <w:proofErr w:type="spellStart"/>
      <w:r w:rsidRPr="00C56FAC">
        <w:rPr>
          <w:bCs/>
          <w:iCs/>
          <w:sz w:val="28"/>
          <w:szCs w:val="28"/>
        </w:rPr>
        <w:t>логоритмике</w:t>
      </w:r>
      <w:proofErr w:type="spellEnd"/>
      <w:r w:rsidRPr="00C56FAC">
        <w:rPr>
          <w:bCs/>
          <w:iCs/>
          <w:sz w:val="28"/>
          <w:szCs w:val="28"/>
        </w:rPr>
        <w:t xml:space="preserve"> может провести только специально обученный педагог-дефектолог, имеющий дополнительное музыкальное образование. Однако несложные упражнения вы можете выполнять со своими детьми сами. Наверняка каждый из вас помнит такое упражнение.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proofErr w:type="gramStart"/>
      <w:r w:rsidRPr="00C56FAC">
        <w:rPr>
          <w:bCs/>
          <w:iCs/>
          <w:sz w:val="28"/>
          <w:szCs w:val="28"/>
        </w:rPr>
        <w:t>д</w:t>
      </w:r>
      <w:proofErr w:type="gramEnd"/>
      <w:r w:rsidRPr="00C56FAC">
        <w:rPr>
          <w:bCs/>
          <w:iCs/>
          <w:sz w:val="28"/>
          <w:szCs w:val="28"/>
        </w:rPr>
        <w:t>еревцо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Дует ветер нам в лицо</w:t>
      </w:r>
      <w:proofErr w:type="gramStart"/>
      <w:r w:rsidRPr="00C56FAC">
        <w:rPr>
          <w:bCs/>
          <w:iCs/>
          <w:sz w:val="28"/>
          <w:szCs w:val="28"/>
        </w:rPr>
        <w:t>.</w:t>
      </w:r>
      <w:r w:rsidRPr="00C56FAC">
        <w:rPr>
          <w:rStyle w:val="a5"/>
          <w:bCs/>
          <w:i w:val="0"/>
          <w:sz w:val="28"/>
          <w:szCs w:val="28"/>
        </w:rPr>
        <w:t>(</w:t>
      </w:r>
      <w:proofErr w:type="gramEnd"/>
      <w:r w:rsidRPr="00C56FAC">
        <w:rPr>
          <w:rStyle w:val="a5"/>
          <w:bCs/>
          <w:i w:val="0"/>
          <w:sz w:val="28"/>
          <w:szCs w:val="28"/>
        </w:rPr>
        <w:t xml:space="preserve">махать руками ладошками к себе) 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Закачалось деревцо</w:t>
      </w:r>
      <w:proofErr w:type="gramStart"/>
      <w:r w:rsidRPr="00C56FAC">
        <w:rPr>
          <w:bCs/>
          <w:iCs/>
          <w:sz w:val="28"/>
          <w:szCs w:val="28"/>
        </w:rPr>
        <w:t>.</w:t>
      </w:r>
      <w:r w:rsidRPr="00C56FAC">
        <w:rPr>
          <w:rStyle w:val="a5"/>
          <w:bCs/>
          <w:i w:val="0"/>
          <w:sz w:val="28"/>
          <w:szCs w:val="28"/>
        </w:rPr>
        <w:t>(</w:t>
      </w:r>
      <w:proofErr w:type="gramEnd"/>
      <w:r w:rsidRPr="00C56FAC">
        <w:rPr>
          <w:rStyle w:val="a5"/>
          <w:bCs/>
          <w:i w:val="0"/>
          <w:sz w:val="28"/>
          <w:szCs w:val="28"/>
        </w:rPr>
        <w:t xml:space="preserve">руки подняты, покачивания туловищем из стороны в сторону) 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Ветерок всё тише-тише</w:t>
      </w:r>
      <w:proofErr w:type="gramStart"/>
      <w:r w:rsidRPr="00C56FAC">
        <w:rPr>
          <w:bCs/>
          <w:iCs/>
          <w:sz w:val="28"/>
          <w:szCs w:val="28"/>
        </w:rPr>
        <w:t>,</w:t>
      </w:r>
      <w:r w:rsidRPr="00C56FAC">
        <w:rPr>
          <w:rStyle w:val="a5"/>
          <w:bCs/>
          <w:i w:val="0"/>
          <w:sz w:val="28"/>
          <w:szCs w:val="28"/>
        </w:rPr>
        <w:t>(</w:t>
      </w:r>
      <w:proofErr w:type="gramEnd"/>
      <w:r w:rsidRPr="00C56FAC">
        <w:rPr>
          <w:rStyle w:val="a5"/>
          <w:bCs/>
          <w:i w:val="0"/>
          <w:sz w:val="28"/>
          <w:szCs w:val="28"/>
        </w:rPr>
        <w:t xml:space="preserve">плавно опустить руки) 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rStyle w:val="a5"/>
          <w:bCs/>
          <w:i w:val="0"/>
          <w:sz w:val="28"/>
          <w:szCs w:val="28"/>
        </w:rPr>
        <w:t>Деревцо всё выше-выше</w:t>
      </w:r>
      <w:proofErr w:type="gramStart"/>
      <w:r w:rsidRPr="00C56FAC">
        <w:rPr>
          <w:rStyle w:val="a5"/>
          <w:bCs/>
          <w:i w:val="0"/>
          <w:sz w:val="28"/>
          <w:szCs w:val="28"/>
        </w:rPr>
        <w:t>.(</w:t>
      </w:r>
      <w:proofErr w:type="gramEnd"/>
      <w:r w:rsidRPr="00C56FAC">
        <w:rPr>
          <w:rStyle w:val="a5"/>
          <w:bCs/>
          <w:i w:val="0"/>
          <w:sz w:val="28"/>
          <w:szCs w:val="28"/>
        </w:rPr>
        <w:t xml:space="preserve">поднять руки и тянуться вверх) 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rStyle w:val="a5"/>
          <w:bCs/>
          <w:i w:val="0"/>
          <w:sz w:val="28"/>
          <w:szCs w:val="28"/>
        </w:rPr>
        <w:t xml:space="preserve">Одна из групп показывает вариант </w:t>
      </w:r>
      <w:proofErr w:type="spellStart"/>
      <w:r w:rsidRPr="00C56FAC">
        <w:rPr>
          <w:rStyle w:val="a5"/>
          <w:bCs/>
          <w:i w:val="0"/>
          <w:sz w:val="28"/>
          <w:szCs w:val="28"/>
        </w:rPr>
        <w:t>логоритмических</w:t>
      </w:r>
      <w:proofErr w:type="spellEnd"/>
      <w:r w:rsidRPr="00C56FAC">
        <w:rPr>
          <w:rStyle w:val="a5"/>
          <w:bCs/>
          <w:i w:val="0"/>
          <w:sz w:val="28"/>
          <w:szCs w:val="28"/>
        </w:rPr>
        <w:t xml:space="preserve"> упражнений.</w:t>
      </w:r>
    </w:p>
    <w:p w:rsidR="00E419AE" w:rsidRPr="00C56FAC" w:rsidRDefault="00E419AE" w:rsidP="00C56FAC">
      <w:pPr>
        <w:pStyle w:val="a3"/>
        <w:jc w:val="both"/>
        <w:rPr>
          <w:b/>
          <w:bCs/>
          <w:iCs/>
          <w:sz w:val="28"/>
          <w:szCs w:val="28"/>
        </w:rPr>
      </w:pPr>
      <w:r w:rsidRPr="00C56FAC">
        <w:rPr>
          <w:rStyle w:val="a5"/>
          <w:b/>
          <w:bCs/>
          <w:i w:val="0"/>
          <w:sz w:val="28"/>
          <w:szCs w:val="28"/>
        </w:rPr>
        <w:t>Игра «Волшебные звуки»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На этом свой мастер-класс мы заканчиваем, спасибо вам за внимание. А сейчас предлагаем оценить нашу работу. У каждого из вас имеется по три кружочка трех цвето</w:t>
      </w:r>
      <w:proofErr w:type="gramStart"/>
      <w:r w:rsidRPr="00C56FAC">
        <w:rPr>
          <w:bCs/>
          <w:iCs/>
          <w:sz w:val="28"/>
          <w:szCs w:val="28"/>
        </w:rPr>
        <w:t>в(</w:t>
      </w:r>
      <w:proofErr w:type="gramEnd"/>
      <w:r w:rsidRPr="00C56FAC">
        <w:rPr>
          <w:bCs/>
          <w:iCs/>
          <w:sz w:val="28"/>
          <w:szCs w:val="28"/>
        </w:rPr>
        <w:t xml:space="preserve">красный, зеленый, желтый). У нашего телефона неяркие кнопки. Помогите их раскрасить. Если вам очень понравился наш мастер-класс, то приклейте красную кнопку, если просто понравился – зеленую, а если нам нужно что-то доработать, то – кнопку желтого цвета. </w:t>
      </w:r>
    </w:p>
    <w:p w:rsidR="00E419AE" w:rsidRPr="00C56FAC" w:rsidRDefault="00E419AE" w:rsidP="00C56FAC">
      <w:pPr>
        <w:pStyle w:val="a3"/>
        <w:jc w:val="both"/>
        <w:rPr>
          <w:bCs/>
          <w:iCs/>
          <w:sz w:val="28"/>
          <w:szCs w:val="28"/>
        </w:rPr>
      </w:pPr>
      <w:r w:rsidRPr="00C56FAC">
        <w:rPr>
          <w:bCs/>
          <w:iCs/>
          <w:sz w:val="28"/>
          <w:szCs w:val="28"/>
        </w:rPr>
        <w:t>Всем спасибо, до свидания.</w:t>
      </w:r>
    </w:p>
    <w:p w:rsidR="007E2E13" w:rsidRPr="00C56FAC" w:rsidRDefault="007E2E13">
      <w:pPr>
        <w:rPr>
          <w:rFonts w:ascii="Times New Roman" w:hAnsi="Times New Roman" w:cs="Times New Roman"/>
          <w:sz w:val="32"/>
          <w:szCs w:val="32"/>
        </w:rPr>
      </w:pPr>
    </w:p>
    <w:sectPr w:rsidR="007E2E13" w:rsidRPr="00C5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9F"/>
    <w:rsid w:val="00556DA0"/>
    <w:rsid w:val="007E2E13"/>
    <w:rsid w:val="00C56FAC"/>
    <w:rsid w:val="00DA1D9F"/>
    <w:rsid w:val="00E4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9AE"/>
    <w:rPr>
      <w:b/>
      <w:bCs/>
    </w:rPr>
  </w:style>
  <w:style w:type="character" w:styleId="a5">
    <w:name w:val="Emphasis"/>
    <w:basedOn w:val="a0"/>
    <w:uiPriority w:val="20"/>
    <w:qFormat/>
    <w:rsid w:val="00E419A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9AE"/>
    <w:rPr>
      <w:b/>
      <w:bCs/>
    </w:rPr>
  </w:style>
  <w:style w:type="character" w:styleId="a5">
    <w:name w:val="Emphasis"/>
    <w:basedOn w:val="a0"/>
    <w:uiPriority w:val="20"/>
    <w:qFormat/>
    <w:rsid w:val="00E419A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4</cp:revision>
  <cp:lastPrinted>2016-03-30T16:52:00Z</cp:lastPrinted>
  <dcterms:created xsi:type="dcterms:W3CDTF">2016-03-30T16:39:00Z</dcterms:created>
  <dcterms:modified xsi:type="dcterms:W3CDTF">2017-12-18T10:57:00Z</dcterms:modified>
</cp:coreProperties>
</file>