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b"/>
        <w:tblpPr w:leftFromText="180" w:rightFromText="180" w:vertAnchor="text" w:horzAnchor="margin" w:tblpXSpec="center" w:tblpY="5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528"/>
      </w:tblGrid>
      <w:tr w:rsidR="00494FCD">
        <w:tc>
          <w:tcPr>
            <w:tcW w:w="4395" w:type="dxa"/>
          </w:tcPr>
          <w:p w:rsidR="00494FCD" w:rsidRDefault="00494FCD">
            <w:pPr>
              <w:ind w:left="41" w:right="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494FCD" w:rsidRDefault="00667BDB" w:rsidP="00591E35">
            <w:pPr>
              <w:widowControl w:val="0"/>
              <w:ind w:left="178" w:right="3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  <w:r w:rsidR="002076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</w:t>
            </w:r>
          </w:p>
          <w:p w:rsidR="00494FCD" w:rsidRDefault="00494FCD" w:rsidP="00591E35">
            <w:pPr>
              <w:widowControl w:val="0"/>
              <w:ind w:left="178" w:right="3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94FCD" w:rsidRDefault="00667BDB" w:rsidP="00591E35">
            <w:pPr>
              <w:widowControl w:val="0"/>
              <w:ind w:left="178" w:right="3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:rsidR="00494FCD" w:rsidRDefault="00591E35" w:rsidP="00591E35">
            <w:pPr>
              <w:widowControl w:val="0"/>
              <w:ind w:left="178" w:right="3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приказом </w:t>
            </w:r>
            <w:r w:rsidR="00667B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председателя</w:t>
            </w:r>
          </w:p>
          <w:p w:rsidR="00494FCD" w:rsidRDefault="00591E35" w:rsidP="00591E35">
            <w:pPr>
              <w:widowControl w:val="0"/>
              <w:ind w:left="178" w:right="3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667B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онтрольно-счётной палаты муниципального образования </w:t>
            </w:r>
            <w:r w:rsidR="00DC2F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Тимашевский муниципальный район </w:t>
            </w:r>
            <w:r w:rsidR="00667B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</w:t>
            </w:r>
            <w:r w:rsidR="00DC2F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 края</w:t>
            </w:r>
          </w:p>
          <w:p w:rsidR="00494FCD" w:rsidRDefault="00667BDB" w:rsidP="00591E35">
            <w:pPr>
              <w:ind w:left="178" w:right="3"/>
              <w:contextualSpacing/>
              <w:jc w:val="center"/>
              <w:outlineLvl w:val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от </w:t>
            </w:r>
            <w:r w:rsidR="00207696">
              <w:rPr>
                <w:rFonts w:ascii="Times New Roman" w:hAnsi="Times New Roman" w:cs="Times New Roman"/>
                <w:iCs/>
                <w:sz w:val="28"/>
                <w:szCs w:val="28"/>
              </w:rPr>
              <w:t>30.06.2026 №9</w:t>
            </w:r>
          </w:p>
          <w:p w:rsidR="00494FCD" w:rsidRDefault="00667BDB">
            <w:pPr>
              <w:widowControl w:val="0"/>
              <w:ind w:left="178" w:right="3"/>
              <w:contextualSpacing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        </w:t>
            </w:r>
          </w:p>
        </w:tc>
      </w:tr>
    </w:tbl>
    <w:p w:rsidR="00494FCD" w:rsidRDefault="00494FCD">
      <w:pPr>
        <w:ind w:right="3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4FCD" w:rsidRDefault="00494FCD">
      <w:pPr>
        <w:ind w:right="3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27E1" w:rsidRDefault="00F627E1">
      <w:pPr>
        <w:ind w:right="3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27E1" w:rsidRPr="00DC2FF6" w:rsidRDefault="00F627E1" w:rsidP="00F627E1">
      <w:pPr>
        <w:keepNext/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C2FF6">
        <w:rPr>
          <w:rFonts w:ascii="Times New Roman" w:hAnsi="Times New Roman" w:cs="Times New Roman"/>
          <w:b/>
          <w:bCs/>
          <w:sz w:val="32"/>
          <w:szCs w:val="32"/>
        </w:rPr>
        <w:t xml:space="preserve">СТАНДАРТ ВНЕШНЕГО </w:t>
      </w:r>
      <w:r w:rsidRPr="00DC2FF6">
        <w:rPr>
          <w:rFonts w:ascii="Times New Roman" w:hAnsi="Times New Roman" w:cs="Times New Roman"/>
          <w:b/>
          <w:bCs/>
          <w:caps/>
          <w:sz w:val="32"/>
          <w:szCs w:val="32"/>
        </w:rPr>
        <w:t>Муниципального</w:t>
      </w:r>
      <w:r w:rsidRPr="00DC2FF6">
        <w:rPr>
          <w:rFonts w:ascii="Times New Roman" w:hAnsi="Times New Roman" w:cs="Times New Roman"/>
          <w:b/>
          <w:bCs/>
          <w:sz w:val="32"/>
          <w:szCs w:val="32"/>
        </w:rPr>
        <w:t xml:space="preserve"> ФИНАНСОВОГО КОНТРОЛЯ </w:t>
      </w:r>
    </w:p>
    <w:p w:rsidR="00F627E1" w:rsidRPr="00DC2FF6" w:rsidRDefault="00F627E1" w:rsidP="00F627E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C2FF6">
        <w:rPr>
          <w:rFonts w:ascii="Times New Roman" w:hAnsi="Times New Roman" w:cs="Times New Roman"/>
          <w:b/>
          <w:bCs/>
          <w:sz w:val="32"/>
          <w:szCs w:val="32"/>
        </w:rPr>
        <w:t>контрольно-счетной палаты муниципального образования</w:t>
      </w:r>
    </w:p>
    <w:p w:rsidR="00F627E1" w:rsidRPr="00DC2FF6" w:rsidRDefault="00F627E1" w:rsidP="00F627E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C2FF6">
        <w:rPr>
          <w:rFonts w:ascii="Times New Roman" w:hAnsi="Times New Roman" w:cs="Times New Roman"/>
          <w:b/>
          <w:bCs/>
          <w:sz w:val="32"/>
          <w:szCs w:val="32"/>
        </w:rPr>
        <w:t>Тимашевский муниципальный район</w:t>
      </w:r>
    </w:p>
    <w:p w:rsidR="00F627E1" w:rsidRPr="00DC2FF6" w:rsidRDefault="00F627E1" w:rsidP="00F627E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C2FF6">
        <w:rPr>
          <w:rFonts w:ascii="Times New Roman" w:hAnsi="Times New Roman" w:cs="Times New Roman"/>
          <w:b/>
          <w:bCs/>
          <w:sz w:val="32"/>
          <w:szCs w:val="32"/>
        </w:rPr>
        <w:t>Краснодарского края</w:t>
      </w:r>
    </w:p>
    <w:p w:rsidR="00F627E1" w:rsidRPr="00DC2FF6" w:rsidRDefault="00F627E1" w:rsidP="00F627E1">
      <w:pPr>
        <w:keepNext/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627E1" w:rsidRPr="00DC2FF6" w:rsidRDefault="00F627E1" w:rsidP="00F627E1">
      <w:pPr>
        <w:keepNext/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C2FF6">
        <w:rPr>
          <w:rFonts w:ascii="Times New Roman" w:hAnsi="Times New Roman" w:cs="Times New Roman"/>
          <w:b/>
          <w:bCs/>
          <w:sz w:val="32"/>
          <w:szCs w:val="32"/>
        </w:rPr>
        <w:t xml:space="preserve"> (С</w:t>
      </w:r>
      <w:r w:rsidR="00DC2FF6">
        <w:rPr>
          <w:rFonts w:ascii="Times New Roman" w:hAnsi="Times New Roman" w:cs="Times New Roman"/>
          <w:b/>
          <w:bCs/>
          <w:sz w:val="32"/>
          <w:szCs w:val="32"/>
        </w:rPr>
        <w:t>ВМ</w:t>
      </w:r>
      <w:r w:rsidR="00800883" w:rsidRPr="00DC2FF6">
        <w:rPr>
          <w:rFonts w:ascii="Times New Roman" w:hAnsi="Times New Roman" w:cs="Times New Roman"/>
          <w:b/>
          <w:bCs/>
          <w:sz w:val="32"/>
          <w:szCs w:val="32"/>
        </w:rPr>
        <w:t>ФК</w:t>
      </w:r>
      <w:r w:rsidRPr="00DC2FF6">
        <w:rPr>
          <w:rFonts w:ascii="Times New Roman" w:hAnsi="Times New Roman" w:cs="Times New Roman"/>
          <w:b/>
          <w:bCs/>
          <w:sz w:val="32"/>
          <w:szCs w:val="32"/>
        </w:rPr>
        <w:t xml:space="preserve"> КСП - </w:t>
      </w:r>
      <w:r w:rsidR="00DC2FF6">
        <w:rPr>
          <w:rFonts w:ascii="Times New Roman" w:hAnsi="Times New Roman" w:cs="Times New Roman"/>
          <w:b/>
          <w:bCs/>
          <w:sz w:val="32"/>
          <w:szCs w:val="32"/>
        </w:rPr>
        <w:t>9</w:t>
      </w:r>
      <w:r w:rsidRPr="00DC2FF6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:rsidR="00F627E1" w:rsidRPr="00DC2FF6" w:rsidRDefault="00F627E1" w:rsidP="00F627E1">
      <w:pPr>
        <w:keepNext/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F627E1" w:rsidRPr="00F627E1" w:rsidRDefault="00F627E1" w:rsidP="00F627E1">
      <w:pPr>
        <w:keepNext/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0883" w:rsidRPr="00800883" w:rsidRDefault="00800883" w:rsidP="00800883">
      <w:pPr>
        <w:ind w:right="3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08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«Привлечение экспертов при осуществлении внешнего муниципального финансового контроля и использование результатов их работы»</w:t>
      </w:r>
    </w:p>
    <w:p w:rsidR="00F627E1" w:rsidRPr="00F627E1" w:rsidRDefault="00F627E1" w:rsidP="00F627E1">
      <w:pPr>
        <w:keepNext/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27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627E1" w:rsidRPr="00F627E1" w:rsidRDefault="00F627E1" w:rsidP="00F627E1">
      <w:pPr>
        <w:keepNext/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627E1" w:rsidRPr="00F627E1" w:rsidRDefault="00F627E1" w:rsidP="00F627E1">
      <w:pPr>
        <w:keepNext/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627E1" w:rsidRPr="006C13F2" w:rsidRDefault="00F627E1" w:rsidP="00F627E1">
      <w:pPr>
        <w:keepNext/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</w:p>
    <w:p w:rsidR="00F627E1" w:rsidRPr="006C13F2" w:rsidRDefault="00F627E1" w:rsidP="00F627E1">
      <w:pPr>
        <w:keepNext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627E1" w:rsidRPr="006C13F2" w:rsidRDefault="00F627E1" w:rsidP="00F627E1">
      <w:pPr>
        <w:keepNext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627E1" w:rsidRDefault="00F627E1" w:rsidP="00F627E1">
      <w:pPr>
        <w:keepNext/>
        <w:suppressAutoHyphens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F627E1" w:rsidRDefault="00F627E1" w:rsidP="00F627E1">
      <w:pPr>
        <w:keepNext/>
        <w:suppressAutoHyphens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F627E1" w:rsidRPr="000F38F2" w:rsidRDefault="00F627E1" w:rsidP="00F627E1">
      <w:pPr>
        <w:keepNext/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F38F2">
        <w:rPr>
          <w:rFonts w:ascii="Times New Roman" w:hAnsi="Times New Roman" w:cs="Times New Roman"/>
          <w:bCs/>
          <w:sz w:val="28"/>
          <w:szCs w:val="28"/>
        </w:rPr>
        <w:t xml:space="preserve">вводится в действие с </w:t>
      </w:r>
      <w:r w:rsidR="00207696">
        <w:rPr>
          <w:rFonts w:ascii="Times New Roman" w:hAnsi="Times New Roman" w:cs="Times New Roman"/>
          <w:bCs/>
          <w:sz w:val="28"/>
          <w:szCs w:val="28"/>
        </w:rPr>
        <w:t>01</w:t>
      </w:r>
      <w:r w:rsidRPr="000F38F2">
        <w:rPr>
          <w:rFonts w:ascii="Times New Roman" w:hAnsi="Times New Roman" w:cs="Times New Roman"/>
          <w:bCs/>
          <w:sz w:val="28"/>
          <w:szCs w:val="28"/>
        </w:rPr>
        <w:t>.0</w:t>
      </w:r>
      <w:r w:rsidR="00207696">
        <w:rPr>
          <w:rFonts w:ascii="Times New Roman" w:hAnsi="Times New Roman" w:cs="Times New Roman"/>
          <w:bCs/>
          <w:sz w:val="28"/>
          <w:szCs w:val="28"/>
        </w:rPr>
        <w:t>7</w:t>
      </w:r>
      <w:r w:rsidRPr="00207696">
        <w:rPr>
          <w:rFonts w:ascii="Times New Roman" w:hAnsi="Times New Roman" w:cs="Times New Roman"/>
          <w:bCs/>
          <w:sz w:val="28"/>
          <w:szCs w:val="28"/>
        </w:rPr>
        <w:t>.2026</w:t>
      </w:r>
    </w:p>
    <w:p w:rsidR="00F627E1" w:rsidRPr="000F38F2" w:rsidRDefault="00F627E1" w:rsidP="00F627E1">
      <w:pPr>
        <w:keepNext/>
        <w:suppressAutoHyphens/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F627E1" w:rsidRPr="000F38F2" w:rsidRDefault="00F627E1">
      <w:pPr>
        <w:ind w:right="3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FCD" w:rsidRPr="000F38F2" w:rsidRDefault="00494FCD">
      <w:pPr>
        <w:ind w:left="5103" w:right="3"/>
        <w:contextualSpacing/>
        <w:jc w:val="center"/>
        <w:outlineLvl w:val="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494FCD" w:rsidRPr="000F38F2" w:rsidRDefault="00494FCD">
      <w:pPr>
        <w:ind w:left="5103" w:right="3"/>
        <w:contextualSpacing/>
        <w:jc w:val="center"/>
        <w:outlineLvl w:val="0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494FCD" w:rsidRPr="000F38F2" w:rsidRDefault="00494FCD">
      <w:pPr>
        <w:ind w:left="5103" w:right="3"/>
        <w:contextualSpacing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FCD" w:rsidRPr="000F38F2" w:rsidRDefault="00494FCD">
      <w:pPr>
        <w:ind w:left="5103" w:right="3"/>
        <w:contextualSpacing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4FCD" w:rsidRPr="000F38F2" w:rsidRDefault="00494FCD">
      <w:pPr>
        <w:ind w:left="5103" w:right="3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494FCD" w:rsidRPr="000F38F2" w:rsidRDefault="00494FCD">
      <w:pPr>
        <w:ind w:left="5103" w:right="3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494FCD" w:rsidRPr="000F38F2" w:rsidRDefault="00494FCD">
      <w:pPr>
        <w:ind w:left="5103" w:right="3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</w:p>
    <w:p w:rsidR="00494FCD" w:rsidRPr="000F38F2" w:rsidRDefault="004E0089" w:rsidP="004E0089">
      <w:pPr>
        <w:ind w:right="3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r w:rsidRPr="000F38F2">
        <w:rPr>
          <w:rFonts w:ascii="Times New Roman" w:eastAsia="Times New Roman" w:hAnsi="Times New Roman" w:cs="Calibri"/>
          <w:sz w:val="28"/>
          <w:szCs w:val="20"/>
          <w:lang w:eastAsia="ru-RU"/>
        </w:rPr>
        <w:t>город Тимашевск</w:t>
      </w:r>
    </w:p>
    <w:p w:rsidR="00DC2FF6" w:rsidRDefault="00DC2FF6">
      <w:pPr>
        <w:ind w:right="3"/>
        <w:jc w:val="center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</w:p>
    <w:p w:rsidR="00494FCD" w:rsidRPr="000F38F2" w:rsidRDefault="00667BDB">
      <w:pPr>
        <w:ind w:right="3"/>
        <w:jc w:val="center"/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</w:pPr>
      <w:r w:rsidRPr="000F38F2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lastRenderedPageBreak/>
        <w:t>Содержание</w:t>
      </w:r>
    </w:p>
    <w:p w:rsidR="00494FCD" w:rsidRDefault="00494FCD">
      <w:pPr>
        <w:shd w:val="clear" w:color="auto" w:fill="FFFFFF"/>
        <w:ind w:right="3" w:firstLine="427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</w:p>
    <w:p w:rsidR="00494FCD" w:rsidRDefault="00667BDB">
      <w:pPr>
        <w:ind w:right="3"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Общие положения.</w:t>
      </w:r>
    </w:p>
    <w:p w:rsidR="00494FCD" w:rsidRDefault="00667BDB">
      <w:pPr>
        <w:ind w:right="3"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Определение необходимости привлечения эксперта.</w:t>
      </w:r>
    </w:p>
    <w:p w:rsidR="00494FCD" w:rsidRDefault="00667BDB">
      <w:pPr>
        <w:ind w:right="3"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Подбор эксперта.</w:t>
      </w:r>
    </w:p>
    <w:p w:rsidR="00494FCD" w:rsidRDefault="00667BDB">
      <w:pPr>
        <w:ind w:right="3"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Взаимодействие с экспертами.</w:t>
      </w:r>
    </w:p>
    <w:p w:rsidR="00494FCD" w:rsidRDefault="00667BDB">
      <w:pPr>
        <w:tabs>
          <w:tab w:val="left" w:pos="993"/>
        </w:tabs>
        <w:ind w:right="3"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4.1.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Виды взаимодействия с экспертами.</w:t>
      </w:r>
    </w:p>
    <w:p w:rsidR="00494FCD" w:rsidRDefault="00667BDB">
      <w:pPr>
        <w:tabs>
          <w:tab w:val="left" w:pos="993"/>
        </w:tabs>
        <w:ind w:right="3"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4.2.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Оформление взаимодействия с экспертами.</w:t>
      </w:r>
    </w:p>
    <w:p w:rsidR="00494FCD" w:rsidRDefault="00667BDB">
      <w:pPr>
        <w:ind w:right="3"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Формирование экспертного задания.</w:t>
      </w:r>
    </w:p>
    <w:p w:rsidR="00494FCD" w:rsidRDefault="00667BDB">
      <w:pPr>
        <w:ind w:right="3"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Информационное взаимодействие с экспертом.</w:t>
      </w:r>
    </w:p>
    <w:p w:rsidR="00494FCD" w:rsidRDefault="00667BDB">
      <w:pPr>
        <w:ind w:right="3"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Оценка результатов работы (услуги) эксперта и использование их в отчете о результатах мероприятия.</w:t>
      </w:r>
    </w:p>
    <w:p w:rsidR="00494FCD" w:rsidRDefault="00667BDB">
      <w:pPr>
        <w:ind w:right="3"/>
        <w:rPr>
          <w:lang w:eastAsia="ru-RU"/>
        </w:rPr>
      </w:pPr>
      <w:r>
        <w:rPr>
          <w:lang w:eastAsia="ru-RU"/>
        </w:rPr>
        <w:tab/>
      </w:r>
    </w:p>
    <w:p w:rsidR="00494FCD" w:rsidRDefault="00667BDB">
      <w:pPr>
        <w:ind w:right="3" w:firstLine="42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Приложение 1. Риски привлечения экспертов и рекомендуемые меры по их снижению.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494FCD" w:rsidRDefault="00667BDB">
      <w:pPr>
        <w:ind w:right="3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b/>
          <w:bCs/>
          <w:color w:val="000000"/>
          <w:spacing w:val="-1"/>
          <w:szCs w:val="28"/>
        </w:rPr>
        <w:br w:type="page" w:clear="all"/>
      </w:r>
    </w:p>
    <w:p w:rsidR="00494FCD" w:rsidRDefault="00667BDB">
      <w:pPr>
        <w:ind w:right="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 Общие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положения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</w:p>
    <w:p w:rsidR="00494FCD" w:rsidRDefault="00494FCD">
      <w:pPr>
        <w:pStyle w:val="af3"/>
        <w:spacing w:before="7"/>
        <w:ind w:right="3"/>
        <w:jc w:val="center"/>
        <w:rPr>
          <w:rFonts w:ascii="Times New Roman" w:hAnsi="Times New Roman" w:cs="Times New Roman"/>
          <w:sz w:val="28"/>
          <w:szCs w:val="28"/>
        </w:rPr>
      </w:pPr>
    </w:p>
    <w:p w:rsidR="00494FCD" w:rsidRDefault="00667BDB">
      <w:pPr>
        <w:tabs>
          <w:tab w:val="left" w:pos="1321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Стандарт внешнего муниципального финансового контроля С</w:t>
      </w:r>
      <w:r w:rsidR="000F3F4D">
        <w:rPr>
          <w:rFonts w:ascii="Times New Roman" w:hAnsi="Times New Roman" w:cs="Times New Roman"/>
          <w:sz w:val="28"/>
          <w:szCs w:val="28"/>
        </w:rPr>
        <w:t>ВМ</w:t>
      </w:r>
      <w:r>
        <w:rPr>
          <w:rFonts w:ascii="Times New Roman" w:hAnsi="Times New Roman" w:cs="Times New Roman"/>
          <w:sz w:val="28"/>
          <w:szCs w:val="28"/>
        </w:rPr>
        <w:t xml:space="preserve">ФК </w:t>
      </w:r>
      <w:r w:rsidR="00987331">
        <w:rPr>
          <w:rFonts w:ascii="Times New Roman" w:hAnsi="Times New Roman" w:cs="Times New Roman"/>
          <w:sz w:val="28"/>
          <w:szCs w:val="28"/>
        </w:rPr>
        <w:t xml:space="preserve">КСП </w:t>
      </w:r>
      <w:r w:rsidR="000F3F4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3F4D">
        <w:rPr>
          <w:rFonts w:ascii="Times New Roman" w:hAnsi="Times New Roman" w:cs="Times New Roman"/>
          <w:sz w:val="28"/>
          <w:szCs w:val="28"/>
        </w:rPr>
        <w:t xml:space="preserve">9 </w:t>
      </w:r>
      <w:r w:rsidR="00E557C9" w:rsidRPr="000F38F2">
        <w:rPr>
          <w:rFonts w:ascii="Times New Roman" w:hAnsi="Times New Roman" w:cs="Times New Roman"/>
          <w:sz w:val="28"/>
          <w:szCs w:val="28"/>
        </w:rPr>
        <w:t>«</w:t>
      </w:r>
      <w:r w:rsidRPr="000F38F2">
        <w:rPr>
          <w:rFonts w:ascii="Times New Roman" w:hAnsi="Times New Roman" w:cs="Times New Roman"/>
          <w:sz w:val="28"/>
          <w:szCs w:val="28"/>
        </w:rPr>
        <w:t>Привлечение экспертов при осуществлении внешнего муниципального ф</w:t>
      </w:r>
      <w:r>
        <w:rPr>
          <w:rFonts w:ascii="Times New Roman" w:hAnsi="Times New Roman" w:cs="Times New Roman"/>
          <w:sz w:val="28"/>
          <w:szCs w:val="28"/>
        </w:rPr>
        <w:t>инансового контроля и использование результатов их работы</w:t>
      </w:r>
      <w:r w:rsidR="00E557C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Стандарт) </w:t>
      </w:r>
      <w:r>
        <w:rPr>
          <w:rFonts w:ascii="Times New Roman" w:hAnsi="Times New Roman" w:cs="Times New Roman"/>
          <w:sz w:val="28"/>
          <w:szCs w:val="28"/>
        </w:rPr>
        <w:t xml:space="preserve">разработан на основе положений Федерального закона от 07.02.2011 № 6-ФЗ </w:t>
      </w:r>
      <w:r w:rsidR="00E557C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="00E557C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Методических рекомендаций </w:t>
      </w:r>
      <w:r w:rsidR="00E557C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Привлечение экспертов при осуществлении внешнего муниципального финансового контроля и использование результатов их работы</w:t>
      </w:r>
      <w:r w:rsidR="00E557C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утвержденных решением Президиума Союза МКСО </w:t>
      </w:r>
      <w:r w:rsidR="0098733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(протокол от 16.03.2023 № 2 (90), п. 6.2)</w:t>
      </w:r>
      <w:r w:rsidR="0098733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в соответствии с Общими требованиями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контрольно-счётными органами субъектов Российской Федерации и муниципальных образований, утвержденными постановлением Коллегии Счетной палаты Российской Федерации от 29.03.2022 № 2ПК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4FCD" w:rsidRDefault="00667BDB">
      <w:pPr>
        <w:tabs>
          <w:tab w:val="left" w:pos="1321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Стандарт определяет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привлечения,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результатов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экспертов при проведении контрольных и экспертно-аналитических мероприятий (далее также – КМ, ЭАМ, мероприятие) </w:t>
      </w:r>
      <w:r w:rsidR="0098733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Calibri"/>
          <w:bCs/>
          <w:sz w:val="28"/>
          <w:szCs w:val="20"/>
          <w:lang w:eastAsia="ru-RU"/>
        </w:rPr>
        <w:t xml:space="preserve">онтрольно-счётной палатой муниципального образования </w:t>
      </w:r>
      <w:r w:rsidR="00987331">
        <w:rPr>
          <w:rFonts w:ascii="Times New Roman" w:eastAsia="Times New Roman" w:hAnsi="Times New Roman" w:cs="Calibri"/>
          <w:bCs/>
          <w:sz w:val="28"/>
          <w:szCs w:val="20"/>
          <w:lang w:eastAsia="ru-RU"/>
        </w:rPr>
        <w:t xml:space="preserve">Тимашевский муниципальный район </w:t>
      </w:r>
      <w:r>
        <w:rPr>
          <w:rFonts w:ascii="Times New Roman" w:eastAsia="Times New Roman" w:hAnsi="Times New Roman" w:cs="Calibri"/>
          <w:bCs/>
          <w:sz w:val="28"/>
          <w:szCs w:val="20"/>
          <w:lang w:eastAsia="ru-RU"/>
        </w:rPr>
        <w:t>Краснодар</w:t>
      </w:r>
      <w:r w:rsidR="00987331">
        <w:rPr>
          <w:rFonts w:ascii="Times New Roman" w:eastAsia="Times New Roman" w:hAnsi="Times New Roman" w:cs="Calibri"/>
          <w:bCs/>
          <w:sz w:val="28"/>
          <w:szCs w:val="20"/>
          <w:lang w:eastAsia="ru-RU"/>
        </w:rPr>
        <w:t>ского края</w:t>
      </w:r>
      <w:r>
        <w:rPr>
          <w:rFonts w:ascii="Times New Roman" w:eastAsia="Times New Roman" w:hAnsi="Times New Roman" w:cs="Calibri"/>
          <w:bCs/>
          <w:sz w:val="28"/>
          <w:szCs w:val="20"/>
          <w:lang w:eastAsia="ru-RU"/>
        </w:rPr>
        <w:t xml:space="preserve"> (далее – </w:t>
      </w:r>
      <w:r w:rsidR="00B41782">
        <w:rPr>
          <w:rFonts w:ascii="Times New Roman" w:eastAsia="Times New Roman" w:hAnsi="Times New Roman" w:cs="Calibri"/>
          <w:bCs/>
          <w:sz w:val="28"/>
          <w:szCs w:val="20"/>
          <w:lang w:eastAsia="ru-RU"/>
        </w:rPr>
        <w:t>к</w:t>
      </w:r>
      <w:r w:rsidR="00987331">
        <w:rPr>
          <w:rFonts w:ascii="Times New Roman" w:eastAsia="Times New Roman" w:hAnsi="Times New Roman" w:cs="Calibri"/>
          <w:bCs/>
          <w:sz w:val="28"/>
          <w:szCs w:val="20"/>
          <w:lang w:eastAsia="ru-RU"/>
        </w:rPr>
        <w:t xml:space="preserve">онтрольно-счетная палата, </w:t>
      </w:r>
      <w:r>
        <w:rPr>
          <w:rFonts w:ascii="Times New Roman" w:eastAsia="Times New Roman" w:hAnsi="Times New Roman" w:cs="Calibri"/>
          <w:bCs/>
          <w:sz w:val="28"/>
          <w:szCs w:val="20"/>
          <w:lang w:eastAsia="ru-RU"/>
        </w:rPr>
        <w:t>Палата</w:t>
      </w:r>
      <w:r w:rsidR="00987331">
        <w:rPr>
          <w:rFonts w:ascii="Times New Roman" w:eastAsia="Times New Roman" w:hAnsi="Times New Roman" w:cs="Calibri"/>
          <w:bCs/>
          <w:sz w:val="28"/>
          <w:szCs w:val="20"/>
          <w:lang w:eastAsia="ru-RU"/>
        </w:rPr>
        <w:t>, КСП</w:t>
      </w:r>
      <w:r>
        <w:rPr>
          <w:rFonts w:ascii="Times New Roman" w:eastAsia="Times New Roman" w:hAnsi="Times New Roman" w:cs="Calibri"/>
          <w:bCs/>
          <w:sz w:val="28"/>
          <w:szCs w:val="20"/>
          <w:lang w:eastAsia="ru-RU"/>
        </w:rPr>
        <w:t>)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целях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повышения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качества.</w:t>
      </w:r>
    </w:p>
    <w:p w:rsidR="00494FCD" w:rsidRDefault="00667BDB">
      <w:pPr>
        <w:tabs>
          <w:tab w:val="left" w:pos="1321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Целью Стандарта является установление общих правил и процедур привлечения экспертов по вопросам, требующим специальных знаний и навыков к участию в контрольных и экспертно-аналитических мероприятиях, проводимых Палатой.</w:t>
      </w:r>
    </w:p>
    <w:p w:rsidR="00494FCD" w:rsidRDefault="00667BDB">
      <w:pPr>
        <w:tabs>
          <w:tab w:val="left" w:pos="1321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Задачами Стандарта являются:</w:t>
      </w:r>
    </w:p>
    <w:p w:rsidR="00494FCD" w:rsidRDefault="00667BDB">
      <w:pPr>
        <w:tabs>
          <w:tab w:val="left" w:pos="1321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основания привлечения экспертов к участию в контрольных и экспертно-аналитических мероприятиях, проводимых Палатой;</w:t>
      </w:r>
    </w:p>
    <w:p w:rsidR="00494FCD" w:rsidRDefault="00667BDB">
      <w:pPr>
        <w:tabs>
          <w:tab w:val="left" w:pos="1321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установление порядка использования результатов их работы. </w:t>
      </w:r>
    </w:p>
    <w:p w:rsidR="00494FCD" w:rsidRDefault="00667BDB">
      <w:pPr>
        <w:tabs>
          <w:tab w:val="left" w:pos="1321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Стандарт предназначен для использования должностными лицами Палаты (далее также – сотрудники Палаты).</w:t>
      </w:r>
    </w:p>
    <w:p w:rsidR="00494FCD" w:rsidRDefault="00667BDB">
      <w:pPr>
        <w:pStyle w:val="af3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Для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целей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Стандарта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используются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термины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определения:</w:t>
      </w:r>
    </w:p>
    <w:p w:rsidR="00494FCD" w:rsidRDefault="00667BDB">
      <w:pPr>
        <w:pStyle w:val="af3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эксперт - </w:t>
      </w:r>
      <w:r>
        <w:rPr>
          <w:rFonts w:ascii="Times New Roman" w:hAnsi="Times New Roman" w:cs="Times New Roman"/>
          <w:sz w:val="28"/>
          <w:szCs w:val="28"/>
        </w:rPr>
        <w:t>специалист, имеющий достаточные специальные знания, навыки и (или) опыт в определенной области либо по определенному вопросу;</w:t>
      </w:r>
    </w:p>
    <w:p w:rsidR="00494FCD" w:rsidRDefault="00667BDB">
      <w:pPr>
        <w:pStyle w:val="af3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экспертиза </w:t>
      </w:r>
      <w:r>
        <w:rPr>
          <w:rFonts w:ascii="Times New Roman" w:hAnsi="Times New Roman" w:cs="Times New Roman"/>
          <w:sz w:val="28"/>
          <w:szCs w:val="28"/>
        </w:rPr>
        <w:t>- исследование, проводимое экспертом,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целях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ответов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поставленные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вопросы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конкретного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вида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(услуг);</w:t>
      </w:r>
    </w:p>
    <w:p w:rsidR="00494FCD" w:rsidRDefault="00667BDB">
      <w:pPr>
        <w:pStyle w:val="af3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экспертное</w:t>
      </w:r>
      <w:r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задание</w:t>
      </w:r>
      <w:r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эксперту,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сформулированное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вопросов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конкретного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вида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(услуг)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условий их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выполнения.</w:t>
      </w:r>
    </w:p>
    <w:p w:rsidR="00494FCD" w:rsidRDefault="00494FCD">
      <w:pPr>
        <w:pStyle w:val="af3"/>
        <w:ind w:right="3"/>
        <w:jc w:val="both"/>
        <w:rPr>
          <w:rFonts w:ascii="Times New Roman" w:hAnsi="Times New Roman" w:cs="Times New Roman"/>
          <w:sz w:val="28"/>
          <w:szCs w:val="28"/>
        </w:rPr>
      </w:pPr>
    </w:p>
    <w:p w:rsidR="00494FCD" w:rsidRDefault="00494FCD">
      <w:pPr>
        <w:pStyle w:val="af3"/>
        <w:ind w:right="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4FCD" w:rsidRDefault="00667BDB">
      <w:pPr>
        <w:pStyle w:val="af3"/>
        <w:ind w:right="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 Определение</w:t>
      </w:r>
      <w:r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необходимости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привлечения</w:t>
      </w:r>
      <w:r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эксперта</w:t>
      </w:r>
    </w:p>
    <w:p w:rsidR="00494FCD" w:rsidRDefault="00494FCD">
      <w:pPr>
        <w:pStyle w:val="af3"/>
        <w:ind w:right="3"/>
        <w:rPr>
          <w:rFonts w:ascii="Times New Roman" w:hAnsi="Times New Roman" w:cs="Times New Roman"/>
          <w:sz w:val="28"/>
          <w:szCs w:val="28"/>
        </w:rPr>
      </w:pPr>
    </w:p>
    <w:p w:rsidR="00494FCD" w:rsidRDefault="00667BDB">
      <w:pPr>
        <w:tabs>
          <w:tab w:val="left" w:pos="1084"/>
        </w:tabs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При организации мероприятия, как правило, на предварительном этапе, руководитель мероприятия может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предварительно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определить</w:t>
      </w:r>
      <w:r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необходимость привлечения экспертов на основе результатов изучения предмета и объекта мероприятия, а также компетенций сотрудников Палаты,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планируемых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участию в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мероприятии.</w:t>
      </w:r>
    </w:p>
    <w:p w:rsidR="00494FCD" w:rsidRDefault="00667BDB">
      <w:pPr>
        <w:tabs>
          <w:tab w:val="left" w:pos="1084"/>
        </w:tabs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Необходимость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привлечения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экспертов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пересматриваться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уточняться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проведении мероприятия.</w:t>
      </w:r>
    </w:p>
    <w:p w:rsidR="00494FCD" w:rsidRDefault="00667BDB">
      <w:pPr>
        <w:tabs>
          <w:tab w:val="left" w:pos="1084"/>
        </w:tabs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Эксперты привлекаются к участию в контрольных и экспертно-аналитических мероприятиях, проводимых Палатой, в тех случаях, когда для достижения целей и решения вопросов контрольных и экспертно-аналитических мероприятий необходимо выполнение работ (оказание услуг), требующих специальных знаний и опыта в проверяемой сфере. </w:t>
      </w:r>
    </w:p>
    <w:p w:rsidR="00494FCD" w:rsidRPr="0022783F" w:rsidRDefault="00667BDB">
      <w:pPr>
        <w:tabs>
          <w:tab w:val="left" w:pos="1062"/>
        </w:tabs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783F">
        <w:rPr>
          <w:rFonts w:ascii="Times New Roman" w:hAnsi="Times New Roman" w:cs="Times New Roman"/>
          <w:sz w:val="28"/>
          <w:szCs w:val="28"/>
        </w:rPr>
        <w:t>2.3. Привлечение эксперта нецелесообразно в случаях, когда сотрудники Палаты имеют возможность</w:t>
      </w:r>
      <w:r w:rsidR="00A92104" w:rsidRPr="0022783F">
        <w:rPr>
          <w:rFonts w:ascii="Times New Roman" w:hAnsi="Times New Roman" w:cs="Times New Roman"/>
          <w:sz w:val="28"/>
          <w:szCs w:val="28"/>
        </w:rPr>
        <w:t xml:space="preserve"> (</w:t>
      </w:r>
      <w:r w:rsidR="00DB682B" w:rsidRPr="0022783F">
        <w:rPr>
          <w:rFonts w:ascii="Times New Roman" w:hAnsi="Times New Roman" w:cs="Times New Roman"/>
          <w:spacing w:val="-1"/>
          <w:sz w:val="28"/>
          <w:szCs w:val="28"/>
        </w:rPr>
        <w:t>в объеме, достаточном для исполнения функции эксперта</w:t>
      </w:r>
      <w:r w:rsidR="00A92104" w:rsidRPr="0022783F">
        <w:rPr>
          <w:rFonts w:ascii="Times New Roman" w:hAnsi="Times New Roman" w:cs="Times New Roman"/>
          <w:spacing w:val="-1"/>
          <w:sz w:val="28"/>
          <w:szCs w:val="28"/>
        </w:rPr>
        <w:t xml:space="preserve">) </w:t>
      </w:r>
      <w:r w:rsidRPr="0022783F">
        <w:rPr>
          <w:rFonts w:ascii="Times New Roman" w:hAnsi="Times New Roman" w:cs="Times New Roman"/>
          <w:sz w:val="28"/>
          <w:szCs w:val="28"/>
        </w:rPr>
        <w:t>восполнить недостаток</w:t>
      </w:r>
      <w:r w:rsidRPr="0022783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компетенций</w:t>
      </w:r>
      <w:r w:rsidRPr="0022783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через:</w:t>
      </w:r>
    </w:p>
    <w:p w:rsidR="00D63BE9" w:rsidRPr="0022783F" w:rsidRDefault="00667BDB">
      <w:pPr>
        <w:tabs>
          <w:tab w:val="left" w:pos="1062"/>
        </w:tabs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783F">
        <w:rPr>
          <w:rFonts w:ascii="Times New Roman" w:hAnsi="Times New Roman" w:cs="Times New Roman"/>
          <w:sz w:val="28"/>
          <w:szCs w:val="28"/>
        </w:rPr>
        <w:t>1) ознакомление с результатами работы экспертов по данной тематике, включая изучение</w:t>
      </w:r>
      <w:r w:rsidRPr="002278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научной</w:t>
      </w:r>
      <w:r w:rsidRPr="0022783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и</w:t>
      </w:r>
      <w:r w:rsidRPr="0022783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иной</w:t>
      </w:r>
      <w:r w:rsidRPr="002278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 xml:space="preserve">профессиональной литературы; </w:t>
      </w:r>
    </w:p>
    <w:p w:rsidR="00494FCD" w:rsidRPr="0022783F" w:rsidRDefault="00667BDB">
      <w:pPr>
        <w:tabs>
          <w:tab w:val="left" w:pos="1062"/>
        </w:tabs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783F">
        <w:rPr>
          <w:rFonts w:ascii="Times New Roman" w:hAnsi="Times New Roman" w:cs="Times New Roman"/>
          <w:sz w:val="28"/>
          <w:szCs w:val="28"/>
        </w:rPr>
        <w:t>2) обучение</w:t>
      </w:r>
      <w:r w:rsidRPr="002278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в</w:t>
      </w:r>
      <w:r w:rsidRPr="002278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данной</w:t>
      </w:r>
      <w:r w:rsidRPr="002278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области</w:t>
      </w:r>
      <w:r w:rsidRPr="002278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(в</w:t>
      </w:r>
      <w:r w:rsidRPr="002278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случаях,</w:t>
      </w:r>
      <w:r w:rsidRPr="002278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когда</w:t>
      </w:r>
      <w:r w:rsidRPr="002278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недостаток</w:t>
      </w:r>
      <w:r w:rsidRPr="002278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компетенций</w:t>
      </w:r>
      <w:r w:rsidRPr="002278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возможно</w:t>
      </w:r>
      <w:r w:rsidRPr="002278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восполнить за</w:t>
      </w:r>
      <w:r w:rsidRPr="0022783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период</w:t>
      </w:r>
      <w:r w:rsidRPr="002278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непродолжительного</w:t>
      </w:r>
      <w:r w:rsidRPr="0022783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обучения);</w:t>
      </w:r>
    </w:p>
    <w:p w:rsidR="00D63BE9" w:rsidRPr="0022783F" w:rsidRDefault="00667BDB">
      <w:pPr>
        <w:tabs>
          <w:tab w:val="left" w:pos="1062"/>
        </w:tabs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783F">
        <w:rPr>
          <w:rFonts w:ascii="Times New Roman" w:hAnsi="Times New Roman" w:cs="Times New Roman"/>
          <w:sz w:val="28"/>
          <w:szCs w:val="28"/>
        </w:rPr>
        <w:t>3) ознакомление</w:t>
      </w:r>
      <w:r w:rsidRPr="0022783F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с</w:t>
      </w:r>
      <w:r w:rsidRPr="0022783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результатами</w:t>
      </w:r>
      <w:r w:rsidRPr="0022783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и</w:t>
      </w:r>
      <w:r w:rsidRPr="0022783F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рабочей</w:t>
      </w:r>
      <w:r w:rsidRPr="0022783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документацией</w:t>
      </w:r>
      <w:r w:rsidRPr="0022783F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ранее</w:t>
      </w:r>
      <w:r w:rsidRPr="0022783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проведенных</w:t>
      </w:r>
      <w:r w:rsidRPr="0022783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 xml:space="preserve">мероприятий;  </w:t>
      </w:r>
    </w:p>
    <w:p w:rsidR="00494FCD" w:rsidRPr="0022783F" w:rsidRDefault="00667BDB">
      <w:pPr>
        <w:tabs>
          <w:tab w:val="left" w:pos="1062"/>
        </w:tabs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783F">
        <w:rPr>
          <w:rFonts w:ascii="Times New Roman" w:hAnsi="Times New Roman" w:cs="Times New Roman"/>
          <w:sz w:val="28"/>
          <w:szCs w:val="28"/>
        </w:rPr>
        <w:t>4) проведение консультаций с сотрудниками иных Палат, имеющими опыт привлечения</w:t>
      </w:r>
      <w:r w:rsidRPr="002278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экспертов</w:t>
      </w:r>
      <w:r w:rsidRPr="002278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к</w:t>
      </w:r>
      <w:r w:rsidRPr="002278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выполнению</w:t>
      </w:r>
      <w:r w:rsidRPr="002278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аналогичных</w:t>
      </w:r>
      <w:r w:rsidRPr="002278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экспертных</w:t>
      </w:r>
      <w:r w:rsidRPr="002278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заданий</w:t>
      </w:r>
      <w:r w:rsidRPr="002278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в</w:t>
      </w:r>
      <w:r w:rsidRPr="002278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ходе</w:t>
      </w:r>
      <w:r w:rsidRPr="002278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ранее</w:t>
      </w:r>
      <w:r w:rsidRPr="002278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проведенных</w:t>
      </w:r>
      <w:r w:rsidRPr="002278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мероприятий,</w:t>
      </w:r>
      <w:r w:rsidRPr="0022783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а</w:t>
      </w:r>
      <w:r w:rsidRPr="0022783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также</w:t>
      </w:r>
      <w:r w:rsidRPr="0022783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сотрудниками,</w:t>
      </w:r>
      <w:r w:rsidRPr="0022783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обладающими</w:t>
      </w:r>
      <w:r w:rsidRPr="0022783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>необходимыми</w:t>
      </w:r>
      <w:r w:rsidRPr="0022783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2783F">
        <w:rPr>
          <w:rFonts w:ascii="Times New Roman" w:hAnsi="Times New Roman" w:cs="Times New Roman"/>
          <w:sz w:val="28"/>
          <w:szCs w:val="28"/>
        </w:rPr>
        <w:t xml:space="preserve">компетенциями. </w:t>
      </w:r>
    </w:p>
    <w:p w:rsidR="00494FCD" w:rsidRDefault="00667BDB">
      <w:pPr>
        <w:tabs>
          <w:tab w:val="left" w:pos="1065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При принятии решения о привлечении эксперта для выполнения экспертного задания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следует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исходить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того,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участников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экспертов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способствовать формированию необходимых компетенций для ответа на вопросы и достижения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целей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мероприятия.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экспертное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включать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себя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вопросы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конкретные работы (услуги), выполнение которых предполагает наличие у эксперта специальных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знаний,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навыков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опыта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области,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отличной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внешнего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муниципального финансового контроля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FCD" w:rsidRDefault="00667BDB">
      <w:pPr>
        <w:tabs>
          <w:tab w:val="left" w:pos="1065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Необходимость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привлечения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оценивается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учетом:</w:t>
      </w:r>
    </w:p>
    <w:p w:rsidR="00494FCD" w:rsidRDefault="00667BDB">
      <w:pPr>
        <w:pStyle w:val="af3"/>
        <w:spacing w:line="244" w:lineRule="auto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достаточности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надлежащей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информации, используемой сотрудниками Палаты при ответе на поставленные вопросы мероприятия и достижения его целей;</w:t>
      </w:r>
    </w:p>
    <w:p w:rsidR="00494FCD" w:rsidRDefault="00667BDB">
      <w:pPr>
        <w:pStyle w:val="af3"/>
        <w:tabs>
          <w:tab w:val="left" w:pos="851"/>
        </w:tabs>
        <w:spacing w:before="1" w:line="244" w:lineRule="auto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соотношения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существенности исследуемого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(значение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экспертного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контексте мероприятия) с затратами финансовых и иных ресурсов на привлечение эксперта, к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относятся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затраты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взаимодействие,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документирование,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сопровождение,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проверку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промежуточных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результатов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и т.д. </w:t>
      </w:r>
    </w:p>
    <w:p w:rsidR="00494FCD" w:rsidRDefault="00667BDB">
      <w:pPr>
        <w:tabs>
          <w:tab w:val="left" w:pos="1045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Отдельные риски, возникающие при привлечении экспертов, и </w:t>
      </w:r>
      <w:r>
        <w:rPr>
          <w:rFonts w:ascii="Times New Roman" w:hAnsi="Times New Roman" w:cs="Times New Roman"/>
          <w:sz w:val="28"/>
          <w:szCs w:val="28"/>
        </w:rPr>
        <w:lastRenderedPageBreak/>
        <w:t>рекомендуемые меры по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их снижению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приведены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B44777">
        <w:rPr>
          <w:rFonts w:ascii="Times New Roman" w:hAnsi="Times New Roman" w:cs="Times New Roman"/>
          <w:spacing w:val="2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риложении 1.</w:t>
      </w:r>
    </w:p>
    <w:p w:rsidR="00494FCD" w:rsidRDefault="00667BDB">
      <w:pPr>
        <w:tabs>
          <w:tab w:val="left" w:pos="1043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Руководитель мероприятия может инициировать привлечение эксперта для выполнения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одного или нескольких экспертных заданий в рамках проводимого мероприятия по согласованию с председателем Палаты.</w:t>
      </w:r>
    </w:p>
    <w:p w:rsidR="00494FCD" w:rsidRDefault="00667BDB">
      <w:pPr>
        <w:tabs>
          <w:tab w:val="left" w:pos="1043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Предложения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привлечению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проведению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должны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включать:</w:t>
      </w:r>
    </w:p>
    <w:p w:rsidR="00494FCD" w:rsidRDefault="00667BDB">
      <w:pPr>
        <w:tabs>
          <w:tab w:val="left" w:pos="1043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обоснование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необходимости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привлечения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эксперта;</w:t>
      </w:r>
    </w:p>
    <w:p w:rsidR="00494FCD" w:rsidRDefault="00667BDB">
      <w:pPr>
        <w:tabs>
          <w:tab w:val="left" w:pos="1043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pacing w:val="-1"/>
          <w:sz w:val="28"/>
          <w:szCs w:val="28"/>
        </w:rPr>
        <w:t>экспертное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задание;</w:t>
      </w:r>
    </w:p>
    <w:p w:rsidR="00494FCD" w:rsidRDefault="00667BDB">
      <w:pPr>
        <w:tabs>
          <w:tab w:val="left" w:pos="1043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кандидатуру(ы)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эксперта.</w:t>
      </w:r>
    </w:p>
    <w:p w:rsidR="00494FCD" w:rsidRDefault="00667BDB">
      <w:pPr>
        <w:tabs>
          <w:tab w:val="left" w:pos="1149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Организацию привлечения и дальнейшего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экспертом осуществляет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руководитель мероприятия и несет ответственность за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качество взаимодействия с экспертом для достижения целей мероприятия. </w:t>
      </w:r>
    </w:p>
    <w:p w:rsidR="00494FCD" w:rsidRDefault="00667BDB">
      <w:pPr>
        <w:tabs>
          <w:tab w:val="left" w:pos="1149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Палаты может поручить организацию привлечения и дальнейшего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экспертом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другому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участнику мероприятия.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ответственность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качество взаимодействия с экспертом для достижения целей мероприятия лежит на руководителе</w:t>
      </w:r>
      <w:r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="00DB682B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="00767CEF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мероприятия.</w:t>
      </w:r>
    </w:p>
    <w:p w:rsidR="00494FCD" w:rsidRDefault="00667BDB">
      <w:pPr>
        <w:tabs>
          <w:tab w:val="left" w:pos="1290"/>
        </w:tabs>
        <w:spacing w:before="1"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Руководитель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ероприятия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иной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 мероприятия,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ответственный за организацию привлечения и дальнейшее взаимодействие с экспертом,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осуществляет:</w:t>
      </w:r>
    </w:p>
    <w:p w:rsidR="00494FCD" w:rsidRDefault="00667BDB">
      <w:pPr>
        <w:pStyle w:val="af4"/>
        <w:tabs>
          <w:tab w:val="left" w:pos="875"/>
        </w:tabs>
        <w:ind w:left="0" w:right="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подбор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эксперта;</w:t>
      </w:r>
    </w:p>
    <w:p w:rsidR="00494FCD" w:rsidRDefault="00667BDB">
      <w:pPr>
        <w:pStyle w:val="af4"/>
        <w:tabs>
          <w:tab w:val="left" w:pos="875"/>
        </w:tabs>
        <w:ind w:left="0" w:right="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pacing w:val="-1"/>
          <w:sz w:val="28"/>
          <w:szCs w:val="28"/>
        </w:rPr>
        <w:t>формирование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экспертного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задания;</w:t>
      </w:r>
    </w:p>
    <w:p w:rsidR="00494FCD" w:rsidRDefault="00667BDB">
      <w:pPr>
        <w:pStyle w:val="af4"/>
        <w:tabs>
          <w:tab w:val="left" w:pos="1061"/>
          <w:tab w:val="left" w:pos="1062"/>
          <w:tab w:val="left" w:pos="2145"/>
          <w:tab w:val="left" w:pos="2593"/>
          <w:tab w:val="left" w:pos="4075"/>
          <w:tab w:val="left" w:pos="5577"/>
          <w:tab w:val="left" w:pos="6640"/>
          <w:tab w:val="left" w:pos="7103"/>
          <w:tab w:val="left" w:pos="8556"/>
        </w:tabs>
        <w:ind w:left="0" w:right="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контроль за исполнением обязательств эксперта по соглашению, </w:t>
      </w:r>
      <w:r>
        <w:rPr>
          <w:rFonts w:ascii="Times New Roman" w:hAnsi="Times New Roman" w:cs="Times New Roman"/>
          <w:spacing w:val="-1"/>
          <w:sz w:val="28"/>
          <w:szCs w:val="28"/>
        </w:rPr>
        <w:t>договору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94FCD" w:rsidRDefault="00667BDB">
      <w:pPr>
        <w:pStyle w:val="af4"/>
        <w:tabs>
          <w:tab w:val="left" w:pos="1061"/>
          <w:tab w:val="left" w:pos="1062"/>
          <w:tab w:val="left" w:pos="2145"/>
          <w:tab w:val="left" w:pos="2593"/>
          <w:tab w:val="left" w:pos="4075"/>
          <w:tab w:val="left" w:pos="5577"/>
          <w:tab w:val="left" w:pos="6640"/>
          <w:tab w:val="left" w:pos="7103"/>
          <w:tab w:val="left" w:pos="8556"/>
        </w:tabs>
        <w:ind w:left="0" w:right="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информационный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обмен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экспертом;</w:t>
      </w:r>
    </w:p>
    <w:p w:rsidR="00494FCD" w:rsidRDefault="00667BDB">
      <w:pPr>
        <w:pStyle w:val="af4"/>
        <w:tabs>
          <w:tab w:val="left" w:pos="1061"/>
          <w:tab w:val="left" w:pos="1062"/>
          <w:tab w:val="left" w:pos="2145"/>
          <w:tab w:val="left" w:pos="2593"/>
          <w:tab w:val="left" w:pos="4075"/>
          <w:tab w:val="left" w:pos="5577"/>
          <w:tab w:val="left" w:pos="6640"/>
          <w:tab w:val="left" w:pos="7103"/>
          <w:tab w:val="left" w:pos="8556"/>
        </w:tabs>
        <w:ind w:left="0" w:right="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обязательства Палаты по приемке результатов выполненных работ (оказанных услуг);</w:t>
      </w:r>
    </w:p>
    <w:p w:rsidR="00494FCD" w:rsidRDefault="00667BDB">
      <w:pPr>
        <w:pStyle w:val="af4"/>
        <w:tabs>
          <w:tab w:val="left" w:pos="1061"/>
          <w:tab w:val="left" w:pos="1062"/>
          <w:tab w:val="left" w:pos="2145"/>
          <w:tab w:val="left" w:pos="2593"/>
          <w:tab w:val="left" w:pos="4075"/>
          <w:tab w:val="left" w:pos="5577"/>
          <w:tab w:val="left" w:pos="6640"/>
          <w:tab w:val="left" w:pos="7103"/>
          <w:tab w:val="left" w:pos="8556"/>
        </w:tabs>
        <w:ind w:left="0" w:right="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информирование</w:t>
      </w:r>
      <w:r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</w:t>
      </w:r>
      <w:r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результатах</w:t>
      </w:r>
      <w:r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мероприятия,</w:t>
      </w:r>
      <w:r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фактическом</w:t>
      </w:r>
      <w:r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использовании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эксперта;</w:t>
      </w:r>
    </w:p>
    <w:p w:rsidR="00494FCD" w:rsidRDefault="00667BDB">
      <w:pPr>
        <w:pStyle w:val="af4"/>
        <w:tabs>
          <w:tab w:val="left" w:pos="1061"/>
          <w:tab w:val="left" w:pos="1062"/>
          <w:tab w:val="left" w:pos="2145"/>
          <w:tab w:val="left" w:pos="2593"/>
          <w:tab w:val="left" w:pos="4075"/>
          <w:tab w:val="left" w:pos="5577"/>
          <w:tab w:val="left" w:pos="6640"/>
          <w:tab w:val="left" w:pos="7103"/>
          <w:tab w:val="left" w:pos="8556"/>
        </w:tabs>
        <w:ind w:left="0" w:right="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>
        <w:rPr>
          <w:rFonts w:ascii="Times New Roman" w:hAnsi="Times New Roman" w:cs="Times New Roman"/>
          <w:spacing w:val="-1"/>
          <w:sz w:val="28"/>
          <w:szCs w:val="28"/>
        </w:rPr>
        <w:t>документирование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экспертом.</w:t>
      </w:r>
    </w:p>
    <w:p w:rsidR="00494FCD" w:rsidRDefault="00667BDB">
      <w:pPr>
        <w:pStyle w:val="af4"/>
        <w:tabs>
          <w:tab w:val="left" w:pos="1061"/>
          <w:tab w:val="left" w:pos="1062"/>
          <w:tab w:val="left" w:pos="2145"/>
          <w:tab w:val="left" w:pos="2593"/>
          <w:tab w:val="left" w:pos="4075"/>
          <w:tab w:val="left" w:pos="5577"/>
          <w:tab w:val="left" w:pos="6640"/>
          <w:tab w:val="left" w:pos="7103"/>
          <w:tab w:val="left" w:pos="8556"/>
        </w:tabs>
        <w:spacing w:before="1" w:line="244" w:lineRule="auto"/>
        <w:ind w:left="0" w:right="3" w:firstLine="567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По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одному</w:t>
      </w:r>
      <w:r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экспертному</w:t>
      </w:r>
      <w:r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заданию</w:t>
      </w:r>
      <w:r w:rsidR="0060625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отдельных</w:t>
      </w:r>
      <w:r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случаях</w:t>
      </w:r>
      <w:r w:rsidR="0060625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допускается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привлечение</w:t>
      </w:r>
      <w:r>
        <w:rPr>
          <w:rFonts w:ascii="Times New Roman" w:hAnsi="Times New Roman" w:cs="Times New Roman"/>
          <w:spacing w:val="-51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нескольких</w:t>
      </w:r>
      <w:proofErr w:type="gramEnd"/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экспертов.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:rsidR="00494FCD" w:rsidRDefault="00494FCD">
      <w:pPr>
        <w:pStyle w:val="af4"/>
        <w:tabs>
          <w:tab w:val="left" w:pos="1061"/>
          <w:tab w:val="left" w:pos="1062"/>
          <w:tab w:val="left" w:pos="2145"/>
          <w:tab w:val="left" w:pos="2593"/>
          <w:tab w:val="left" w:pos="4075"/>
          <w:tab w:val="left" w:pos="5577"/>
          <w:tab w:val="left" w:pos="6640"/>
          <w:tab w:val="left" w:pos="7103"/>
          <w:tab w:val="left" w:pos="8556"/>
        </w:tabs>
        <w:spacing w:before="1" w:line="244" w:lineRule="auto"/>
        <w:ind w:left="0" w:right="3" w:firstLine="0"/>
        <w:jc w:val="center"/>
        <w:rPr>
          <w:rFonts w:ascii="Times New Roman" w:hAnsi="Times New Roman" w:cs="Times New Roman"/>
          <w:spacing w:val="-4"/>
          <w:sz w:val="28"/>
          <w:szCs w:val="28"/>
        </w:rPr>
      </w:pPr>
    </w:p>
    <w:p w:rsidR="00494FCD" w:rsidRDefault="00667BDB">
      <w:pPr>
        <w:pStyle w:val="af4"/>
        <w:tabs>
          <w:tab w:val="left" w:pos="1061"/>
          <w:tab w:val="left" w:pos="1062"/>
          <w:tab w:val="left" w:pos="2145"/>
          <w:tab w:val="left" w:pos="2593"/>
          <w:tab w:val="left" w:pos="4075"/>
          <w:tab w:val="left" w:pos="5577"/>
          <w:tab w:val="left" w:pos="6640"/>
          <w:tab w:val="left" w:pos="7103"/>
          <w:tab w:val="left" w:pos="8556"/>
        </w:tabs>
        <w:spacing w:before="1" w:line="244" w:lineRule="auto"/>
        <w:ind w:left="0" w:right="3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Подбор</w:t>
      </w:r>
      <w:r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эксперта</w:t>
      </w:r>
    </w:p>
    <w:p w:rsidR="00494FCD" w:rsidRDefault="00494FCD">
      <w:pPr>
        <w:pStyle w:val="af3"/>
        <w:spacing w:before="7"/>
        <w:ind w:right="3"/>
        <w:rPr>
          <w:rFonts w:ascii="Times New Roman" w:hAnsi="Times New Roman" w:cs="Times New Roman"/>
          <w:sz w:val="28"/>
          <w:szCs w:val="28"/>
        </w:rPr>
      </w:pPr>
    </w:p>
    <w:p w:rsidR="00494FCD" w:rsidRDefault="00667BDB">
      <w:pPr>
        <w:tabs>
          <w:tab w:val="left" w:pos="1077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Подбор эксперта осуществляет </w:t>
      </w:r>
      <w:r w:rsidRPr="0022783F">
        <w:rPr>
          <w:rFonts w:ascii="Times New Roman" w:hAnsi="Times New Roman" w:cs="Times New Roman"/>
          <w:sz w:val="28"/>
          <w:szCs w:val="28"/>
        </w:rPr>
        <w:t xml:space="preserve">сотрудник Палаты </w:t>
      </w:r>
      <w:r>
        <w:rPr>
          <w:rFonts w:ascii="Times New Roman" w:hAnsi="Times New Roman" w:cs="Times New Roman"/>
          <w:sz w:val="28"/>
          <w:szCs w:val="28"/>
        </w:rPr>
        <w:t>с учетом следующих критериев:</w:t>
      </w:r>
    </w:p>
    <w:p w:rsidR="00494FCD" w:rsidRDefault="00667BDB">
      <w:pPr>
        <w:tabs>
          <w:tab w:val="left" w:pos="1077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способность эксперта применить знания и навыки 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выполнении экспертного задания в рамках тематики конкретного мероприятия, для которого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будут </w:t>
      </w:r>
      <w:r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использоваться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результаты работы эксперта; </w:t>
      </w:r>
    </w:p>
    <w:p w:rsidR="00494FCD" w:rsidRDefault="00667BDB">
      <w:pPr>
        <w:pStyle w:val="af3"/>
        <w:spacing w:before="2"/>
        <w:ind w:right="3" w:firstLine="567"/>
        <w:jc w:val="both"/>
        <w:rPr>
          <w:rFonts w:ascii="Times New Roman" w:hAnsi="Times New Roman" w:cs="Times New Roman"/>
          <w:color w:val="1F497D" w:themeColor="text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22783F">
        <w:rPr>
          <w:rFonts w:ascii="Times New Roman" w:hAnsi="Times New Roman" w:cs="Times New Roman"/>
          <w:sz w:val="28"/>
          <w:szCs w:val="28"/>
        </w:rPr>
        <w:t>отсутствие конфликта интересов (</w:t>
      </w:r>
      <w:r>
        <w:rPr>
          <w:rFonts w:ascii="Times New Roman" w:hAnsi="Times New Roman" w:cs="Times New Roman"/>
          <w:sz w:val="28"/>
          <w:szCs w:val="28"/>
        </w:rPr>
        <w:t>отсутствие личной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деловой заинтересованности у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получении</w:t>
      </w:r>
      <w:r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определенного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работ); </w:t>
      </w:r>
    </w:p>
    <w:p w:rsidR="00494FCD" w:rsidRDefault="00667BDB">
      <w:pPr>
        <w:pStyle w:val="af3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опыт выполнения аналогичных работ, оказания услуг, участие в проектах и мероприятиях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(например, опыт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выполнения научно-исследовательских </w:t>
      </w:r>
      <w:r>
        <w:rPr>
          <w:rFonts w:ascii="Times New Roman" w:hAnsi="Times New Roman" w:cs="Times New Roman"/>
          <w:sz w:val="28"/>
          <w:szCs w:val="28"/>
        </w:rPr>
        <w:lastRenderedPageBreak/>
        <w:t>(экспертных) работ по схожим темам,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проведение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аналогичных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экспертиз, применение аналогичных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методов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т. </w:t>
      </w:r>
      <w:r w:rsidRPr="0022783F">
        <w:rPr>
          <w:rFonts w:ascii="Times New Roman" w:hAnsi="Times New Roman" w:cs="Times New Roman"/>
          <w:sz w:val="28"/>
          <w:szCs w:val="28"/>
        </w:rPr>
        <w:t>п.)</w:t>
      </w:r>
      <w:r w:rsidR="00767CEF" w:rsidRPr="0022783F">
        <w:rPr>
          <w:rFonts w:ascii="Times New Roman" w:hAnsi="Times New Roman" w:cs="Times New Roman"/>
          <w:sz w:val="28"/>
          <w:szCs w:val="28"/>
        </w:rPr>
        <w:t xml:space="preserve"> либо высокую профессиональную квалификацию и опыт работы исходя из предмета экспертизы</w:t>
      </w:r>
      <w:r w:rsidR="00606251" w:rsidRPr="00606251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94FCD" w:rsidRDefault="00667BDB">
      <w:pPr>
        <w:pStyle w:val="af3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членство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должности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профессиональных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объединениях,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награды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документы,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характеризующие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профессиональные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достижения,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сертификаты,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призовые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профессиональных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конкурсах,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места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рейтингах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т.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п.</w:t>
      </w:r>
      <w:r w:rsidR="00767CEF">
        <w:rPr>
          <w:rFonts w:ascii="Times New Roman" w:hAnsi="Times New Roman" w:cs="Times New Roman"/>
          <w:sz w:val="28"/>
          <w:szCs w:val="28"/>
        </w:rPr>
        <w:t xml:space="preserve">, </w:t>
      </w:r>
      <w:r w:rsidR="00767CEF" w:rsidRPr="0022783F">
        <w:rPr>
          <w:rFonts w:ascii="Times New Roman" w:hAnsi="Times New Roman" w:cs="Times New Roman"/>
          <w:sz w:val="28"/>
          <w:szCs w:val="28"/>
        </w:rPr>
        <w:t>а также иные сведения, подтверждающие профессиональный уровень</w:t>
      </w:r>
      <w:r w:rsidR="00767CEF" w:rsidRPr="0022783F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494FCD" w:rsidRDefault="00667BDB">
      <w:pPr>
        <w:pStyle w:val="af3"/>
        <w:spacing w:line="244" w:lineRule="auto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отборе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рекомендуется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отдавать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предпочтение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экспертам,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течение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последних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3-5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проводили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научную,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профессиональную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экспертную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деятельность,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схожую экспертному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заданию.</w:t>
      </w:r>
    </w:p>
    <w:p w:rsidR="00494FCD" w:rsidRDefault="00494FCD">
      <w:pPr>
        <w:pStyle w:val="af3"/>
        <w:spacing w:line="244" w:lineRule="auto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494FCD" w:rsidRDefault="00667BDB">
      <w:pPr>
        <w:pStyle w:val="af3"/>
        <w:spacing w:line="244" w:lineRule="auto"/>
        <w:ind w:right="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Взаимодействие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экспертами</w:t>
      </w:r>
    </w:p>
    <w:p w:rsidR="00494FCD" w:rsidRDefault="00494FCD">
      <w:pPr>
        <w:pStyle w:val="af3"/>
        <w:spacing w:line="244" w:lineRule="auto"/>
        <w:ind w:right="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4FCD" w:rsidRDefault="00667BDB">
      <w:pPr>
        <w:pStyle w:val="af3"/>
        <w:spacing w:line="244" w:lineRule="auto"/>
        <w:ind w:right="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4.1. Виды</w:t>
      </w:r>
      <w:r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взаимодействия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экспертами</w:t>
      </w:r>
    </w:p>
    <w:p w:rsidR="00494FCD" w:rsidRDefault="00494FCD">
      <w:pPr>
        <w:pStyle w:val="af4"/>
        <w:tabs>
          <w:tab w:val="left" w:pos="1197"/>
        </w:tabs>
        <w:spacing w:before="1"/>
        <w:ind w:left="0" w:right="3" w:firstLine="426"/>
        <w:rPr>
          <w:rFonts w:ascii="Times New Roman" w:hAnsi="Times New Roman" w:cs="Times New Roman"/>
          <w:sz w:val="28"/>
          <w:szCs w:val="28"/>
        </w:rPr>
      </w:pPr>
    </w:p>
    <w:p w:rsidR="00494FCD" w:rsidRDefault="00667BDB">
      <w:pPr>
        <w:pStyle w:val="af4"/>
        <w:tabs>
          <w:tab w:val="left" w:pos="1197"/>
        </w:tabs>
        <w:spacing w:before="1"/>
        <w:ind w:left="0" w:right="3" w:firstLine="426"/>
        <w:rPr>
          <w:rFonts w:ascii="Times New Roman" w:hAnsi="Times New Roman" w:cs="Times New Roman"/>
          <w:spacing w:val="-5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4.1.1. К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наиболее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распространенным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видам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экспертами относятся:</w:t>
      </w:r>
      <w:r>
        <w:rPr>
          <w:rFonts w:ascii="Times New Roman" w:hAnsi="Times New Roman" w:cs="Times New Roman"/>
          <w:spacing w:val="-50"/>
          <w:sz w:val="28"/>
          <w:szCs w:val="28"/>
        </w:rPr>
        <w:t xml:space="preserve"> </w:t>
      </w:r>
    </w:p>
    <w:p w:rsidR="00494FCD" w:rsidRDefault="00667BDB">
      <w:pPr>
        <w:pStyle w:val="af3"/>
        <w:ind w:right="3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отдельные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задания;</w:t>
      </w:r>
    </w:p>
    <w:p w:rsidR="00494FCD" w:rsidRDefault="00667BDB">
      <w:pPr>
        <w:pStyle w:val="af3"/>
        <w:ind w:right="3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индивидуальные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консультации.</w:t>
      </w:r>
    </w:p>
    <w:p w:rsidR="00494FCD" w:rsidRDefault="00667BDB">
      <w:pPr>
        <w:pStyle w:val="af3"/>
        <w:ind w:right="3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4.1.2. Отдельные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задания</w:t>
      </w:r>
      <w:r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представляют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собой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задачи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узкоспециализированной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экспертизе. К ним могут относиться, например, задачи по сбору данных и (или) анализу данных 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невозможности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провести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такой анализ сотрудниками Палаты, проведение конкретного исследования в рамках экспертного задания.</w:t>
      </w:r>
    </w:p>
    <w:p w:rsidR="00494FCD" w:rsidRDefault="00667BDB">
      <w:pPr>
        <w:pStyle w:val="af3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4.1.3. Индивидуальные консультации, с экспертами направлены на обсуждение вопросов 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получение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экспертизы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(ответов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вопросы)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открытом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формате.</w:t>
      </w:r>
    </w:p>
    <w:p w:rsidR="00494FCD" w:rsidRDefault="00494FCD">
      <w:pPr>
        <w:pStyle w:val="af3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4FCD" w:rsidRDefault="00667BDB">
      <w:pPr>
        <w:pStyle w:val="af3"/>
        <w:ind w:right="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4.2. Оформление</w:t>
      </w:r>
      <w:r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взаимодействия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экспертами</w:t>
      </w:r>
    </w:p>
    <w:p w:rsidR="00494FCD" w:rsidRDefault="00494FCD">
      <w:pPr>
        <w:pStyle w:val="af3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4FCD" w:rsidRDefault="00667BDB">
      <w:pPr>
        <w:pStyle w:val="af3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4.2.1. Привлечение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осуществляться:</w:t>
      </w:r>
    </w:p>
    <w:p w:rsidR="00494FCD" w:rsidRDefault="00667BDB">
      <w:pPr>
        <w:pStyle w:val="af4"/>
        <w:tabs>
          <w:tab w:val="left" w:pos="875"/>
        </w:tabs>
        <w:ind w:left="0" w:right="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pacing w:val="-1"/>
          <w:sz w:val="28"/>
          <w:szCs w:val="28"/>
        </w:rPr>
        <w:t>путем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заключения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безвозмездного </w:t>
      </w:r>
      <w:r>
        <w:rPr>
          <w:rFonts w:ascii="Times New Roman" w:hAnsi="Times New Roman" w:cs="Times New Roman"/>
          <w:sz w:val="28"/>
          <w:szCs w:val="28"/>
        </w:rPr>
        <w:t>договора;</w:t>
      </w:r>
    </w:p>
    <w:p w:rsidR="00494FCD" w:rsidRDefault="00667BDB">
      <w:pPr>
        <w:pStyle w:val="af4"/>
        <w:tabs>
          <w:tab w:val="left" w:pos="875"/>
        </w:tabs>
        <w:ind w:left="0" w:right="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pacing w:val="-1"/>
          <w:sz w:val="28"/>
          <w:szCs w:val="28"/>
        </w:rPr>
        <w:t>путем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заключения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возмездного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договора (контракта)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94FCD" w:rsidRDefault="00667BDB">
      <w:pPr>
        <w:tabs>
          <w:tab w:val="left" w:pos="1033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рамках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соглашений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сотрудничестве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(взаимодействии)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Палаты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организациями;</w:t>
      </w:r>
    </w:p>
    <w:p w:rsidR="00494FCD" w:rsidRPr="004A5445" w:rsidRDefault="00667BDB">
      <w:pPr>
        <w:tabs>
          <w:tab w:val="left" w:pos="1033"/>
        </w:tabs>
        <w:spacing w:line="244" w:lineRule="auto"/>
        <w:ind w:right="3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A5445">
        <w:rPr>
          <w:rFonts w:ascii="Times New Roman" w:hAnsi="Times New Roman" w:cs="Times New Roman"/>
          <w:sz w:val="28"/>
          <w:szCs w:val="28"/>
        </w:rPr>
        <w:t>4) посредством</w:t>
      </w:r>
      <w:r w:rsidRPr="004A54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A5445">
        <w:rPr>
          <w:rFonts w:ascii="Times New Roman" w:hAnsi="Times New Roman" w:cs="Times New Roman"/>
          <w:sz w:val="28"/>
          <w:szCs w:val="28"/>
        </w:rPr>
        <w:t>взаимодействия</w:t>
      </w:r>
      <w:r w:rsidRPr="004A54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A5445">
        <w:rPr>
          <w:rFonts w:ascii="Times New Roman" w:hAnsi="Times New Roman" w:cs="Times New Roman"/>
          <w:sz w:val="28"/>
          <w:szCs w:val="28"/>
        </w:rPr>
        <w:t>с</w:t>
      </w:r>
      <w:r w:rsidRPr="004A544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A5445">
        <w:rPr>
          <w:rFonts w:ascii="Times New Roman" w:hAnsi="Times New Roman" w:cs="Times New Roman"/>
          <w:sz w:val="28"/>
          <w:szCs w:val="28"/>
        </w:rPr>
        <w:t>экспертом</w:t>
      </w:r>
      <w:r w:rsidRPr="004A544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A5445">
        <w:rPr>
          <w:rFonts w:ascii="Times New Roman" w:hAnsi="Times New Roman" w:cs="Times New Roman"/>
          <w:sz w:val="28"/>
          <w:szCs w:val="28"/>
        </w:rPr>
        <w:t>в</w:t>
      </w:r>
      <w:r w:rsidRPr="004A54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A5445">
        <w:rPr>
          <w:rFonts w:ascii="Times New Roman" w:hAnsi="Times New Roman" w:cs="Times New Roman"/>
          <w:sz w:val="28"/>
          <w:szCs w:val="28"/>
        </w:rPr>
        <w:t>рабочем</w:t>
      </w:r>
      <w:r w:rsidRPr="004A54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A5445">
        <w:rPr>
          <w:rFonts w:ascii="Times New Roman" w:hAnsi="Times New Roman" w:cs="Times New Roman"/>
          <w:sz w:val="28"/>
          <w:szCs w:val="28"/>
        </w:rPr>
        <w:t>порядке</w:t>
      </w:r>
      <w:r w:rsidRPr="004A544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A5445">
        <w:rPr>
          <w:rFonts w:ascii="Times New Roman" w:hAnsi="Times New Roman" w:cs="Times New Roman"/>
          <w:sz w:val="28"/>
          <w:szCs w:val="28"/>
        </w:rPr>
        <w:t>без</w:t>
      </w:r>
      <w:r w:rsidRPr="004A544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A5445">
        <w:rPr>
          <w:rFonts w:ascii="Times New Roman" w:hAnsi="Times New Roman" w:cs="Times New Roman"/>
          <w:sz w:val="28"/>
          <w:szCs w:val="28"/>
        </w:rPr>
        <w:t>заключения</w:t>
      </w:r>
      <w:r w:rsidRPr="004A544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A5445">
        <w:rPr>
          <w:rFonts w:ascii="Times New Roman" w:hAnsi="Times New Roman" w:cs="Times New Roman"/>
          <w:sz w:val="28"/>
          <w:szCs w:val="28"/>
        </w:rPr>
        <w:t>договора.</w:t>
      </w:r>
    </w:p>
    <w:p w:rsidR="00494FCD" w:rsidRDefault="00667BDB">
      <w:pPr>
        <w:tabs>
          <w:tab w:val="left" w:pos="1293"/>
        </w:tabs>
        <w:spacing w:line="242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4.2.2. Безвозмездный договор рекомендуется заключать при первичном взаимодействии Палаты с экспертом для снижения рисков ненадлежащего раскрытия тематики цели или вопроса мероприятия, получения некачественного результата работы эксперта.</w:t>
      </w:r>
    </w:p>
    <w:p w:rsidR="00494FCD" w:rsidRDefault="00667BDB">
      <w:pPr>
        <w:tabs>
          <w:tab w:val="left" w:pos="1293"/>
        </w:tabs>
        <w:spacing w:line="242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4.2.3. Возмездный договор (контракт) рекомендуется заключать при невозможности выполнить работу силами сотрудников Палаты с учетом пункта 2.2. Стандарта, а также невозможности привлечения эксперта на безвозмездной </w:t>
      </w:r>
      <w:r>
        <w:rPr>
          <w:rFonts w:ascii="Times New Roman" w:hAnsi="Times New Roman" w:cs="Times New Roman"/>
          <w:sz w:val="28"/>
          <w:szCs w:val="28"/>
        </w:rPr>
        <w:lastRenderedPageBreak/>
        <w:t>основе.</w:t>
      </w:r>
    </w:p>
    <w:p w:rsidR="00494FCD" w:rsidRDefault="00667BDB">
      <w:pPr>
        <w:tabs>
          <w:tab w:val="left" w:pos="1293"/>
        </w:tabs>
        <w:spacing w:line="242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экспертов путем заключения возмездного договора (контракта) осуществляется в соответствии с требованиями Федерального закона от 05.04.2013 №</w:t>
      </w:r>
      <w:r w:rsidR="00515C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44-ФЗ </w:t>
      </w:r>
      <w:r w:rsidR="00E557C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E557C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4FCD" w:rsidRDefault="00667BDB">
      <w:pPr>
        <w:tabs>
          <w:tab w:val="left" w:pos="1293"/>
        </w:tabs>
        <w:spacing w:line="242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4.2.4. Соглашение о взаимодействии рекомендуется заключать с обозначением круга вопросов взаимодействия (предмета соглашения). </w:t>
      </w:r>
    </w:p>
    <w:p w:rsidR="00494FCD" w:rsidRDefault="00667BDB">
      <w:pPr>
        <w:tabs>
          <w:tab w:val="left" w:pos="1293"/>
        </w:tabs>
        <w:spacing w:line="242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заключения соглашения о взаимодействии условия участия в мероприятиях, включая формат участия, экспертное задание, иные требования к экспертной и консультационной поддержке рекомендуется согласовывать дополнительно.</w:t>
      </w:r>
    </w:p>
    <w:p w:rsidR="00494FCD" w:rsidRDefault="00667BDB">
      <w:pPr>
        <w:tabs>
          <w:tab w:val="left" w:pos="1293"/>
        </w:tabs>
        <w:spacing w:line="242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4.2.5. Взаимодействие с экспертом в виде индивидуальных консультаций, как правило, осуществляется без заключения договора.</w:t>
      </w:r>
    </w:p>
    <w:p w:rsidR="00494FCD" w:rsidRDefault="00667BDB">
      <w:pPr>
        <w:tabs>
          <w:tab w:val="left" w:pos="1293"/>
        </w:tabs>
        <w:spacing w:line="242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Указанное взаимодействие с экспертом может отражается протокольно, если формат консультаций предусматривает его протоколирование.</w:t>
      </w:r>
    </w:p>
    <w:p w:rsidR="00494FCD" w:rsidRDefault="00667BDB">
      <w:pPr>
        <w:tabs>
          <w:tab w:val="left" w:pos="1247"/>
        </w:tabs>
        <w:spacing w:before="1"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4.2.6. Договоры с экспертами заключаются в порядке, установленном законодательством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указанием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условий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соблюдении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конфиденциальности</w:t>
      </w:r>
      <w:r w:rsidR="00B91B6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предотвращении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конфликта интересов</w:t>
      </w:r>
      <w:r w:rsidR="00B91B68">
        <w:rPr>
          <w:rFonts w:ascii="Times New Roman" w:hAnsi="Times New Roman" w:cs="Times New Roman"/>
          <w:sz w:val="28"/>
          <w:szCs w:val="28"/>
        </w:rPr>
        <w:t xml:space="preserve"> </w:t>
      </w:r>
      <w:r w:rsidR="00B91B68" w:rsidRPr="00B91B68">
        <w:rPr>
          <w:rFonts w:ascii="Times New Roman" w:hAnsi="Times New Roman" w:cs="Times New Roman"/>
          <w:sz w:val="28"/>
          <w:szCs w:val="28"/>
        </w:rPr>
        <w:t>(аффилированности</w:t>
      </w:r>
      <w:r w:rsidR="00B91B68" w:rsidRPr="00B91B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B91B68" w:rsidRPr="00B91B68">
        <w:rPr>
          <w:rFonts w:ascii="Times New Roman" w:hAnsi="Times New Roman" w:cs="Times New Roman"/>
          <w:sz w:val="28"/>
          <w:szCs w:val="28"/>
        </w:rPr>
        <w:t>с</w:t>
      </w:r>
      <w:r w:rsidR="00B91B68" w:rsidRPr="00B91B6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="00B91B68" w:rsidRPr="00B91B68">
        <w:rPr>
          <w:rFonts w:ascii="Times New Roman" w:hAnsi="Times New Roman" w:cs="Times New Roman"/>
          <w:sz w:val="28"/>
          <w:szCs w:val="28"/>
        </w:rPr>
        <w:t>объектом</w:t>
      </w:r>
      <w:r w:rsidR="00B91B68" w:rsidRPr="00B91B6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B91B68" w:rsidRPr="00B91B68">
        <w:rPr>
          <w:rFonts w:ascii="Times New Roman" w:hAnsi="Times New Roman" w:cs="Times New Roman"/>
          <w:sz w:val="28"/>
          <w:szCs w:val="28"/>
        </w:rPr>
        <w:t>проверки)</w:t>
      </w:r>
      <w:r w:rsidRPr="00B91B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обработке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персональных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данных.</w:t>
      </w:r>
    </w:p>
    <w:p w:rsidR="00057B9B" w:rsidRDefault="00057B9B">
      <w:pPr>
        <w:tabs>
          <w:tab w:val="left" w:pos="1247"/>
        </w:tabs>
        <w:spacing w:before="1"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7B9B">
        <w:rPr>
          <w:rFonts w:ascii="Times New Roman" w:hAnsi="Times New Roman" w:cs="Times New Roman"/>
          <w:sz w:val="28"/>
          <w:szCs w:val="28"/>
        </w:rPr>
        <w:t>Необходимо предупреждать эксперта о запрете на распространение (передачу третьим лицам) полученных сведений, не подлежащих разглашению.</w:t>
      </w:r>
    </w:p>
    <w:p w:rsidR="00494FCD" w:rsidRDefault="00667BDB" w:rsidP="00FE67DB">
      <w:pPr>
        <w:tabs>
          <w:tab w:val="left" w:pos="1247"/>
        </w:tabs>
        <w:spacing w:before="1"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4.2.7. Контроль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исполнением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обязательств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договору,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обязательства Палаты по приемке результатов выполненных работ (оказанных услуг)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осуществляет инициатор привлечения эксперта. </w:t>
      </w:r>
    </w:p>
    <w:p w:rsidR="00494FCD" w:rsidRDefault="00667BDB">
      <w:pPr>
        <w:tabs>
          <w:tab w:val="left" w:pos="1415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="00FE67D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случаях,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когда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эксперту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экспертного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присутствовать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 следует включать в состав участников мероприятия.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приобретает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правовой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статус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сотрудник</w:t>
      </w:r>
      <w:r w:rsidRPr="004A5445">
        <w:rPr>
          <w:rFonts w:ascii="Times New Roman" w:hAnsi="Times New Roman" w:cs="Times New Roman"/>
          <w:spacing w:val="1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Палаты.</w:t>
      </w:r>
    </w:p>
    <w:p w:rsidR="00494FCD" w:rsidRDefault="00667BDB">
      <w:pPr>
        <w:pStyle w:val="af3"/>
        <w:spacing w:line="244" w:lineRule="auto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Включение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участников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заменяет </w:t>
      </w:r>
      <w:r>
        <w:rPr>
          <w:rFonts w:ascii="Times New Roman" w:hAnsi="Times New Roman" w:cs="Times New Roman"/>
          <w:sz w:val="28"/>
          <w:szCs w:val="28"/>
        </w:rPr>
        <w:t>оформление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договорных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отношений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экспертом.</w:t>
      </w:r>
    </w:p>
    <w:p w:rsidR="00494FCD" w:rsidRDefault="00494FCD">
      <w:pPr>
        <w:pStyle w:val="af3"/>
        <w:spacing w:line="244" w:lineRule="auto"/>
        <w:ind w:right="3"/>
        <w:jc w:val="center"/>
        <w:rPr>
          <w:rFonts w:ascii="Times New Roman" w:hAnsi="Times New Roman" w:cs="Times New Roman"/>
          <w:sz w:val="28"/>
          <w:szCs w:val="28"/>
        </w:rPr>
      </w:pPr>
    </w:p>
    <w:p w:rsidR="00494FCD" w:rsidRDefault="00667BDB">
      <w:pPr>
        <w:pStyle w:val="af3"/>
        <w:spacing w:line="244" w:lineRule="auto"/>
        <w:ind w:right="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Формирование</w:t>
      </w:r>
      <w:r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экспертного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задания</w:t>
      </w:r>
    </w:p>
    <w:p w:rsidR="00494FCD" w:rsidRDefault="00494FCD">
      <w:pPr>
        <w:pStyle w:val="af3"/>
        <w:spacing w:before="7"/>
        <w:ind w:right="3"/>
        <w:rPr>
          <w:rFonts w:ascii="Times New Roman" w:hAnsi="Times New Roman" w:cs="Times New Roman"/>
          <w:sz w:val="28"/>
          <w:szCs w:val="28"/>
        </w:rPr>
      </w:pPr>
    </w:p>
    <w:p w:rsidR="00494FCD" w:rsidRDefault="00667BDB">
      <w:pPr>
        <w:tabs>
          <w:tab w:val="left" w:pos="1058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Экспертное задание, формируемое для выполнения работ (оказания услуг) экспертом,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обязательно </w:t>
      </w:r>
      <w:r>
        <w:rPr>
          <w:rFonts w:ascii="Times New Roman" w:hAnsi="Times New Roman" w:cs="Times New Roman"/>
          <w:sz w:val="28"/>
          <w:szCs w:val="28"/>
        </w:rPr>
        <w:t>включает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разделы:</w:t>
      </w:r>
    </w:p>
    <w:p w:rsidR="00494FCD" w:rsidRDefault="00667BDB">
      <w:pPr>
        <w:pStyle w:val="af3"/>
        <w:ind w:right="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перечень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вопросов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эксперту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(или)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виды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(услуг)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эксперта;</w:t>
      </w:r>
    </w:p>
    <w:p w:rsidR="00494FCD" w:rsidRDefault="00667BDB">
      <w:pPr>
        <w:pStyle w:val="af3"/>
        <w:spacing w:before="1"/>
        <w:ind w:right="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сроки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этапы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(оказания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услуг).</w:t>
      </w:r>
    </w:p>
    <w:p w:rsidR="00494FCD" w:rsidRDefault="00667BDB">
      <w:pPr>
        <w:pStyle w:val="af3"/>
        <w:spacing w:before="1"/>
        <w:ind w:right="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могут быть включены следующие разделы:</w:t>
      </w:r>
    </w:p>
    <w:p w:rsidR="00494FCD" w:rsidRDefault="00667BDB">
      <w:pPr>
        <w:pStyle w:val="af3"/>
        <w:ind w:right="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цель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задачи;</w:t>
      </w:r>
    </w:p>
    <w:p w:rsidR="00494FCD" w:rsidRDefault="00667BDB">
      <w:pPr>
        <w:pStyle w:val="af3"/>
        <w:spacing w:line="244" w:lineRule="auto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требования к результату в виде описания того, что ожидается получить по результатам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(оказания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услуг);</w:t>
      </w:r>
    </w:p>
    <w:p w:rsidR="004607A4" w:rsidRPr="004607A4" w:rsidRDefault="004607A4">
      <w:pPr>
        <w:pStyle w:val="af3"/>
        <w:spacing w:line="244" w:lineRule="auto"/>
        <w:ind w:right="3" w:firstLine="53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91B68">
        <w:rPr>
          <w:rFonts w:ascii="Times New Roman" w:hAnsi="Times New Roman" w:cs="Times New Roman"/>
          <w:sz w:val="28"/>
          <w:szCs w:val="28"/>
        </w:rPr>
        <w:t>3) рекомендации</w:t>
      </w:r>
      <w:r w:rsidR="00A26C17" w:rsidRPr="00B91B68">
        <w:rPr>
          <w:rFonts w:ascii="Times New Roman" w:hAnsi="Times New Roman" w:cs="Times New Roman"/>
          <w:sz w:val="28"/>
          <w:szCs w:val="28"/>
        </w:rPr>
        <w:t>;</w:t>
      </w:r>
    </w:p>
    <w:p w:rsidR="00494FCD" w:rsidRDefault="00A26C17">
      <w:pPr>
        <w:pStyle w:val="af3"/>
        <w:spacing w:line="244" w:lineRule="auto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67BDB">
        <w:rPr>
          <w:rFonts w:ascii="Times New Roman" w:hAnsi="Times New Roman" w:cs="Times New Roman"/>
          <w:sz w:val="28"/>
          <w:szCs w:val="28"/>
        </w:rPr>
        <w:t>) порядок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и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условия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взаимодействия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(включая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порядок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и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условия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получения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экспертом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информации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для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выполнения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работы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(оказания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услуг),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lastRenderedPageBreak/>
        <w:t>использования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сторонами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полученной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информации</w:t>
      </w:r>
      <w:r w:rsidR="00667B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и</w:t>
      </w:r>
      <w:r w:rsidR="00667BD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результатов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работы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(услуги)</w:t>
      </w:r>
      <w:r w:rsidR="00667BDB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эксперта;</w:t>
      </w:r>
    </w:p>
    <w:p w:rsidR="00494FCD" w:rsidRDefault="00A26C17">
      <w:pPr>
        <w:pStyle w:val="af3"/>
        <w:spacing w:line="244" w:lineRule="auto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67BDB">
        <w:rPr>
          <w:rFonts w:ascii="Times New Roman" w:hAnsi="Times New Roman" w:cs="Times New Roman"/>
          <w:sz w:val="28"/>
          <w:szCs w:val="28"/>
        </w:rPr>
        <w:t>) дополнительные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материалы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(при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необходимости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их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учета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экспертом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при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выполнении</w:t>
      </w:r>
      <w:r w:rsidR="00667BD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67BDB">
        <w:rPr>
          <w:rFonts w:ascii="Times New Roman" w:hAnsi="Times New Roman" w:cs="Times New Roman"/>
          <w:sz w:val="28"/>
          <w:szCs w:val="28"/>
        </w:rPr>
        <w:t>задания).</w:t>
      </w:r>
    </w:p>
    <w:p w:rsidR="00494FCD" w:rsidRDefault="00667BDB">
      <w:pPr>
        <w:pStyle w:val="af3"/>
        <w:spacing w:line="244" w:lineRule="auto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более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значима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контексте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мероприятия,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более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подробным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должно </w:t>
      </w:r>
      <w:r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описание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параметров.</w:t>
      </w:r>
    </w:p>
    <w:p w:rsidR="00494FCD" w:rsidRDefault="00667BDB">
      <w:pPr>
        <w:pStyle w:val="af3"/>
        <w:spacing w:line="244" w:lineRule="auto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Экспертное задание включается в текст договора или оформляется отдельным приложением к нему.</w:t>
      </w:r>
    </w:p>
    <w:p w:rsidR="00494FCD" w:rsidRDefault="00667BDB">
      <w:pPr>
        <w:pStyle w:val="af3"/>
        <w:spacing w:line="244" w:lineRule="auto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заключении соглашений о взаимодействии экспертное задание рекомендуется согласовывать дополнительно.</w:t>
      </w:r>
    </w:p>
    <w:p w:rsidR="00494FCD" w:rsidRDefault="00667BDB">
      <w:pPr>
        <w:pStyle w:val="af3"/>
        <w:spacing w:line="244" w:lineRule="auto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5.3. Описание цели в экспертном задании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 давать представление о том, что является</w:t>
      </w:r>
      <w:r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ожидаемым конечным результатом выполнения работы (оказания услуги) эксперта, формировать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понимание исполнителя, зачем выполняется данная работа (услуга) и в чем состоит значимость 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ценность ее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результата.</w:t>
      </w:r>
    </w:p>
    <w:p w:rsidR="00494FCD" w:rsidRDefault="00667BDB">
      <w:pPr>
        <w:pStyle w:val="af3"/>
        <w:spacing w:line="244" w:lineRule="auto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Описание</w:t>
      </w:r>
      <w:r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задач</w:t>
      </w:r>
      <w:r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экспертном</w:t>
      </w:r>
      <w:r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задании</w:t>
      </w:r>
      <w:r>
        <w:rPr>
          <w:rFonts w:ascii="Times New Roman" w:hAnsi="Times New Roman" w:cs="Times New Roman"/>
          <w:i/>
          <w:spacing w:val="2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должно</w:t>
      </w:r>
      <w:r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сформулировано</w:t>
      </w:r>
      <w:r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таким</w:t>
      </w:r>
      <w:r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образом, чтобы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описания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было</w:t>
      </w:r>
      <w:r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понятно,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какую</w:t>
      </w:r>
      <w:r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конкретно</w:t>
      </w:r>
      <w:r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работу</w:t>
      </w:r>
      <w:r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(услугу)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выполнить</w:t>
      </w:r>
      <w:r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50"/>
          <w:sz w:val="28"/>
          <w:szCs w:val="28"/>
        </w:rPr>
        <w:t xml:space="preserve"> </w:t>
      </w:r>
      <w:r w:rsidR="00E96221">
        <w:rPr>
          <w:rFonts w:ascii="Times New Roman" w:hAnsi="Times New Roman" w:cs="Times New Roman"/>
          <w:spacing w:val="-5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каком объеме.</w:t>
      </w:r>
    </w:p>
    <w:p w:rsidR="00494FCD" w:rsidRDefault="00667BDB">
      <w:pPr>
        <w:tabs>
          <w:tab w:val="left" w:pos="1261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5.4.1. При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формулировании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описании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задачи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следует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избегать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общих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формулировок и терминов,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оставляющих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неопределенность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отношении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объема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(услуг),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предмета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исследования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(экспертизы),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методов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исследования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(экспертизы).</w:t>
      </w:r>
    </w:p>
    <w:p w:rsidR="00494FCD" w:rsidRDefault="00667BDB">
      <w:pPr>
        <w:pStyle w:val="af4"/>
        <w:tabs>
          <w:tab w:val="left" w:pos="1331"/>
        </w:tabs>
        <w:spacing w:line="244" w:lineRule="auto"/>
        <w:ind w:left="0" w:right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5.4.2. При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формулировании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задачи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эксперту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следует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указывать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необходимость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 работы (оказания услуги) с учетом положений соответствующих стандартов внешнего муниципального финансового контроля,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стандартов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профессиональных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отраслевых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документов.</w:t>
      </w:r>
    </w:p>
    <w:p w:rsidR="00494FCD" w:rsidRDefault="00667BDB">
      <w:pPr>
        <w:pStyle w:val="af4"/>
        <w:tabs>
          <w:tab w:val="left" w:pos="1331"/>
        </w:tabs>
        <w:spacing w:line="244" w:lineRule="auto"/>
        <w:ind w:left="0" w:right="3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 Требования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экспертного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задания</w:t>
      </w:r>
      <w:r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должны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описаны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детальных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количественных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(или)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качественных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критериев,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позволяют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объективно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оценить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результаты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качество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экспертного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задания.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494FCD" w:rsidRDefault="00667BDB">
      <w:pPr>
        <w:pStyle w:val="af4"/>
        <w:tabs>
          <w:tab w:val="left" w:pos="1331"/>
        </w:tabs>
        <w:spacing w:line="244" w:lineRule="auto"/>
        <w:ind w:left="0" w:right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 xml:space="preserve">5.6.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экспертном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целесообразно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устанавливать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детальные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отчетным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материалам,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к:</w:t>
      </w:r>
    </w:p>
    <w:p w:rsidR="00494FCD" w:rsidRDefault="00667BDB">
      <w:pPr>
        <w:pStyle w:val="af3"/>
        <w:spacing w:line="244" w:lineRule="auto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форме</w:t>
      </w:r>
      <w:r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отчета</w:t>
      </w:r>
      <w:r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результатах</w:t>
      </w:r>
      <w:r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(услуги)</w:t>
      </w:r>
      <w:r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(отчет,</w:t>
      </w:r>
      <w:r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презентация,</w:t>
      </w:r>
      <w:r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аналитическая</w:t>
      </w:r>
      <w:r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записка</w:t>
      </w:r>
      <w:r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5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другое);</w:t>
      </w:r>
    </w:p>
    <w:p w:rsidR="00494FCD" w:rsidRDefault="00667BDB">
      <w:pPr>
        <w:pStyle w:val="af3"/>
        <w:spacing w:line="244" w:lineRule="auto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приложениям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(материалы,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являющиеся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приложением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отчету);</w:t>
      </w:r>
    </w:p>
    <w:p w:rsidR="00494FCD" w:rsidRDefault="00667BDB">
      <w:pPr>
        <w:pStyle w:val="af3"/>
        <w:spacing w:line="244" w:lineRule="auto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структуре</w:t>
      </w:r>
      <w:r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объему</w:t>
      </w:r>
      <w:r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отчетных</w:t>
      </w:r>
      <w:r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материалов</w:t>
      </w:r>
      <w:r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</w:t>
      </w:r>
      <w:r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указанием</w:t>
      </w:r>
      <w:r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количества</w:t>
      </w:r>
      <w:r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экземпляров,</w:t>
      </w:r>
      <w:r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>
        <w:rPr>
          <w:rFonts w:ascii="Times New Roman" w:hAnsi="Times New Roman" w:cs="Times New Roman"/>
          <w:spacing w:val="-5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подготовки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отчета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бумажном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носителе, минимального количества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листов отчета);</w:t>
      </w:r>
    </w:p>
    <w:p w:rsidR="00494FCD" w:rsidRDefault="00667BDB">
      <w:pPr>
        <w:pStyle w:val="af3"/>
        <w:spacing w:line="244" w:lineRule="auto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форматам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отчетных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материалов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E557C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="00E557C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557C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="00E557C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557C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pptx</w:t>
      </w:r>
      <w:proofErr w:type="spellEnd"/>
      <w:r w:rsidR="00E557C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557C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="00E557C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другие).</w:t>
      </w:r>
    </w:p>
    <w:p w:rsidR="00494FCD" w:rsidRDefault="00667BDB" w:rsidP="00E557C9">
      <w:pPr>
        <w:pStyle w:val="af3"/>
        <w:spacing w:line="244" w:lineRule="auto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5.7. 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случаях,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когда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экспертного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значительным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качество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 его следующего этапа зависит от предыдущего, в целях снижения рисков получения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результатов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(услуги)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неудовлетворительного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качества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рекомендуется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разбивать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выполнение экспертного задания на несколько этапов с указанием по каждому этапу объема </w:t>
      </w:r>
      <w:r>
        <w:rPr>
          <w:rFonts w:ascii="Times New Roman" w:hAnsi="Times New Roman" w:cs="Times New Roman"/>
          <w:sz w:val="28"/>
          <w:szCs w:val="28"/>
        </w:rPr>
        <w:lastRenderedPageBreak/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сроков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(оказания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услуг),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требований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отчетным материалам.</w:t>
      </w:r>
    </w:p>
    <w:p w:rsidR="00494FCD" w:rsidRDefault="00667BDB">
      <w:pPr>
        <w:pStyle w:val="af3"/>
        <w:spacing w:line="244" w:lineRule="auto"/>
        <w:ind w:right="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Информационное</w:t>
      </w:r>
      <w:r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взаимодействие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экспертом</w:t>
      </w:r>
    </w:p>
    <w:p w:rsidR="00494FCD" w:rsidRDefault="00494FCD">
      <w:pPr>
        <w:pStyle w:val="af3"/>
        <w:spacing w:before="7"/>
        <w:ind w:right="3"/>
        <w:rPr>
          <w:rFonts w:ascii="Times New Roman" w:hAnsi="Times New Roman" w:cs="Times New Roman"/>
          <w:sz w:val="28"/>
          <w:szCs w:val="28"/>
        </w:rPr>
      </w:pPr>
    </w:p>
    <w:p w:rsidR="00494FCD" w:rsidRDefault="00667BDB">
      <w:pPr>
        <w:tabs>
          <w:tab w:val="left" w:pos="1199"/>
        </w:tabs>
        <w:spacing w:before="1"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До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(оказания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услуги)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68329D">
        <w:rPr>
          <w:rFonts w:ascii="Times New Roman" w:hAnsi="Times New Roman" w:cs="Times New Roman"/>
          <w:spacing w:val="1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экспертом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рекомендуется согласовать условия рабочего взаимодействия, в том</w:t>
      </w:r>
      <w:r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 о способах общения, периодичности и продолжительности встреч.</w:t>
      </w:r>
    </w:p>
    <w:p w:rsidR="00494FCD" w:rsidRDefault="00667BDB">
      <w:pPr>
        <w:tabs>
          <w:tab w:val="left" w:pos="1199"/>
        </w:tabs>
        <w:spacing w:before="1"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ходе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следует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соблюдать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правила,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подчеркивающие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ценность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 для Палаты и уважение сотрудников Палаты к эксперту на всех этапах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взаимодействия,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соблюдать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деловой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переписки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соблюдением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делового</w:t>
      </w:r>
      <w:r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этикета, в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числе:</w:t>
      </w:r>
    </w:p>
    <w:p w:rsidR="00494FCD" w:rsidRDefault="00667BDB">
      <w:pPr>
        <w:tabs>
          <w:tab w:val="left" w:pos="1199"/>
        </w:tabs>
        <w:spacing w:before="1"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заранее определить взаимоприемлемые форматы общения с экспертом, интенсивность 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(или)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график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встреч,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общения;</w:t>
      </w:r>
    </w:p>
    <w:p w:rsidR="00494FCD" w:rsidRDefault="00667BDB">
      <w:pPr>
        <w:tabs>
          <w:tab w:val="left" w:pos="1199"/>
        </w:tabs>
        <w:spacing w:before="1"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назначать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даты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встречи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учетом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загруженности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эксперта;</w:t>
      </w:r>
    </w:p>
    <w:p w:rsidR="00494FCD" w:rsidRDefault="00667BDB">
      <w:pPr>
        <w:tabs>
          <w:tab w:val="left" w:pos="1199"/>
        </w:tabs>
        <w:spacing w:before="1"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направлять заблаговременное приглашение эксперту на встречу, включая информацию,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добраться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встречи,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контактные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кто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разъяснения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случае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возникновения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вопросов;</w:t>
      </w:r>
    </w:p>
    <w:p w:rsidR="00494FCD" w:rsidRDefault="00667BDB">
      <w:pPr>
        <w:tabs>
          <w:tab w:val="left" w:pos="1199"/>
        </w:tabs>
        <w:spacing w:before="1"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направлять эксперту материалы по теме встречи для ознакомления (в зависимости от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объема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материалов, но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позднее чем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 рабочих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дня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встречи);</w:t>
      </w:r>
    </w:p>
    <w:p w:rsidR="00494FCD" w:rsidRDefault="00667BDB">
      <w:pPr>
        <w:tabs>
          <w:tab w:val="left" w:pos="1199"/>
        </w:tabs>
        <w:spacing w:before="1"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своевременно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уведомлять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изменениях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ранее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достигнутых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договоренностей;</w:t>
      </w:r>
    </w:p>
    <w:p w:rsidR="00494FCD" w:rsidRDefault="00667BDB">
      <w:pPr>
        <w:tabs>
          <w:tab w:val="left" w:pos="1199"/>
        </w:tabs>
        <w:spacing w:before="1"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готовить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раздаточные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материалы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необходимости);</w:t>
      </w:r>
    </w:p>
    <w:p w:rsidR="00494FCD" w:rsidRDefault="00667BDB">
      <w:pPr>
        <w:tabs>
          <w:tab w:val="left" w:pos="1199"/>
        </w:tabs>
        <w:spacing w:before="1"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фиксировать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основные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результаты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встречи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достигнутые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договоренности;</w:t>
      </w:r>
    </w:p>
    <w:p w:rsidR="00494FCD" w:rsidRDefault="00667BDB">
      <w:pPr>
        <w:tabs>
          <w:tab w:val="left" w:pos="1199"/>
        </w:tabs>
        <w:spacing w:before="1"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направлять результаты встречи эксперту.</w:t>
      </w:r>
    </w:p>
    <w:p w:rsidR="00494FCD" w:rsidRDefault="00667BDB">
      <w:pPr>
        <w:tabs>
          <w:tab w:val="left" w:pos="1199"/>
        </w:tabs>
        <w:spacing w:before="1"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На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заинтересованность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экспертного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существенное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влияние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оказывает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понимание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контекста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мероприятия,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целей,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вопросов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ожидаемых</w:t>
      </w:r>
      <w:r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результатов. В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связи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этим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целесообразно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своевременно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информировать эксперта:</w:t>
      </w:r>
    </w:p>
    <w:p w:rsidR="00494FCD" w:rsidRDefault="00667BDB">
      <w:pPr>
        <w:tabs>
          <w:tab w:val="left" w:pos="1199"/>
        </w:tabs>
        <w:spacing w:before="1"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 причине обращения именно к этому эксперту (например, с пояснением значимости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предыдущих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анализа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сфере предмета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мероприятия);</w:t>
      </w:r>
    </w:p>
    <w:p w:rsidR="00494FCD" w:rsidRDefault="00667BDB">
      <w:pPr>
        <w:tabs>
          <w:tab w:val="left" w:pos="1199"/>
        </w:tabs>
        <w:spacing w:before="1"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актуальности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задач,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требующих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экспертной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поддержки,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рамках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особенностях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отличиях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планируемого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анализа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ожидаемых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результатов от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проведенных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ранее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исследований;</w:t>
      </w:r>
    </w:p>
    <w:p w:rsidR="00494FCD" w:rsidRDefault="00667BDB">
      <w:pPr>
        <w:tabs>
          <w:tab w:val="left" w:pos="1199"/>
        </w:tabs>
        <w:spacing w:before="1"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вкладе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результаты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потенциальном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влиянии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результатов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ситуацию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проблемной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области,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исследуемой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сфере;</w:t>
      </w:r>
    </w:p>
    <w:p w:rsidR="00494FCD" w:rsidRDefault="00667BDB">
      <w:pPr>
        <w:tabs>
          <w:tab w:val="left" w:pos="1199"/>
        </w:tabs>
        <w:spacing w:before="1"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 предполагаемой степени вовлеченности эксперта в мероприятие, в том числе сроки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мероприятия,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подробное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описание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экспертного задания;</w:t>
      </w:r>
    </w:p>
    <w:p w:rsidR="00494FCD" w:rsidRDefault="00667BDB">
      <w:pPr>
        <w:tabs>
          <w:tab w:val="left" w:pos="1199"/>
        </w:tabs>
        <w:spacing w:before="1"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возможности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ознакомиться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результатами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принять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участие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их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обсуждениях;</w:t>
      </w:r>
    </w:p>
    <w:p w:rsidR="00494FCD" w:rsidRDefault="00667BDB">
      <w:pPr>
        <w:tabs>
          <w:tab w:val="left" w:pos="1199"/>
        </w:tabs>
        <w:spacing w:before="1"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о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возможностях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ограничениях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использования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информации;</w:t>
      </w:r>
    </w:p>
    <w:p w:rsidR="00494FCD" w:rsidRDefault="00667BDB">
      <w:pPr>
        <w:tabs>
          <w:tab w:val="left" w:pos="1199"/>
        </w:tabs>
        <w:spacing w:before="1"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7) о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степени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открытости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участии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мероприятии.</w:t>
      </w:r>
    </w:p>
    <w:p w:rsidR="00494FCD" w:rsidRDefault="00667BDB">
      <w:pPr>
        <w:tabs>
          <w:tab w:val="left" w:pos="1199"/>
        </w:tabs>
        <w:spacing w:before="1"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 В ходе выполнения экспертного задания у эксперта может возникнуть необходимость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ознакомиться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дополнительной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информацией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данными.</w:t>
      </w:r>
      <w:r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Ответственному</w:t>
      </w:r>
      <w:r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сотруднику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Палаты (инициатору)</w:t>
      </w:r>
      <w:r>
        <w:rPr>
          <w:rFonts w:ascii="Times New Roman" w:hAnsi="Times New Roman" w:cs="Times New Roman"/>
          <w:sz w:val="28"/>
          <w:szCs w:val="28"/>
        </w:rPr>
        <w:t xml:space="preserve"> следует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согласовать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председателем (заместителем председателя) Палаты</w:t>
      </w:r>
      <w:r>
        <w:rPr>
          <w:rFonts w:ascii="Times New Roman" w:hAnsi="Times New Roman" w:cs="Times New Roman"/>
          <w:sz w:val="28"/>
          <w:szCs w:val="28"/>
        </w:rPr>
        <w:t>, возможность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передачи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необходимых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материалов эксперту.</w:t>
      </w:r>
    </w:p>
    <w:p w:rsidR="00494FCD" w:rsidRDefault="00667BDB">
      <w:pPr>
        <w:pStyle w:val="af3"/>
        <w:spacing w:before="1" w:line="244" w:lineRule="auto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случаях,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когда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экспертного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эксперту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получение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 ограниченного доступа, доступ к такой информации, в том числе содержащейся 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информационных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системах,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строгом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требованиями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законодательства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иных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нормативных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правовых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актов,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правилами</w:t>
      </w:r>
      <w:r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эксплуатации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информационных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установленными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операторами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соответствующих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информационных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систем.</w:t>
      </w:r>
    </w:p>
    <w:p w:rsidR="00494FCD" w:rsidRDefault="00667BDB">
      <w:pPr>
        <w:pStyle w:val="af3"/>
        <w:spacing w:before="1" w:line="244" w:lineRule="auto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эксперту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доступа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информации,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предоставленной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Палатой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рамках</w:t>
      </w:r>
      <w:r w:rsidR="00C116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соглашений</w:t>
      </w:r>
      <w:proofErr w:type="gramEnd"/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сотрудничестве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(или)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информационном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взаимодействии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государственными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органами, органами местного самоуправления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иными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организациями,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учетом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условий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соглашений,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регламентирующих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порядок предоставления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иным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лицам.</w:t>
      </w:r>
    </w:p>
    <w:p w:rsidR="00494FCD" w:rsidRDefault="00667BDB">
      <w:pPr>
        <w:pStyle w:val="af3"/>
        <w:spacing w:before="1" w:line="244" w:lineRule="auto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 Взаимодействие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экспертом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рекомендуется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только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рамках</w:t>
      </w:r>
      <w:r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конкретного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экспертного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задания,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поддерживать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деловые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контакты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путем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рабочих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встреч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обсуждением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проблем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сфере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интересов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обмена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интересующей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информацией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д.</w:t>
      </w:r>
    </w:p>
    <w:p w:rsidR="00494FCD" w:rsidRDefault="00667BDB">
      <w:pPr>
        <w:pStyle w:val="af3"/>
        <w:spacing w:before="1" w:line="244" w:lineRule="auto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6.6. Частота информационного взаимодействия с экспертом зависит от характера и объема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 (услуг), выполняемых экспертом. При этом целесообразно заблаговременно определить 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согласовать даты обсуждения промежуточных и конечных результатов выполнения экспертного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задания.</w:t>
      </w:r>
    </w:p>
    <w:p w:rsidR="00494FCD" w:rsidRDefault="00667BDB">
      <w:pPr>
        <w:pStyle w:val="af3"/>
        <w:spacing w:before="1" w:line="244" w:lineRule="auto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6.7. Результаты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встречи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экспертом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содержательным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вопросам,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том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числе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индивидуальная консультация, могут оформляться протоколом.</w:t>
      </w:r>
    </w:p>
    <w:p w:rsidR="00494FCD" w:rsidRDefault="00494FCD">
      <w:pPr>
        <w:pStyle w:val="af3"/>
        <w:spacing w:before="1" w:line="244" w:lineRule="auto"/>
        <w:ind w:right="3"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494FCD" w:rsidRDefault="00667BDB">
      <w:pPr>
        <w:pStyle w:val="af3"/>
        <w:spacing w:before="1" w:line="244" w:lineRule="auto"/>
        <w:ind w:right="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Оценка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результатов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работы</w:t>
      </w:r>
      <w:r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(услуги)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эксперта</w:t>
      </w:r>
    </w:p>
    <w:p w:rsidR="00494FCD" w:rsidRDefault="00667BDB">
      <w:pPr>
        <w:ind w:right="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использование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их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 отчете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результатах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мероприятия</w:t>
      </w:r>
    </w:p>
    <w:p w:rsidR="00494FCD" w:rsidRDefault="00494FCD">
      <w:pPr>
        <w:ind w:right="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4FCD" w:rsidRDefault="00667BDB">
      <w:pPr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Под результатами работы экспертов, привлекаемых к участию в контрольных и экспертно-аналитических мероприятиях Палаты, понимаются документы и материалы, подготовленные и оформленные ими в соответствии с экспертным заданием, договором (контрактом), содержащие информацию, необходимую Палате для реализации целей контрольного или экспертно-аналитического мероприятия.</w:t>
      </w:r>
    </w:p>
    <w:p w:rsidR="00494FCD" w:rsidRDefault="00667BDB">
      <w:pPr>
        <w:tabs>
          <w:tab w:val="left" w:pos="1079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При необходимости может быть проведена оценка результатов работы (услуги) эксперта для целей мероприятия (в случае выполнения отдельных заданий) которая представляет собой оценку:</w:t>
      </w:r>
    </w:p>
    <w:p w:rsidR="00494FCD" w:rsidRDefault="00667BDB">
      <w:pPr>
        <w:tabs>
          <w:tab w:val="left" w:pos="1079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соответствия выполненных работ (оказанных услуг) экспертному заданию и (или) требованиям договора;</w:t>
      </w:r>
    </w:p>
    <w:p w:rsidR="00494FCD" w:rsidRDefault="00667BDB">
      <w:pPr>
        <w:tabs>
          <w:tab w:val="left" w:pos="1079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корректности методов сбора и (или) анализа данных, надежности использованных экспертом данных и информации;</w:t>
      </w:r>
    </w:p>
    <w:p w:rsidR="00494FCD" w:rsidRDefault="00667BDB">
      <w:pPr>
        <w:tabs>
          <w:tab w:val="left" w:pos="1079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обоснованности выводов эксперта и применимости в отчете о результатах мероприятия.</w:t>
      </w:r>
    </w:p>
    <w:p w:rsidR="00494FCD" w:rsidRDefault="00667BDB">
      <w:pPr>
        <w:tabs>
          <w:tab w:val="left" w:pos="1079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 Способ оформления результатов работы (услуги) экспертов зависит от формата его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привлечения:</w:t>
      </w:r>
    </w:p>
    <w:p w:rsidR="00494FCD" w:rsidRDefault="00667BDB">
      <w:pPr>
        <w:tabs>
          <w:tab w:val="left" w:pos="1079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для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индивидуальных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консультаций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итоги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встреч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экспертами.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Итоги встреч, могут оформляться протоколом, который подписывается участниками встречи. </w:t>
      </w:r>
    </w:p>
    <w:p w:rsidR="00494FCD" w:rsidRDefault="00667BDB">
      <w:pPr>
        <w:tabs>
          <w:tab w:val="left" w:pos="1079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для отдельных заданий - отчетные материалы, оформленные 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виде отчета (заключения) эксперта (группы экспертов) о выполнении работы (оказании услуги).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494FCD" w:rsidRDefault="00667BDB">
      <w:pPr>
        <w:tabs>
          <w:tab w:val="left" w:pos="1079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 Отчетные материалы, оформленные по результатам работы (услуги) экспертов, следует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включать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</w:t>
      </w:r>
      <w:r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рабочей документации.</w:t>
      </w:r>
    </w:p>
    <w:p w:rsidR="00494FCD" w:rsidRDefault="00667BDB">
      <w:pPr>
        <w:tabs>
          <w:tab w:val="left" w:pos="1072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 В отчете (заключении) о результатах мероприятия, подготовленном с использованием результатов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(услуги)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выражаться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мнение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эксперта.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Отчет (заключение)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содержать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результаты,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выводы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предложения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(рекомендации),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сформулированные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основе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использования</w:t>
      </w:r>
      <w:r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результатов работы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(услуги)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эксперта.</w:t>
      </w:r>
    </w:p>
    <w:p w:rsidR="00494FCD" w:rsidRDefault="00667BDB">
      <w:pPr>
        <w:tabs>
          <w:tab w:val="left" w:pos="1072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7.6. Руководитель мероприятия и участники мероприятия не освобождаются от ответственности за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результаты, выводы, предложения (рекомендации), сформированные и отраженные в отчете (заключении) о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результатах мероприятия. </w:t>
      </w:r>
    </w:p>
    <w:p w:rsidR="00494FCD" w:rsidRDefault="00667BDB">
      <w:pPr>
        <w:tabs>
          <w:tab w:val="left" w:pos="1072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7.7. Для подтверждения возможности использования результатов работы (услуги) эксперта</w:t>
      </w:r>
      <w:r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руководитель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мероприятия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должен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получить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эксперта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материалы,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подтверждающие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выполнение работ (оказания услуг) и обосновывающие сформулированные экспертом выводы.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отчетных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материалов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зависит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специфики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выполняемой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экспертом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(оказываемой</w:t>
      </w:r>
      <w:r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услуги).</w:t>
      </w:r>
    </w:p>
    <w:p w:rsidR="00494FCD" w:rsidRDefault="00667BDB">
      <w:pPr>
        <w:tabs>
          <w:tab w:val="left" w:pos="1072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7.8. В случае привлечения эксперта посредством заключения договора (контракта) результаты работ (услуг) оформляются актом выполненных работ (услуг).</w:t>
      </w:r>
    </w:p>
    <w:p w:rsidR="00494FCD" w:rsidRDefault="00667BDB">
      <w:pPr>
        <w:tabs>
          <w:tab w:val="left" w:pos="1072"/>
        </w:tabs>
        <w:spacing w:line="244" w:lineRule="auto"/>
        <w:ind w:right="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 приемки выполненных работ (услуг) от имени заказчика визируется руководителем мероприятия и подписывается председателем Палаты или заместителем председателя Палаты. </w:t>
      </w:r>
    </w:p>
    <w:p w:rsidR="00ED3F40" w:rsidRDefault="00ED3F40"/>
    <w:p w:rsidR="00ED3F40" w:rsidRDefault="00ED3F40"/>
    <w:p w:rsidR="00ED3F40" w:rsidRDefault="00ED3F40">
      <w:pPr>
        <w:rPr>
          <w:rFonts w:ascii="Times New Roman" w:hAnsi="Times New Roman" w:cs="Times New Roman"/>
          <w:sz w:val="28"/>
          <w:szCs w:val="28"/>
        </w:rPr>
      </w:pPr>
    </w:p>
    <w:p w:rsidR="00ED3F40" w:rsidRDefault="00ED3F40">
      <w:pPr>
        <w:rPr>
          <w:rFonts w:ascii="Times New Roman" w:hAnsi="Times New Roman" w:cs="Times New Roman"/>
          <w:sz w:val="28"/>
          <w:szCs w:val="28"/>
        </w:rPr>
      </w:pPr>
      <w:r w:rsidRPr="00ED3F40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0F3F4D" w:rsidRPr="00ED3F40" w:rsidRDefault="00ED3F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контрольно-счетной палаты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О.В. Сочнева </w:t>
      </w:r>
      <w:r w:rsidR="000F3F4D" w:rsidRPr="00ED3F40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78"/>
        <w:gridCol w:w="4820"/>
      </w:tblGrid>
      <w:tr w:rsidR="00494FCD">
        <w:trPr>
          <w:trHeight w:val="735"/>
        </w:trPr>
        <w:tc>
          <w:tcPr>
            <w:tcW w:w="4678" w:type="dxa"/>
            <w:shd w:val="clear" w:color="auto" w:fill="auto"/>
          </w:tcPr>
          <w:p w:rsidR="00494FCD" w:rsidRDefault="00494FCD">
            <w:pPr>
              <w:tabs>
                <w:tab w:val="left" w:pos="3945"/>
              </w:tabs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494FCD" w:rsidRDefault="00ED3F40" w:rsidP="00214541">
            <w:pPr>
              <w:tabs>
                <w:tab w:val="left" w:pos="3945"/>
              </w:tabs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67BDB">
              <w:rPr>
                <w:rFonts w:ascii="Times New Roman" w:hAnsi="Times New Roman" w:cs="Times New Roman"/>
                <w:sz w:val="28"/>
                <w:szCs w:val="28"/>
              </w:rPr>
              <w:t xml:space="preserve">риложение 1 </w:t>
            </w:r>
          </w:p>
          <w:p w:rsidR="00ED3F40" w:rsidRDefault="00ED3F40" w:rsidP="00214541">
            <w:pPr>
              <w:tabs>
                <w:tab w:val="left" w:pos="3945"/>
              </w:tabs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4FCD" w:rsidRDefault="00667BDB" w:rsidP="00214541">
            <w:pPr>
              <w:tabs>
                <w:tab w:val="left" w:pos="3945"/>
              </w:tabs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21454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тандарту внешнего муниципального финансового контроля С</w:t>
            </w:r>
            <w:r w:rsidR="00ED3F40">
              <w:rPr>
                <w:rFonts w:ascii="Times New Roman" w:hAnsi="Times New Roman" w:cs="Times New Roman"/>
                <w:sz w:val="28"/>
                <w:szCs w:val="28"/>
              </w:rPr>
              <w:t>ВМ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ФК </w:t>
            </w:r>
            <w:r w:rsidR="00214541">
              <w:rPr>
                <w:rFonts w:ascii="Times New Roman" w:hAnsi="Times New Roman" w:cs="Times New Roman"/>
                <w:sz w:val="28"/>
                <w:szCs w:val="28"/>
              </w:rPr>
              <w:t>КСП-</w:t>
            </w:r>
            <w:r w:rsidR="00ED3F4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94FCD" w:rsidRDefault="00E557C9" w:rsidP="00214541">
            <w:pPr>
              <w:tabs>
                <w:tab w:val="left" w:pos="3945"/>
              </w:tabs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67BDB">
              <w:rPr>
                <w:rFonts w:ascii="Times New Roman" w:hAnsi="Times New Roman" w:cs="Times New Roman"/>
                <w:sz w:val="28"/>
                <w:szCs w:val="28"/>
              </w:rPr>
              <w:t>Привлечение экспертов при осуществлении внешнего муниципального финансового контроля и использование результатов их 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494FCD" w:rsidRDefault="00494FCD">
      <w:pPr>
        <w:pStyle w:val="af3"/>
        <w:spacing w:line="242" w:lineRule="auto"/>
        <w:ind w:left="4678" w:right="3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94FCD" w:rsidRDefault="00667BDB">
      <w:pPr>
        <w:pStyle w:val="af3"/>
        <w:spacing w:before="3"/>
        <w:ind w:right="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Риски привлечения экспертов и рекомендуемые меры по их</w:t>
      </w:r>
      <w:r>
        <w:rPr>
          <w:rFonts w:ascii="Times New Roman" w:hAnsi="Times New Roman" w:cs="Times New Roman"/>
          <w:b/>
          <w:spacing w:val="-5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снижению</w:t>
      </w:r>
    </w:p>
    <w:p w:rsidR="00494FCD" w:rsidRDefault="00494FCD">
      <w:pPr>
        <w:pStyle w:val="af3"/>
        <w:spacing w:before="3"/>
        <w:ind w:right="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Normal"/>
        <w:tblW w:w="10773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6520"/>
      </w:tblGrid>
      <w:tr w:rsidR="00494FCD" w:rsidTr="00497ED4">
        <w:trPr>
          <w:trHeight w:val="99"/>
          <w:jc w:val="right"/>
        </w:trPr>
        <w:tc>
          <w:tcPr>
            <w:tcW w:w="4253" w:type="dxa"/>
          </w:tcPr>
          <w:p w:rsidR="00494FCD" w:rsidRDefault="00667BDB">
            <w:pPr>
              <w:pStyle w:val="TableParagraph"/>
              <w:tabs>
                <w:tab w:val="left" w:pos="3544"/>
              </w:tabs>
              <w:spacing w:before="100"/>
              <w:ind w:left="27" w:right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Риски</w:t>
            </w:r>
          </w:p>
        </w:tc>
        <w:tc>
          <w:tcPr>
            <w:tcW w:w="6520" w:type="dxa"/>
          </w:tcPr>
          <w:p w:rsidR="00494FCD" w:rsidRDefault="00667BDB">
            <w:pPr>
              <w:pStyle w:val="TableParagraph"/>
              <w:tabs>
                <w:tab w:val="left" w:pos="3544"/>
              </w:tabs>
              <w:spacing w:before="100"/>
              <w:ind w:left="284" w:right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Меры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снижения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риска</w:t>
            </w:r>
          </w:p>
        </w:tc>
      </w:tr>
      <w:tr w:rsidR="00494FCD" w:rsidTr="00497ED4">
        <w:trPr>
          <w:trHeight w:val="1976"/>
          <w:jc w:val="right"/>
        </w:trPr>
        <w:tc>
          <w:tcPr>
            <w:tcW w:w="3686" w:type="dxa"/>
          </w:tcPr>
          <w:p w:rsidR="00494FCD" w:rsidRDefault="00667BDB" w:rsidP="009F2102">
            <w:pPr>
              <w:pStyle w:val="TableParagraph"/>
              <w:tabs>
                <w:tab w:val="left" w:pos="3544"/>
                <w:tab w:val="left" w:pos="3686"/>
              </w:tabs>
              <w:spacing w:before="103" w:line="244" w:lineRule="auto"/>
              <w:ind w:left="27" w:right="279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 ненадлежащего раскрытия вопроса</w:t>
            </w:r>
            <w:r>
              <w:rPr>
                <w:rFonts w:ascii="Times New Roman" w:hAnsi="Times New Roman" w:cs="Times New Roman"/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случае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отказа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эксперта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выполнения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(оказания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услуг),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нарушения</w:t>
            </w:r>
            <w:r>
              <w:rPr>
                <w:rFonts w:ascii="Times New Roman" w:hAnsi="Times New Roman" w:cs="Times New Roman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первоначальных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договоренностей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или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некачественного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результата.</w:t>
            </w:r>
          </w:p>
        </w:tc>
        <w:tc>
          <w:tcPr>
            <w:tcW w:w="6520" w:type="dxa"/>
          </w:tcPr>
          <w:p w:rsidR="00494FCD" w:rsidRDefault="00667BDB" w:rsidP="002C2417">
            <w:pPr>
              <w:pStyle w:val="afc"/>
              <w:ind w:left="135" w:right="144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 Формирование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экспертом экспертного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подробным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описанием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>
              <w:rPr>
                <w:rFonts w:ascii="Times New Roman" w:hAnsi="Times New Roman" w:cs="Times New Roman"/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(услуг) и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требованиями к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результату.</w:t>
            </w:r>
          </w:p>
          <w:p w:rsidR="00494FCD" w:rsidRDefault="00667BDB" w:rsidP="002C2417">
            <w:pPr>
              <w:pStyle w:val="afc"/>
              <w:ind w:left="135" w:right="144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 Привлечение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эксперта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выполнению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>
              <w:rPr>
                <w:rFonts w:ascii="Times New Roman" w:hAnsi="Times New Roman" w:cs="Times New Roman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(оказанию услуг) по отдельному (одному из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нескольких)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вопросу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цели мероприятия (требующему специальных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знаний,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отсутствующих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инспекторов).</w:t>
            </w:r>
          </w:p>
          <w:p w:rsidR="00494FCD" w:rsidRDefault="00667BDB" w:rsidP="002C2417">
            <w:pPr>
              <w:pStyle w:val="afc"/>
              <w:ind w:left="135" w:right="144" w:firstLine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 Регулярное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экспертом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обсуждение,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корректировки предварительных (промежуточных) результатов.</w:t>
            </w:r>
          </w:p>
        </w:tc>
      </w:tr>
      <w:tr w:rsidR="00494FCD" w:rsidTr="00497ED4">
        <w:trPr>
          <w:trHeight w:val="1565"/>
          <w:jc w:val="right"/>
        </w:trPr>
        <w:tc>
          <w:tcPr>
            <w:tcW w:w="3686" w:type="dxa"/>
          </w:tcPr>
          <w:p w:rsidR="00494FCD" w:rsidRDefault="00667BDB" w:rsidP="009F2102">
            <w:pPr>
              <w:pStyle w:val="TableParagraph"/>
              <w:tabs>
                <w:tab w:val="left" w:pos="3544"/>
              </w:tabs>
              <w:spacing w:before="103" w:line="244" w:lineRule="auto"/>
              <w:ind w:left="27" w:right="137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 конфликта интересов - риск личной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заинтересованности (прямой или косвенной)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эксперта,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которая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может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повлиять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процесс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или может привести к сомнению 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объективности эксперта.</w:t>
            </w:r>
          </w:p>
        </w:tc>
        <w:tc>
          <w:tcPr>
            <w:tcW w:w="6520" w:type="dxa"/>
          </w:tcPr>
          <w:p w:rsidR="00494FCD" w:rsidRDefault="00667BDB" w:rsidP="009F2102">
            <w:pPr>
              <w:pStyle w:val="afc"/>
              <w:ind w:left="27" w:right="137" w:firstLine="317"/>
              <w:jc w:val="both"/>
              <w:rPr>
                <w:rFonts w:ascii="Times New Roman" w:hAnsi="Times New Roman" w:cs="Times New Roman"/>
                <w:color w:val="1F497D" w:themeColor="text2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 Анализ предыдущей деятельности эксперта 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изменений в период проведения мероприятия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104B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104BD">
              <w:rPr>
                <w:rFonts w:ascii="Times New Roman" w:hAnsi="Times New Roman" w:cs="Times New Roman"/>
                <w:sz w:val="24"/>
                <w:szCs w:val="24"/>
              </w:rPr>
              <w:t>аффилированность</w:t>
            </w:r>
            <w:proofErr w:type="spellEnd"/>
            <w:r w:rsidRPr="00D104B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D104B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104B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D104BD">
              <w:rPr>
                <w:rFonts w:ascii="Times New Roman" w:hAnsi="Times New Roman" w:cs="Times New Roman"/>
                <w:sz w:val="24"/>
                <w:szCs w:val="24"/>
              </w:rPr>
              <w:t>объектом</w:t>
            </w:r>
            <w:r w:rsidRPr="00D104B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D104BD">
              <w:rPr>
                <w:rFonts w:ascii="Times New Roman" w:hAnsi="Times New Roman" w:cs="Times New Roman"/>
                <w:sz w:val="24"/>
                <w:szCs w:val="24"/>
              </w:rPr>
              <w:t>проверки,</w:t>
            </w:r>
            <w:r w:rsidRPr="00D104B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D104BD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r w:rsidRPr="00D104B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D104B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104BD">
              <w:rPr>
                <w:rFonts w:ascii="Times New Roman" w:hAnsi="Times New Roman" w:cs="Times New Roman"/>
                <w:spacing w:val="-50"/>
                <w:sz w:val="24"/>
                <w:szCs w:val="24"/>
              </w:rPr>
              <w:t xml:space="preserve"> </w:t>
            </w:r>
            <w:r w:rsidRPr="00D104BD">
              <w:rPr>
                <w:rFonts w:ascii="Times New Roman" w:hAnsi="Times New Roman" w:cs="Times New Roman"/>
                <w:sz w:val="24"/>
                <w:szCs w:val="24"/>
              </w:rPr>
              <w:t>разработке</w:t>
            </w:r>
            <w:r w:rsidRPr="00D104B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104BD">
              <w:rPr>
                <w:rFonts w:ascii="Times New Roman" w:hAnsi="Times New Roman" w:cs="Times New Roman"/>
                <w:sz w:val="24"/>
                <w:szCs w:val="24"/>
              </w:rPr>
              <w:t>и/или реализации</w:t>
            </w:r>
            <w:r w:rsidRPr="00D104B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104BD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  <w:r w:rsidRPr="00D104B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D104B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104B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предметов</w:t>
            </w:r>
            <w:r w:rsidRPr="00D104B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="00D104BD" w:rsidRPr="00D104BD">
              <w:rPr>
                <w:rFonts w:ascii="Times New Roman" w:hAnsi="Times New Roman" w:cs="Times New Roman"/>
                <w:sz w:val="24"/>
                <w:szCs w:val="24"/>
              </w:rPr>
              <w:t>проверки).</w:t>
            </w:r>
          </w:p>
          <w:p w:rsidR="00494FCD" w:rsidRDefault="00667BDB" w:rsidP="009F2102">
            <w:pPr>
              <w:pStyle w:val="afc"/>
              <w:ind w:left="27" w:right="137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 Подписание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договора,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включающего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пункты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необходимости предупреждения о конфликте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интересов.</w:t>
            </w:r>
          </w:p>
        </w:tc>
      </w:tr>
      <w:tr w:rsidR="00494FCD" w:rsidTr="00497ED4">
        <w:trPr>
          <w:trHeight w:val="1408"/>
          <w:jc w:val="right"/>
        </w:trPr>
        <w:tc>
          <w:tcPr>
            <w:tcW w:w="3686" w:type="dxa"/>
          </w:tcPr>
          <w:p w:rsidR="00494FCD" w:rsidRDefault="00667BDB" w:rsidP="009F2102">
            <w:pPr>
              <w:pStyle w:val="TableParagraph"/>
              <w:tabs>
                <w:tab w:val="left" w:pos="3544"/>
              </w:tabs>
              <w:spacing w:before="103" w:line="244" w:lineRule="auto"/>
              <w:ind w:left="27" w:right="137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 разглашения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конфиден</w:t>
            </w:r>
            <w:r w:rsidR="002C24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информации, </w:t>
            </w:r>
            <w:r w:rsidR="00E557C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утечки данных</w:t>
            </w:r>
            <w:r w:rsidR="00E557C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494FCD" w:rsidRDefault="00667BDB" w:rsidP="009F2102">
            <w:pPr>
              <w:pStyle w:val="afc"/>
              <w:ind w:left="27" w:right="137" w:firstLine="317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  <w:r w:rsidRPr="00D104BD">
              <w:rPr>
                <w:rFonts w:ascii="Times New Roman" w:hAnsi="Times New Roman" w:cs="Times New Roman"/>
                <w:sz w:val="24"/>
                <w:szCs w:val="24"/>
              </w:rPr>
              <w:t>Предупреждение эксперта о запрете на</w:t>
            </w:r>
            <w:r w:rsidRPr="00D104B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104BD">
              <w:rPr>
                <w:rFonts w:ascii="Times New Roman" w:hAnsi="Times New Roman" w:cs="Times New Roman"/>
                <w:sz w:val="24"/>
                <w:szCs w:val="24"/>
              </w:rPr>
              <w:t>распространение</w:t>
            </w:r>
            <w:r w:rsidRPr="00D104B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D104BD">
              <w:rPr>
                <w:rFonts w:ascii="Times New Roman" w:hAnsi="Times New Roman" w:cs="Times New Roman"/>
                <w:sz w:val="24"/>
                <w:szCs w:val="24"/>
              </w:rPr>
              <w:t>(передачу</w:t>
            </w:r>
            <w:r w:rsidRPr="00D104B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D104BD">
              <w:rPr>
                <w:rFonts w:ascii="Times New Roman" w:hAnsi="Times New Roman" w:cs="Times New Roman"/>
                <w:sz w:val="24"/>
                <w:szCs w:val="24"/>
              </w:rPr>
              <w:t>третьим</w:t>
            </w:r>
            <w:r w:rsidRPr="00D104B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D104BD">
              <w:rPr>
                <w:rFonts w:ascii="Times New Roman" w:hAnsi="Times New Roman" w:cs="Times New Roman"/>
                <w:sz w:val="24"/>
                <w:szCs w:val="24"/>
              </w:rPr>
              <w:t>лицам)</w:t>
            </w:r>
            <w:r w:rsidRPr="00D104BD">
              <w:rPr>
                <w:rFonts w:ascii="Times New Roman" w:hAnsi="Times New Roman" w:cs="Times New Roman"/>
                <w:spacing w:val="-50"/>
                <w:sz w:val="24"/>
                <w:szCs w:val="24"/>
              </w:rPr>
              <w:t xml:space="preserve"> </w:t>
            </w:r>
            <w:r w:rsidRPr="00D104BD">
              <w:rPr>
                <w:rFonts w:ascii="Times New Roman" w:hAnsi="Times New Roman" w:cs="Times New Roman"/>
                <w:sz w:val="24"/>
                <w:szCs w:val="24"/>
              </w:rPr>
              <w:t>полученных сведений,</w:t>
            </w:r>
            <w:r w:rsidRPr="00D104B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104BD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D104BD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D104BD">
              <w:rPr>
                <w:rFonts w:ascii="Times New Roman" w:hAnsi="Times New Roman" w:cs="Times New Roman"/>
                <w:sz w:val="24"/>
                <w:szCs w:val="24"/>
              </w:rPr>
              <w:t>подлежащих</w:t>
            </w:r>
            <w:r w:rsidRPr="00D104B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104BD">
              <w:rPr>
                <w:rFonts w:ascii="Times New Roman" w:hAnsi="Times New Roman" w:cs="Times New Roman"/>
                <w:sz w:val="24"/>
                <w:szCs w:val="24"/>
              </w:rPr>
              <w:t xml:space="preserve">разглашению. </w:t>
            </w:r>
          </w:p>
          <w:p w:rsidR="00494FCD" w:rsidRDefault="00667BDB" w:rsidP="009F2102">
            <w:pPr>
              <w:pStyle w:val="afc"/>
              <w:ind w:left="27" w:right="137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 Подписание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договора,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содержащего</w:t>
            </w:r>
            <w:r>
              <w:rPr>
                <w:rFonts w:ascii="Times New Roman" w:hAnsi="Times New Roman" w:cs="Times New Roman"/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соглашение о соблюдении требований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конфиденциальности.</w:t>
            </w:r>
          </w:p>
          <w:p w:rsidR="00494FCD" w:rsidRDefault="00667BDB" w:rsidP="009F2102">
            <w:pPr>
              <w:pStyle w:val="afc"/>
              <w:ind w:left="27" w:right="137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 Передача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защищенным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способом.</w:t>
            </w:r>
          </w:p>
        </w:tc>
      </w:tr>
      <w:tr w:rsidR="00494FCD" w:rsidTr="00497ED4">
        <w:trPr>
          <w:trHeight w:val="1391"/>
          <w:jc w:val="right"/>
        </w:trPr>
        <w:tc>
          <w:tcPr>
            <w:tcW w:w="3686" w:type="dxa"/>
          </w:tcPr>
          <w:p w:rsidR="00494FCD" w:rsidRDefault="00667BDB" w:rsidP="009F2102">
            <w:pPr>
              <w:pStyle w:val="TableParagraph"/>
              <w:tabs>
                <w:tab w:val="left" w:pos="3544"/>
              </w:tabs>
              <w:spacing w:before="103" w:line="242" w:lineRule="auto"/>
              <w:ind w:left="27" w:right="137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 субъективности экспертного мнения,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неоднозначной интерпретируемости,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получения</w:t>
            </w:r>
            <w:r>
              <w:rPr>
                <w:rFonts w:ascii="Times New Roman" w:hAnsi="Times New Roman" w:cs="Times New Roman"/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необъективного профессионального суждения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эксперта.</w:t>
            </w:r>
          </w:p>
        </w:tc>
        <w:tc>
          <w:tcPr>
            <w:tcW w:w="6520" w:type="dxa"/>
          </w:tcPr>
          <w:p w:rsidR="00494FCD" w:rsidRDefault="00667BDB" w:rsidP="009F2102">
            <w:pPr>
              <w:pStyle w:val="afc"/>
              <w:ind w:left="27" w:right="137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1. Получение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рабочей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документации,</w:t>
            </w:r>
            <w:r>
              <w:rPr>
                <w:rFonts w:ascii="Times New Roman" w:hAnsi="Times New Roman" w:cs="Times New Roman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обосновывающей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эксперта.</w:t>
            </w:r>
          </w:p>
          <w:p w:rsidR="00494FCD" w:rsidRDefault="00667BDB" w:rsidP="009F2102">
            <w:pPr>
              <w:pStyle w:val="afc"/>
              <w:ind w:left="27" w:right="137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 Проведение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процедуры оценки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результатов работы (услуги) эксперта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(описаны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разделе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 Стандарта)</w:t>
            </w:r>
          </w:p>
          <w:p w:rsidR="00494FCD" w:rsidRDefault="00667BDB" w:rsidP="009F2102">
            <w:pPr>
              <w:pStyle w:val="afc"/>
              <w:ind w:left="27" w:right="137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 Привлечение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более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чем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одного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эксперта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одному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экспертному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заданию.</w:t>
            </w:r>
          </w:p>
        </w:tc>
      </w:tr>
      <w:tr w:rsidR="00494FCD" w:rsidTr="00497ED4">
        <w:trPr>
          <w:trHeight w:val="1814"/>
          <w:jc w:val="right"/>
        </w:trPr>
        <w:tc>
          <w:tcPr>
            <w:tcW w:w="3686" w:type="dxa"/>
          </w:tcPr>
          <w:p w:rsidR="00494FCD" w:rsidRDefault="00667BDB" w:rsidP="009F2102">
            <w:pPr>
              <w:pStyle w:val="TableParagraph"/>
              <w:tabs>
                <w:tab w:val="left" w:pos="3544"/>
              </w:tabs>
              <w:spacing w:before="103" w:line="244" w:lineRule="auto"/>
              <w:ind w:left="27" w:right="137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 </w:t>
            </w:r>
            <w:r w:rsidR="00E557C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формального</w:t>
            </w:r>
            <w:r w:rsidR="00E557C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участия эксперта (недостаточность времени, уделяемого экспертом выполнению работ (оказанию услуг).</w:t>
            </w:r>
          </w:p>
        </w:tc>
        <w:tc>
          <w:tcPr>
            <w:tcW w:w="6520" w:type="dxa"/>
          </w:tcPr>
          <w:p w:rsidR="00494FCD" w:rsidRDefault="00667BDB" w:rsidP="009F2102">
            <w:pPr>
              <w:pStyle w:val="afc"/>
              <w:ind w:left="27" w:right="137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 Учет нагрузки очень востребованных экспертов. </w:t>
            </w:r>
          </w:p>
          <w:p w:rsidR="00494FCD" w:rsidRDefault="00667BDB" w:rsidP="009F2102">
            <w:pPr>
              <w:pStyle w:val="afc"/>
              <w:ind w:left="27" w:right="137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 Детально проработанное экспертное задание на выполнение работ (оказание услуг) экспертом.</w:t>
            </w:r>
          </w:p>
          <w:p w:rsidR="00494FCD" w:rsidRDefault="00667BDB" w:rsidP="009F2102">
            <w:pPr>
              <w:pStyle w:val="afc"/>
              <w:ind w:left="27" w:right="137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 Предпочтение нетрудоемких форматов при безвозмездном привлечении.</w:t>
            </w:r>
          </w:p>
          <w:p w:rsidR="00494FCD" w:rsidRDefault="00667BDB" w:rsidP="009F2102">
            <w:pPr>
              <w:pStyle w:val="afc"/>
              <w:ind w:left="27" w:right="137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4. Привлечение более одного эксперта к выполнению отдельной работы (услуги).</w:t>
            </w:r>
          </w:p>
        </w:tc>
      </w:tr>
      <w:tr w:rsidR="00494FCD" w:rsidTr="00497ED4">
        <w:trPr>
          <w:trHeight w:val="1731"/>
          <w:jc w:val="right"/>
        </w:trPr>
        <w:tc>
          <w:tcPr>
            <w:tcW w:w="3686" w:type="dxa"/>
          </w:tcPr>
          <w:p w:rsidR="00494FCD" w:rsidRDefault="00667BDB" w:rsidP="00E54393">
            <w:pPr>
              <w:pStyle w:val="TableParagraph"/>
              <w:tabs>
                <w:tab w:val="left" w:pos="3544"/>
              </w:tabs>
              <w:spacing w:before="103" w:line="244" w:lineRule="auto"/>
              <w:ind w:left="27" w:right="137"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Риск оспаривания (непризнания) экспертного мнения объектом мероприятия.</w:t>
            </w:r>
          </w:p>
        </w:tc>
        <w:tc>
          <w:tcPr>
            <w:tcW w:w="6520" w:type="dxa"/>
          </w:tcPr>
          <w:p w:rsidR="00494FCD" w:rsidRDefault="00667BDB" w:rsidP="00E54393">
            <w:pPr>
              <w:pStyle w:val="afc"/>
              <w:ind w:left="135" w:right="144" w:firstLine="4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 Привлечение нескольких независимых друг от друга экспертов.</w:t>
            </w:r>
          </w:p>
          <w:p w:rsidR="00494FCD" w:rsidRDefault="00667BDB" w:rsidP="00E54393">
            <w:pPr>
              <w:pStyle w:val="afc"/>
              <w:ind w:left="135" w:right="144" w:firstLine="4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 Использование только обоснованных экспертных мнений (подтвержденных рабочей документацией, подготовленной экспертом).</w:t>
            </w:r>
          </w:p>
          <w:p w:rsidR="00494FCD" w:rsidRDefault="00667BDB" w:rsidP="00E54393">
            <w:pPr>
              <w:pStyle w:val="afc"/>
              <w:ind w:left="135" w:right="144" w:firstLine="4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 Компетентность эксперта должна быть подтверждена (раздел 3 Стандарта).</w:t>
            </w:r>
          </w:p>
        </w:tc>
      </w:tr>
    </w:tbl>
    <w:p w:rsidR="00494FCD" w:rsidRDefault="00494FCD">
      <w:pPr>
        <w:pStyle w:val="af3"/>
        <w:tabs>
          <w:tab w:val="left" w:pos="3544"/>
        </w:tabs>
        <w:spacing w:line="20" w:lineRule="exact"/>
        <w:ind w:right="3"/>
        <w:rPr>
          <w:rFonts w:ascii="Times New Roman" w:hAnsi="Times New Roman" w:cs="Times New Roman"/>
          <w:sz w:val="24"/>
          <w:szCs w:val="24"/>
        </w:rPr>
      </w:pPr>
    </w:p>
    <w:p w:rsidR="00494FCD" w:rsidRDefault="00494FCD">
      <w:pPr>
        <w:pStyle w:val="af4"/>
        <w:tabs>
          <w:tab w:val="left" w:pos="922"/>
          <w:tab w:val="left" w:pos="3544"/>
        </w:tabs>
        <w:spacing w:before="124" w:line="376" w:lineRule="auto"/>
        <w:ind w:left="539" w:right="3" w:firstLine="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FCD" w:rsidRDefault="00494FCD">
      <w:pPr>
        <w:pStyle w:val="af3"/>
        <w:tabs>
          <w:tab w:val="left" w:pos="3544"/>
        </w:tabs>
        <w:spacing w:before="78" w:line="244" w:lineRule="auto"/>
        <w:ind w:right="3" w:firstLine="1500"/>
        <w:jc w:val="both"/>
        <w:rPr>
          <w:rFonts w:ascii="Times New Roman" w:hAnsi="Times New Roman" w:cs="Times New Roman"/>
          <w:sz w:val="24"/>
          <w:szCs w:val="24"/>
        </w:rPr>
      </w:pPr>
    </w:p>
    <w:p w:rsidR="00494FCD" w:rsidRDefault="00494FCD">
      <w:pPr>
        <w:pStyle w:val="af3"/>
        <w:spacing w:before="190" w:line="244" w:lineRule="auto"/>
        <w:ind w:right="3" w:firstLine="138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94FCD">
      <w:headerReference w:type="default" r:id="rId8"/>
      <w:pgSz w:w="11910" w:h="16840"/>
      <w:pgMar w:top="709" w:right="567" w:bottom="993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A5B" w:rsidRDefault="00CE0A5B">
      <w:r>
        <w:separator/>
      </w:r>
    </w:p>
  </w:endnote>
  <w:endnote w:type="continuationSeparator" w:id="0">
    <w:p w:rsidR="00CE0A5B" w:rsidRDefault="00CE0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A5B" w:rsidRDefault="00CE0A5B">
      <w:r>
        <w:separator/>
      </w:r>
    </w:p>
  </w:footnote>
  <w:footnote w:type="continuationSeparator" w:id="0">
    <w:p w:rsidR="00CE0A5B" w:rsidRDefault="00CE0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2589278"/>
      <w:docPartObj>
        <w:docPartGallery w:val="Page Numbers (Top of Page)"/>
        <w:docPartUnique/>
      </w:docPartObj>
    </w:sdtPr>
    <w:sdtEndPr/>
    <w:sdtContent>
      <w:p w:rsidR="00494FCD" w:rsidRDefault="00667BDB">
        <w:pPr>
          <w:pStyle w:val="af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07696">
          <w:rPr>
            <w:rFonts w:ascii="Times New Roman" w:hAnsi="Times New Roman" w:cs="Times New Roman"/>
            <w:noProof/>
            <w:sz w:val="24"/>
            <w:szCs w:val="24"/>
          </w:rPr>
          <w:t>13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94FCD" w:rsidRDefault="00494FCD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978D4"/>
    <w:multiLevelType w:val="multilevel"/>
    <w:tmpl w:val="1C180744"/>
    <w:lvl w:ilvl="0">
      <w:start w:val="1"/>
      <w:numFmt w:val="decimal"/>
      <w:lvlText w:val="%1."/>
      <w:lvlJc w:val="left"/>
      <w:pPr>
        <w:ind w:left="862" w:hanging="221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0" w:hanging="389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1040" w:hanging="389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2110" w:hanging="389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181" w:hanging="389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4251" w:hanging="389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322" w:hanging="389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6392" w:hanging="389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7463" w:hanging="389"/>
      </w:pPr>
      <w:rPr>
        <w:rFonts w:hint="default"/>
        <w:lang w:val="ru-RU" w:eastAsia="en-US" w:bidi="ar-SA"/>
      </w:rPr>
    </w:lvl>
  </w:abstractNum>
  <w:abstractNum w:abstractNumId="1" w15:restartNumberingAfterBreak="0">
    <w:nsid w:val="06D71C5A"/>
    <w:multiLevelType w:val="multilevel"/>
    <w:tmpl w:val="2ABCDD48"/>
    <w:lvl w:ilvl="0">
      <w:start w:val="2"/>
      <w:numFmt w:val="decimal"/>
      <w:lvlText w:val="%1"/>
      <w:lvlJc w:val="left"/>
      <w:pPr>
        <w:ind w:left="102" w:hanging="44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42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42" w:hanging="665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3">
      <w:start w:val="1"/>
      <w:numFmt w:val="bullet"/>
      <w:lvlText w:val="•"/>
      <w:lvlJc w:val="left"/>
      <w:pPr>
        <w:ind w:left="2623" w:hanging="665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615" w:hanging="665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4607" w:hanging="665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599" w:hanging="665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6590" w:hanging="665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7582" w:hanging="665"/>
      </w:pPr>
      <w:rPr>
        <w:rFonts w:hint="default"/>
        <w:lang w:val="ru-RU" w:eastAsia="en-US" w:bidi="ar-SA"/>
      </w:rPr>
    </w:lvl>
  </w:abstractNum>
  <w:abstractNum w:abstractNumId="2" w15:restartNumberingAfterBreak="0">
    <w:nsid w:val="0A26035C"/>
    <w:multiLevelType w:val="hybridMultilevel"/>
    <w:tmpl w:val="13F84DC2"/>
    <w:lvl w:ilvl="0" w:tplc="5FB29D52">
      <w:start w:val="1"/>
      <w:numFmt w:val="decimal"/>
      <w:lvlText w:val="%1)"/>
      <w:lvlJc w:val="left"/>
      <w:pPr>
        <w:ind w:left="182" w:hanging="399"/>
        <w:jc w:val="right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 w:tplc="F4608B02">
      <w:start w:val="1"/>
      <w:numFmt w:val="bullet"/>
      <w:lvlText w:val="•"/>
      <w:lvlJc w:val="left"/>
      <w:pPr>
        <w:ind w:left="1126" w:hanging="399"/>
      </w:pPr>
      <w:rPr>
        <w:rFonts w:hint="default"/>
        <w:lang w:val="ru-RU" w:eastAsia="en-US" w:bidi="ar-SA"/>
      </w:rPr>
    </w:lvl>
    <w:lvl w:ilvl="2" w:tplc="5748C75A">
      <w:start w:val="1"/>
      <w:numFmt w:val="bullet"/>
      <w:lvlText w:val="•"/>
      <w:lvlJc w:val="left"/>
      <w:pPr>
        <w:ind w:left="2072" w:hanging="399"/>
      </w:pPr>
      <w:rPr>
        <w:rFonts w:hint="default"/>
        <w:lang w:val="ru-RU" w:eastAsia="en-US" w:bidi="ar-SA"/>
      </w:rPr>
    </w:lvl>
    <w:lvl w:ilvl="3" w:tplc="7EFE4AD0">
      <w:start w:val="1"/>
      <w:numFmt w:val="bullet"/>
      <w:lvlText w:val="•"/>
      <w:lvlJc w:val="left"/>
      <w:pPr>
        <w:ind w:left="3019" w:hanging="399"/>
      </w:pPr>
      <w:rPr>
        <w:rFonts w:hint="default"/>
        <w:lang w:val="ru-RU" w:eastAsia="en-US" w:bidi="ar-SA"/>
      </w:rPr>
    </w:lvl>
    <w:lvl w:ilvl="4" w:tplc="9DB47676">
      <w:start w:val="1"/>
      <w:numFmt w:val="bullet"/>
      <w:lvlText w:val="•"/>
      <w:lvlJc w:val="left"/>
      <w:pPr>
        <w:ind w:left="3965" w:hanging="399"/>
      </w:pPr>
      <w:rPr>
        <w:rFonts w:hint="default"/>
        <w:lang w:val="ru-RU" w:eastAsia="en-US" w:bidi="ar-SA"/>
      </w:rPr>
    </w:lvl>
    <w:lvl w:ilvl="5" w:tplc="F2BEEB12">
      <w:start w:val="1"/>
      <w:numFmt w:val="bullet"/>
      <w:lvlText w:val="•"/>
      <w:lvlJc w:val="left"/>
      <w:pPr>
        <w:ind w:left="4912" w:hanging="399"/>
      </w:pPr>
      <w:rPr>
        <w:rFonts w:hint="default"/>
        <w:lang w:val="ru-RU" w:eastAsia="en-US" w:bidi="ar-SA"/>
      </w:rPr>
    </w:lvl>
    <w:lvl w:ilvl="6" w:tplc="BF2A245C">
      <w:start w:val="1"/>
      <w:numFmt w:val="bullet"/>
      <w:lvlText w:val="•"/>
      <w:lvlJc w:val="left"/>
      <w:pPr>
        <w:ind w:left="5858" w:hanging="399"/>
      </w:pPr>
      <w:rPr>
        <w:rFonts w:hint="default"/>
        <w:lang w:val="ru-RU" w:eastAsia="en-US" w:bidi="ar-SA"/>
      </w:rPr>
    </w:lvl>
    <w:lvl w:ilvl="7" w:tplc="20A6D9FE">
      <w:start w:val="1"/>
      <w:numFmt w:val="bullet"/>
      <w:lvlText w:val="•"/>
      <w:lvlJc w:val="left"/>
      <w:pPr>
        <w:ind w:left="6804" w:hanging="399"/>
      </w:pPr>
      <w:rPr>
        <w:rFonts w:hint="default"/>
        <w:lang w:val="ru-RU" w:eastAsia="en-US" w:bidi="ar-SA"/>
      </w:rPr>
    </w:lvl>
    <w:lvl w:ilvl="8" w:tplc="7C6EF932">
      <w:start w:val="1"/>
      <w:numFmt w:val="bullet"/>
      <w:lvlText w:val="•"/>
      <w:lvlJc w:val="left"/>
      <w:pPr>
        <w:ind w:left="7751" w:hanging="399"/>
      </w:pPr>
      <w:rPr>
        <w:rFonts w:hint="default"/>
        <w:lang w:val="ru-RU" w:eastAsia="en-US" w:bidi="ar-SA"/>
      </w:rPr>
    </w:lvl>
  </w:abstractNum>
  <w:abstractNum w:abstractNumId="3" w15:restartNumberingAfterBreak="0">
    <w:nsid w:val="0B3B1AD2"/>
    <w:multiLevelType w:val="hybridMultilevel"/>
    <w:tmpl w:val="23CCC758"/>
    <w:lvl w:ilvl="0" w:tplc="1DA4608C">
      <w:start w:val="1"/>
      <w:numFmt w:val="decimal"/>
      <w:lvlText w:val="%1)"/>
      <w:lvlJc w:val="left"/>
      <w:pPr>
        <w:ind w:left="102" w:hanging="336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 w:tplc="2F2E8748">
      <w:start w:val="1"/>
      <w:numFmt w:val="bullet"/>
      <w:lvlText w:val="•"/>
      <w:lvlJc w:val="left"/>
      <w:pPr>
        <w:ind w:left="1046" w:hanging="336"/>
      </w:pPr>
      <w:rPr>
        <w:rFonts w:hint="default"/>
        <w:lang w:val="ru-RU" w:eastAsia="en-US" w:bidi="ar-SA"/>
      </w:rPr>
    </w:lvl>
    <w:lvl w:ilvl="2" w:tplc="7A8480E4">
      <w:start w:val="1"/>
      <w:numFmt w:val="bullet"/>
      <w:lvlText w:val="•"/>
      <w:lvlJc w:val="left"/>
      <w:pPr>
        <w:ind w:left="1993" w:hanging="336"/>
      </w:pPr>
      <w:rPr>
        <w:rFonts w:hint="default"/>
        <w:lang w:val="ru-RU" w:eastAsia="en-US" w:bidi="ar-SA"/>
      </w:rPr>
    </w:lvl>
    <w:lvl w:ilvl="3" w:tplc="49A47018">
      <w:start w:val="1"/>
      <w:numFmt w:val="bullet"/>
      <w:lvlText w:val="•"/>
      <w:lvlJc w:val="left"/>
      <w:pPr>
        <w:ind w:left="2939" w:hanging="336"/>
      </w:pPr>
      <w:rPr>
        <w:rFonts w:hint="default"/>
        <w:lang w:val="ru-RU" w:eastAsia="en-US" w:bidi="ar-SA"/>
      </w:rPr>
    </w:lvl>
    <w:lvl w:ilvl="4" w:tplc="BFB63AFA">
      <w:start w:val="1"/>
      <w:numFmt w:val="bullet"/>
      <w:lvlText w:val="•"/>
      <w:lvlJc w:val="left"/>
      <w:pPr>
        <w:ind w:left="3886" w:hanging="336"/>
      </w:pPr>
      <w:rPr>
        <w:rFonts w:hint="default"/>
        <w:lang w:val="ru-RU" w:eastAsia="en-US" w:bidi="ar-SA"/>
      </w:rPr>
    </w:lvl>
    <w:lvl w:ilvl="5" w:tplc="F334BACE">
      <w:start w:val="1"/>
      <w:numFmt w:val="bullet"/>
      <w:lvlText w:val="•"/>
      <w:lvlJc w:val="left"/>
      <w:pPr>
        <w:ind w:left="4833" w:hanging="336"/>
      </w:pPr>
      <w:rPr>
        <w:rFonts w:hint="default"/>
        <w:lang w:val="ru-RU" w:eastAsia="en-US" w:bidi="ar-SA"/>
      </w:rPr>
    </w:lvl>
    <w:lvl w:ilvl="6" w:tplc="2700B7D0">
      <w:start w:val="1"/>
      <w:numFmt w:val="bullet"/>
      <w:lvlText w:val="•"/>
      <w:lvlJc w:val="left"/>
      <w:pPr>
        <w:ind w:left="5779" w:hanging="336"/>
      </w:pPr>
      <w:rPr>
        <w:rFonts w:hint="default"/>
        <w:lang w:val="ru-RU" w:eastAsia="en-US" w:bidi="ar-SA"/>
      </w:rPr>
    </w:lvl>
    <w:lvl w:ilvl="7" w:tplc="5B02E430">
      <w:start w:val="1"/>
      <w:numFmt w:val="bullet"/>
      <w:lvlText w:val="•"/>
      <w:lvlJc w:val="left"/>
      <w:pPr>
        <w:ind w:left="6726" w:hanging="336"/>
      </w:pPr>
      <w:rPr>
        <w:rFonts w:hint="default"/>
        <w:lang w:val="ru-RU" w:eastAsia="en-US" w:bidi="ar-SA"/>
      </w:rPr>
    </w:lvl>
    <w:lvl w:ilvl="8" w:tplc="98A8E40A">
      <w:start w:val="1"/>
      <w:numFmt w:val="bullet"/>
      <w:lvlText w:val="•"/>
      <w:lvlJc w:val="left"/>
      <w:pPr>
        <w:ind w:left="7673" w:hanging="336"/>
      </w:pPr>
      <w:rPr>
        <w:rFonts w:hint="default"/>
        <w:lang w:val="ru-RU" w:eastAsia="en-US" w:bidi="ar-SA"/>
      </w:rPr>
    </w:lvl>
  </w:abstractNum>
  <w:abstractNum w:abstractNumId="4" w15:restartNumberingAfterBreak="0">
    <w:nsid w:val="0B3F2FB0"/>
    <w:multiLevelType w:val="hybridMultilevel"/>
    <w:tmpl w:val="5B72A8D8"/>
    <w:lvl w:ilvl="0" w:tplc="0EDC8DE2">
      <w:start w:val="1"/>
      <w:numFmt w:val="decimal"/>
      <w:lvlText w:val="%1."/>
      <w:lvlJc w:val="left"/>
      <w:pPr>
        <w:ind w:left="61" w:hanging="221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 w:tplc="860878CC">
      <w:start w:val="1"/>
      <w:numFmt w:val="bullet"/>
      <w:lvlText w:val="•"/>
      <w:lvlJc w:val="left"/>
      <w:pPr>
        <w:ind w:left="559" w:hanging="221"/>
      </w:pPr>
      <w:rPr>
        <w:rFonts w:hint="default"/>
        <w:lang w:val="ru-RU" w:eastAsia="en-US" w:bidi="ar-SA"/>
      </w:rPr>
    </w:lvl>
    <w:lvl w:ilvl="2" w:tplc="91ECB0EC">
      <w:start w:val="1"/>
      <w:numFmt w:val="bullet"/>
      <w:lvlText w:val="•"/>
      <w:lvlJc w:val="left"/>
      <w:pPr>
        <w:ind w:left="1058" w:hanging="221"/>
      </w:pPr>
      <w:rPr>
        <w:rFonts w:hint="default"/>
        <w:lang w:val="ru-RU" w:eastAsia="en-US" w:bidi="ar-SA"/>
      </w:rPr>
    </w:lvl>
    <w:lvl w:ilvl="3" w:tplc="F3B28904">
      <w:start w:val="1"/>
      <w:numFmt w:val="bullet"/>
      <w:lvlText w:val="•"/>
      <w:lvlJc w:val="left"/>
      <w:pPr>
        <w:ind w:left="1557" w:hanging="221"/>
      </w:pPr>
      <w:rPr>
        <w:rFonts w:hint="default"/>
        <w:lang w:val="ru-RU" w:eastAsia="en-US" w:bidi="ar-SA"/>
      </w:rPr>
    </w:lvl>
    <w:lvl w:ilvl="4" w:tplc="F7D43FD2">
      <w:start w:val="1"/>
      <w:numFmt w:val="bullet"/>
      <w:lvlText w:val="•"/>
      <w:lvlJc w:val="left"/>
      <w:pPr>
        <w:ind w:left="2056" w:hanging="221"/>
      </w:pPr>
      <w:rPr>
        <w:rFonts w:hint="default"/>
        <w:lang w:val="ru-RU" w:eastAsia="en-US" w:bidi="ar-SA"/>
      </w:rPr>
    </w:lvl>
    <w:lvl w:ilvl="5" w:tplc="BB041764">
      <w:start w:val="1"/>
      <w:numFmt w:val="bullet"/>
      <w:lvlText w:val="•"/>
      <w:lvlJc w:val="left"/>
      <w:pPr>
        <w:ind w:left="2556" w:hanging="221"/>
      </w:pPr>
      <w:rPr>
        <w:rFonts w:hint="default"/>
        <w:lang w:val="ru-RU" w:eastAsia="en-US" w:bidi="ar-SA"/>
      </w:rPr>
    </w:lvl>
    <w:lvl w:ilvl="6" w:tplc="B4A818A8">
      <w:start w:val="1"/>
      <w:numFmt w:val="bullet"/>
      <w:lvlText w:val="•"/>
      <w:lvlJc w:val="left"/>
      <w:pPr>
        <w:ind w:left="3055" w:hanging="221"/>
      </w:pPr>
      <w:rPr>
        <w:rFonts w:hint="default"/>
        <w:lang w:val="ru-RU" w:eastAsia="en-US" w:bidi="ar-SA"/>
      </w:rPr>
    </w:lvl>
    <w:lvl w:ilvl="7" w:tplc="32A42938">
      <w:start w:val="1"/>
      <w:numFmt w:val="bullet"/>
      <w:lvlText w:val="•"/>
      <w:lvlJc w:val="left"/>
      <w:pPr>
        <w:ind w:left="3554" w:hanging="221"/>
      </w:pPr>
      <w:rPr>
        <w:rFonts w:hint="default"/>
        <w:lang w:val="ru-RU" w:eastAsia="en-US" w:bidi="ar-SA"/>
      </w:rPr>
    </w:lvl>
    <w:lvl w:ilvl="8" w:tplc="9D40155E">
      <w:start w:val="1"/>
      <w:numFmt w:val="bullet"/>
      <w:lvlText w:val="•"/>
      <w:lvlJc w:val="left"/>
      <w:pPr>
        <w:ind w:left="4053" w:hanging="221"/>
      </w:pPr>
      <w:rPr>
        <w:rFonts w:hint="default"/>
        <w:lang w:val="ru-RU" w:eastAsia="en-US" w:bidi="ar-SA"/>
      </w:rPr>
    </w:lvl>
  </w:abstractNum>
  <w:abstractNum w:abstractNumId="5" w15:restartNumberingAfterBreak="0">
    <w:nsid w:val="0E161E3D"/>
    <w:multiLevelType w:val="hybridMultilevel"/>
    <w:tmpl w:val="A762E808"/>
    <w:lvl w:ilvl="0" w:tplc="13363CA0">
      <w:start w:val="1"/>
      <w:numFmt w:val="decimal"/>
      <w:lvlText w:val="%1)"/>
      <w:lvlJc w:val="left"/>
      <w:pPr>
        <w:ind w:left="182" w:hanging="271"/>
        <w:jc w:val="right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 w:tplc="2FF29F96">
      <w:start w:val="1"/>
      <w:numFmt w:val="bullet"/>
      <w:lvlText w:val="•"/>
      <w:lvlJc w:val="left"/>
      <w:pPr>
        <w:ind w:left="1126" w:hanging="271"/>
      </w:pPr>
      <w:rPr>
        <w:rFonts w:hint="default"/>
        <w:lang w:val="ru-RU" w:eastAsia="en-US" w:bidi="ar-SA"/>
      </w:rPr>
    </w:lvl>
    <w:lvl w:ilvl="2" w:tplc="D208035E">
      <w:start w:val="1"/>
      <w:numFmt w:val="bullet"/>
      <w:lvlText w:val="•"/>
      <w:lvlJc w:val="left"/>
      <w:pPr>
        <w:ind w:left="2072" w:hanging="271"/>
      </w:pPr>
      <w:rPr>
        <w:rFonts w:hint="default"/>
        <w:lang w:val="ru-RU" w:eastAsia="en-US" w:bidi="ar-SA"/>
      </w:rPr>
    </w:lvl>
    <w:lvl w:ilvl="3" w:tplc="A45ABE82">
      <w:start w:val="1"/>
      <w:numFmt w:val="bullet"/>
      <w:lvlText w:val="•"/>
      <w:lvlJc w:val="left"/>
      <w:pPr>
        <w:ind w:left="3019" w:hanging="271"/>
      </w:pPr>
      <w:rPr>
        <w:rFonts w:hint="default"/>
        <w:lang w:val="ru-RU" w:eastAsia="en-US" w:bidi="ar-SA"/>
      </w:rPr>
    </w:lvl>
    <w:lvl w:ilvl="4" w:tplc="F6AE2228">
      <w:start w:val="1"/>
      <w:numFmt w:val="bullet"/>
      <w:lvlText w:val="•"/>
      <w:lvlJc w:val="left"/>
      <w:pPr>
        <w:ind w:left="3965" w:hanging="271"/>
      </w:pPr>
      <w:rPr>
        <w:rFonts w:hint="default"/>
        <w:lang w:val="ru-RU" w:eastAsia="en-US" w:bidi="ar-SA"/>
      </w:rPr>
    </w:lvl>
    <w:lvl w:ilvl="5" w:tplc="C86C77D2">
      <w:start w:val="1"/>
      <w:numFmt w:val="bullet"/>
      <w:lvlText w:val="•"/>
      <w:lvlJc w:val="left"/>
      <w:pPr>
        <w:ind w:left="4912" w:hanging="271"/>
      </w:pPr>
      <w:rPr>
        <w:rFonts w:hint="default"/>
        <w:lang w:val="ru-RU" w:eastAsia="en-US" w:bidi="ar-SA"/>
      </w:rPr>
    </w:lvl>
    <w:lvl w:ilvl="6" w:tplc="120E0014">
      <w:start w:val="1"/>
      <w:numFmt w:val="bullet"/>
      <w:lvlText w:val="•"/>
      <w:lvlJc w:val="left"/>
      <w:pPr>
        <w:ind w:left="5858" w:hanging="271"/>
      </w:pPr>
      <w:rPr>
        <w:rFonts w:hint="default"/>
        <w:lang w:val="ru-RU" w:eastAsia="en-US" w:bidi="ar-SA"/>
      </w:rPr>
    </w:lvl>
    <w:lvl w:ilvl="7" w:tplc="435A6370">
      <w:start w:val="1"/>
      <w:numFmt w:val="bullet"/>
      <w:lvlText w:val="•"/>
      <w:lvlJc w:val="left"/>
      <w:pPr>
        <w:ind w:left="6804" w:hanging="271"/>
      </w:pPr>
      <w:rPr>
        <w:rFonts w:hint="default"/>
        <w:lang w:val="ru-RU" w:eastAsia="en-US" w:bidi="ar-SA"/>
      </w:rPr>
    </w:lvl>
    <w:lvl w:ilvl="8" w:tplc="47781A1C">
      <w:start w:val="1"/>
      <w:numFmt w:val="bullet"/>
      <w:lvlText w:val="•"/>
      <w:lvlJc w:val="left"/>
      <w:pPr>
        <w:ind w:left="7751" w:hanging="271"/>
      </w:pPr>
      <w:rPr>
        <w:rFonts w:hint="default"/>
        <w:lang w:val="ru-RU" w:eastAsia="en-US" w:bidi="ar-SA"/>
      </w:rPr>
    </w:lvl>
  </w:abstractNum>
  <w:abstractNum w:abstractNumId="6" w15:restartNumberingAfterBreak="0">
    <w:nsid w:val="110F12E4"/>
    <w:multiLevelType w:val="multilevel"/>
    <w:tmpl w:val="AE5A39AC"/>
    <w:lvl w:ilvl="0">
      <w:start w:val="6"/>
      <w:numFmt w:val="decimal"/>
      <w:lvlText w:val="%1"/>
      <w:lvlJc w:val="left"/>
      <w:pPr>
        <w:ind w:left="102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57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1993" w:hanging="557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2939" w:hanging="557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886" w:hanging="557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4833" w:hanging="557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779" w:hanging="557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6726" w:hanging="557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7673" w:hanging="557"/>
      </w:pPr>
      <w:rPr>
        <w:rFonts w:hint="default"/>
        <w:lang w:val="ru-RU" w:eastAsia="en-US" w:bidi="ar-SA"/>
      </w:rPr>
    </w:lvl>
  </w:abstractNum>
  <w:abstractNum w:abstractNumId="7" w15:restartNumberingAfterBreak="0">
    <w:nsid w:val="144833C4"/>
    <w:multiLevelType w:val="hybridMultilevel"/>
    <w:tmpl w:val="6C7ADFE8"/>
    <w:lvl w:ilvl="0" w:tplc="533C92FA">
      <w:start w:val="1"/>
      <w:numFmt w:val="decimal"/>
      <w:lvlText w:val="%1)"/>
      <w:lvlJc w:val="left"/>
      <w:pPr>
        <w:ind w:left="102" w:hanging="245"/>
      </w:pPr>
      <w:rPr>
        <w:rFonts w:ascii="Arial" w:eastAsia="Arial" w:hAnsi="Arial" w:cs="Arial" w:hint="default"/>
        <w:i/>
        <w:iCs/>
        <w:spacing w:val="-1"/>
        <w:sz w:val="20"/>
        <w:szCs w:val="20"/>
        <w:lang w:val="ru-RU" w:eastAsia="en-US" w:bidi="ar-SA"/>
      </w:rPr>
    </w:lvl>
    <w:lvl w:ilvl="1" w:tplc="FB1E748E">
      <w:start w:val="1"/>
      <w:numFmt w:val="bullet"/>
      <w:lvlText w:val="•"/>
      <w:lvlJc w:val="left"/>
      <w:pPr>
        <w:ind w:left="1046" w:hanging="245"/>
      </w:pPr>
      <w:rPr>
        <w:rFonts w:hint="default"/>
        <w:lang w:val="ru-RU" w:eastAsia="en-US" w:bidi="ar-SA"/>
      </w:rPr>
    </w:lvl>
    <w:lvl w:ilvl="2" w:tplc="DCFAE0E0">
      <w:start w:val="1"/>
      <w:numFmt w:val="bullet"/>
      <w:lvlText w:val="•"/>
      <w:lvlJc w:val="left"/>
      <w:pPr>
        <w:ind w:left="1993" w:hanging="245"/>
      </w:pPr>
      <w:rPr>
        <w:rFonts w:hint="default"/>
        <w:lang w:val="ru-RU" w:eastAsia="en-US" w:bidi="ar-SA"/>
      </w:rPr>
    </w:lvl>
    <w:lvl w:ilvl="3" w:tplc="A74220DE">
      <w:start w:val="1"/>
      <w:numFmt w:val="bullet"/>
      <w:lvlText w:val="•"/>
      <w:lvlJc w:val="left"/>
      <w:pPr>
        <w:ind w:left="2939" w:hanging="245"/>
      </w:pPr>
      <w:rPr>
        <w:rFonts w:hint="default"/>
        <w:lang w:val="ru-RU" w:eastAsia="en-US" w:bidi="ar-SA"/>
      </w:rPr>
    </w:lvl>
    <w:lvl w:ilvl="4" w:tplc="27B4AF10">
      <w:start w:val="1"/>
      <w:numFmt w:val="bullet"/>
      <w:lvlText w:val="•"/>
      <w:lvlJc w:val="left"/>
      <w:pPr>
        <w:ind w:left="3886" w:hanging="245"/>
      </w:pPr>
      <w:rPr>
        <w:rFonts w:hint="default"/>
        <w:lang w:val="ru-RU" w:eastAsia="en-US" w:bidi="ar-SA"/>
      </w:rPr>
    </w:lvl>
    <w:lvl w:ilvl="5" w:tplc="85FEE470">
      <w:start w:val="1"/>
      <w:numFmt w:val="bullet"/>
      <w:lvlText w:val="•"/>
      <w:lvlJc w:val="left"/>
      <w:pPr>
        <w:ind w:left="4833" w:hanging="245"/>
      </w:pPr>
      <w:rPr>
        <w:rFonts w:hint="default"/>
        <w:lang w:val="ru-RU" w:eastAsia="en-US" w:bidi="ar-SA"/>
      </w:rPr>
    </w:lvl>
    <w:lvl w:ilvl="6" w:tplc="5DAC2712">
      <w:start w:val="1"/>
      <w:numFmt w:val="bullet"/>
      <w:lvlText w:val="•"/>
      <w:lvlJc w:val="left"/>
      <w:pPr>
        <w:ind w:left="5779" w:hanging="245"/>
      </w:pPr>
      <w:rPr>
        <w:rFonts w:hint="default"/>
        <w:lang w:val="ru-RU" w:eastAsia="en-US" w:bidi="ar-SA"/>
      </w:rPr>
    </w:lvl>
    <w:lvl w:ilvl="7" w:tplc="62668260">
      <w:start w:val="1"/>
      <w:numFmt w:val="bullet"/>
      <w:lvlText w:val="•"/>
      <w:lvlJc w:val="left"/>
      <w:pPr>
        <w:ind w:left="6726" w:hanging="245"/>
      </w:pPr>
      <w:rPr>
        <w:rFonts w:hint="default"/>
        <w:lang w:val="ru-RU" w:eastAsia="en-US" w:bidi="ar-SA"/>
      </w:rPr>
    </w:lvl>
    <w:lvl w:ilvl="8" w:tplc="01F09212">
      <w:start w:val="1"/>
      <w:numFmt w:val="bullet"/>
      <w:lvlText w:val="•"/>
      <w:lvlJc w:val="left"/>
      <w:pPr>
        <w:ind w:left="7673" w:hanging="245"/>
      </w:pPr>
      <w:rPr>
        <w:rFonts w:hint="default"/>
        <w:lang w:val="ru-RU" w:eastAsia="en-US" w:bidi="ar-SA"/>
      </w:rPr>
    </w:lvl>
  </w:abstractNum>
  <w:abstractNum w:abstractNumId="8" w15:restartNumberingAfterBreak="0">
    <w:nsid w:val="1A4F0A16"/>
    <w:multiLevelType w:val="hybridMultilevel"/>
    <w:tmpl w:val="3C7A79B0"/>
    <w:lvl w:ilvl="0" w:tplc="EEAE439E">
      <w:start w:val="1"/>
      <w:numFmt w:val="decimal"/>
      <w:lvlText w:val="%1."/>
      <w:lvlJc w:val="left"/>
      <w:pPr>
        <w:ind w:left="282" w:hanging="221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 w:tplc="8A742A22">
      <w:start w:val="1"/>
      <w:numFmt w:val="bullet"/>
      <w:lvlText w:val="•"/>
      <w:lvlJc w:val="left"/>
      <w:pPr>
        <w:ind w:left="757" w:hanging="221"/>
      </w:pPr>
      <w:rPr>
        <w:rFonts w:hint="default"/>
        <w:lang w:val="ru-RU" w:eastAsia="en-US" w:bidi="ar-SA"/>
      </w:rPr>
    </w:lvl>
    <w:lvl w:ilvl="2" w:tplc="CABAFBC4">
      <w:start w:val="1"/>
      <w:numFmt w:val="bullet"/>
      <w:lvlText w:val="•"/>
      <w:lvlJc w:val="left"/>
      <w:pPr>
        <w:ind w:left="1234" w:hanging="221"/>
      </w:pPr>
      <w:rPr>
        <w:rFonts w:hint="default"/>
        <w:lang w:val="ru-RU" w:eastAsia="en-US" w:bidi="ar-SA"/>
      </w:rPr>
    </w:lvl>
    <w:lvl w:ilvl="3" w:tplc="46209160">
      <w:start w:val="1"/>
      <w:numFmt w:val="bullet"/>
      <w:lvlText w:val="•"/>
      <w:lvlJc w:val="left"/>
      <w:pPr>
        <w:ind w:left="1711" w:hanging="221"/>
      </w:pPr>
      <w:rPr>
        <w:rFonts w:hint="default"/>
        <w:lang w:val="ru-RU" w:eastAsia="en-US" w:bidi="ar-SA"/>
      </w:rPr>
    </w:lvl>
    <w:lvl w:ilvl="4" w:tplc="921268B8">
      <w:start w:val="1"/>
      <w:numFmt w:val="bullet"/>
      <w:lvlText w:val="•"/>
      <w:lvlJc w:val="left"/>
      <w:pPr>
        <w:ind w:left="2188" w:hanging="221"/>
      </w:pPr>
      <w:rPr>
        <w:rFonts w:hint="default"/>
        <w:lang w:val="ru-RU" w:eastAsia="en-US" w:bidi="ar-SA"/>
      </w:rPr>
    </w:lvl>
    <w:lvl w:ilvl="5" w:tplc="D50014D0">
      <w:start w:val="1"/>
      <w:numFmt w:val="bullet"/>
      <w:lvlText w:val="•"/>
      <w:lvlJc w:val="left"/>
      <w:pPr>
        <w:ind w:left="2666" w:hanging="221"/>
      </w:pPr>
      <w:rPr>
        <w:rFonts w:hint="default"/>
        <w:lang w:val="ru-RU" w:eastAsia="en-US" w:bidi="ar-SA"/>
      </w:rPr>
    </w:lvl>
    <w:lvl w:ilvl="6" w:tplc="CD249936">
      <w:start w:val="1"/>
      <w:numFmt w:val="bullet"/>
      <w:lvlText w:val="•"/>
      <w:lvlJc w:val="left"/>
      <w:pPr>
        <w:ind w:left="3143" w:hanging="221"/>
      </w:pPr>
      <w:rPr>
        <w:rFonts w:hint="default"/>
        <w:lang w:val="ru-RU" w:eastAsia="en-US" w:bidi="ar-SA"/>
      </w:rPr>
    </w:lvl>
    <w:lvl w:ilvl="7" w:tplc="1F64AEF0">
      <w:start w:val="1"/>
      <w:numFmt w:val="bullet"/>
      <w:lvlText w:val="•"/>
      <w:lvlJc w:val="left"/>
      <w:pPr>
        <w:ind w:left="3620" w:hanging="221"/>
      </w:pPr>
      <w:rPr>
        <w:rFonts w:hint="default"/>
        <w:lang w:val="ru-RU" w:eastAsia="en-US" w:bidi="ar-SA"/>
      </w:rPr>
    </w:lvl>
    <w:lvl w:ilvl="8" w:tplc="DF240002">
      <w:start w:val="1"/>
      <w:numFmt w:val="bullet"/>
      <w:lvlText w:val="•"/>
      <w:lvlJc w:val="left"/>
      <w:pPr>
        <w:ind w:left="4097" w:hanging="221"/>
      </w:pPr>
      <w:rPr>
        <w:rFonts w:hint="default"/>
        <w:lang w:val="ru-RU" w:eastAsia="en-US" w:bidi="ar-SA"/>
      </w:rPr>
    </w:lvl>
  </w:abstractNum>
  <w:abstractNum w:abstractNumId="9" w15:restartNumberingAfterBreak="0">
    <w:nsid w:val="1ABB341B"/>
    <w:multiLevelType w:val="hybridMultilevel"/>
    <w:tmpl w:val="7E48F02A"/>
    <w:lvl w:ilvl="0" w:tplc="2A18301E">
      <w:start w:val="1"/>
      <w:numFmt w:val="decimal"/>
      <w:lvlText w:val="%1."/>
      <w:lvlJc w:val="left"/>
      <w:pPr>
        <w:ind w:left="862" w:hanging="221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 w:tplc="5EB47A20">
      <w:start w:val="1"/>
      <w:numFmt w:val="bullet"/>
      <w:lvlText w:val="•"/>
      <w:lvlJc w:val="left"/>
      <w:pPr>
        <w:ind w:left="1309" w:hanging="221"/>
      </w:pPr>
      <w:rPr>
        <w:rFonts w:hint="default"/>
        <w:lang w:val="ru-RU" w:eastAsia="en-US" w:bidi="ar-SA"/>
      </w:rPr>
    </w:lvl>
    <w:lvl w:ilvl="2" w:tplc="8A5EDCD6">
      <w:start w:val="1"/>
      <w:numFmt w:val="bullet"/>
      <w:lvlText w:val="•"/>
      <w:lvlJc w:val="left"/>
      <w:pPr>
        <w:ind w:left="1759" w:hanging="221"/>
      </w:pPr>
      <w:rPr>
        <w:rFonts w:hint="default"/>
        <w:lang w:val="ru-RU" w:eastAsia="en-US" w:bidi="ar-SA"/>
      </w:rPr>
    </w:lvl>
    <w:lvl w:ilvl="3" w:tplc="9E64D222">
      <w:start w:val="1"/>
      <w:numFmt w:val="bullet"/>
      <w:lvlText w:val="•"/>
      <w:lvlJc w:val="left"/>
      <w:pPr>
        <w:ind w:left="2209" w:hanging="221"/>
      </w:pPr>
      <w:rPr>
        <w:rFonts w:hint="default"/>
        <w:lang w:val="ru-RU" w:eastAsia="en-US" w:bidi="ar-SA"/>
      </w:rPr>
    </w:lvl>
    <w:lvl w:ilvl="4" w:tplc="23C82160">
      <w:start w:val="1"/>
      <w:numFmt w:val="bullet"/>
      <w:lvlText w:val="•"/>
      <w:lvlJc w:val="left"/>
      <w:pPr>
        <w:ind w:left="2659" w:hanging="221"/>
      </w:pPr>
      <w:rPr>
        <w:rFonts w:hint="default"/>
        <w:lang w:val="ru-RU" w:eastAsia="en-US" w:bidi="ar-SA"/>
      </w:rPr>
    </w:lvl>
    <w:lvl w:ilvl="5" w:tplc="E266EB80">
      <w:start w:val="1"/>
      <w:numFmt w:val="bullet"/>
      <w:lvlText w:val="•"/>
      <w:lvlJc w:val="left"/>
      <w:pPr>
        <w:ind w:left="3108" w:hanging="221"/>
      </w:pPr>
      <w:rPr>
        <w:rFonts w:hint="default"/>
        <w:lang w:val="ru-RU" w:eastAsia="en-US" w:bidi="ar-SA"/>
      </w:rPr>
    </w:lvl>
    <w:lvl w:ilvl="6" w:tplc="0C6C0CDA">
      <w:start w:val="1"/>
      <w:numFmt w:val="bullet"/>
      <w:lvlText w:val="•"/>
      <w:lvlJc w:val="left"/>
      <w:pPr>
        <w:ind w:left="3558" w:hanging="221"/>
      </w:pPr>
      <w:rPr>
        <w:rFonts w:hint="default"/>
        <w:lang w:val="ru-RU" w:eastAsia="en-US" w:bidi="ar-SA"/>
      </w:rPr>
    </w:lvl>
    <w:lvl w:ilvl="7" w:tplc="5CE88772">
      <w:start w:val="1"/>
      <w:numFmt w:val="bullet"/>
      <w:lvlText w:val="•"/>
      <w:lvlJc w:val="left"/>
      <w:pPr>
        <w:ind w:left="4008" w:hanging="221"/>
      </w:pPr>
      <w:rPr>
        <w:rFonts w:hint="default"/>
        <w:lang w:val="ru-RU" w:eastAsia="en-US" w:bidi="ar-SA"/>
      </w:rPr>
    </w:lvl>
    <w:lvl w:ilvl="8" w:tplc="AC34CB78">
      <w:start w:val="1"/>
      <w:numFmt w:val="bullet"/>
      <w:lvlText w:val="•"/>
      <w:lvlJc w:val="left"/>
      <w:pPr>
        <w:ind w:left="4458" w:hanging="221"/>
      </w:pPr>
      <w:rPr>
        <w:rFonts w:hint="default"/>
        <w:lang w:val="ru-RU" w:eastAsia="en-US" w:bidi="ar-SA"/>
      </w:rPr>
    </w:lvl>
  </w:abstractNum>
  <w:abstractNum w:abstractNumId="10" w15:restartNumberingAfterBreak="0">
    <w:nsid w:val="1DE92F63"/>
    <w:multiLevelType w:val="multilevel"/>
    <w:tmpl w:val="FC88A3E0"/>
    <w:lvl w:ilvl="0">
      <w:start w:val="1"/>
      <w:numFmt w:val="decimal"/>
      <w:lvlText w:val="%1"/>
      <w:lvlJc w:val="left"/>
      <w:pPr>
        <w:ind w:left="102" w:hanging="67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2" w:hanging="67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679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3">
      <w:start w:val="1"/>
      <w:numFmt w:val="bullet"/>
      <w:lvlText w:val="•"/>
      <w:lvlJc w:val="left"/>
      <w:pPr>
        <w:ind w:left="2939" w:hanging="679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886" w:hanging="679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4833" w:hanging="679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779" w:hanging="679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6726" w:hanging="679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7673" w:hanging="679"/>
      </w:pPr>
      <w:rPr>
        <w:rFonts w:hint="default"/>
        <w:lang w:val="ru-RU" w:eastAsia="en-US" w:bidi="ar-SA"/>
      </w:rPr>
    </w:lvl>
  </w:abstractNum>
  <w:abstractNum w:abstractNumId="11" w15:restartNumberingAfterBreak="0">
    <w:nsid w:val="21295AEA"/>
    <w:multiLevelType w:val="hybridMultilevel"/>
    <w:tmpl w:val="012A02B0"/>
    <w:lvl w:ilvl="0" w:tplc="68E4831C">
      <w:start w:val="1"/>
      <w:numFmt w:val="decimal"/>
      <w:lvlText w:val="%1)"/>
      <w:lvlJc w:val="left"/>
      <w:pPr>
        <w:ind w:left="182" w:hanging="377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 w:tplc="417A62F0">
      <w:start w:val="1"/>
      <w:numFmt w:val="bullet"/>
      <w:lvlText w:val="•"/>
      <w:lvlJc w:val="left"/>
      <w:pPr>
        <w:ind w:left="1126" w:hanging="377"/>
      </w:pPr>
      <w:rPr>
        <w:rFonts w:hint="default"/>
        <w:lang w:val="ru-RU" w:eastAsia="en-US" w:bidi="ar-SA"/>
      </w:rPr>
    </w:lvl>
    <w:lvl w:ilvl="2" w:tplc="FF7831BE">
      <w:start w:val="1"/>
      <w:numFmt w:val="bullet"/>
      <w:lvlText w:val="•"/>
      <w:lvlJc w:val="left"/>
      <w:pPr>
        <w:ind w:left="2072" w:hanging="377"/>
      </w:pPr>
      <w:rPr>
        <w:rFonts w:hint="default"/>
        <w:lang w:val="ru-RU" w:eastAsia="en-US" w:bidi="ar-SA"/>
      </w:rPr>
    </w:lvl>
    <w:lvl w:ilvl="3" w:tplc="AD040B0A">
      <w:start w:val="1"/>
      <w:numFmt w:val="bullet"/>
      <w:lvlText w:val="•"/>
      <w:lvlJc w:val="left"/>
      <w:pPr>
        <w:ind w:left="3019" w:hanging="377"/>
      </w:pPr>
      <w:rPr>
        <w:rFonts w:hint="default"/>
        <w:lang w:val="ru-RU" w:eastAsia="en-US" w:bidi="ar-SA"/>
      </w:rPr>
    </w:lvl>
    <w:lvl w:ilvl="4" w:tplc="E430C394">
      <w:start w:val="1"/>
      <w:numFmt w:val="bullet"/>
      <w:lvlText w:val="•"/>
      <w:lvlJc w:val="left"/>
      <w:pPr>
        <w:ind w:left="3965" w:hanging="377"/>
      </w:pPr>
      <w:rPr>
        <w:rFonts w:hint="default"/>
        <w:lang w:val="ru-RU" w:eastAsia="en-US" w:bidi="ar-SA"/>
      </w:rPr>
    </w:lvl>
    <w:lvl w:ilvl="5" w:tplc="8FCAAD76">
      <w:start w:val="1"/>
      <w:numFmt w:val="bullet"/>
      <w:lvlText w:val="•"/>
      <w:lvlJc w:val="left"/>
      <w:pPr>
        <w:ind w:left="4912" w:hanging="377"/>
      </w:pPr>
      <w:rPr>
        <w:rFonts w:hint="default"/>
        <w:lang w:val="ru-RU" w:eastAsia="en-US" w:bidi="ar-SA"/>
      </w:rPr>
    </w:lvl>
    <w:lvl w:ilvl="6" w:tplc="3AC89B6C">
      <w:start w:val="1"/>
      <w:numFmt w:val="bullet"/>
      <w:lvlText w:val="•"/>
      <w:lvlJc w:val="left"/>
      <w:pPr>
        <w:ind w:left="5858" w:hanging="377"/>
      </w:pPr>
      <w:rPr>
        <w:rFonts w:hint="default"/>
        <w:lang w:val="ru-RU" w:eastAsia="en-US" w:bidi="ar-SA"/>
      </w:rPr>
    </w:lvl>
    <w:lvl w:ilvl="7" w:tplc="F3663110">
      <w:start w:val="1"/>
      <w:numFmt w:val="bullet"/>
      <w:lvlText w:val="•"/>
      <w:lvlJc w:val="left"/>
      <w:pPr>
        <w:ind w:left="6804" w:hanging="377"/>
      </w:pPr>
      <w:rPr>
        <w:rFonts w:hint="default"/>
        <w:lang w:val="ru-RU" w:eastAsia="en-US" w:bidi="ar-SA"/>
      </w:rPr>
    </w:lvl>
    <w:lvl w:ilvl="8" w:tplc="8D4071D6">
      <w:start w:val="1"/>
      <w:numFmt w:val="bullet"/>
      <w:lvlText w:val="•"/>
      <w:lvlJc w:val="left"/>
      <w:pPr>
        <w:ind w:left="7751" w:hanging="377"/>
      </w:pPr>
      <w:rPr>
        <w:rFonts w:hint="default"/>
        <w:lang w:val="ru-RU" w:eastAsia="en-US" w:bidi="ar-SA"/>
      </w:rPr>
    </w:lvl>
  </w:abstractNum>
  <w:abstractNum w:abstractNumId="12" w15:restartNumberingAfterBreak="0">
    <w:nsid w:val="2241608F"/>
    <w:multiLevelType w:val="hybridMultilevel"/>
    <w:tmpl w:val="0F603358"/>
    <w:lvl w:ilvl="0" w:tplc="34A61DDE">
      <w:start w:val="1"/>
      <w:numFmt w:val="decimal"/>
      <w:lvlText w:val="%1)"/>
      <w:lvlJc w:val="left"/>
      <w:pPr>
        <w:ind w:left="102" w:hanging="288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 w:tplc="3364F2D6">
      <w:start w:val="1"/>
      <w:numFmt w:val="bullet"/>
      <w:lvlText w:val="•"/>
      <w:lvlJc w:val="left"/>
      <w:pPr>
        <w:ind w:left="1046" w:hanging="288"/>
      </w:pPr>
      <w:rPr>
        <w:rFonts w:hint="default"/>
        <w:lang w:val="ru-RU" w:eastAsia="en-US" w:bidi="ar-SA"/>
      </w:rPr>
    </w:lvl>
    <w:lvl w:ilvl="2" w:tplc="97A4EE44">
      <w:start w:val="1"/>
      <w:numFmt w:val="bullet"/>
      <w:lvlText w:val="•"/>
      <w:lvlJc w:val="left"/>
      <w:pPr>
        <w:ind w:left="1993" w:hanging="288"/>
      </w:pPr>
      <w:rPr>
        <w:rFonts w:hint="default"/>
        <w:lang w:val="ru-RU" w:eastAsia="en-US" w:bidi="ar-SA"/>
      </w:rPr>
    </w:lvl>
    <w:lvl w:ilvl="3" w:tplc="323A3AB4">
      <w:start w:val="1"/>
      <w:numFmt w:val="bullet"/>
      <w:lvlText w:val="•"/>
      <w:lvlJc w:val="left"/>
      <w:pPr>
        <w:ind w:left="2939" w:hanging="288"/>
      </w:pPr>
      <w:rPr>
        <w:rFonts w:hint="default"/>
        <w:lang w:val="ru-RU" w:eastAsia="en-US" w:bidi="ar-SA"/>
      </w:rPr>
    </w:lvl>
    <w:lvl w:ilvl="4" w:tplc="564E849A">
      <w:start w:val="1"/>
      <w:numFmt w:val="bullet"/>
      <w:lvlText w:val="•"/>
      <w:lvlJc w:val="left"/>
      <w:pPr>
        <w:ind w:left="3886" w:hanging="288"/>
      </w:pPr>
      <w:rPr>
        <w:rFonts w:hint="default"/>
        <w:lang w:val="ru-RU" w:eastAsia="en-US" w:bidi="ar-SA"/>
      </w:rPr>
    </w:lvl>
    <w:lvl w:ilvl="5" w:tplc="662C108C">
      <w:start w:val="1"/>
      <w:numFmt w:val="bullet"/>
      <w:lvlText w:val="•"/>
      <w:lvlJc w:val="left"/>
      <w:pPr>
        <w:ind w:left="4833" w:hanging="288"/>
      </w:pPr>
      <w:rPr>
        <w:rFonts w:hint="default"/>
        <w:lang w:val="ru-RU" w:eastAsia="en-US" w:bidi="ar-SA"/>
      </w:rPr>
    </w:lvl>
    <w:lvl w:ilvl="6" w:tplc="2EAA8E38">
      <w:start w:val="1"/>
      <w:numFmt w:val="bullet"/>
      <w:lvlText w:val="•"/>
      <w:lvlJc w:val="left"/>
      <w:pPr>
        <w:ind w:left="5779" w:hanging="288"/>
      </w:pPr>
      <w:rPr>
        <w:rFonts w:hint="default"/>
        <w:lang w:val="ru-RU" w:eastAsia="en-US" w:bidi="ar-SA"/>
      </w:rPr>
    </w:lvl>
    <w:lvl w:ilvl="7" w:tplc="90E63374">
      <w:start w:val="1"/>
      <w:numFmt w:val="bullet"/>
      <w:lvlText w:val="•"/>
      <w:lvlJc w:val="left"/>
      <w:pPr>
        <w:ind w:left="6726" w:hanging="288"/>
      </w:pPr>
      <w:rPr>
        <w:rFonts w:hint="default"/>
        <w:lang w:val="ru-RU" w:eastAsia="en-US" w:bidi="ar-SA"/>
      </w:rPr>
    </w:lvl>
    <w:lvl w:ilvl="8" w:tplc="504CE780">
      <w:start w:val="1"/>
      <w:numFmt w:val="bullet"/>
      <w:lvlText w:val="•"/>
      <w:lvlJc w:val="left"/>
      <w:pPr>
        <w:ind w:left="7673" w:hanging="288"/>
      </w:pPr>
      <w:rPr>
        <w:rFonts w:hint="default"/>
        <w:lang w:val="ru-RU" w:eastAsia="en-US" w:bidi="ar-SA"/>
      </w:rPr>
    </w:lvl>
  </w:abstractNum>
  <w:abstractNum w:abstractNumId="13" w15:restartNumberingAfterBreak="0">
    <w:nsid w:val="23A64916"/>
    <w:multiLevelType w:val="multilevel"/>
    <w:tmpl w:val="54F0F1A8"/>
    <w:lvl w:ilvl="0">
      <w:start w:val="4"/>
      <w:numFmt w:val="decimal"/>
      <w:lvlText w:val="%1"/>
      <w:lvlJc w:val="left"/>
      <w:pPr>
        <w:ind w:left="1196" w:hanging="555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196" w:hanging="55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96" w:hanging="555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02" w:hanging="924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988" w:hanging="924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4918" w:hanging="924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848" w:hanging="924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6777" w:hanging="924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7707" w:hanging="924"/>
      </w:pPr>
      <w:rPr>
        <w:rFonts w:hint="default"/>
        <w:lang w:val="ru-RU" w:eastAsia="en-US" w:bidi="ar-SA"/>
      </w:rPr>
    </w:lvl>
  </w:abstractNum>
  <w:abstractNum w:abstractNumId="14" w15:restartNumberingAfterBreak="0">
    <w:nsid w:val="2CE62557"/>
    <w:multiLevelType w:val="hybridMultilevel"/>
    <w:tmpl w:val="47087C9E"/>
    <w:lvl w:ilvl="0" w:tplc="3DFC44EC">
      <w:start w:val="1"/>
      <w:numFmt w:val="decimal"/>
      <w:lvlText w:val="%1)"/>
      <w:lvlJc w:val="left"/>
      <w:pPr>
        <w:ind w:left="874" w:hanging="233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 w:tplc="9D962C14">
      <w:start w:val="1"/>
      <w:numFmt w:val="bullet"/>
      <w:lvlText w:val="•"/>
      <w:lvlJc w:val="left"/>
      <w:pPr>
        <w:ind w:left="1748" w:hanging="233"/>
      </w:pPr>
      <w:rPr>
        <w:rFonts w:hint="default"/>
        <w:lang w:val="ru-RU" w:eastAsia="en-US" w:bidi="ar-SA"/>
      </w:rPr>
    </w:lvl>
    <w:lvl w:ilvl="2" w:tplc="757A4044">
      <w:start w:val="1"/>
      <w:numFmt w:val="bullet"/>
      <w:lvlText w:val="•"/>
      <w:lvlJc w:val="left"/>
      <w:pPr>
        <w:ind w:left="2617" w:hanging="233"/>
      </w:pPr>
      <w:rPr>
        <w:rFonts w:hint="default"/>
        <w:lang w:val="ru-RU" w:eastAsia="en-US" w:bidi="ar-SA"/>
      </w:rPr>
    </w:lvl>
    <w:lvl w:ilvl="3" w:tplc="F7808248">
      <w:start w:val="1"/>
      <w:numFmt w:val="bullet"/>
      <w:lvlText w:val="•"/>
      <w:lvlJc w:val="left"/>
      <w:pPr>
        <w:ind w:left="3485" w:hanging="233"/>
      </w:pPr>
      <w:rPr>
        <w:rFonts w:hint="default"/>
        <w:lang w:val="ru-RU" w:eastAsia="en-US" w:bidi="ar-SA"/>
      </w:rPr>
    </w:lvl>
    <w:lvl w:ilvl="4" w:tplc="AA7010C8">
      <w:start w:val="1"/>
      <w:numFmt w:val="bullet"/>
      <w:lvlText w:val="•"/>
      <w:lvlJc w:val="left"/>
      <w:pPr>
        <w:ind w:left="4354" w:hanging="233"/>
      </w:pPr>
      <w:rPr>
        <w:rFonts w:hint="default"/>
        <w:lang w:val="ru-RU" w:eastAsia="en-US" w:bidi="ar-SA"/>
      </w:rPr>
    </w:lvl>
    <w:lvl w:ilvl="5" w:tplc="38080C72">
      <w:start w:val="1"/>
      <w:numFmt w:val="bullet"/>
      <w:lvlText w:val="•"/>
      <w:lvlJc w:val="left"/>
      <w:pPr>
        <w:ind w:left="5223" w:hanging="233"/>
      </w:pPr>
      <w:rPr>
        <w:rFonts w:hint="default"/>
        <w:lang w:val="ru-RU" w:eastAsia="en-US" w:bidi="ar-SA"/>
      </w:rPr>
    </w:lvl>
    <w:lvl w:ilvl="6" w:tplc="EC1A5C94">
      <w:start w:val="1"/>
      <w:numFmt w:val="bullet"/>
      <w:lvlText w:val="•"/>
      <w:lvlJc w:val="left"/>
      <w:pPr>
        <w:ind w:left="6091" w:hanging="233"/>
      </w:pPr>
      <w:rPr>
        <w:rFonts w:hint="default"/>
        <w:lang w:val="ru-RU" w:eastAsia="en-US" w:bidi="ar-SA"/>
      </w:rPr>
    </w:lvl>
    <w:lvl w:ilvl="7" w:tplc="24D0C874">
      <w:start w:val="1"/>
      <w:numFmt w:val="bullet"/>
      <w:lvlText w:val="•"/>
      <w:lvlJc w:val="left"/>
      <w:pPr>
        <w:ind w:left="6960" w:hanging="233"/>
      </w:pPr>
      <w:rPr>
        <w:rFonts w:hint="default"/>
        <w:lang w:val="ru-RU" w:eastAsia="en-US" w:bidi="ar-SA"/>
      </w:rPr>
    </w:lvl>
    <w:lvl w:ilvl="8" w:tplc="B392594C">
      <w:start w:val="1"/>
      <w:numFmt w:val="bullet"/>
      <w:lvlText w:val="•"/>
      <w:lvlJc w:val="left"/>
      <w:pPr>
        <w:ind w:left="7829" w:hanging="233"/>
      </w:pPr>
      <w:rPr>
        <w:rFonts w:hint="default"/>
        <w:lang w:val="ru-RU" w:eastAsia="en-US" w:bidi="ar-SA"/>
      </w:rPr>
    </w:lvl>
  </w:abstractNum>
  <w:abstractNum w:abstractNumId="15" w15:restartNumberingAfterBreak="0">
    <w:nsid w:val="2D4A3853"/>
    <w:multiLevelType w:val="hybridMultilevel"/>
    <w:tmpl w:val="F45614BA"/>
    <w:lvl w:ilvl="0" w:tplc="6E6E08F8">
      <w:start w:val="1"/>
      <w:numFmt w:val="decimal"/>
      <w:lvlText w:val="%1."/>
      <w:lvlJc w:val="left"/>
      <w:pPr>
        <w:ind w:left="61" w:hanging="221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 w:tplc="92181876">
      <w:start w:val="1"/>
      <w:numFmt w:val="bullet"/>
      <w:lvlText w:val="•"/>
      <w:lvlJc w:val="left"/>
      <w:pPr>
        <w:ind w:left="559" w:hanging="221"/>
      </w:pPr>
      <w:rPr>
        <w:rFonts w:hint="default"/>
        <w:lang w:val="ru-RU" w:eastAsia="en-US" w:bidi="ar-SA"/>
      </w:rPr>
    </w:lvl>
    <w:lvl w:ilvl="2" w:tplc="AF7E0048">
      <w:start w:val="1"/>
      <w:numFmt w:val="bullet"/>
      <w:lvlText w:val="•"/>
      <w:lvlJc w:val="left"/>
      <w:pPr>
        <w:ind w:left="1058" w:hanging="221"/>
      </w:pPr>
      <w:rPr>
        <w:rFonts w:hint="default"/>
        <w:lang w:val="ru-RU" w:eastAsia="en-US" w:bidi="ar-SA"/>
      </w:rPr>
    </w:lvl>
    <w:lvl w:ilvl="3" w:tplc="1B9E0268">
      <w:start w:val="1"/>
      <w:numFmt w:val="bullet"/>
      <w:lvlText w:val="•"/>
      <w:lvlJc w:val="left"/>
      <w:pPr>
        <w:ind w:left="1557" w:hanging="221"/>
      </w:pPr>
      <w:rPr>
        <w:rFonts w:hint="default"/>
        <w:lang w:val="ru-RU" w:eastAsia="en-US" w:bidi="ar-SA"/>
      </w:rPr>
    </w:lvl>
    <w:lvl w:ilvl="4" w:tplc="8FD454EC">
      <w:start w:val="1"/>
      <w:numFmt w:val="bullet"/>
      <w:lvlText w:val="•"/>
      <w:lvlJc w:val="left"/>
      <w:pPr>
        <w:ind w:left="2056" w:hanging="221"/>
      </w:pPr>
      <w:rPr>
        <w:rFonts w:hint="default"/>
        <w:lang w:val="ru-RU" w:eastAsia="en-US" w:bidi="ar-SA"/>
      </w:rPr>
    </w:lvl>
    <w:lvl w:ilvl="5" w:tplc="5C105710">
      <w:start w:val="1"/>
      <w:numFmt w:val="bullet"/>
      <w:lvlText w:val="•"/>
      <w:lvlJc w:val="left"/>
      <w:pPr>
        <w:ind w:left="2556" w:hanging="221"/>
      </w:pPr>
      <w:rPr>
        <w:rFonts w:hint="default"/>
        <w:lang w:val="ru-RU" w:eastAsia="en-US" w:bidi="ar-SA"/>
      </w:rPr>
    </w:lvl>
    <w:lvl w:ilvl="6" w:tplc="8A8CACF0">
      <w:start w:val="1"/>
      <w:numFmt w:val="bullet"/>
      <w:lvlText w:val="•"/>
      <w:lvlJc w:val="left"/>
      <w:pPr>
        <w:ind w:left="3055" w:hanging="221"/>
      </w:pPr>
      <w:rPr>
        <w:rFonts w:hint="default"/>
        <w:lang w:val="ru-RU" w:eastAsia="en-US" w:bidi="ar-SA"/>
      </w:rPr>
    </w:lvl>
    <w:lvl w:ilvl="7" w:tplc="F0EE5A74">
      <w:start w:val="1"/>
      <w:numFmt w:val="bullet"/>
      <w:lvlText w:val="•"/>
      <w:lvlJc w:val="left"/>
      <w:pPr>
        <w:ind w:left="3554" w:hanging="221"/>
      </w:pPr>
      <w:rPr>
        <w:rFonts w:hint="default"/>
        <w:lang w:val="ru-RU" w:eastAsia="en-US" w:bidi="ar-SA"/>
      </w:rPr>
    </w:lvl>
    <w:lvl w:ilvl="8" w:tplc="6CA6BBEA">
      <w:start w:val="1"/>
      <w:numFmt w:val="bullet"/>
      <w:lvlText w:val="•"/>
      <w:lvlJc w:val="left"/>
      <w:pPr>
        <w:ind w:left="4053" w:hanging="221"/>
      </w:pPr>
      <w:rPr>
        <w:rFonts w:hint="default"/>
        <w:lang w:val="ru-RU" w:eastAsia="en-US" w:bidi="ar-SA"/>
      </w:rPr>
    </w:lvl>
  </w:abstractNum>
  <w:abstractNum w:abstractNumId="16" w15:restartNumberingAfterBreak="0">
    <w:nsid w:val="3196112D"/>
    <w:multiLevelType w:val="multilevel"/>
    <w:tmpl w:val="42947D26"/>
    <w:lvl w:ilvl="0">
      <w:start w:val="7"/>
      <w:numFmt w:val="decimal"/>
      <w:lvlText w:val="%1"/>
      <w:lvlJc w:val="left"/>
      <w:pPr>
        <w:ind w:left="102" w:hanging="43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37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1993" w:hanging="437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2939" w:hanging="437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886" w:hanging="437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4833" w:hanging="437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779" w:hanging="437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6726" w:hanging="437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7673" w:hanging="437"/>
      </w:pPr>
      <w:rPr>
        <w:rFonts w:hint="default"/>
        <w:lang w:val="ru-RU" w:eastAsia="en-US" w:bidi="ar-SA"/>
      </w:rPr>
    </w:lvl>
  </w:abstractNum>
  <w:abstractNum w:abstractNumId="17" w15:restartNumberingAfterBreak="0">
    <w:nsid w:val="321B730B"/>
    <w:multiLevelType w:val="hybridMultilevel"/>
    <w:tmpl w:val="8D6013EA"/>
    <w:lvl w:ilvl="0" w:tplc="76806F64">
      <w:start w:val="1"/>
      <w:numFmt w:val="decimal"/>
      <w:lvlText w:val="%1."/>
      <w:lvlJc w:val="left"/>
      <w:pPr>
        <w:ind w:left="172" w:hanging="228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 w:tplc="DE3C3890">
      <w:start w:val="1"/>
      <w:numFmt w:val="bullet"/>
      <w:lvlText w:val="•"/>
      <w:lvlJc w:val="left"/>
      <w:pPr>
        <w:ind w:left="1649" w:hanging="228"/>
      </w:pPr>
      <w:rPr>
        <w:rFonts w:hint="default"/>
        <w:lang w:val="ru-RU" w:eastAsia="en-US" w:bidi="ar-SA"/>
      </w:rPr>
    </w:lvl>
    <w:lvl w:ilvl="2" w:tplc="46708CD0">
      <w:start w:val="1"/>
      <w:numFmt w:val="bullet"/>
      <w:lvlText w:val="•"/>
      <w:lvlJc w:val="left"/>
      <w:pPr>
        <w:ind w:left="3119" w:hanging="228"/>
      </w:pPr>
      <w:rPr>
        <w:rFonts w:hint="default"/>
        <w:lang w:val="ru-RU" w:eastAsia="en-US" w:bidi="ar-SA"/>
      </w:rPr>
    </w:lvl>
    <w:lvl w:ilvl="3" w:tplc="A38A6EF4">
      <w:start w:val="1"/>
      <w:numFmt w:val="bullet"/>
      <w:lvlText w:val="•"/>
      <w:lvlJc w:val="left"/>
      <w:pPr>
        <w:ind w:left="4589" w:hanging="228"/>
      </w:pPr>
      <w:rPr>
        <w:rFonts w:hint="default"/>
        <w:lang w:val="ru-RU" w:eastAsia="en-US" w:bidi="ar-SA"/>
      </w:rPr>
    </w:lvl>
    <w:lvl w:ilvl="4" w:tplc="E3247A60">
      <w:start w:val="1"/>
      <w:numFmt w:val="bullet"/>
      <w:lvlText w:val="•"/>
      <w:lvlJc w:val="left"/>
      <w:pPr>
        <w:ind w:left="6059" w:hanging="228"/>
      </w:pPr>
      <w:rPr>
        <w:rFonts w:hint="default"/>
        <w:lang w:val="ru-RU" w:eastAsia="en-US" w:bidi="ar-SA"/>
      </w:rPr>
    </w:lvl>
    <w:lvl w:ilvl="5" w:tplc="117C0D10">
      <w:start w:val="1"/>
      <w:numFmt w:val="bullet"/>
      <w:lvlText w:val="•"/>
      <w:lvlJc w:val="left"/>
      <w:pPr>
        <w:ind w:left="7529" w:hanging="228"/>
      </w:pPr>
      <w:rPr>
        <w:rFonts w:hint="default"/>
        <w:lang w:val="ru-RU" w:eastAsia="en-US" w:bidi="ar-SA"/>
      </w:rPr>
    </w:lvl>
    <w:lvl w:ilvl="6" w:tplc="8B7CBECE">
      <w:start w:val="1"/>
      <w:numFmt w:val="bullet"/>
      <w:lvlText w:val="•"/>
      <w:lvlJc w:val="left"/>
      <w:pPr>
        <w:ind w:left="8999" w:hanging="228"/>
      </w:pPr>
      <w:rPr>
        <w:rFonts w:hint="default"/>
        <w:lang w:val="ru-RU" w:eastAsia="en-US" w:bidi="ar-SA"/>
      </w:rPr>
    </w:lvl>
    <w:lvl w:ilvl="7" w:tplc="9A600292">
      <w:start w:val="1"/>
      <w:numFmt w:val="bullet"/>
      <w:lvlText w:val="•"/>
      <w:lvlJc w:val="left"/>
      <w:pPr>
        <w:ind w:left="10468" w:hanging="228"/>
      </w:pPr>
      <w:rPr>
        <w:rFonts w:hint="default"/>
        <w:lang w:val="ru-RU" w:eastAsia="en-US" w:bidi="ar-SA"/>
      </w:rPr>
    </w:lvl>
    <w:lvl w:ilvl="8" w:tplc="1CDA3388">
      <w:start w:val="1"/>
      <w:numFmt w:val="bullet"/>
      <w:lvlText w:val="•"/>
      <w:lvlJc w:val="left"/>
      <w:pPr>
        <w:ind w:left="11938" w:hanging="228"/>
      </w:pPr>
      <w:rPr>
        <w:rFonts w:hint="default"/>
        <w:lang w:val="ru-RU" w:eastAsia="en-US" w:bidi="ar-SA"/>
      </w:rPr>
    </w:lvl>
  </w:abstractNum>
  <w:abstractNum w:abstractNumId="18" w15:restartNumberingAfterBreak="0">
    <w:nsid w:val="38100F58"/>
    <w:multiLevelType w:val="multilevel"/>
    <w:tmpl w:val="88F82582"/>
    <w:lvl w:ilvl="0">
      <w:start w:val="1"/>
      <w:numFmt w:val="decimal"/>
      <w:lvlText w:val="%1."/>
      <w:lvlJc w:val="left"/>
      <w:pPr>
        <w:ind w:left="102" w:hanging="252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193" w:hanging="221"/>
        <w:jc w:val="right"/>
      </w:pPr>
      <w:rPr>
        <w:rFonts w:ascii="Arial" w:eastAsia="Arial" w:hAnsi="Arial" w:cs="Arial" w:hint="default"/>
        <w:b/>
        <w:bCs/>
        <w:spacing w:val="-1"/>
        <w:sz w:val="20"/>
        <w:szCs w:val="20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051" w:hanging="387"/>
        <w:jc w:val="right"/>
      </w:pPr>
      <w:rPr>
        <w:rFonts w:ascii="Arial" w:eastAsia="Arial" w:hAnsi="Arial" w:cs="Arial" w:hint="default"/>
        <w:b/>
        <w:bCs/>
        <w:spacing w:val="-1"/>
        <w:sz w:val="20"/>
        <w:szCs w:val="20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748" w:hanging="387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5436" w:hanging="387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6124" w:hanging="387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813" w:hanging="387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01" w:hanging="387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189" w:hanging="387"/>
      </w:pPr>
      <w:rPr>
        <w:rFonts w:hint="default"/>
        <w:lang w:val="ru-RU" w:eastAsia="en-US" w:bidi="ar-SA"/>
      </w:rPr>
    </w:lvl>
  </w:abstractNum>
  <w:abstractNum w:abstractNumId="19" w15:restartNumberingAfterBreak="0">
    <w:nsid w:val="38D91FC1"/>
    <w:multiLevelType w:val="multilevel"/>
    <w:tmpl w:val="7A44F9BE"/>
    <w:lvl w:ilvl="0">
      <w:start w:val="4"/>
      <w:numFmt w:val="decimal"/>
      <w:lvlText w:val="%1"/>
      <w:lvlJc w:val="left"/>
      <w:pPr>
        <w:ind w:left="3143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43" w:hanging="387"/>
        <w:jc w:val="right"/>
      </w:pPr>
      <w:rPr>
        <w:rFonts w:ascii="Arial" w:eastAsia="Arial" w:hAnsi="Arial" w:cs="Arial" w:hint="default"/>
        <w:b/>
        <w:bCs/>
        <w:spacing w:val="-1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4425" w:hanging="387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5067" w:hanging="387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5710" w:hanging="387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6353" w:hanging="387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995" w:hanging="387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638" w:hanging="387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281" w:hanging="387"/>
      </w:pPr>
      <w:rPr>
        <w:rFonts w:hint="default"/>
        <w:lang w:val="ru-RU" w:eastAsia="en-US" w:bidi="ar-SA"/>
      </w:rPr>
    </w:lvl>
  </w:abstractNum>
  <w:abstractNum w:abstractNumId="20" w15:restartNumberingAfterBreak="0">
    <w:nsid w:val="3ED359E3"/>
    <w:multiLevelType w:val="hybridMultilevel"/>
    <w:tmpl w:val="5F001808"/>
    <w:lvl w:ilvl="0" w:tplc="568E18D4">
      <w:start w:val="1"/>
      <w:numFmt w:val="decimal"/>
      <w:lvlText w:val="%1."/>
      <w:lvlJc w:val="left"/>
      <w:pPr>
        <w:ind w:left="61" w:hanging="221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 w:tplc="03565FAE">
      <w:start w:val="1"/>
      <w:numFmt w:val="bullet"/>
      <w:lvlText w:val="•"/>
      <w:lvlJc w:val="left"/>
      <w:pPr>
        <w:ind w:left="559" w:hanging="221"/>
      </w:pPr>
      <w:rPr>
        <w:rFonts w:hint="default"/>
        <w:lang w:val="ru-RU" w:eastAsia="en-US" w:bidi="ar-SA"/>
      </w:rPr>
    </w:lvl>
    <w:lvl w:ilvl="2" w:tplc="2E5CDA14">
      <w:start w:val="1"/>
      <w:numFmt w:val="bullet"/>
      <w:lvlText w:val="•"/>
      <w:lvlJc w:val="left"/>
      <w:pPr>
        <w:ind w:left="1058" w:hanging="221"/>
      </w:pPr>
      <w:rPr>
        <w:rFonts w:hint="default"/>
        <w:lang w:val="ru-RU" w:eastAsia="en-US" w:bidi="ar-SA"/>
      </w:rPr>
    </w:lvl>
    <w:lvl w:ilvl="3" w:tplc="E51CEDD0">
      <w:start w:val="1"/>
      <w:numFmt w:val="bullet"/>
      <w:lvlText w:val="•"/>
      <w:lvlJc w:val="left"/>
      <w:pPr>
        <w:ind w:left="1557" w:hanging="221"/>
      </w:pPr>
      <w:rPr>
        <w:rFonts w:hint="default"/>
        <w:lang w:val="ru-RU" w:eastAsia="en-US" w:bidi="ar-SA"/>
      </w:rPr>
    </w:lvl>
    <w:lvl w:ilvl="4" w:tplc="FC6A26F2">
      <w:start w:val="1"/>
      <w:numFmt w:val="bullet"/>
      <w:lvlText w:val="•"/>
      <w:lvlJc w:val="left"/>
      <w:pPr>
        <w:ind w:left="2056" w:hanging="221"/>
      </w:pPr>
      <w:rPr>
        <w:rFonts w:hint="default"/>
        <w:lang w:val="ru-RU" w:eastAsia="en-US" w:bidi="ar-SA"/>
      </w:rPr>
    </w:lvl>
    <w:lvl w:ilvl="5" w:tplc="894A7AB0">
      <w:start w:val="1"/>
      <w:numFmt w:val="bullet"/>
      <w:lvlText w:val="•"/>
      <w:lvlJc w:val="left"/>
      <w:pPr>
        <w:ind w:left="2556" w:hanging="221"/>
      </w:pPr>
      <w:rPr>
        <w:rFonts w:hint="default"/>
        <w:lang w:val="ru-RU" w:eastAsia="en-US" w:bidi="ar-SA"/>
      </w:rPr>
    </w:lvl>
    <w:lvl w:ilvl="6" w:tplc="39DC3806">
      <w:start w:val="1"/>
      <w:numFmt w:val="bullet"/>
      <w:lvlText w:val="•"/>
      <w:lvlJc w:val="left"/>
      <w:pPr>
        <w:ind w:left="3055" w:hanging="221"/>
      </w:pPr>
      <w:rPr>
        <w:rFonts w:hint="default"/>
        <w:lang w:val="ru-RU" w:eastAsia="en-US" w:bidi="ar-SA"/>
      </w:rPr>
    </w:lvl>
    <w:lvl w:ilvl="7" w:tplc="A270551A">
      <w:start w:val="1"/>
      <w:numFmt w:val="bullet"/>
      <w:lvlText w:val="•"/>
      <w:lvlJc w:val="left"/>
      <w:pPr>
        <w:ind w:left="3554" w:hanging="221"/>
      </w:pPr>
      <w:rPr>
        <w:rFonts w:hint="default"/>
        <w:lang w:val="ru-RU" w:eastAsia="en-US" w:bidi="ar-SA"/>
      </w:rPr>
    </w:lvl>
    <w:lvl w:ilvl="8" w:tplc="2D56C6F0">
      <w:start w:val="1"/>
      <w:numFmt w:val="bullet"/>
      <w:lvlText w:val="•"/>
      <w:lvlJc w:val="left"/>
      <w:pPr>
        <w:ind w:left="4053" w:hanging="221"/>
      </w:pPr>
      <w:rPr>
        <w:rFonts w:hint="default"/>
        <w:lang w:val="ru-RU" w:eastAsia="en-US" w:bidi="ar-SA"/>
      </w:rPr>
    </w:lvl>
  </w:abstractNum>
  <w:abstractNum w:abstractNumId="21" w15:restartNumberingAfterBreak="0">
    <w:nsid w:val="3F821143"/>
    <w:multiLevelType w:val="hybridMultilevel"/>
    <w:tmpl w:val="D578FE92"/>
    <w:lvl w:ilvl="0" w:tplc="EF88B93E">
      <w:start w:val="1"/>
      <w:numFmt w:val="decimal"/>
      <w:lvlText w:val="%1."/>
      <w:lvlJc w:val="left"/>
      <w:pPr>
        <w:ind w:left="282" w:hanging="221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 w:tplc="039A7664">
      <w:start w:val="1"/>
      <w:numFmt w:val="bullet"/>
      <w:lvlText w:val="•"/>
      <w:lvlJc w:val="left"/>
      <w:pPr>
        <w:ind w:left="757" w:hanging="221"/>
      </w:pPr>
      <w:rPr>
        <w:rFonts w:hint="default"/>
        <w:lang w:val="ru-RU" w:eastAsia="en-US" w:bidi="ar-SA"/>
      </w:rPr>
    </w:lvl>
    <w:lvl w:ilvl="2" w:tplc="34C00654">
      <w:start w:val="1"/>
      <w:numFmt w:val="bullet"/>
      <w:lvlText w:val="•"/>
      <w:lvlJc w:val="left"/>
      <w:pPr>
        <w:ind w:left="1234" w:hanging="221"/>
      </w:pPr>
      <w:rPr>
        <w:rFonts w:hint="default"/>
        <w:lang w:val="ru-RU" w:eastAsia="en-US" w:bidi="ar-SA"/>
      </w:rPr>
    </w:lvl>
    <w:lvl w:ilvl="3" w:tplc="42565DF4">
      <w:start w:val="1"/>
      <w:numFmt w:val="bullet"/>
      <w:lvlText w:val="•"/>
      <w:lvlJc w:val="left"/>
      <w:pPr>
        <w:ind w:left="1711" w:hanging="221"/>
      </w:pPr>
      <w:rPr>
        <w:rFonts w:hint="default"/>
        <w:lang w:val="ru-RU" w:eastAsia="en-US" w:bidi="ar-SA"/>
      </w:rPr>
    </w:lvl>
    <w:lvl w:ilvl="4" w:tplc="B0262232">
      <w:start w:val="1"/>
      <w:numFmt w:val="bullet"/>
      <w:lvlText w:val="•"/>
      <w:lvlJc w:val="left"/>
      <w:pPr>
        <w:ind w:left="2188" w:hanging="221"/>
      </w:pPr>
      <w:rPr>
        <w:rFonts w:hint="default"/>
        <w:lang w:val="ru-RU" w:eastAsia="en-US" w:bidi="ar-SA"/>
      </w:rPr>
    </w:lvl>
    <w:lvl w:ilvl="5" w:tplc="5BFC2F02">
      <w:start w:val="1"/>
      <w:numFmt w:val="bullet"/>
      <w:lvlText w:val="•"/>
      <w:lvlJc w:val="left"/>
      <w:pPr>
        <w:ind w:left="2666" w:hanging="221"/>
      </w:pPr>
      <w:rPr>
        <w:rFonts w:hint="default"/>
        <w:lang w:val="ru-RU" w:eastAsia="en-US" w:bidi="ar-SA"/>
      </w:rPr>
    </w:lvl>
    <w:lvl w:ilvl="6" w:tplc="D3144D5C">
      <w:start w:val="1"/>
      <w:numFmt w:val="bullet"/>
      <w:lvlText w:val="•"/>
      <w:lvlJc w:val="left"/>
      <w:pPr>
        <w:ind w:left="3143" w:hanging="221"/>
      </w:pPr>
      <w:rPr>
        <w:rFonts w:hint="default"/>
        <w:lang w:val="ru-RU" w:eastAsia="en-US" w:bidi="ar-SA"/>
      </w:rPr>
    </w:lvl>
    <w:lvl w:ilvl="7" w:tplc="59C68232">
      <w:start w:val="1"/>
      <w:numFmt w:val="bullet"/>
      <w:lvlText w:val="•"/>
      <w:lvlJc w:val="left"/>
      <w:pPr>
        <w:ind w:left="3620" w:hanging="221"/>
      </w:pPr>
      <w:rPr>
        <w:rFonts w:hint="default"/>
        <w:lang w:val="ru-RU" w:eastAsia="en-US" w:bidi="ar-SA"/>
      </w:rPr>
    </w:lvl>
    <w:lvl w:ilvl="8" w:tplc="5FFA602A">
      <w:start w:val="1"/>
      <w:numFmt w:val="bullet"/>
      <w:lvlText w:val="•"/>
      <w:lvlJc w:val="left"/>
      <w:pPr>
        <w:ind w:left="4097" w:hanging="221"/>
      </w:pPr>
      <w:rPr>
        <w:rFonts w:hint="default"/>
        <w:lang w:val="ru-RU" w:eastAsia="en-US" w:bidi="ar-SA"/>
      </w:rPr>
    </w:lvl>
  </w:abstractNum>
  <w:abstractNum w:abstractNumId="22" w15:restartNumberingAfterBreak="0">
    <w:nsid w:val="41145CB6"/>
    <w:multiLevelType w:val="hybridMultilevel"/>
    <w:tmpl w:val="DFF43A68"/>
    <w:lvl w:ilvl="0" w:tplc="EFD6A18E">
      <w:start w:val="1"/>
      <w:numFmt w:val="decimal"/>
      <w:lvlText w:val="%1)"/>
      <w:lvlJc w:val="left"/>
      <w:pPr>
        <w:ind w:left="182" w:hanging="391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 w:tplc="5A36396E">
      <w:start w:val="1"/>
      <w:numFmt w:val="bullet"/>
      <w:lvlText w:val="•"/>
      <w:lvlJc w:val="left"/>
      <w:pPr>
        <w:ind w:left="1126" w:hanging="391"/>
      </w:pPr>
      <w:rPr>
        <w:rFonts w:hint="default"/>
        <w:lang w:val="ru-RU" w:eastAsia="en-US" w:bidi="ar-SA"/>
      </w:rPr>
    </w:lvl>
    <w:lvl w:ilvl="2" w:tplc="B922CD6A">
      <w:start w:val="1"/>
      <w:numFmt w:val="bullet"/>
      <w:lvlText w:val="•"/>
      <w:lvlJc w:val="left"/>
      <w:pPr>
        <w:ind w:left="2072" w:hanging="391"/>
      </w:pPr>
      <w:rPr>
        <w:rFonts w:hint="default"/>
        <w:lang w:val="ru-RU" w:eastAsia="en-US" w:bidi="ar-SA"/>
      </w:rPr>
    </w:lvl>
    <w:lvl w:ilvl="3" w:tplc="0DC0EA5C">
      <w:start w:val="1"/>
      <w:numFmt w:val="bullet"/>
      <w:lvlText w:val="•"/>
      <w:lvlJc w:val="left"/>
      <w:pPr>
        <w:ind w:left="3019" w:hanging="391"/>
      </w:pPr>
      <w:rPr>
        <w:rFonts w:hint="default"/>
        <w:lang w:val="ru-RU" w:eastAsia="en-US" w:bidi="ar-SA"/>
      </w:rPr>
    </w:lvl>
    <w:lvl w:ilvl="4" w:tplc="6898F19A">
      <w:start w:val="1"/>
      <w:numFmt w:val="bullet"/>
      <w:lvlText w:val="•"/>
      <w:lvlJc w:val="left"/>
      <w:pPr>
        <w:ind w:left="3965" w:hanging="391"/>
      </w:pPr>
      <w:rPr>
        <w:rFonts w:hint="default"/>
        <w:lang w:val="ru-RU" w:eastAsia="en-US" w:bidi="ar-SA"/>
      </w:rPr>
    </w:lvl>
    <w:lvl w:ilvl="5" w:tplc="3B9AEBA0">
      <w:start w:val="1"/>
      <w:numFmt w:val="bullet"/>
      <w:lvlText w:val="•"/>
      <w:lvlJc w:val="left"/>
      <w:pPr>
        <w:ind w:left="4912" w:hanging="391"/>
      </w:pPr>
      <w:rPr>
        <w:rFonts w:hint="default"/>
        <w:lang w:val="ru-RU" w:eastAsia="en-US" w:bidi="ar-SA"/>
      </w:rPr>
    </w:lvl>
    <w:lvl w:ilvl="6" w:tplc="E0DE5BD4">
      <w:start w:val="1"/>
      <w:numFmt w:val="bullet"/>
      <w:lvlText w:val="•"/>
      <w:lvlJc w:val="left"/>
      <w:pPr>
        <w:ind w:left="5858" w:hanging="391"/>
      </w:pPr>
      <w:rPr>
        <w:rFonts w:hint="default"/>
        <w:lang w:val="ru-RU" w:eastAsia="en-US" w:bidi="ar-SA"/>
      </w:rPr>
    </w:lvl>
    <w:lvl w:ilvl="7" w:tplc="3E90A018">
      <w:start w:val="1"/>
      <w:numFmt w:val="bullet"/>
      <w:lvlText w:val="•"/>
      <w:lvlJc w:val="left"/>
      <w:pPr>
        <w:ind w:left="6804" w:hanging="391"/>
      </w:pPr>
      <w:rPr>
        <w:rFonts w:hint="default"/>
        <w:lang w:val="ru-RU" w:eastAsia="en-US" w:bidi="ar-SA"/>
      </w:rPr>
    </w:lvl>
    <w:lvl w:ilvl="8" w:tplc="4BF0A348">
      <w:start w:val="1"/>
      <w:numFmt w:val="bullet"/>
      <w:lvlText w:val="•"/>
      <w:lvlJc w:val="left"/>
      <w:pPr>
        <w:ind w:left="7751" w:hanging="391"/>
      </w:pPr>
      <w:rPr>
        <w:rFonts w:hint="default"/>
        <w:lang w:val="ru-RU" w:eastAsia="en-US" w:bidi="ar-SA"/>
      </w:rPr>
    </w:lvl>
  </w:abstractNum>
  <w:abstractNum w:abstractNumId="23" w15:restartNumberingAfterBreak="0">
    <w:nsid w:val="418259BB"/>
    <w:multiLevelType w:val="multilevel"/>
    <w:tmpl w:val="952E7CC0"/>
    <w:lvl w:ilvl="0">
      <w:start w:val="3"/>
      <w:numFmt w:val="decimal"/>
      <w:lvlText w:val="%1"/>
      <w:lvlJc w:val="left"/>
      <w:pPr>
        <w:ind w:left="102" w:hanging="43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35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653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3">
      <w:start w:val="1"/>
      <w:numFmt w:val="bullet"/>
      <w:lvlText w:val="•"/>
      <w:lvlJc w:val="left"/>
      <w:pPr>
        <w:ind w:left="2939" w:hanging="653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886" w:hanging="653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4833" w:hanging="653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779" w:hanging="653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6726" w:hanging="653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7673" w:hanging="653"/>
      </w:pPr>
      <w:rPr>
        <w:rFonts w:hint="default"/>
        <w:lang w:val="ru-RU" w:eastAsia="en-US" w:bidi="ar-SA"/>
      </w:rPr>
    </w:lvl>
  </w:abstractNum>
  <w:abstractNum w:abstractNumId="24" w15:restartNumberingAfterBreak="0">
    <w:nsid w:val="49BA3391"/>
    <w:multiLevelType w:val="hybridMultilevel"/>
    <w:tmpl w:val="14ECFFAE"/>
    <w:lvl w:ilvl="0" w:tplc="69FEC828">
      <w:start w:val="2"/>
      <w:numFmt w:val="decimal"/>
      <w:lvlText w:val="%1"/>
      <w:lvlJc w:val="left"/>
      <w:pPr>
        <w:ind w:left="750" w:hanging="109"/>
        <w:jc w:val="right"/>
      </w:pPr>
      <w:rPr>
        <w:rFonts w:ascii="Microsoft Sans Serif" w:eastAsia="Microsoft Sans Serif" w:hAnsi="Microsoft Sans Serif" w:cs="Microsoft Sans Serif" w:hint="default"/>
        <w:sz w:val="13"/>
        <w:szCs w:val="13"/>
        <w:lang w:val="ru-RU" w:eastAsia="en-US" w:bidi="ar-SA"/>
      </w:rPr>
    </w:lvl>
    <w:lvl w:ilvl="1" w:tplc="2E4EB7AE">
      <w:start w:val="1"/>
      <w:numFmt w:val="bullet"/>
      <w:lvlText w:val="•"/>
      <w:lvlJc w:val="left"/>
      <w:pPr>
        <w:ind w:left="1640" w:hanging="109"/>
      </w:pPr>
      <w:rPr>
        <w:rFonts w:hint="default"/>
        <w:lang w:val="ru-RU" w:eastAsia="en-US" w:bidi="ar-SA"/>
      </w:rPr>
    </w:lvl>
    <w:lvl w:ilvl="2" w:tplc="3CC0F67A">
      <w:start w:val="1"/>
      <w:numFmt w:val="bullet"/>
      <w:lvlText w:val="•"/>
      <w:lvlJc w:val="left"/>
      <w:pPr>
        <w:ind w:left="2521" w:hanging="109"/>
      </w:pPr>
      <w:rPr>
        <w:rFonts w:hint="default"/>
        <w:lang w:val="ru-RU" w:eastAsia="en-US" w:bidi="ar-SA"/>
      </w:rPr>
    </w:lvl>
    <w:lvl w:ilvl="3" w:tplc="4F1ECB28">
      <w:start w:val="1"/>
      <w:numFmt w:val="bullet"/>
      <w:lvlText w:val="•"/>
      <w:lvlJc w:val="left"/>
      <w:pPr>
        <w:ind w:left="3401" w:hanging="109"/>
      </w:pPr>
      <w:rPr>
        <w:rFonts w:hint="default"/>
        <w:lang w:val="ru-RU" w:eastAsia="en-US" w:bidi="ar-SA"/>
      </w:rPr>
    </w:lvl>
    <w:lvl w:ilvl="4" w:tplc="73CA8752">
      <w:start w:val="1"/>
      <w:numFmt w:val="bullet"/>
      <w:lvlText w:val="•"/>
      <w:lvlJc w:val="left"/>
      <w:pPr>
        <w:ind w:left="4282" w:hanging="109"/>
      </w:pPr>
      <w:rPr>
        <w:rFonts w:hint="default"/>
        <w:lang w:val="ru-RU" w:eastAsia="en-US" w:bidi="ar-SA"/>
      </w:rPr>
    </w:lvl>
    <w:lvl w:ilvl="5" w:tplc="D4B2569A">
      <w:start w:val="1"/>
      <w:numFmt w:val="bullet"/>
      <w:lvlText w:val="•"/>
      <w:lvlJc w:val="left"/>
      <w:pPr>
        <w:ind w:left="5163" w:hanging="109"/>
      </w:pPr>
      <w:rPr>
        <w:rFonts w:hint="default"/>
        <w:lang w:val="ru-RU" w:eastAsia="en-US" w:bidi="ar-SA"/>
      </w:rPr>
    </w:lvl>
    <w:lvl w:ilvl="6" w:tplc="ADF643B0">
      <w:start w:val="1"/>
      <w:numFmt w:val="bullet"/>
      <w:lvlText w:val="•"/>
      <w:lvlJc w:val="left"/>
      <w:pPr>
        <w:ind w:left="6043" w:hanging="109"/>
      </w:pPr>
      <w:rPr>
        <w:rFonts w:hint="default"/>
        <w:lang w:val="ru-RU" w:eastAsia="en-US" w:bidi="ar-SA"/>
      </w:rPr>
    </w:lvl>
    <w:lvl w:ilvl="7" w:tplc="3B5468E0">
      <w:start w:val="1"/>
      <w:numFmt w:val="bullet"/>
      <w:lvlText w:val="•"/>
      <w:lvlJc w:val="left"/>
      <w:pPr>
        <w:ind w:left="6924" w:hanging="109"/>
      </w:pPr>
      <w:rPr>
        <w:rFonts w:hint="default"/>
        <w:lang w:val="ru-RU" w:eastAsia="en-US" w:bidi="ar-SA"/>
      </w:rPr>
    </w:lvl>
    <w:lvl w:ilvl="8" w:tplc="CA98B318">
      <w:start w:val="1"/>
      <w:numFmt w:val="bullet"/>
      <w:lvlText w:val="•"/>
      <w:lvlJc w:val="left"/>
      <w:pPr>
        <w:ind w:left="7805" w:hanging="109"/>
      </w:pPr>
      <w:rPr>
        <w:rFonts w:hint="default"/>
        <w:lang w:val="ru-RU" w:eastAsia="en-US" w:bidi="ar-SA"/>
      </w:rPr>
    </w:lvl>
  </w:abstractNum>
  <w:abstractNum w:abstractNumId="25" w15:restartNumberingAfterBreak="0">
    <w:nsid w:val="4BBF2444"/>
    <w:multiLevelType w:val="multilevel"/>
    <w:tmpl w:val="5FFA88B4"/>
    <w:lvl w:ilvl="0">
      <w:start w:val="1"/>
      <w:numFmt w:val="decimal"/>
      <w:lvlText w:val="%1."/>
      <w:lvlJc w:val="left"/>
      <w:pPr>
        <w:ind w:left="862" w:hanging="221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0" w:hanging="389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2">
      <w:start w:val="1"/>
      <w:numFmt w:val="bullet"/>
      <w:lvlText w:val="•"/>
      <w:lvlJc w:val="left"/>
      <w:pPr>
        <w:ind w:left="1040" w:hanging="389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2110" w:hanging="389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181" w:hanging="389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4251" w:hanging="389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322" w:hanging="389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6392" w:hanging="389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7463" w:hanging="389"/>
      </w:pPr>
      <w:rPr>
        <w:rFonts w:hint="default"/>
        <w:lang w:val="ru-RU" w:eastAsia="en-US" w:bidi="ar-SA"/>
      </w:rPr>
    </w:lvl>
  </w:abstractNum>
  <w:abstractNum w:abstractNumId="26" w15:restartNumberingAfterBreak="0">
    <w:nsid w:val="4BE72D22"/>
    <w:multiLevelType w:val="hybridMultilevel"/>
    <w:tmpl w:val="6BD8A928"/>
    <w:lvl w:ilvl="0" w:tplc="F4029834">
      <w:start w:val="1"/>
      <w:numFmt w:val="decimal"/>
      <w:lvlText w:val="%1)"/>
      <w:lvlJc w:val="left"/>
      <w:pPr>
        <w:ind w:left="671" w:hanging="245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 w:tplc="7C02C568">
      <w:start w:val="1"/>
      <w:numFmt w:val="bullet"/>
      <w:lvlText w:val="•"/>
      <w:lvlJc w:val="left"/>
      <w:pPr>
        <w:ind w:left="1615" w:hanging="245"/>
      </w:pPr>
      <w:rPr>
        <w:rFonts w:hint="default"/>
        <w:lang w:val="ru-RU" w:eastAsia="en-US" w:bidi="ar-SA"/>
      </w:rPr>
    </w:lvl>
    <w:lvl w:ilvl="2" w:tplc="D3923254">
      <w:start w:val="1"/>
      <w:numFmt w:val="bullet"/>
      <w:lvlText w:val="•"/>
      <w:lvlJc w:val="left"/>
      <w:pPr>
        <w:ind w:left="2562" w:hanging="245"/>
      </w:pPr>
      <w:rPr>
        <w:rFonts w:hint="default"/>
        <w:lang w:val="ru-RU" w:eastAsia="en-US" w:bidi="ar-SA"/>
      </w:rPr>
    </w:lvl>
    <w:lvl w:ilvl="3" w:tplc="510225B0">
      <w:start w:val="1"/>
      <w:numFmt w:val="bullet"/>
      <w:lvlText w:val="•"/>
      <w:lvlJc w:val="left"/>
      <w:pPr>
        <w:ind w:left="3508" w:hanging="245"/>
      </w:pPr>
      <w:rPr>
        <w:rFonts w:hint="default"/>
        <w:lang w:val="ru-RU" w:eastAsia="en-US" w:bidi="ar-SA"/>
      </w:rPr>
    </w:lvl>
    <w:lvl w:ilvl="4" w:tplc="4AF63E34">
      <w:start w:val="1"/>
      <w:numFmt w:val="bullet"/>
      <w:lvlText w:val="•"/>
      <w:lvlJc w:val="left"/>
      <w:pPr>
        <w:ind w:left="4455" w:hanging="245"/>
      </w:pPr>
      <w:rPr>
        <w:rFonts w:hint="default"/>
        <w:lang w:val="ru-RU" w:eastAsia="en-US" w:bidi="ar-SA"/>
      </w:rPr>
    </w:lvl>
    <w:lvl w:ilvl="5" w:tplc="E1004EE6">
      <w:start w:val="1"/>
      <w:numFmt w:val="bullet"/>
      <w:lvlText w:val="•"/>
      <w:lvlJc w:val="left"/>
      <w:pPr>
        <w:ind w:left="5402" w:hanging="245"/>
      </w:pPr>
      <w:rPr>
        <w:rFonts w:hint="default"/>
        <w:lang w:val="ru-RU" w:eastAsia="en-US" w:bidi="ar-SA"/>
      </w:rPr>
    </w:lvl>
    <w:lvl w:ilvl="6" w:tplc="587CF3D4">
      <w:start w:val="1"/>
      <w:numFmt w:val="bullet"/>
      <w:lvlText w:val="•"/>
      <w:lvlJc w:val="left"/>
      <w:pPr>
        <w:ind w:left="6348" w:hanging="245"/>
      </w:pPr>
      <w:rPr>
        <w:rFonts w:hint="default"/>
        <w:lang w:val="ru-RU" w:eastAsia="en-US" w:bidi="ar-SA"/>
      </w:rPr>
    </w:lvl>
    <w:lvl w:ilvl="7" w:tplc="9B268816">
      <w:start w:val="1"/>
      <w:numFmt w:val="bullet"/>
      <w:lvlText w:val="•"/>
      <w:lvlJc w:val="left"/>
      <w:pPr>
        <w:ind w:left="7295" w:hanging="245"/>
      </w:pPr>
      <w:rPr>
        <w:rFonts w:hint="default"/>
        <w:lang w:val="ru-RU" w:eastAsia="en-US" w:bidi="ar-SA"/>
      </w:rPr>
    </w:lvl>
    <w:lvl w:ilvl="8" w:tplc="17B018EC">
      <w:start w:val="1"/>
      <w:numFmt w:val="bullet"/>
      <w:lvlText w:val="•"/>
      <w:lvlJc w:val="left"/>
      <w:pPr>
        <w:ind w:left="8242" w:hanging="245"/>
      </w:pPr>
      <w:rPr>
        <w:rFonts w:hint="default"/>
        <w:lang w:val="ru-RU" w:eastAsia="en-US" w:bidi="ar-SA"/>
      </w:rPr>
    </w:lvl>
  </w:abstractNum>
  <w:abstractNum w:abstractNumId="27" w15:restartNumberingAfterBreak="0">
    <w:nsid w:val="4E334A4D"/>
    <w:multiLevelType w:val="multilevel"/>
    <w:tmpl w:val="E53CD08A"/>
    <w:lvl w:ilvl="0">
      <w:start w:val="4"/>
      <w:numFmt w:val="decimal"/>
      <w:lvlText w:val="%1"/>
      <w:lvlJc w:val="left"/>
      <w:pPr>
        <w:ind w:left="642" w:hanging="555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42" w:hanging="55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42" w:hanging="555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317" w:hanging="555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210" w:hanging="555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103" w:hanging="555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995" w:hanging="555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6888" w:hanging="555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7781" w:hanging="555"/>
      </w:pPr>
      <w:rPr>
        <w:rFonts w:hint="default"/>
        <w:lang w:val="ru-RU" w:eastAsia="en-US" w:bidi="ar-SA"/>
      </w:rPr>
    </w:lvl>
  </w:abstractNum>
  <w:abstractNum w:abstractNumId="28" w15:restartNumberingAfterBreak="0">
    <w:nsid w:val="4EE27221"/>
    <w:multiLevelType w:val="hybridMultilevel"/>
    <w:tmpl w:val="52DC50E8"/>
    <w:lvl w:ilvl="0" w:tplc="45C4D680">
      <w:start w:val="1"/>
      <w:numFmt w:val="decimal"/>
      <w:lvlText w:val="%1)"/>
      <w:lvlJc w:val="left"/>
      <w:pPr>
        <w:ind w:left="874" w:hanging="233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 w:tplc="64D25F10">
      <w:start w:val="1"/>
      <w:numFmt w:val="bullet"/>
      <w:lvlText w:val="•"/>
      <w:lvlJc w:val="left"/>
      <w:pPr>
        <w:ind w:left="1748" w:hanging="233"/>
      </w:pPr>
      <w:rPr>
        <w:rFonts w:hint="default"/>
        <w:lang w:val="ru-RU" w:eastAsia="en-US" w:bidi="ar-SA"/>
      </w:rPr>
    </w:lvl>
    <w:lvl w:ilvl="2" w:tplc="87C4ECD6">
      <w:start w:val="1"/>
      <w:numFmt w:val="bullet"/>
      <w:lvlText w:val="•"/>
      <w:lvlJc w:val="left"/>
      <w:pPr>
        <w:ind w:left="2617" w:hanging="233"/>
      </w:pPr>
      <w:rPr>
        <w:rFonts w:hint="default"/>
        <w:lang w:val="ru-RU" w:eastAsia="en-US" w:bidi="ar-SA"/>
      </w:rPr>
    </w:lvl>
    <w:lvl w:ilvl="3" w:tplc="71C86526">
      <w:start w:val="1"/>
      <w:numFmt w:val="bullet"/>
      <w:lvlText w:val="•"/>
      <w:lvlJc w:val="left"/>
      <w:pPr>
        <w:ind w:left="3485" w:hanging="233"/>
      </w:pPr>
      <w:rPr>
        <w:rFonts w:hint="default"/>
        <w:lang w:val="ru-RU" w:eastAsia="en-US" w:bidi="ar-SA"/>
      </w:rPr>
    </w:lvl>
    <w:lvl w:ilvl="4" w:tplc="0084479E">
      <w:start w:val="1"/>
      <w:numFmt w:val="bullet"/>
      <w:lvlText w:val="•"/>
      <w:lvlJc w:val="left"/>
      <w:pPr>
        <w:ind w:left="4354" w:hanging="233"/>
      </w:pPr>
      <w:rPr>
        <w:rFonts w:hint="default"/>
        <w:lang w:val="ru-RU" w:eastAsia="en-US" w:bidi="ar-SA"/>
      </w:rPr>
    </w:lvl>
    <w:lvl w:ilvl="5" w:tplc="CFB87A08">
      <w:start w:val="1"/>
      <w:numFmt w:val="bullet"/>
      <w:lvlText w:val="•"/>
      <w:lvlJc w:val="left"/>
      <w:pPr>
        <w:ind w:left="5223" w:hanging="233"/>
      </w:pPr>
      <w:rPr>
        <w:rFonts w:hint="default"/>
        <w:lang w:val="ru-RU" w:eastAsia="en-US" w:bidi="ar-SA"/>
      </w:rPr>
    </w:lvl>
    <w:lvl w:ilvl="6" w:tplc="1CDCAC5A">
      <w:start w:val="1"/>
      <w:numFmt w:val="bullet"/>
      <w:lvlText w:val="•"/>
      <w:lvlJc w:val="left"/>
      <w:pPr>
        <w:ind w:left="6091" w:hanging="233"/>
      </w:pPr>
      <w:rPr>
        <w:rFonts w:hint="default"/>
        <w:lang w:val="ru-RU" w:eastAsia="en-US" w:bidi="ar-SA"/>
      </w:rPr>
    </w:lvl>
    <w:lvl w:ilvl="7" w:tplc="6BBED73E">
      <w:start w:val="1"/>
      <w:numFmt w:val="bullet"/>
      <w:lvlText w:val="•"/>
      <w:lvlJc w:val="left"/>
      <w:pPr>
        <w:ind w:left="6960" w:hanging="233"/>
      </w:pPr>
      <w:rPr>
        <w:rFonts w:hint="default"/>
        <w:lang w:val="ru-RU" w:eastAsia="en-US" w:bidi="ar-SA"/>
      </w:rPr>
    </w:lvl>
    <w:lvl w:ilvl="8" w:tplc="037630A8">
      <w:start w:val="1"/>
      <w:numFmt w:val="bullet"/>
      <w:lvlText w:val="•"/>
      <w:lvlJc w:val="left"/>
      <w:pPr>
        <w:ind w:left="7829" w:hanging="233"/>
      </w:pPr>
      <w:rPr>
        <w:rFonts w:hint="default"/>
        <w:lang w:val="ru-RU" w:eastAsia="en-US" w:bidi="ar-SA"/>
      </w:rPr>
    </w:lvl>
  </w:abstractNum>
  <w:abstractNum w:abstractNumId="29" w15:restartNumberingAfterBreak="0">
    <w:nsid w:val="52E71C39"/>
    <w:multiLevelType w:val="hybridMultilevel"/>
    <w:tmpl w:val="FD6260F4"/>
    <w:lvl w:ilvl="0" w:tplc="02B412B8">
      <w:start w:val="1"/>
      <w:numFmt w:val="decimal"/>
      <w:lvlText w:val="%1)"/>
      <w:lvlJc w:val="left"/>
      <w:pPr>
        <w:ind w:left="954" w:hanging="233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 w:tplc="78E2EA1E">
      <w:start w:val="1"/>
      <w:numFmt w:val="decimal"/>
      <w:lvlText w:val="%2."/>
      <w:lvlJc w:val="left"/>
      <w:pPr>
        <w:ind w:left="2099" w:hanging="221"/>
        <w:jc w:val="right"/>
      </w:pPr>
      <w:rPr>
        <w:rFonts w:ascii="Arial" w:eastAsia="Arial" w:hAnsi="Arial" w:cs="Arial" w:hint="default"/>
        <w:b/>
        <w:bCs/>
        <w:spacing w:val="-1"/>
        <w:sz w:val="20"/>
        <w:szCs w:val="20"/>
        <w:lang w:val="ru-RU" w:eastAsia="en-US" w:bidi="ar-SA"/>
      </w:rPr>
    </w:lvl>
    <w:lvl w:ilvl="2" w:tplc="09FC5EE8">
      <w:start w:val="1"/>
      <w:numFmt w:val="bullet"/>
      <w:lvlText w:val="•"/>
      <w:lvlJc w:val="left"/>
      <w:pPr>
        <w:ind w:left="2938" w:hanging="221"/>
      </w:pPr>
      <w:rPr>
        <w:rFonts w:hint="default"/>
        <w:lang w:val="ru-RU" w:eastAsia="en-US" w:bidi="ar-SA"/>
      </w:rPr>
    </w:lvl>
    <w:lvl w:ilvl="3" w:tplc="6C5EC33A">
      <w:start w:val="1"/>
      <w:numFmt w:val="bullet"/>
      <w:lvlText w:val="•"/>
      <w:lvlJc w:val="left"/>
      <w:pPr>
        <w:ind w:left="3776" w:hanging="221"/>
      </w:pPr>
      <w:rPr>
        <w:rFonts w:hint="default"/>
        <w:lang w:val="ru-RU" w:eastAsia="en-US" w:bidi="ar-SA"/>
      </w:rPr>
    </w:lvl>
    <w:lvl w:ilvl="4" w:tplc="28165254">
      <w:start w:val="1"/>
      <w:numFmt w:val="bullet"/>
      <w:lvlText w:val="•"/>
      <w:lvlJc w:val="left"/>
      <w:pPr>
        <w:ind w:left="4614" w:hanging="221"/>
      </w:pPr>
      <w:rPr>
        <w:rFonts w:hint="default"/>
        <w:lang w:val="ru-RU" w:eastAsia="en-US" w:bidi="ar-SA"/>
      </w:rPr>
    </w:lvl>
    <w:lvl w:ilvl="5" w:tplc="C060AEF4">
      <w:start w:val="1"/>
      <w:numFmt w:val="bullet"/>
      <w:lvlText w:val="•"/>
      <w:lvlJc w:val="left"/>
      <w:pPr>
        <w:ind w:left="5452" w:hanging="221"/>
      </w:pPr>
      <w:rPr>
        <w:rFonts w:hint="default"/>
        <w:lang w:val="ru-RU" w:eastAsia="en-US" w:bidi="ar-SA"/>
      </w:rPr>
    </w:lvl>
    <w:lvl w:ilvl="6" w:tplc="3EA0CD6A">
      <w:start w:val="1"/>
      <w:numFmt w:val="bullet"/>
      <w:lvlText w:val="•"/>
      <w:lvlJc w:val="left"/>
      <w:pPr>
        <w:ind w:left="6291" w:hanging="221"/>
      </w:pPr>
      <w:rPr>
        <w:rFonts w:hint="default"/>
        <w:lang w:val="ru-RU" w:eastAsia="en-US" w:bidi="ar-SA"/>
      </w:rPr>
    </w:lvl>
    <w:lvl w:ilvl="7" w:tplc="E9A62522">
      <w:start w:val="1"/>
      <w:numFmt w:val="bullet"/>
      <w:lvlText w:val="•"/>
      <w:lvlJc w:val="left"/>
      <w:pPr>
        <w:ind w:left="7129" w:hanging="221"/>
      </w:pPr>
      <w:rPr>
        <w:rFonts w:hint="default"/>
        <w:lang w:val="ru-RU" w:eastAsia="en-US" w:bidi="ar-SA"/>
      </w:rPr>
    </w:lvl>
    <w:lvl w:ilvl="8" w:tplc="153C2496">
      <w:start w:val="1"/>
      <w:numFmt w:val="bullet"/>
      <w:lvlText w:val="•"/>
      <w:lvlJc w:val="left"/>
      <w:pPr>
        <w:ind w:left="7967" w:hanging="221"/>
      </w:pPr>
      <w:rPr>
        <w:rFonts w:hint="default"/>
        <w:lang w:val="ru-RU" w:eastAsia="en-US" w:bidi="ar-SA"/>
      </w:rPr>
    </w:lvl>
  </w:abstractNum>
  <w:abstractNum w:abstractNumId="30" w15:restartNumberingAfterBreak="0">
    <w:nsid w:val="56F53F9E"/>
    <w:multiLevelType w:val="hybridMultilevel"/>
    <w:tmpl w:val="AE2C8502"/>
    <w:lvl w:ilvl="0" w:tplc="201423D6">
      <w:start w:val="1"/>
      <w:numFmt w:val="decimal"/>
      <w:lvlText w:val="%1."/>
      <w:lvlJc w:val="left"/>
      <w:pPr>
        <w:ind w:left="61" w:hanging="221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 w:tplc="12AA61C0">
      <w:start w:val="1"/>
      <w:numFmt w:val="bullet"/>
      <w:lvlText w:val="•"/>
      <w:lvlJc w:val="left"/>
      <w:pPr>
        <w:ind w:left="559" w:hanging="221"/>
      </w:pPr>
      <w:rPr>
        <w:rFonts w:hint="default"/>
        <w:lang w:val="ru-RU" w:eastAsia="en-US" w:bidi="ar-SA"/>
      </w:rPr>
    </w:lvl>
    <w:lvl w:ilvl="2" w:tplc="71A44254">
      <w:start w:val="1"/>
      <w:numFmt w:val="bullet"/>
      <w:lvlText w:val="•"/>
      <w:lvlJc w:val="left"/>
      <w:pPr>
        <w:ind w:left="1058" w:hanging="221"/>
      </w:pPr>
      <w:rPr>
        <w:rFonts w:hint="default"/>
        <w:lang w:val="ru-RU" w:eastAsia="en-US" w:bidi="ar-SA"/>
      </w:rPr>
    </w:lvl>
    <w:lvl w:ilvl="3" w:tplc="F148200E">
      <w:start w:val="1"/>
      <w:numFmt w:val="bullet"/>
      <w:lvlText w:val="•"/>
      <w:lvlJc w:val="left"/>
      <w:pPr>
        <w:ind w:left="1557" w:hanging="221"/>
      </w:pPr>
      <w:rPr>
        <w:rFonts w:hint="default"/>
        <w:lang w:val="ru-RU" w:eastAsia="en-US" w:bidi="ar-SA"/>
      </w:rPr>
    </w:lvl>
    <w:lvl w:ilvl="4" w:tplc="3DD4688C">
      <w:start w:val="1"/>
      <w:numFmt w:val="bullet"/>
      <w:lvlText w:val="•"/>
      <w:lvlJc w:val="left"/>
      <w:pPr>
        <w:ind w:left="2056" w:hanging="221"/>
      </w:pPr>
      <w:rPr>
        <w:rFonts w:hint="default"/>
        <w:lang w:val="ru-RU" w:eastAsia="en-US" w:bidi="ar-SA"/>
      </w:rPr>
    </w:lvl>
    <w:lvl w:ilvl="5" w:tplc="555E86B4">
      <w:start w:val="1"/>
      <w:numFmt w:val="bullet"/>
      <w:lvlText w:val="•"/>
      <w:lvlJc w:val="left"/>
      <w:pPr>
        <w:ind w:left="2556" w:hanging="221"/>
      </w:pPr>
      <w:rPr>
        <w:rFonts w:hint="default"/>
        <w:lang w:val="ru-RU" w:eastAsia="en-US" w:bidi="ar-SA"/>
      </w:rPr>
    </w:lvl>
    <w:lvl w:ilvl="6" w:tplc="3F8684F0">
      <w:start w:val="1"/>
      <w:numFmt w:val="bullet"/>
      <w:lvlText w:val="•"/>
      <w:lvlJc w:val="left"/>
      <w:pPr>
        <w:ind w:left="3055" w:hanging="221"/>
      </w:pPr>
      <w:rPr>
        <w:rFonts w:hint="default"/>
        <w:lang w:val="ru-RU" w:eastAsia="en-US" w:bidi="ar-SA"/>
      </w:rPr>
    </w:lvl>
    <w:lvl w:ilvl="7" w:tplc="89D8B440">
      <w:start w:val="1"/>
      <w:numFmt w:val="bullet"/>
      <w:lvlText w:val="•"/>
      <w:lvlJc w:val="left"/>
      <w:pPr>
        <w:ind w:left="3554" w:hanging="221"/>
      </w:pPr>
      <w:rPr>
        <w:rFonts w:hint="default"/>
        <w:lang w:val="ru-RU" w:eastAsia="en-US" w:bidi="ar-SA"/>
      </w:rPr>
    </w:lvl>
    <w:lvl w:ilvl="8" w:tplc="70D665B4">
      <w:start w:val="1"/>
      <w:numFmt w:val="bullet"/>
      <w:lvlText w:val="•"/>
      <w:lvlJc w:val="left"/>
      <w:pPr>
        <w:ind w:left="4053" w:hanging="221"/>
      </w:pPr>
      <w:rPr>
        <w:rFonts w:hint="default"/>
        <w:lang w:val="ru-RU" w:eastAsia="en-US" w:bidi="ar-SA"/>
      </w:rPr>
    </w:lvl>
  </w:abstractNum>
  <w:abstractNum w:abstractNumId="31" w15:restartNumberingAfterBreak="0">
    <w:nsid w:val="5C766F7A"/>
    <w:multiLevelType w:val="multilevel"/>
    <w:tmpl w:val="CF4AE3D0"/>
    <w:lvl w:ilvl="0">
      <w:start w:val="5"/>
      <w:numFmt w:val="decimal"/>
      <w:lvlText w:val="%1"/>
      <w:lvlJc w:val="left"/>
      <w:pPr>
        <w:ind w:left="102" w:hanging="41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16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619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3">
      <w:start w:val="1"/>
      <w:numFmt w:val="bullet"/>
      <w:lvlText w:val="•"/>
      <w:lvlJc w:val="left"/>
      <w:pPr>
        <w:ind w:left="2939" w:hanging="619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886" w:hanging="619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4833" w:hanging="619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779" w:hanging="619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6726" w:hanging="619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7673" w:hanging="619"/>
      </w:pPr>
      <w:rPr>
        <w:rFonts w:hint="default"/>
        <w:lang w:val="ru-RU" w:eastAsia="en-US" w:bidi="ar-SA"/>
      </w:rPr>
    </w:lvl>
  </w:abstractNum>
  <w:abstractNum w:abstractNumId="32" w15:restartNumberingAfterBreak="0">
    <w:nsid w:val="5D6421C8"/>
    <w:multiLevelType w:val="hybridMultilevel"/>
    <w:tmpl w:val="7BC6E69A"/>
    <w:lvl w:ilvl="0" w:tplc="6420B662">
      <w:start w:val="1"/>
      <w:numFmt w:val="decimal"/>
      <w:lvlText w:val="%1."/>
      <w:lvlJc w:val="left"/>
      <w:pPr>
        <w:ind w:left="61" w:hanging="221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 w:tplc="57887C62">
      <w:start w:val="1"/>
      <w:numFmt w:val="bullet"/>
      <w:lvlText w:val="•"/>
      <w:lvlJc w:val="left"/>
      <w:pPr>
        <w:ind w:left="559" w:hanging="221"/>
      </w:pPr>
      <w:rPr>
        <w:rFonts w:hint="default"/>
        <w:lang w:val="ru-RU" w:eastAsia="en-US" w:bidi="ar-SA"/>
      </w:rPr>
    </w:lvl>
    <w:lvl w:ilvl="2" w:tplc="36748724">
      <w:start w:val="1"/>
      <w:numFmt w:val="bullet"/>
      <w:lvlText w:val="•"/>
      <w:lvlJc w:val="left"/>
      <w:pPr>
        <w:ind w:left="1058" w:hanging="221"/>
      </w:pPr>
      <w:rPr>
        <w:rFonts w:hint="default"/>
        <w:lang w:val="ru-RU" w:eastAsia="en-US" w:bidi="ar-SA"/>
      </w:rPr>
    </w:lvl>
    <w:lvl w:ilvl="3" w:tplc="D8BE9D90">
      <w:start w:val="1"/>
      <w:numFmt w:val="bullet"/>
      <w:lvlText w:val="•"/>
      <w:lvlJc w:val="left"/>
      <w:pPr>
        <w:ind w:left="1557" w:hanging="221"/>
      </w:pPr>
      <w:rPr>
        <w:rFonts w:hint="default"/>
        <w:lang w:val="ru-RU" w:eastAsia="en-US" w:bidi="ar-SA"/>
      </w:rPr>
    </w:lvl>
    <w:lvl w:ilvl="4" w:tplc="07B894F6">
      <w:start w:val="1"/>
      <w:numFmt w:val="bullet"/>
      <w:lvlText w:val="•"/>
      <w:lvlJc w:val="left"/>
      <w:pPr>
        <w:ind w:left="2056" w:hanging="221"/>
      </w:pPr>
      <w:rPr>
        <w:rFonts w:hint="default"/>
        <w:lang w:val="ru-RU" w:eastAsia="en-US" w:bidi="ar-SA"/>
      </w:rPr>
    </w:lvl>
    <w:lvl w:ilvl="5" w:tplc="066482E4">
      <w:start w:val="1"/>
      <w:numFmt w:val="bullet"/>
      <w:lvlText w:val="•"/>
      <w:lvlJc w:val="left"/>
      <w:pPr>
        <w:ind w:left="2556" w:hanging="221"/>
      </w:pPr>
      <w:rPr>
        <w:rFonts w:hint="default"/>
        <w:lang w:val="ru-RU" w:eastAsia="en-US" w:bidi="ar-SA"/>
      </w:rPr>
    </w:lvl>
    <w:lvl w:ilvl="6" w:tplc="FB90688C">
      <w:start w:val="1"/>
      <w:numFmt w:val="bullet"/>
      <w:lvlText w:val="•"/>
      <w:lvlJc w:val="left"/>
      <w:pPr>
        <w:ind w:left="3055" w:hanging="221"/>
      </w:pPr>
      <w:rPr>
        <w:rFonts w:hint="default"/>
        <w:lang w:val="ru-RU" w:eastAsia="en-US" w:bidi="ar-SA"/>
      </w:rPr>
    </w:lvl>
    <w:lvl w:ilvl="7" w:tplc="3B72E752">
      <w:start w:val="1"/>
      <w:numFmt w:val="bullet"/>
      <w:lvlText w:val="•"/>
      <w:lvlJc w:val="left"/>
      <w:pPr>
        <w:ind w:left="3554" w:hanging="221"/>
      </w:pPr>
      <w:rPr>
        <w:rFonts w:hint="default"/>
        <w:lang w:val="ru-RU" w:eastAsia="en-US" w:bidi="ar-SA"/>
      </w:rPr>
    </w:lvl>
    <w:lvl w:ilvl="8" w:tplc="E84C34D6">
      <w:start w:val="1"/>
      <w:numFmt w:val="bullet"/>
      <w:lvlText w:val="•"/>
      <w:lvlJc w:val="left"/>
      <w:pPr>
        <w:ind w:left="4053" w:hanging="221"/>
      </w:pPr>
      <w:rPr>
        <w:rFonts w:hint="default"/>
        <w:lang w:val="ru-RU" w:eastAsia="en-US" w:bidi="ar-SA"/>
      </w:rPr>
    </w:lvl>
  </w:abstractNum>
  <w:abstractNum w:abstractNumId="33" w15:restartNumberingAfterBreak="0">
    <w:nsid w:val="6AE81D86"/>
    <w:multiLevelType w:val="hybridMultilevel"/>
    <w:tmpl w:val="AB1E4390"/>
    <w:lvl w:ilvl="0" w:tplc="5B8A509C">
      <w:start w:val="1"/>
      <w:numFmt w:val="decimal"/>
      <w:lvlText w:val="%1)"/>
      <w:lvlJc w:val="left"/>
      <w:pPr>
        <w:ind w:left="874" w:hanging="233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 w:tplc="C22C8392">
      <w:start w:val="1"/>
      <w:numFmt w:val="bullet"/>
      <w:lvlText w:val="•"/>
      <w:lvlJc w:val="left"/>
      <w:pPr>
        <w:ind w:left="1748" w:hanging="233"/>
      </w:pPr>
      <w:rPr>
        <w:rFonts w:hint="default"/>
        <w:lang w:val="ru-RU" w:eastAsia="en-US" w:bidi="ar-SA"/>
      </w:rPr>
    </w:lvl>
    <w:lvl w:ilvl="2" w:tplc="0AE67018">
      <w:start w:val="1"/>
      <w:numFmt w:val="bullet"/>
      <w:lvlText w:val="•"/>
      <w:lvlJc w:val="left"/>
      <w:pPr>
        <w:ind w:left="2617" w:hanging="233"/>
      </w:pPr>
      <w:rPr>
        <w:rFonts w:hint="default"/>
        <w:lang w:val="ru-RU" w:eastAsia="en-US" w:bidi="ar-SA"/>
      </w:rPr>
    </w:lvl>
    <w:lvl w:ilvl="3" w:tplc="C32614B0">
      <w:start w:val="1"/>
      <w:numFmt w:val="bullet"/>
      <w:lvlText w:val="•"/>
      <w:lvlJc w:val="left"/>
      <w:pPr>
        <w:ind w:left="3485" w:hanging="233"/>
      </w:pPr>
      <w:rPr>
        <w:rFonts w:hint="default"/>
        <w:lang w:val="ru-RU" w:eastAsia="en-US" w:bidi="ar-SA"/>
      </w:rPr>
    </w:lvl>
    <w:lvl w:ilvl="4" w:tplc="0A3A9A72">
      <w:start w:val="1"/>
      <w:numFmt w:val="bullet"/>
      <w:lvlText w:val="•"/>
      <w:lvlJc w:val="left"/>
      <w:pPr>
        <w:ind w:left="4354" w:hanging="233"/>
      </w:pPr>
      <w:rPr>
        <w:rFonts w:hint="default"/>
        <w:lang w:val="ru-RU" w:eastAsia="en-US" w:bidi="ar-SA"/>
      </w:rPr>
    </w:lvl>
    <w:lvl w:ilvl="5" w:tplc="B3463A1E">
      <w:start w:val="1"/>
      <w:numFmt w:val="bullet"/>
      <w:lvlText w:val="•"/>
      <w:lvlJc w:val="left"/>
      <w:pPr>
        <w:ind w:left="5223" w:hanging="233"/>
      </w:pPr>
      <w:rPr>
        <w:rFonts w:hint="default"/>
        <w:lang w:val="ru-RU" w:eastAsia="en-US" w:bidi="ar-SA"/>
      </w:rPr>
    </w:lvl>
    <w:lvl w:ilvl="6" w:tplc="058C3016">
      <w:start w:val="1"/>
      <w:numFmt w:val="bullet"/>
      <w:lvlText w:val="•"/>
      <w:lvlJc w:val="left"/>
      <w:pPr>
        <w:ind w:left="6091" w:hanging="233"/>
      </w:pPr>
      <w:rPr>
        <w:rFonts w:hint="default"/>
        <w:lang w:val="ru-RU" w:eastAsia="en-US" w:bidi="ar-SA"/>
      </w:rPr>
    </w:lvl>
    <w:lvl w:ilvl="7" w:tplc="3F52ADA0">
      <w:start w:val="1"/>
      <w:numFmt w:val="bullet"/>
      <w:lvlText w:val="•"/>
      <w:lvlJc w:val="left"/>
      <w:pPr>
        <w:ind w:left="6960" w:hanging="233"/>
      </w:pPr>
      <w:rPr>
        <w:rFonts w:hint="default"/>
        <w:lang w:val="ru-RU" w:eastAsia="en-US" w:bidi="ar-SA"/>
      </w:rPr>
    </w:lvl>
    <w:lvl w:ilvl="8" w:tplc="5A607E14">
      <w:start w:val="1"/>
      <w:numFmt w:val="bullet"/>
      <w:lvlText w:val="•"/>
      <w:lvlJc w:val="left"/>
      <w:pPr>
        <w:ind w:left="7829" w:hanging="233"/>
      </w:pPr>
      <w:rPr>
        <w:rFonts w:hint="default"/>
        <w:lang w:val="ru-RU" w:eastAsia="en-US" w:bidi="ar-SA"/>
      </w:rPr>
    </w:lvl>
  </w:abstractNum>
  <w:abstractNum w:abstractNumId="34" w15:restartNumberingAfterBreak="0">
    <w:nsid w:val="6DB337AB"/>
    <w:multiLevelType w:val="hybridMultilevel"/>
    <w:tmpl w:val="D0501644"/>
    <w:lvl w:ilvl="0" w:tplc="840E72F4">
      <w:start w:val="1"/>
      <w:numFmt w:val="decimal"/>
      <w:lvlText w:val="%1."/>
      <w:lvlJc w:val="left"/>
      <w:pPr>
        <w:ind w:left="61" w:hanging="221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 w:tplc="6EA674BA">
      <w:start w:val="1"/>
      <w:numFmt w:val="bullet"/>
      <w:lvlText w:val="•"/>
      <w:lvlJc w:val="left"/>
      <w:pPr>
        <w:ind w:left="559" w:hanging="221"/>
      </w:pPr>
      <w:rPr>
        <w:rFonts w:hint="default"/>
        <w:lang w:val="ru-RU" w:eastAsia="en-US" w:bidi="ar-SA"/>
      </w:rPr>
    </w:lvl>
    <w:lvl w:ilvl="2" w:tplc="5E6E33C6">
      <w:start w:val="1"/>
      <w:numFmt w:val="bullet"/>
      <w:lvlText w:val="•"/>
      <w:lvlJc w:val="left"/>
      <w:pPr>
        <w:ind w:left="1058" w:hanging="221"/>
      </w:pPr>
      <w:rPr>
        <w:rFonts w:hint="default"/>
        <w:lang w:val="ru-RU" w:eastAsia="en-US" w:bidi="ar-SA"/>
      </w:rPr>
    </w:lvl>
    <w:lvl w:ilvl="3" w:tplc="8EC212C2">
      <w:start w:val="1"/>
      <w:numFmt w:val="bullet"/>
      <w:lvlText w:val="•"/>
      <w:lvlJc w:val="left"/>
      <w:pPr>
        <w:ind w:left="1557" w:hanging="221"/>
      </w:pPr>
      <w:rPr>
        <w:rFonts w:hint="default"/>
        <w:lang w:val="ru-RU" w:eastAsia="en-US" w:bidi="ar-SA"/>
      </w:rPr>
    </w:lvl>
    <w:lvl w:ilvl="4" w:tplc="DAD4AA1E">
      <w:start w:val="1"/>
      <w:numFmt w:val="bullet"/>
      <w:lvlText w:val="•"/>
      <w:lvlJc w:val="left"/>
      <w:pPr>
        <w:ind w:left="2056" w:hanging="221"/>
      </w:pPr>
      <w:rPr>
        <w:rFonts w:hint="default"/>
        <w:lang w:val="ru-RU" w:eastAsia="en-US" w:bidi="ar-SA"/>
      </w:rPr>
    </w:lvl>
    <w:lvl w:ilvl="5" w:tplc="E26257B4">
      <w:start w:val="1"/>
      <w:numFmt w:val="bullet"/>
      <w:lvlText w:val="•"/>
      <w:lvlJc w:val="left"/>
      <w:pPr>
        <w:ind w:left="2556" w:hanging="221"/>
      </w:pPr>
      <w:rPr>
        <w:rFonts w:hint="default"/>
        <w:lang w:val="ru-RU" w:eastAsia="en-US" w:bidi="ar-SA"/>
      </w:rPr>
    </w:lvl>
    <w:lvl w:ilvl="6" w:tplc="09FC4DE8">
      <w:start w:val="1"/>
      <w:numFmt w:val="bullet"/>
      <w:lvlText w:val="•"/>
      <w:lvlJc w:val="left"/>
      <w:pPr>
        <w:ind w:left="3055" w:hanging="221"/>
      </w:pPr>
      <w:rPr>
        <w:rFonts w:hint="default"/>
        <w:lang w:val="ru-RU" w:eastAsia="en-US" w:bidi="ar-SA"/>
      </w:rPr>
    </w:lvl>
    <w:lvl w:ilvl="7" w:tplc="21D8D0C4">
      <w:start w:val="1"/>
      <w:numFmt w:val="bullet"/>
      <w:lvlText w:val="•"/>
      <w:lvlJc w:val="left"/>
      <w:pPr>
        <w:ind w:left="3554" w:hanging="221"/>
      </w:pPr>
      <w:rPr>
        <w:rFonts w:hint="default"/>
        <w:lang w:val="ru-RU" w:eastAsia="en-US" w:bidi="ar-SA"/>
      </w:rPr>
    </w:lvl>
    <w:lvl w:ilvl="8" w:tplc="6DF4C1BC">
      <w:start w:val="1"/>
      <w:numFmt w:val="bullet"/>
      <w:lvlText w:val="•"/>
      <w:lvlJc w:val="left"/>
      <w:pPr>
        <w:ind w:left="4053" w:hanging="221"/>
      </w:pPr>
      <w:rPr>
        <w:rFonts w:hint="default"/>
        <w:lang w:val="ru-RU" w:eastAsia="en-US" w:bidi="ar-SA"/>
      </w:rPr>
    </w:lvl>
  </w:abstractNum>
  <w:abstractNum w:abstractNumId="35" w15:restartNumberingAfterBreak="0">
    <w:nsid w:val="6DBB7FC7"/>
    <w:multiLevelType w:val="hybridMultilevel"/>
    <w:tmpl w:val="99DC3852"/>
    <w:lvl w:ilvl="0" w:tplc="EDEAAEA4">
      <w:start w:val="1"/>
      <w:numFmt w:val="decimal"/>
      <w:lvlText w:val="%1)"/>
      <w:lvlJc w:val="left"/>
      <w:pPr>
        <w:ind w:left="102" w:hanging="264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 w:tplc="43FCA6B0">
      <w:start w:val="1"/>
      <w:numFmt w:val="bullet"/>
      <w:lvlText w:val="•"/>
      <w:lvlJc w:val="left"/>
      <w:pPr>
        <w:ind w:left="1046" w:hanging="264"/>
      </w:pPr>
      <w:rPr>
        <w:rFonts w:hint="default"/>
        <w:lang w:val="ru-RU" w:eastAsia="en-US" w:bidi="ar-SA"/>
      </w:rPr>
    </w:lvl>
    <w:lvl w:ilvl="2" w:tplc="5AF832E0">
      <w:start w:val="1"/>
      <w:numFmt w:val="bullet"/>
      <w:lvlText w:val="•"/>
      <w:lvlJc w:val="left"/>
      <w:pPr>
        <w:ind w:left="1993" w:hanging="264"/>
      </w:pPr>
      <w:rPr>
        <w:rFonts w:hint="default"/>
        <w:lang w:val="ru-RU" w:eastAsia="en-US" w:bidi="ar-SA"/>
      </w:rPr>
    </w:lvl>
    <w:lvl w:ilvl="3" w:tplc="421A427A">
      <w:start w:val="1"/>
      <w:numFmt w:val="bullet"/>
      <w:lvlText w:val="•"/>
      <w:lvlJc w:val="left"/>
      <w:pPr>
        <w:ind w:left="2939" w:hanging="264"/>
      </w:pPr>
      <w:rPr>
        <w:rFonts w:hint="default"/>
        <w:lang w:val="ru-RU" w:eastAsia="en-US" w:bidi="ar-SA"/>
      </w:rPr>
    </w:lvl>
    <w:lvl w:ilvl="4" w:tplc="CB4EEC56">
      <w:start w:val="1"/>
      <w:numFmt w:val="bullet"/>
      <w:lvlText w:val="•"/>
      <w:lvlJc w:val="left"/>
      <w:pPr>
        <w:ind w:left="3886" w:hanging="264"/>
      </w:pPr>
      <w:rPr>
        <w:rFonts w:hint="default"/>
        <w:lang w:val="ru-RU" w:eastAsia="en-US" w:bidi="ar-SA"/>
      </w:rPr>
    </w:lvl>
    <w:lvl w:ilvl="5" w:tplc="43521896">
      <w:start w:val="1"/>
      <w:numFmt w:val="bullet"/>
      <w:lvlText w:val="•"/>
      <w:lvlJc w:val="left"/>
      <w:pPr>
        <w:ind w:left="4833" w:hanging="264"/>
      </w:pPr>
      <w:rPr>
        <w:rFonts w:hint="default"/>
        <w:lang w:val="ru-RU" w:eastAsia="en-US" w:bidi="ar-SA"/>
      </w:rPr>
    </w:lvl>
    <w:lvl w:ilvl="6" w:tplc="92B84798">
      <w:start w:val="1"/>
      <w:numFmt w:val="bullet"/>
      <w:lvlText w:val="•"/>
      <w:lvlJc w:val="left"/>
      <w:pPr>
        <w:ind w:left="5779" w:hanging="264"/>
      </w:pPr>
      <w:rPr>
        <w:rFonts w:hint="default"/>
        <w:lang w:val="ru-RU" w:eastAsia="en-US" w:bidi="ar-SA"/>
      </w:rPr>
    </w:lvl>
    <w:lvl w:ilvl="7" w:tplc="0576FB1C">
      <w:start w:val="1"/>
      <w:numFmt w:val="bullet"/>
      <w:lvlText w:val="•"/>
      <w:lvlJc w:val="left"/>
      <w:pPr>
        <w:ind w:left="6726" w:hanging="264"/>
      </w:pPr>
      <w:rPr>
        <w:rFonts w:hint="default"/>
        <w:lang w:val="ru-RU" w:eastAsia="en-US" w:bidi="ar-SA"/>
      </w:rPr>
    </w:lvl>
    <w:lvl w:ilvl="8" w:tplc="0DA826F8">
      <w:start w:val="1"/>
      <w:numFmt w:val="bullet"/>
      <w:lvlText w:val="•"/>
      <w:lvlJc w:val="left"/>
      <w:pPr>
        <w:ind w:left="7673" w:hanging="264"/>
      </w:pPr>
      <w:rPr>
        <w:rFonts w:hint="default"/>
        <w:lang w:val="ru-RU" w:eastAsia="en-US" w:bidi="ar-SA"/>
      </w:rPr>
    </w:lvl>
  </w:abstractNum>
  <w:abstractNum w:abstractNumId="36" w15:restartNumberingAfterBreak="0">
    <w:nsid w:val="6F45679D"/>
    <w:multiLevelType w:val="hybridMultilevel"/>
    <w:tmpl w:val="904ADBA2"/>
    <w:lvl w:ilvl="0" w:tplc="4F7CC7F6">
      <w:start w:val="2"/>
      <w:numFmt w:val="decimal"/>
      <w:lvlText w:val="%1."/>
      <w:lvlJc w:val="left"/>
      <w:pPr>
        <w:ind w:left="61" w:hanging="221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 w:tplc="BA74A434">
      <w:start w:val="1"/>
      <w:numFmt w:val="bullet"/>
      <w:lvlText w:val="•"/>
      <w:lvlJc w:val="left"/>
      <w:pPr>
        <w:ind w:left="559" w:hanging="221"/>
      </w:pPr>
      <w:rPr>
        <w:rFonts w:hint="default"/>
        <w:lang w:val="ru-RU" w:eastAsia="en-US" w:bidi="ar-SA"/>
      </w:rPr>
    </w:lvl>
    <w:lvl w:ilvl="2" w:tplc="D8248D1C">
      <w:start w:val="1"/>
      <w:numFmt w:val="bullet"/>
      <w:lvlText w:val="•"/>
      <w:lvlJc w:val="left"/>
      <w:pPr>
        <w:ind w:left="1058" w:hanging="221"/>
      </w:pPr>
      <w:rPr>
        <w:rFonts w:hint="default"/>
        <w:lang w:val="ru-RU" w:eastAsia="en-US" w:bidi="ar-SA"/>
      </w:rPr>
    </w:lvl>
    <w:lvl w:ilvl="3" w:tplc="CCA0D4B2">
      <w:start w:val="1"/>
      <w:numFmt w:val="bullet"/>
      <w:lvlText w:val="•"/>
      <w:lvlJc w:val="left"/>
      <w:pPr>
        <w:ind w:left="1557" w:hanging="221"/>
      </w:pPr>
      <w:rPr>
        <w:rFonts w:hint="default"/>
        <w:lang w:val="ru-RU" w:eastAsia="en-US" w:bidi="ar-SA"/>
      </w:rPr>
    </w:lvl>
    <w:lvl w:ilvl="4" w:tplc="464406EC">
      <w:start w:val="1"/>
      <w:numFmt w:val="bullet"/>
      <w:lvlText w:val="•"/>
      <w:lvlJc w:val="left"/>
      <w:pPr>
        <w:ind w:left="2056" w:hanging="221"/>
      </w:pPr>
      <w:rPr>
        <w:rFonts w:hint="default"/>
        <w:lang w:val="ru-RU" w:eastAsia="en-US" w:bidi="ar-SA"/>
      </w:rPr>
    </w:lvl>
    <w:lvl w:ilvl="5" w:tplc="08503946">
      <w:start w:val="1"/>
      <w:numFmt w:val="bullet"/>
      <w:lvlText w:val="•"/>
      <w:lvlJc w:val="left"/>
      <w:pPr>
        <w:ind w:left="2556" w:hanging="221"/>
      </w:pPr>
      <w:rPr>
        <w:rFonts w:hint="default"/>
        <w:lang w:val="ru-RU" w:eastAsia="en-US" w:bidi="ar-SA"/>
      </w:rPr>
    </w:lvl>
    <w:lvl w:ilvl="6" w:tplc="8D7C5DF2">
      <w:start w:val="1"/>
      <w:numFmt w:val="bullet"/>
      <w:lvlText w:val="•"/>
      <w:lvlJc w:val="left"/>
      <w:pPr>
        <w:ind w:left="3055" w:hanging="221"/>
      </w:pPr>
      <w:rPr>
        <w:rFonts w:hint="default"/>
        <w:lang w:val="ru-RU" w:eastAsia="en-US" w:bidi="ar-SA"/>
      </w:rPr>
    </w:lvl>
    <w:lvl w:ilvl="7" w:tplc="9A148296">
      <w:start w:val="1"/>
      <w:numFmt w:val="bullet"/>
      <w:lvlText w:val="•"/>
      <w:lvlJc w:val="left"/>
      <w:pPr>
        <w:ind w:left="3554" w:hanging="221"/>
      </w:pPr>
      <w:rPr>
        <w:rFonts w:hint="default"/>
        <w:lang w:val="ru-RU" w:eastAsia="en-US" w:bidi="ar-SA"/>
      </w:rPr>
    </w:lvl>
    <w:lvl w:ilvl="8" w:tplc="4FC8075E">
      <w:start w:val="1"/>
      <w:numFmt w:val="bullet"/>
      <w:lvlText w:val="•"/>
      <w:lvlJc w:val="left"/>
      <w:pPr>
        <w:ind w:left="4053" w:hanging="221"/>
      </w:pPr>
      <w:rPr>
        <w:rFonts w:hint="default"/>
        <w:lang w:val="ru-RU" w:eastAsia="en-US" w:bidi="ar-SA"/>
      </w:rPr>
    </w:lvl>
  </w:abstractNum>
  <w:abstractNum w:abstractNumId="37" w15:restartNumberingAfterBreak="0">
    <w:nsid w:val="748D2182"/>
    <w:multiLevelType w:val="hybridMultilevel"/>
    <w:tmpl w:val="5D1EAEFC"/>
    <w:lvl w:ilvl="0" w:tplc="AEF68D38">
      <w:start w:val="1"/>
      <w:numFmt w:val="decimal"/>
      <w:lvlText w:val="%1."/>
      <w:lvlJc w:val="left"/>
      <w:pPr>
        <w:ind w:left="862" w:hanging="221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1" w:tplc="47FAC752">
      <w:start w:val="1"/>
      <w:numFmt w:val="bullet"/>
      <w:lvlText w:val="•"/>
      <w:lvlJc w:val="left"/>
      <w:pPr>
        <w:ind w:left="1309" w:hanging="221"/>
      </w:pPr>
      <w:rPr>
        <w:rFonts w:hint="default"/>
        <w:lang w:val="ru-RU" w:eastAsia="en-US" w:bidi="ar-SA"/>
      </w:rPr>
    </w:lvl>
    <w:lvl w:ilvl="2" w:tplc="0E728254">
      <w:start w:val="1"/>
      <w:numFmt w:val="bullet"/>
      <w:lvlText w:val="•"/>
      <w:lvlJc w:val="left"/>
      <w:pPr>
        <w:ind w:left="1759" w:hanging="221"/>
      </w:pPr>
      <w:rPr>
        <w:rFonts w:hint="default"/>
        <w:lang w:val="ru-RU" w:eastAsia="en-US" w:bidi="ar-SA"/>
      </w:rPr>
    </w:lvl>
    <w:lvl w:ilvl="3" w:tplc="4EF810B6">
      <w:start w:val="1"/>
      <w:numFmt w:val="bullet"/>
      <w:lvlText w:val="•"/>
      <w:lvlJc w:val="left"/>
      <w:pPr>
        <w:ind w:left="2209" w:hanging="221"/>
      </w:pPr>
      <w:rPr>
        <w:rFonts w:hint="default"/>
        <w:lang w:val="ru-RU" w:eastAsia="en-US" w:bidi="ar-SA"/>
      </w:rPr>
    </w:lvl>
    <w:lvl w:ilvl="4" w:tplc="7CDA4E1E">
      <w:start w:val="1"/>
      <w:numFmt w:val="bullet"/>
      <w:lvlText w:val="•"/>
      <w:lvlJc w:val="left"/>
      <w:pPr>
        <w:ind w:left="2659" w:hanging="221"/>
      </w:pPr>
      <w:rPr>
        <w:rFonts w:hint="default"/>
        <w:lang w:val="ru-RU" w:eastAsia="en-US" w:bidi="ar-SA"/>
      </w:rPr>
    </w:lvl>
    <w:lvl w:ilvl="5" w:tplc="26EC8FD8">
      <w:start w:val="1"/>
      <w:numFmt w:val="bullet"/>
      <w:lvlText w:val="•"/>
      <w:lvlJc w:val="left"/>
      <w:pPr>
        <w:ind w:left="3108" w:hanging="221"/>
      </w:pPr>
      <w:rPr>
        <w:rFonts w:hint="default"/>
        <w:lang w:val="ru-RU" w:eastAsia="en-US" w:bidi="ar-SA"/>
      </w:rPr>
    </w:lvl>
    <w:lvl w:ilvl="6" w:tplc="CA5A7C4A">
      <w:start w:val="1"/>
      <w:numFmt w:val="bullet"/>
      <w:lvlText w:val="•"/>
      <w:lvlJc w:val="left"/>
      <w:pPr>
        <w:ind w:left="3558" w:hanging="221"/>
      </w:pPr>
      <w:rPr>
        <w:rFonts w:hint="default"/>
        <w:lang w:val="ru-RU" w:eastAsia="en-US" w:bidi="ar-SA"/>
      </w:rPr>
    </w:lvl>
    <w:lvl w:ilvl="7" w:tplc="B71678AE">
      <w:start w:val="1"/>
      <w:numFmt w:val="bullet"/>
      <w:lvlText w:val="•"/>
      <w:lvlJc w:val="left"/>
      <w:pPr>
        <w:ind w:left="4008" w:hanging="221"/>
      </w:pPr>
      <w:rPr>
        <w:rFonts w:hint="default"/>
        <w:lang w:val="ru-RU" w:eastAsia="en-US" w:bidi="ar-SA"/>
      </w:rPr>
    </w:lvl>
    <w:lvl w:ilvl="8" w:tplc="187A815E">
      <w:start w:val="1"/>
      <w:numFmt w:val="bullet"/>
      <w:lvlText w:val="•"/>
      <w:lvlJc w:val="left"/>
      <w:pPr>
        <w:ind w:left="4458" w:hanging="221"/>
      </w:pPr>
      <w:rPr>
        <w:rFonts w:hint="default"/>
        <w:lang w:val="ru-RU" w:eastAsia="en-US" w:bidi="ar-SA"/>
      </w:rPr>
    </w:lvl>
  </w:abstractNum>
  <w:abstractNum w:abstractNumId="38" w15:restartNumberingAfterBreak="0">
    <w:nsid w:val="74F36FBD"/>
    <w:multiLevelType w:val="multilevel"/>
    <w:tmpl w:val="1D12B90C"/>
    <w:lvl w:ilvl="0">
      <w:start w:val="4"/>
      <w:numFmt w:val="decimal"/>
      <w:lvlText w:val="%1"/>
      <w:lvlJc w:val="left"/>
      <w:pPr>
        <w:ind w:left="1196" w:hanging="555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196" w:hanging="55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96" w:hanging="555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02" w:hanging="924"/>
      </w:pPr>
      <w:rPr>
        <w:rFonts w:ascii="Microsoft Sans Serif" w:eastAsia="Microsoft Sans Serif" w:hAnsi="Microsoft Sans Serif" w:cs="Microsoft Sans Serif" w:hint="default"/>
        <w:spacing w:val="-1"/>
        <w:sz w:val="20"/>
        <w:szCs w:val="20"/>
        <w:lang w:val="ru-RU" w:eastAsia="en-US" w:bidi="ar-SA"/>
      </w:rPr>
    </w:lvl>
    <w:lvl w:ilvl="4">
      <w:start w:val="1"/>
      <w:numFmt w:val="bullet"/>
      <w:lvlText w:val="•"/>
      <w:lvlJc w:val="left"/>
      <w:pPr>
        <w:ind w:left="3988" w:hanging="924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4918" w:hanging="924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5848" w:hanging="924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6777" w:hanging="924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7707" w:hanging="924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0"/>
  </w:num>
  <w:num w:numId="3">
    <w:abstractNumId w:val="25"/>
  </w:num>
  <w:num w:numId="4">
    <w:abstractNumId w:val="37"/>
  </w:num>
  <w:num w:numId="5">
    <w:abstractNumId w:val="9"/>
  </w:num>
  <w:num w:numId="6">
    <w:abstractNumId w:val="29"/>
  </w:num>
  <w:num w:numId="7">
    <w:abstractNumId w:val="11"/>
  </w:num>
  <w:num w:numId="8">
    <w:abstractNumId w:val="22"/>
  </w:num>
  <w:num w:numId="9">
    <w:abstractNumId w:val="2"/>
  </w:num>
  <w:num w:numId="10">
    <w:abstractNumId w:val="5"/>
  </w:num>
  <w:num w:numId="11">
    <w:abstractNumId w:val="15"/>
  </w:num>
  <w:num w:numId="12">
    <w:abstractNumId w:val="30"/>
  </w:num>
  <w:num w:numId="13">
    <w:abstractNumId w:val="36"/>
  </w:num>
  <w:num w:numId="14">
    <w:abstractNumId w:val="8"/>
  </w:num>
  <w:num w:numId="15">
    <w:abstractNumId w:val="4"/>
  </w:num>
  <w:num w:numId="16">
    <w:abstractNumId w:val="32"/>
  </w:num>
  <w:num w:numId="17">
    <w:abstractNumId w:val="20"/>
  </w:num>
  <w:num w:numId="18">
    <w:abstractNumId w:val="34"/>
  </w:num>
  <w:num w:numId="19">
    <w:abstractNumId w:val="21"/>
  </w:num>
  <w:num w:numId="20">
    <w:abstractNumId w:val="3"/>
  </w:num>
  <w:num w:numId="21">
    <w:abstractNumId w:val="16"/>
  </w:num>
  <w:num w:numId="22">
    <w:abstractNumId w:val="12"/>
  </w:num>
  <w:num w:numId="23">
    <w:abstractNumId w:val="26"/>
  </w:num>
  <w:num w:numId="24">
    <w:abstractNumId w:val="6"/>
  </w:num>
  <w:num w:numId="25">
    <w:abstractNumId w:val="31"/>
  </w:num>
  <w:num w:numId="26">
    <w:abstractNumId w:val="28"/>
  </w:num>
  <w:num w:numId="27">
    <w:abstractNumId w:val="38"/>
  </w:num>
  <w:num w:numId="28">
    <w:abstractNumId w:val="7"/>
  </w:num>
  <w:num w:numId="29">
    <w:abstractNumId w:val="27"/>
  </w:num>
  <w:num w:numId="30">
    <w:abstractNumId w:val="19"/>
  </w:num>
  <w:num w:numId="31">
    <w:abstractNumId w:val="23"/>
  </w:num>
  <w:num w:numId="32">
    <w:abstractNumId w:val="33"/>
  </w:num>
  <w:num w:numId="33">
    <w:abstractNumId w:val="14"/>
  </w:num>
  <w:num w:numId="34">
    <w:abstractNumId w:val="24"/>
  </w:num>
  <w:num w:numId="35">
    <w:abstractNumId w:val="35"/>
  </w:num>
  <w:num w:numId="36">
    <w:abstractNumId w:val="1"/>
  </w:num>
  <w:num w:numId="37">
    <w:abstractNumId w:val="10"/>
  </w:num>
  <w:num w:numId="38">
    <w:abstractNumId w:val="18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FCD"/>
    <w:rsid w:val="00057B9B"/>
    <w:rsid w:val="000E7D93"/>
    <w:rsid w:val="000F38F2"/>
    <w:rsid w:val="000F3F4D"/>
    <w:rsid w:val="001B3369"/>
    <w:rsid w:val="00207696"/>
    <w:rsid w:val="00214541"/>
    <w:rsid w:val="0022783F"/>
    <w:rsid w:val="00266FDE"/>
    <w:rsid w:val="002C2417"/>
    <w:rsid w:val="002E246A"/>
    <w:rsid w:val="003A6B43"/>
    <w:rsid w:val="004607A4"/>
    <w:rsid w:val="00494FCD"/>
    <w:rsid w:val="00497ED4"/>
    <w:rsid w:val="004A5445"/>
    <w:rsid w:val="004E0089"/>
    <w:rsid w:val="00515C55"/>
    <w:rsid w:val="00591E35"/>
    <w:rsid w:val="00606251"/>
    <w:rsid w:val="00635AF2"/>
    <w:rsid w:val="00653841"/>
    <w:rsid w:val="00667BDB"/>
    <w:rsid w:val="0068329D"/>
    <w:rsid w:val="00767CEF"/>
    <w:rsid w:val="00800883"/>
    <w:rsid w:val="0087361C"/>
    <w:rsid w:val="008745A3"/>
    <w:rsid w:val="00966BA4"/>
    <w:rsid w:val="00987331"/>
    <w:rsid w:val="009F2102"/>
    <w:rsid w:val="00A26C17"/>
    <w:rsid w:val="00A92104"/>
    <w:rsid w:val="00B26784"/>
    <w:rsid w:val="00B35C94"/>
    <w:rsid w:val="00B41782"/>
    <w:rsid w:val="00B44777"/>
    <w:rsid w:val="00B91B68"/>
    <w:rsid w:val="00C116CA"/>
    <w:rsid w:val="00CE0A5B"/>
    <w:rsid w:val="00D104BD"/>
    <w:rsid w:val="00D63BE9"/>
    <w:rsid w:val="00DB682B"/>
    <w:rsid w:val="00DC2FF6"/>
    <w:rsid w:val="00E43081"/>
    <w:rsid w:val="00E54393"/>
    <w:rsid w:val="00E557C9"/>
    <w:rsid w:val="00E96221"/>
    <w:rsid w:val="00ED3F40"/>
    <w:rsid w:val="00F627E1"/>
    <w:rsid w:val="00FE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3911C"/>
  <w15:docId w15:val="{DFD6304B-8DAE-4C88-9686-062F14706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link w:val="10"/>
    <w:uiPriority w:val="1"/>
    <w:qFormat/>
    <w:pPr>
      <w:ind w:left="1054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Body Text"/>
    <w:basedOn w:val="a"/>
    <w:uiPriority w:val="1"/>
    <w:qFormat/>
    <w:rPr>
      <w:sz w:val="20"/>
      <w:szCs w:val="20"/>
    </w:rPr>
  </w:style>
  <w:style w:type="paragraph" w:styleId="af4">
    <w:name w:val="List Paragraph"/>
    <w:basedOn w:val="a"/>
    <w:uiPriority w:val="1"/>
    <w:qFormat/>
    <w:pPr>
      <w:ind w:left="102" w:firstLine="53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12">
    <w:name w:val="1"/>
    <w:basedOn w:val="a"/>
    <w:pPr>
      <w:widowControl/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customStyle="1" w:styleId="ConsPlusTitle">
    <w:name w:val="ConsPlusTitle"/>
    <w:rPr>
      <w:rFonts w:ascii="Calibri" w:eastAsia="Times New Roman" w:hAnsi="Calibri" w:cs="Calibri"/>
      <w:b/>
      <w:szCs w:val="20"/>
      <w:lang w:val="ru-RU" w:eastAsia="ru-RU"/>
    </w:rPr>
  </w:style>
  <w:style w:type="paragraph" w:styleId="13">
    <w:name w:val="toc 1"/>
    <w:basedOn w:val="a"/>
    <w:next w:val="a"/>
    <w:pPr>
      <w:widowControl/>
      <w:spacing w:after="200" w:line="276" w:lineRule="auto"/>
    </w:pPr>
    <w:rPr>
      <w:rFonts w:ascii="Calibri" w:eastAsia="Times New Roman" w:hAnsi="Calibri" w:cs="Times New Roman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Pr>
      <w:rFonts w:ascii="Microsoft Sans Serif" w:eastAsia="Microsoft Sans Serif" w:hAnsi="Microsoft Sans Serif" w:cs="Microsoft Sans Serif"/>
      <w:lang w:val="ru-RU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Pr>
      <w:rFonts w:ascii="Microsoft Sans Serif" w:eastAsia="Microsoft Sans Serif" w:hAnsi="Microsoft Sans Serif" w:cs="Microsoft Sans Serif"/>
      <w:lang w:val="ru-RU"/>
    </w:r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eastAsia="Microsoft Sans Serif" w:hAnsi="Tahoma" w:cs="Tahoma"/>
      <w:sz w:val="16"/>
      <w:szCs w:val="16"/>
      <w:lang w:val="ru-RU"/>
    </w:rPr>
  </w:style>
  <w:style w:type="table" w:styleId="afb">
    <w:name w:val="Table Grid"/>
    <w:basedOn w:val="a1"/>
    <w:uiPriority w:val="59"/>
    <w:pPr>
      <w:widowControl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No Spacing"/>
    <w:uiPriority w:val="1"/>
    <w:qFormat/>
    <w:rPr>
      <w:rFonts w:ascii="Microsoft Sans Serif" w:eastAsia="Microsoft Sans Serif" w:hAnsi="Microsoft Sans Serif" w:cs="Microsoft Sans Seri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D470A-9DC2-48D7-97E2-66B639DD7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13</Pages>
  <Words>3816</Words>
  <Characters>21757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Степанова Дарья Юрьевна</dc:creator>
  <cp:lastModifiedBy>Ольга Карташева</cp:lastModifiedBy>
  <cp:revision>6</cp:revision>
  <dcterms:created xsi:type="dcterms:W3CDTF">2026-03-04T11:33:00Z</dcterms:created>
  <dcterms:modified xsi:type="dcterms:W3CDTF">2026-06-30T14:33:00Z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2022-10-06T00:00:00Z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2022-10-07T00:00:00Z</vt:filetime>
  </property>
</Properties>
</file>