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trPr>
          <w:jc w:val="center"/>
        </w:trPr>
        <w:tc>
          <w:tcPr>
            <w:tcW w:w="9072" w:type="dxa"/>
          </w:tcPr>
          <w:p w:rsidR="008E0328" w:rsidRDefault="00464C3B" w:rsidP="009C0839">
            <w:pPr>
              <w:pStyle w:val="af5"/>
              <w:pBdr>
                <w:bottom w:val="thickThinSmallGap" w:sz="24" w:space="1" w:color="622423"/>
              </w:pBdr>
              <w:tabs>
                <w:tab w:val="clear" w:pos="9355"/>
                <w:tab w:val="right" w:pos="9035"/>
              </w:tabs>
              <w:jc w:val="center"/>
              <w:rPr>
                <w:rFonts w:ascii="Cambria" w:hAnsi="Cambria"/>
                <w:sz w:val="32"/>
                <w:szCs w:val="32"/>
              </w:rPr>
            </w:pPr>
            <w:r>
              <w:rPr>
                <w:rFonts w:ascii="Cambria" w:hAnsi="Cambria"/>
                <w:noProof/>
                <w:sz w:val="32"/>
                <w:szCs w:val="32"/>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54">
              <w:rPr>
                <w:rFonts w:ascii="Cambria" w:hAnsi="Cambria"/>
                <w:sz w:val="32"/>
                <w:szCs w:val="32"/>
              </w:rPr>
              <w:t>00</w:t>
            </w:r>
          </w:p>
          <w:p w:rsidR="008E0328" w:rsidRDefault="008E0328" w:rsidP="008E0328">
            <w:pPr>
              <w:pStyle w:val="af5"/>
              <w:pBdr>
                <w:bottom w:val="thickThinSmallGap" w:sz="24" w:space="1" w:color="622423"/>
              </w:pBdr>
              <w:jc w:val="center"/>
              <w:rPr>
                <w:rFonts w:ascii="Cambria" w:hAnsi="Cambria"/>
                <w:sz w:val="32"/>
                <w:szCs w:val="32"/>
              </w:rPr>
            </w:pPr>
          </w:p>
          <w:p w:rsidR="008E0328" w:rsidRDefault="008E0328" w:rsidP="008E0328">
            <w:pPr>
              <w:pStyle w:val="af5"/>
              <w:pBdr>
                <w:bottom w:val="thickThinSmallGap" w:sz="24" w:space="1" w:color="622423"/>
              </w:pBdr>
              <w:jc w:val="center"/>
              <w:rPr>
                <w:rFonts w:ascii="Cambria" w:hAnsi="Cambria"/>
                <w:sz w:val="32"/>
                <w:szCs w:val="32"/>
              </w:rPr>
            </w:pPr>
          </w:p>
          <w:p w:rsidR="008E0328" w:rsidRPr="00394BD0" w:rsidRDefault="008E0328" w:rsidP="008E0328">
            <w:pPr>
              <w:pStyle w:val="af5"/>
              <w:pBdr>
                <w:bottom w:val="thickThinSmallGap" w:sz="24" w:space="1" w:color="622423"/>
              </w:pBdr>
              <w:jc w:val="center"/>
              <w:rPr>
                <w:b/>
                <w:sz w:val="28"/>
                <w:szCs w:val="28"/>
              </w:rPr>
            </w:pPr>
            <w:r w:rsidRPr="00394BD0">
              <w:rPr>
                <w:b/>
                <w:sz w:val="28"/>
                <w:szCs w:val="28"/>
              </w:rPr>
              <w:t>КОНТРОЛЬНО-СЧЕТНАЯ ПАЛАТА</w:t>
            </w:r>
          </w:p>
          <w:p w:rsidR="008E0328" w:rsidRPr="00394BD0" w:rsidRDefault="008E0328" w:rsidP="008E0328">
            <w:pPr>
              <w:pStyle w:val="af5"/>
              <w:pBdr>
                <w:bottom w:val="thickThinSmallGap" w:sz="24" w:space="1" w:color="622423"/>
              </w:pBdr>
              <w:jc w:val="center"/>
              <w:rPr>
                <w:sz w:val="32"/>
                <w:szCs w:val="32"/>
              </w:rPr>
            </w:pPr>
            <w:r w:rsidRPr="00394BD0">
              <w:rPr>
                <w:b/>
                <w:sz w:val="28"/>
                <w:szCs w:val="28"/>
              </w:rPr>
              <w:t xml:space="preserve">муниципального образования </w:t>
            </w:r>
            <w:proofErr w:type="spellStart"/>
            <w:r w:rsidRPr="00394BD0">
              <w:rPr>
                <w:b/>
                <w:sz w:val="28"/>
                <w:szCs w:val="28"/>
              </w:rPr>
              <w:t>Тимашевский</w:t>
            </w:r>
            <w:proofErr w:type="spellEnd"/>
            <w:r w:rsidRPr="00394BD0">
              <w:rPr>
                <w:b/>
                <w:sz w:val="28"/>
                <w:szCs w:val="28"/>
              </w:rPr>
              <w:t xml:space="preserve"> район</w:t>
            </w:r>
          </w:p>
          <w:p w:rsidR="008E0328" w:rsidRPr="00394BD0" w:rsidRDefault="008E0328" w:rsidP="008E0328">
            <w:pPr>
              <w:pStyle w:val="af5"/>
              <w:jc w:val="center"/>
              <w:rPr>
                <w:sz w:val="22"/>
                <w:szCs w:val="22"/>
              </w:rPr>
            </w:pPr>
            <w:r w:rsidRPr="00394BD0">
              <w:rPr>
                <w:sz w:val="22"/>
                <w:szCs w:val="22"/>
              </w:rPr>
              <w:t>ул. Красная, д.103, г.</w:t>
            </w:r>
            <w:r w:rsidR="00E90E30">
              <w:rPr>
                <w:sz w:val="22"/>
                <w:szCs w:val="22"/>
              </w:rPr>
              <w:t xml:space="preserve"> </w:t>
            </w:r>
            <w:r w:rsidRPr="00394BD0">
              <w:rPr>
                <w:sz w:val="22"/>
                <w:szCs w:val="22"/>
              </w:rPr>
              <w:t>Тимашевск, Россия 352700, тел. 8(86130)43147</w:t>
            </w:r>
          </w:p>
          <w:p w:rsidR="00481612" w:rsidRDefault="00481612" w:rsidP="00481612">
            <w:pPr>
              <w:ind w:right="317"/>
              <w:jc w:val="center"/>
            </w:pPr>
          </w:p>
        </w:tc>
      </w:tr>
      <w:tr w:rsidR="00481612">
        <w:trPr>
          <w:cantSplit/>
          <w:jc w:val="center"/>
        </w:trPr>
        <w:tc>
          <w:tcPr>
            <w:tcW w:w="9072" w:type="dxa"/>
          </w:tcPr>
          <w:p w:rsidR="00481612" w:rsidRDefault="00481612" w:rsidP="00481612">
            <w:pPr>
              <w:jc w:val="center"/>
            </w:pPr>
          </w:p>
        </w:tc>
      </w:tr>
      <w:tr w:rsidR="00481612">
        <w:trPr>
          <w:cantSplit/>
          <w:jc w:val="center"/>
        </w:trPr>
        <w:tc>
          <w:tcPr>
            <w:tcW w:w="9072" w:type="dxa"/>
          </w:tcPr>
          <w:p w:rsidR="00481612" w:rsidRDefault="00481612" w:rsidP="00481612">
            <w:pPr>
              <w:ind w:left="-108"/>
              <w:rPr>
                <w:rFonts w:ascii="Arial" w:hAnsi="Arial"/>
                <w:sz w:val="16"/>
              </w:rPr>
            </w:pPr>
          </w:p>
        </w:tc>
      </w:tr>
      <w:tr w:rsidR="00481612">
        <w:trPr>
          <w:cantSplit/>
          <w:jc w:val="center"/>
        </w:trPr>
        <w:tc>
          <w:tcPr>
            <w:tcW w:w="9072" w:type="dxa"/>
          </w:tcPr>
          <w:p w:rsidR="00481612" w:rsidRDefault="00481612" w:rsidP="00481612">
            <w:pPr>
              <w:ind w:left="-108"/>
              <w:jc w:val="center"/>
              <w:rPr>
                <w:noProof/>
              </w:rPr>
            </w:pPr>
          </w:p>
        </w:tc>
      </w:tr>
    </w:tbl>
    <w:p w:rsidR="00481612" w:rsidRDefault="00481612" w:rsidP="006551E0">
      <w:pPr>
        <w:pStyle w:val="2"/>
        <w:spacing w:before="0" w:after="0"/>
        <w:jc w:val="center"/>
        <w:rPr>
          <w:rFonts w:ascii="Times New Roman" w:hAnsi="Times New Roman" w:cs="Times New Roman"/>
          <w:i w:val="0"/>
        </w:rPr>
      </w:pPr>
    </w:p>
    <w:p w:rsidR="006551E0" w:rsidRPr="00301685" w:rsidRDefault="006551E0"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ЭКСПЕРТНОЕ ЗАКЛЮЧЕНИЕ</w:t>
      </w:r>
    </w:p>
    <w:p w:rsidR="00FA4658" w:rsidRDefault="00CC2368"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на проект решени</w:t>
      </w:r>
      <w:r w:rsidR="00CC4CB3" w:rsidRPr="00301685">
        <w:rPr>
          <w:rFonts w:ascii="Times New Roman" w:hAnsi="Times New Roman" w:cs="Times New Roman"/>
          <w:i w:val="0"/>
        </w:rPr>
        <w:t>я</w:t>
      </w:r>
      <w:r w:rsidRPr="00301685">
        <w:rPr>
          <w:rFonts w:ascii="Times New Roman" w:hAnsi="Times New Roman" w:cs="Times New Roman"/>
          <w:i w:val="0"/>
        </w:rPr>
        <w:t xml:space="preserve"> </w:t>
      </w:r>
      <w:r w:rsidR="00ED0021">
        <w:rPr>
          <w:rFonts w:ascii="Times New Roman" w:hAnsi="Times New Roman" w:cs="Times New Roman"/>
          <w:i w:val="0"/>
        </w:rPr>
        <w:t xml:space="preserve">Совета </w:t>
      </w:r>
      <w:proofErr w:type="spellStart"/>
      <w:r w:rsidR="00FE79A1">
        <w:rPr>
          <w:rFonts w:ascii="Times New Roman" w:hAnsi="Times New Roman" w:cs="Times New Roman"/>
          <w:i w:val="0"/>
        </w:rPr>
        <w:t>Роговского</w:t>
      </w:r>
      <w:proofErr w:type="spellEnd"/>
      <w:r w:rsidR="00FE79A1">
        <w:rPr>
          <w:rFonts w:ascii="Times New Roman" w:hAnsi="Times New Roman" w:cs="Times New Roman"/>
          <w:i w:val="0"/>
        </w:rPr>
        <w:t xml:space="preserve"> </w:t>
      </w:r>
      <w:r w:rsidR="00D065B9">
        <w:rPr>
          <w:rFonts w:ascii="Times New Roman" w:hAnsi="Times New Roman" w:cs="Times New Roman"/>
          <w:i w:val="0"/>
        </w:rPr>
        <w:t xml:space="preserve">сельского поселения </w:t>
      </w:r>
    </w:p>
    <w:p w:rsidR="006551E0" w:rsidRDefault="00D065B9" w:rsidP="006551E0">
      <w:pPr>
        <w:pStyle w:val="2"/>
        <w:spacing w:before="0" w:after="0"/>
        <w:jc w:val="center"/>
        <w:rPr>
          <w:rFonts w:ascii="Times New Roman" w:hAnsi="Times New Roman" w:cs="Times New Roman"/>
          <w:i w:val="0"/>
        </w:rPr>
      </w:pPr>
      <w:proofErr w:type="spellStart"/>
      <w:r>
        <w:rPr>
          <w:rFonts w:ascii="Times New Roman" w:hAnsi="Times New Roman" w:cs="Times New Roman"/>
          <w:i w:val="0"/>
        </w:rPr>
        <w:t>Т</w:t>
      </w:r>
      <w:r w:rsidR="00ED0021">
        <w:rPr>
          <w:rFonts w:ascii="Times New Roman" w:hAnsi="Times New Roman" w:cs="Times New Roman"/>
          <w:i w:val="0"/>
        </w:rPr>
        <w:t>имашевского</w:t>
      </w:r>
      <w:proofErr w:type="spellEnd"/>
      <w:r w:rsidR="00ED0021">
        <w:rPr>
          <w:rFonts w:ascii="Times New Roman" w:hAnsi="Times New Roman" w:cs="Times New Roman"/>
          <w:i w:val="0"/>
        </w:rPr>
        <w:t xml:space="preserve"> района</w:t>
      </w:r>
      <w:r w:rsidR="00CC2368" w:rsidRPr="00301685">
        <w:rPr>
          <w:rFonts w:ascii="Times New Roman" w:hAnsi="Times New Roman" w:cs="Times New Roman"/>
          <w:i w:val="0"/>
        </w:rPr>
        <w:t xml:space="preserve"> </w:t>
      </w:r>
      <w:r w:rsidR="00B71786" w:rsidRPr="00B71786">
        <w:rPr>
          <w:rFonts w:ascii="Times New Roman" w:hAnsi="Times New Roman" w:cs="Times New Roman"/>
          <w:i w:val="0"/>
        </w:rPr>
        <w:t xml:space="preserve">«О бюджете </w:t>
      </w:r>
      <w:proofErr w:type="spellStart"/>
      <w:r w:rsidR="00FE79A1">
        <w:rPr>
          <w:rFonts w:ascii="Times New Roman" w:hAnsi="Times New Roman" w:cs="Times New Roman"/>
          <w:i w:val="0"/>
        </w:rPr>
        <w:t>Роговского</w:t>
      </w:r>
      <w:proofErr w:type="spellEnd"/>
      <w:r>
        <w:rPr>
          <w:rFonts w:ascii="Times New Roman" w:hAnsi="Times New Roman" w:cs="Times New Roman"/>
          <w:i w:val="0"/>
        </w:rPr>
        <w:t xml:space="preserve"> сельского</w:t>
      </w:r>
      <w:r w:rsidR="00D512F9">
        <w:rPr>
          <w:rFonts w:ascii="Times New Roman" w:hAnsi="Times New Roman" w:cs="Times New Roman"/>
          <w:i w:val="0"/>
        </w:rPr>
        <w:t xml:space="preserve"> поселения </w:t>
      </w:r>
      <w:proofErr w:type="spellStart"/>
      <w:r w:rsidR="00D512F9">
        <w:rPr>
          <w:rFonts w:ascii="Times New Roman" w:hAnsi="Times New Roman" w:cs="Times New Roman"/>
          <w:i w:val="0"/>
        </w:rPr>
        <w:t>Тимашевского</w:t>
      </w:r>
      <w:proofErr w:type="spellEnd"/>
      <w:r w:rsidR="00D512F9">
        <w:rPr>
          <w:rFonts w:ascii="Times New Roman" w:hAnsi="Times New Roman" w:cs="Times New Roman"/>
          <w:i w:val="0"/>
        </w:rPr>
        <w:t xml:space="preserve"> района на </w:t>
      </w:r>
      <w:r w:rsidR="00B71786" w:rsidRPr="00B71786">
        <w:rPr>
          <w:rFonts w:ascii="Times New Roman" w:hAnsi="Times New Roman" w:cs="Times New Roman"/>
          <w:i w:val="0"/>
        </w:rPr>
        <w:t>20</w:t>
      </w:r>
      <w:r w:rsidR="008411F0">
        <w:rPr>
          <w:rFonts w:ascii="Times New Roman" w:hAnsi="Times New Roman" w:cs="Times New Roman"/>
          <w:i w:val="0"/>
        </w:rPr>
        <w:t>2</w:t>
      </w:r>
      <w:r w:rsidR="00F4641A">
        <w:rPr>
          <w:rFonts w:ascii="Times New Roman" w:hAnsi="Times New Roman" w:cs="Times New Roman"/>
          <w:i w:val="0"/>
        </w:rPr>
        <w:t>2</w:t>
      </w:r>
      <w:r w:rsidR="00B71786" w:rsidRPr="00B71786">
        <w:rPr>
          <w:rFonts w:ascii="Times New Roman" w:hAnsi="Times New Roman" w:cs="Times New Roman"/>
          <w:i w:val="0"/>
        </w:rPr>
        <w:t xml:space="preserve"> год»</w:t>
      </w:r>
    </w:p>
    <w:p w:rsidR="00464C3B" w:rsidRDefault="00464C3B" w:rsidP="00464C3B"/>
    <w:p w:rsidR="00464C3B" w:rsidRPr="00464C3B" w:rsidRDefault="00464C3B" w:rsidP="00464C3B"/>
    <w:p w:rsidR="00CC2368" w:rsidRDefault="00CC2368" w:rsidP="006551E0">
      <w:pPr>
        <w:pStyle w:val="a3"/>
        <w:spacing w:before="0" w:after="0"/>
        <w:ind w:firstLine="540"/>
        <w:jc w:val="both"/>
        <w:rPr>
          <w:rFonts w:ascii="Times New Roman" w:hAnsi="Times New Roman" w:cs="Times New Roman"/>
          <w:sz w:val="28"/>
          <w:szCs w:val="28"/>
        </w:rPr>
      </w:pPr>
    </w:p>
    <w:p w:rsidR="006551E0" w:rsidRPr="006A4DAE" w:rsidRDefault="00393B77" w:rsidP="00ED0AA2">
      <w:pPr>
        <w:pStyle w:val="a3"/>
        <w:tabs>
          <w:tab w:val="left" w:pos="0"/>
        </w:tabs>
        <w:spacing w:before="0" w:after="0"/>
        <w:rPr>
          <w:rFonts w:ascii="Times New Roman" w:hAnsi="Times New Roman" w:cs="Times New Roman"/>
          <w:sz w:val="28"/>
          <w:szCs w:val="28"/>
          <w:u w:val="single"/>
        </w:rPr>
      </w:pPr>
      <w:r>
        <w:rPr>
          <w:rFonts w:ascii="Times New Roman" w:hAnsi="Times New Roman" w:cs="Times New Roman"/>
          <w:sz w:val="28"/>
          <w:szCs w:val="28"/>
        </w:rPr>
        <w:t xml:space="preserve">       </w:t>
      </w:r>
      <w:r w:rsidR="004735D5">
        <w:rPr>
          <w:rFonts w:ascii="Times New Roman" w:hAnsi="Times New Roman" w:cs="Times New Roman"/>
          <w:sz w:val="28"/>
          <w:szCs w:val="28"/>
        </w:rPr>
        <w:t>2</w:t>
      </w:r>
      <w:r w:rsidR="00F4641A">
        <w:rPr>
          <w:rFonts w:ascii="Times New Roman" w:hAnsi="Times New Roman" w:cs="Times New Roman"/>
          <w:sz w:val="28"/>
          <w:szCs w:val="28"/>
        </w:rPr>
        <w:t>9</w:t>
      </w:r>
      <w:r w:rsidR="00AC29B0" w:rsidRPr="00FE6365">
        <w:rPr>
          <w:rFonts w:ascii="Times New Roman" w:hAnsi="Times New Roman" w:cs="Times New Roman"/>
          <w:sz w:val="28"/>
          <w:szCs w:val="28"/>
        </w:rPr>
        <w:t xml:space="preserve"> </w:t>
      </w:r>
      <w:r w:rsidR="00A94465" w:rsidRPr="00FE6365">
        <w:rPr>
          <w:rFonts w:ascii="Times New Roman" w:hAnsi="Times New Roman" w:cs="Times New Roman"/>
          <w:sz w:val="28"/>
          <w:szCs w:val="28"/>
        </w:rPr>
        <w:t>ноября</w:t>
      </w:r>
      <w:r w:rsidR="006551E0" w:rsidRPr="00FE6365">
        <w:rPr>
          <w:rFonts w:ascii="Times New Roman" w:hAnsi="Times New Roman" w:cs="Times New Roman"/>
          <w:sz w:val="28"/>
          <w:szCs w:val="28"/>
        </w:rPr>
        <w:t xml:space="preserve"> 20</w:t>
      </w:r>
      <w:r w:rsidR="00F4641A">
        <w:rPr>
          <w:rFonts w:ascii="Times New Roman" w:hAnsi="Times New Roman" w:cs="Times New Roman"/>
          <w:sz w:val="28"/>
          <w:szCs w:val="28"/>
        </w:rPr>
        <w:t>21</w:t>
      </w:r>
      <w:r w:rsidR="006551E0" w:rsidRPr="00FE6365">
        <w:rPr>
          <w:rFonts w:ascii="Times New Roman" w:hAnsi="Times New Roman" w:cs="Times New Roman"/>
          <w:sz w:val="28"/>
          <w:szCs w:val="28"/>
        </w:rPr>
        <w:t xml:space="preserve"> года</w:t>
      </w:r>
      <w:r w:rsidR="006551E0" w:rsidRPr="00FE6365">
        <w:rPr>
          <w:rFonts w:ascii="Times New Roman" w:hAnsi="Times New Roman" w:cs="Times New Roman"/>
          <w:sz w:val="28"/>
          <w:szCs w:val="28"/>
        </w:rPr>
        <w:tab/>
      </w:r>
      <w:r w:rsidR="00E476BF" w:rsidRPr="00FE6365">
        <w:rPr>
          <w:rFonts w:ascii="Times New Roman" w:hAnsi="Times New Roman" w:cs="Times New Roman"/>
          <w:sz w:val="28"/>
          <w:szCs w:val="28"/>
        </w:rPr>
        <w:t xml:space="preserve">       </w:t>
      </w:r>
      <w:r w:rsidR="00301685"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A310A1"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FA4658"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6551E0" w:rsidRPr="00FE6365">
        <w:rPr>
          <w:rFonts w:ascii="Times New Roman" w:hAnsi="Times New Roman" w:cs="Times New Roman"/>
          <w:sz w:val="28"/>
          <w:szCs w:val="28"/>
        </w:rPr>
        <w:t>№</w:t>
      </w:r>
      <w:r w:rsidR="00F4373E" w:rsidRPr="00FE6365">
        <w:rPr>
          <w:rFonts w:ascii="Times New Roman" w:hAnsi="Times New Roman" w:cs="Times New Roman"/>
          <w:sz w:val="28"/>
          <w:szCs w:val="28"/>
        </w:rPr>
        <w:t xml:space="preserve"> </w:t>
      </w:r>
      <w:r w:rsidR="00AE526C">
        <w:rPr>
          <w:rFonts w:ascii="Times New Roman" w:hAnsi="Times New Roman" w:cs="Times New Roman"/>
          <w:sz w:val="28"/>
          <w:szCs w:val="28"/>
        </w:rPr>
        <w:t>269</w:t>
      </w:r>
    </w:p>
    <w:p w:rsidR="000B2DAE" w:rsidRDefault="000B2DAE" w:rsidP="001C1FD5">
      <w:pPr>
        <w:pStyle w:val="2"/>
        <w:spacing w:before="0" w:after="0"/>
        <w:ind w:left="284" w:firstLine="567"/>
        <w:jc w:val="both"/>
        <w:rPr>
          <w:rFonts w:ascii="Times New Roman" w:hAnsi="Times New Roman" w:cs="Times New Roman"/>
          <w:b w:val="0"/>
          <w:bCs w:val="0"/>
          <w:i w:val="0"/>
          <w:iCs w:val="0"/>
        </w:rPr>
      </w:pPr>
    </w:p>
    <w:p w:rsidR="009C0839" w:rsidRDefault="009C0839" w:rsidP="009C0839">
      <w:pPr>
        <w:pStyle w:val="2"/>
        <w:spacing w:before="0" w:after="0" w:line="252" w:lineRule="auto"/>
        <w:ind w:right="284" w:firstLine="709"/>
        <w:jc w:val="both"/>
        <w:rPr>
          <w:rFonts w:ascii="Times New Roman" w:hAnsi="Times New Roman" w:cs="Times New Roman"/>
          <w:b w:val="0"/>
          <w:bCs w:val="0"/>
          <w:i w:val="0"/>
          <w:iCs w:val="0"/>
        </w:rPr>
      </w:pPr>
    </w:p>
    <w:p w:rsidR="0041783B" w:rsidRDefault="0041783B" w:rsidP="009C0839">
      <w:pPr>
        <w:pStyle w:val="2"/>
        <w:spacing w:before="0" w:after="0" w:line="252" w:lineRule="auto"/>
        <w:ind w:right="-1" w:firstLine="709"/>
        <w:jc w:val="both"/>
        <w:rPr>
          <w:rFonts w:ascii="Times New Roman" w:hAnsi="Times New Roman" w:cs="Times New Roman"/>
          <w:b w:val="0"/>
          <w:bCs w:val="0"/>
          <w:i w:val="0"/>
          <w:iCs w:val="0"/>
        </w:rPr>
      </w:pPr>
      <w:proofErr w:type="gramStart"/>
      <w:r w:rsidRPr="0041783B">
        <w:rPr>
          <w:rFonts w:ascii="Times New Roman" w:hAnsi="Times New Roman" w:cs="Times New Roman"/>
          <w:b w:val="0"/>
          <w:bCs w:val="0"/>
          <w:i w:val="0"/>
          <w:iCs w:val="0"/>
        </w:rPr>
        <w:t xml:space="preserve">Экспертное заключение контрольно-счетной палаты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1"/>
      </w:r>
      <w:r w:rsidRPr="0041783B">
        <w:rPr>
          <w:rFonts w:ascii="Times New Roman" w:hAnsi="Times New Roman" w:cs="Times New Roman"/>
          <w:b w:val="0"/>
          <w:bCs w:val="0"/>
          <w:i w:val="0"/>
          <w:iCs w:val="0"/>
        </w:rPr>
        <w:t xml:space="preserve"> на проект решения Совета </w:t>
      </w:r>
      <w:proofErr w:type="spellStart"/>
      <w:r w:rsidR="00A73B57">
        <w:rPr>
          <w:rFonts w:ascii="Times New Roman" w:hAnsi="Times New Roman" w:cs="Times New Roman"/>
          <w:b w:val="0"/>
          <w:bCs w:val="0"/>
          <w:i w:val="0"/>
          <w:iCs w:val="0"/>
        </w:rPr>
        <w:t>Р</w:t>
      </w:r>
      <w:r w:rsidR="00FE79A1">
        <w:rPr>
          <w:rFonts w:ascii="Times New Roman" w:hAnsi="Times New Roman" w:cs="Times New Roman"/>
          <w:b w:val="0"/>
          <w:bCs w:val="0"/>
          <w:i w:val="0"/>
          <w:iCs w:val="0"/>
        </w:rPr>
        <w:t>о</w:t>
      </w:r>
      <w:r w:rsidR="00A73B57">
        <w:rPr>
          <w:rFonts w:ascii="Times New Roman" w:hAnsi="Times New Roman" w:cs="Times New Roman"/>
          <w:b w:val="0"/>
          <w:bCs w:val="0"/>
          <w:i w:val="0"/>
          <w:iCs w:val="0"/>
        </w:rPr>
        <w:t>г</w:t>
      </w:r>
      <w:r w:rsidR="00FE79A1">
        <w:rPr>
          <w:rFonts w:ascii="Times New Roman" w:hAnsi="Times New Roman" w:cs="Times New Roman"/>
          <w:b w:val="0"/>
          <w:bCs w:val="0"/>
          <w:i w:val="0"/>
          <w:iCs w:val="0"/>
        </w:rPr>
        <w:t>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«О бюджете </w:t>
      </w:r>
      <w:proofErr w:type="spellStart"/>
      <w:r w:rsidR="00FE79A1">
        <w:rPr>
          <w:rFonts w:ascii="Times New Roman" w:hAnsi="Times New Roman" w:cs="Times New Roman"/>
          <w:b w:val="0"/>
          <w:bCs w:val="0"/>
          <w:i w:val="0"/>
          <w:iCs w:val="0"/>
        </w:rPr>
        <w:t>Роговского</w:t>
      </w:r>
      <w:proofErr w:type="spellEnd"/>
      <w:r w:rsidR="00F01BA0">
        <w:rPr>
          <w:rFonts w:ascii="Times New Roman" w:hAnsi="Times New Roman" w:cs="Times New Roman"/>
          <w:b w:val="0"/>
          <w:bCs w:val="0"/>
          <w:i w:val="0"/>
          <w:iCs w:val="0"/>
        </w:rPr>
        <w:t xml:space="preserve"> сельского поселения</w:t>
      </w:r>
      <w:r w:rsidRPr="0041783B">
        <w:rPr>
          <w:rFonts w:ascii="Times New Roman" w:hAnsi="Times New Roman" w:cs="Times New Roman"/>
          <w:b w:val="0"/>
          <w:bCs w:val="0"/>
          <w:i w:val="0"/>
          <w:iCs w:val="0"/>
        </w:rPr>
        <w:t xml:space="preserve">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на 20</w:t>
      </w:r>
      <w:r w:rsidR="00C83DE3">
        <w:rPr>
          <w:rFonts w:ascii="Times New Roman" w:hAnsi="Times New Roman" w:cs="Times New Roman"/>
          <w:b w:val="0"/>
          <w:bCs w:val="0"/>
          <w:i w:val="0"/>
          <w:iCs w:val="0"/>
        </w:rPr>
        <w:t>2</w:t>
      </w:r>
      <w:r w:rsidR="00F4641A">
        <w:rPr>
          <w:rFonts w:ascii="Times New Roman" w:hAnsi="Times New Roman" w:cs="Times New Roman"/>
          <w:b w:val="0"/>
          <w:bCs w:val="0"/>
          <w:i w:val="0"/>
          <w:iCs w:val="0"/>
        </w:rPr>
        <w:t>2</w:t>
      </w:r>
      <w:r w:rsidRPr="0041783B">
        <w:rPr>
          <w:rFonts w:ascii="Times New Roman" w:hAnsi="Times New Roman" w:cs="Times New Roman"/>
          <w:b w:val="0"/>
          <w:bCs w:val="0"/>
          <w:i w:val="0"/>
          <w:iCs w:val="0"/>
        </w:rPr>
        <w:t xml:space="preserve"> год»</w:t>
      </w:r>
      <w:r w:rsidRPr="007B3495">
        <w:rPr>
          <w:rStyle w:val="ae"/>
          <w:b w:val="0"/>
          <w:color w:val="2F4047"/>
        </w:rPr>
        <w:footnoteReference w:id="2"/>
      </w:r>
      <w:r w:rsidR="0030511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подготовлено </w:t>
      </w:r>
      <w:r w:rsidR="005104CB">
        <w:rPr>
          <w:rFonts w:ascii="Times New Roman" w:hAnsi="Times New Roman" w:cs="Times New Roman"/>
          <w:b w:val="0"/>
          <w:bCs w:val="0"/>
          <w:i w:val="0"/>
          <w:iCs w:val="0"/>
        </w:rPr>
        <w:t xml:space="preserve">инспектором КСП </w:t>
      </w:r>
      <w:proofErr w:type="spellStart"/>
      <w:r w:rsidR="00CD7098">
        <w:rPr>
          <w:rFonts w:ascii="Times New Roman" w:hAnsi="Times New Roman" w:cs="Times New Roman"/>
          <w:b w:val="0"/>
          <w:bCs w:val="0"/>
          <w:i w:val="0"/>
          <w:iCs w:val="0"/>
        </w:rPr>
        <w:t>Куконосовой</w:t>
      </w:r>
      <w:proofErr w:type="spellEnd"/>
      <w:r w:rsidR="00CD7098">
        <w:rPr>
          <w:rFonts w:ascii="Times New Roman" w:hAnsi="Times New Roman" w:cs="Times New Roman"/>
          <w:b w:val="0"/>
          <w:bCs w:val="0"/>
          <w:i w:val="0"/>
          <w:iCs w:val="0"/>
        </w:rPr>
        <w:t xml:space="preserve"> В.А</w:t>
      </w:r>
      <w:r w:rsidR="00CD7098" w:rsidRPr="007928F7">
        <w:rPr>
          <w:rFonts w:ascii="Times New Roman" w:hAnsi="Times New Roman" w:cs="Times New Roman"/>
          <w:b w:val="0"/>
          <w:bCs w:val="0"/>
          <w:i w:val="0"/>
          <w:iCs w:val="0"/>
        </w:rPr>
        <w:t>.</w:t>
      </w:r>
      <w:r w:rsidR="007928F7" w:rsidRPr="007928F7">
        <w:rPr>
          <w:rFonts w:ascii="Times New Roman" w:hAnsi="Times New Roman" w:cs="Times New Roman"/>
          <w:b w:val="0"/>
          <w:bCs w:val="0"/>
          <w:i w:val="0"/>
          <w:iCs w:val="0"/>
        </w:rPr>
        <w:t xml:space="preserve"> </w:t>
      </w:r>
      <w:r w:rsidR="007928F7" w:rsidRPr="007928F7">
        <w:rPr>
          <w:rFonts w:ascii="Times New Roman" w:hAnsi="Times New Roman" w:cs="Times New Roman"/>
          <w:b w:val="0"/>
          <w:i w:val="0"/>
        </w:rPr>
        <w:t xml:space="preserve">и привлеченным специалистом Левченко </w:t>
      </w:r>
      <w:r w:rsidR="00C83DE3">
        <w:rPr>
          <w:rFonts w:ascii="Times New Roman" w:hAnsi="Times New Roman" w:cs="Times New Roman"/>
          <w:b w:val="0"/>
          <w:i w:val="0"/>
        </w:rPr>
        <w:t>Д</w:t>
      </w:r>
      <w:r w:rsidR="007928F7" w:rsidRPr="007928F7">
        <w:rPr>
          <w:rFonts w:ascii="Times New Roman" w:hAnsi="Times New Roman" w:cs="Times New Roman"/>
          <w:b w:val="0"/>
          <w:i w:val="0"/>
        </w:rPr>
        <w:t>.</w:t>
      </w:r>
      <w:r w:rsidR="00C83DE3">
        <w:rPr>
          <w:rFonts w:ascii="Times New Roman" w:hAnsi="Times New Roman" w:cs="Times New Roman"/>
          <w:b w:val="0"/>
          <w:i w:val="0"/>
        </w:rPr>
        <w:t>Н</w:t>
      </w:r>
      <w:r w:rsidR="007928F7" w:rsidRPr="007928F7">
        <w:rPr>
          <w:rFonts w:ascii="Times New Roman" w:hAnsi="Times New Roman" w:cs="Times New Roman"/>
          <w:b w:val="0"/>
          <w:i w:val="0"/>
        </w:rPr>
        <w:t>.</w:t>
      </w:r>
      <w:r w:rsidR="007928F7">
        <w:rPr>
          <w:rFonts w:ascii="Times New Roman" w:hAnsi="Times New Roman" w:cs="Times New Roman"/>
        </w:rPr>
        <w:t xml:space="preserve"> </w:t>
      </w:r>
      <w:r w:rsidR="002F0383">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в соответствии с Бюджетным кодексом Российской Федерации</w:t>
      </w:r>
      <w:r w:rsidRPr="007B3495">
        <w:rPr>
          <w:rStyle w:val="ae"/>
          <w:b w:val="0"/>
          <w:color w:val="2F4047"/>
        </w:rPr>
        <w:footnoteReference w:id="3"/>
      </w:r>
      <w:r w:rsidRPr="0041783B">
        <w:rPr>
          <w:rFonts w:ascii="Times New Roman" w:hAnsi="Times New Roman" w:cs="Times New Roman"/>
          <w:b w:val="0"/>
          <w:bCs w:val="0"/>
          <w:i w:val="0"/>
          <w:iCs w:val="0"/>
        </w:rPr>
        <w:t xml:space="preserve">, Уставом </w:t>
      </w:r>
      <w:proofErr w:type="spellStart"/>
      <w:r w:rsidR="00FE79A1">
        <w:rPr>
          <w:rFonts w:ascii="Times New Roman" w:hAnsi="Times New Roman" w:cs="Times New Roman"/>
          <w:b w:val="0"/>
          <w:bCs w:val="0"/>
          <w:i w:val="0"/>
          <w:iCs w:val="0"/>
        </w:rPr>
        <w:t>Роговского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w:t>
      </w:r>
      <w:r w:rsidR="00BE7C95" w:rsidRPr="0050386D">
        <w:rPr>
          <w:rFonts w:ascii="Times New Roman" w:hAnsi="Times New Roman" w:cs="Times New Roman"/>
          <w:b w:val="0"/>
          <w:i w:val="0"/>
        </w:rPr>
        <w:t xml:space="preserve">статьёй 7 решения Совета </w:t>
      </w:r>
      <w:proofErr w:type="spellStart"/>
      <w:r w:rsidR="0050386D" w:rsidRPr="0050386D">
        <w:rPr>
          <w:rFonts w:ascii="Times New Roman" w:hAnsi="Times New Roman" w:cs="Times New Roman"/>
          <w:b w:val="0"/>
          <w:i w:val="0"/>
        </w:rPr>
        <w:t>Роговского</w:t>
      </w:r>
      <w:proofErr w:type="spellEnd"/>
      <w:r w:rsidR="0050386D" w:rsidRPr="0050386D">
        <w:rPr>
          <w:rFonts w:ascii="Times New Roman" w:hAnsi="Times New Roman" w:cs="Times New Roman"/>
          <w:b w:val="0"/>
          <w:i w:val="0"/>
        </w:rPr>
        <w:t xml:space="preserve"> сельского поселения </w:t>
      </w:r>
      <w:proofErr w:type="spellStart"/>
      <w:r w:rsidR="0050386D" w:rsidRPr="0050386D">
        <w:rPr>
          <w:rFonts w:ascii="Times New Roman" w:hAnsi="Times New Roman" w:cs="Times New Roman"/>
          <w:b w:val="0"/>
          <w:i w:val="0"/>
        </w:rPr>
        <w:t>Тимашевского</w:t>
      </w:r>
      <w:proofErr w:type="spellEnd"/>
      <w:proofErr w:type="gramEnd"/>
      <w:r w:rsidR="0050386D" w:rsidRPr="0050386D">
        <w:rPr>
          <w:rFonts w:ascii="Times New Roman" w:hAnsi="Times New Roman" w:cs="Times New Roman"/>
          <w:b w:val="0"/>
          <w:i w:val="0"/>
        </w:rPr>
        <w:t xml:space="preserve"> </w:t>
      </w:r>
      <w:proofErr w:type="gramStart"/>
      <w:r w:rsidR="0050386D" w:rsidRPr="0050386D">
        <w:rPr>
          <w:rFonts w:ascii="Times New Roman" w:hAnsi="Times New Roman" w:cs="Times New Roman"/>
          <w:b w:val="0"/>
          <w:i w:val="0"/>
        </w:rPr>
        <w:t xml:space="preserve">района </w:t>
      </w:r>
      <w:r w:rsidR="00BE7C95" w:rsidRPr="0050386D">
        <w:rPr>
          <w:rFonts w:ascii="Times New Roman" w:hAnsi="Times New Roman" w:cs="Times New Roman"/>
          <w:b w:val="0"/>
          <w:i w:val="0"/>
        </w:rPr>
        <w:t xml:space="preserve">от 16 апреля 2013 года № 47 «Об утверждении Положения о бюджетном процессе в </w:t>
      </w:r>
      <w:proofErr w:type="spellStart"/>
      <w:r w:rsidR="00BE7C95" w:rsidRPr="0050386D">
        <w:rPr>
          <w:rFonts w:ascii="Times New Roman" w:hAnsi="Times New Roman" w:cs="Times New Roman"/>
          <w:b w:val="0"/>
          <w:i w:val="0"/>
        </w:rPr>
        <w:t>Роговском</w:t>
      </w:r>
      <w:proofErr w:type="spellEnd"/>
      <w:r w:rsidR="00BE7C95" w:rsidRPr="0050386D">
        <w:rPr>
          <w:rFonts w:ascii="Times New Roman" w:hAnsi="Times New Roman" w:cs="Times New Roman"/>
          <w:b w:val="0"/>
          <w:i w:val="0"/>
        </w:rPr>
        <w:t xml:space="preserve"> сельском поселении  </w:t>
      </w:r>
      <w:proofErr w:type="spellStart"/>
      <w:r w:rsidR="00BE7C95" w:rsidRPr="0050386D">
        <w:rPr>
          <w:rFonts w:ascii="Times New Roman" w:hAnsi="Times New Roman" w:cs="Times New Roman"/>
          <w:b w:val="0"/>
          <w:i w:val="0"/>
        </w:rPr>
        <w:t>Тимашевского</w:t>
      </w:r>
      <w:proofErr w:type="spellEnd"/>
      <w:r w:rsidR="00BE7C95" w:rsidRPr="0050386D">
        <w:rPr>
          <w:rFonts w:ascii="Times New Roman" w:hAnsi="Times New Roman" w:cs="Times New Roman"/>
          <w:b w:val="0"/>
          <w:i w:val="0"/>
        </w:rPr>
        <w:t xml:space="preserve"> района»</w:t>
      </w:r>
      <w:r w:rsidR="00D47958" w:rsidRPr="0050386D">
        <w:rPr>
          <w:rFonts w:ascii="Times New Roman" w:hAnsi="Times New Roman" w:cs="Times New Roman"/>
          <w:b w:val="0"/>
          <w:i w:val="0"/>
        </w:rPr>
        <w:t xml:space="preserve"> (в редакции </w:t>
      </w:r>
      <w:r w:rsidR="0050386D" w:rsidRPr="0050386D">
        <w:rPr>
          <w:rFonts w:ascii="Times New Roman" w:hAnsi="Times New Roman" w:cs="Times New Roman"/>
          <w:b w:val="0"/>
          <w:i w:val="0"/>
        </w:rPr>
        <w:t xml:space="preserve">от </w:t>
      </w:r>
      <w:r w:rsidR="00C83DE3">
        <w:rPr>
          <w:rFonts w:ascii="Times New Roman" w:hAnsi="Times New Roman" w:cs="Times New Roman"/>
          <w:b w:val="0"/>
          <w:i w:val="0"/>
        </w:rPr>
        <w:t>27</w:t>
      </w:r>
      <w:r w:rsidR="0050386D" w:rsidRPr="0050386D">
        <w:rPr>
          <w:rFonts w:ascii="Times New Roman" w:hAnsi="Times New Roman" w:cs="Times New Roman"/>
          <w:b w:val="0"/>
          <w:i w:val="0"/>
        </w:rPr>
        <w:t xml:space="preserve"> </w:t>
      </w:r>
      <w:r w:rsidR="00C83DE3">
        <w:rPr>
          <w:rFonts w:ascii="Times New Roman" w:hAnsi="Times New Roman" w:cs="Times New Roman"/>
          <w:b w:val="0"/>
          <w:i w:val="0"/>
        </w:rPr>
        <w:t>февраля</w:t>
      </w:r>
      <w:r w:rsidR="0050386D" w:rsidRPr="0050386D">
        <w:rPr>
          <w:rFonts w:ascii="Times New Roman" w:hAnsi="Times New Roman" w:cs="Times New Roman"/>
          <w:b w:val="0"/>
          <w:i w:val="0"/>
        </w:rPr>
        <w:t xml:space="preserve"> 201</w:t>
      </w:r>
      <w:r w:rsidR="00C83DE3">
        <w:rPr>
          <w:rFonts w:ascii="Times New Roman" w:hAnsi="Times New Roman" w:cs="Times New Roman"/>
          <w:b w:val="0"/>
          <w:i w:val="0"/>
        </w:rPr>
        <w:t>8</w:t>
      </w:r>
      <w:r w:rsidR="0050386D" w:rsidRPr="0050386D">
        <w:rPr>
          <w:rFonts w:ascii="Times New Roman" w:hAnsi="Times New Roman" w:cs="Times New Roman"/>
          <w:b w:val="0"/>
          <w:i w:val="0"/>
        </w:rPr>
        <w:t xml:space="preserve"> года № 1</w:t>
      </w:r>
      <w:r w:rsidR="00C83DE3">
        <w:rPr>
          <w:rFonts w:ascii="Times New Roman" w:hAnsi="Times New Roman" w:cs="Times New Roman"/>
          <w:b w:val="0"/>
          <w:i w:val="0"/>
        </w:rPr>
        <w:t>58</w:t>
      </w:r>
      <w:r w:rsidR="0050386D" w:rsidRPr="0050386D">
        <w:rPr>
          <w:rFonts w:ascii="Times New Roman" w:hAnsi="Times New Roman" w:cs="Times New Roman"/>
          <w:b w:val="0"/>
          <w:i w:val="0"/>
        </w:rPr>
        <w:t>)</w:t>
      </w:r>
      <w:r w:rsidR="00FA4658" w:rsidRPr="0050386D">
        <w:rPr>
          <w:rFonts w:ascii="Times New Roman" w:hAnsi="Times New Roman" w:cs="Times New Roman"/>
          <w:b w:val="0"/>
          <w:i w:val="0"/>
        </w:rPr>
        <w:t>,</w:t>
      </w:r>
      <w:r w:rsidR="00FA4658">
        <w:rPr>
          <w:rFonts w:ascii="Times New Roman" w:hAnsi="Times New Roman" w:cs="Times New Roman"/>
          <w:b w:val="0"/>
          <w:i w:val="0"/>
        </w:rPr>
        <w:t xml:space="preserve"> </w:t>
      </w:r>
      <w:r w:rsidRPr="0041783B">
        <w:rPr>
          <w:rFonts w:ascii="Times New Roman" w:hAnsi="Times New Roman" w:cs="Times New Roman"/>
          <w:b w:val="0"/>
          <w:bCs w:val="0"/>
          <w:i w:val="0"/>
          <w:iCs w:val="0"/>
        </w:rPr>
        <w:t xml:space="preserve">Положением о контрольно-счётной палате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 утвержденного Решением Совета</w:t>
      </w:r>
      <w:r w:rsidR="005063E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4"/>
      </w:r>
      <w:r w:rsidRPr="007B3495">
        <w:rPr>
          <w:rStyle w:val="ae"/>
          <w:color w:val="2F4047"/>
        </w:rPr>
        <w:t xml:space="preserve"> </w:t>
      </w:r>
      <w:r w:rsidRPr="0041783B">
        <w:rPr>
          <w:rFonts w:ascii="Times New Roman" w:hAnsi="Times New Roman" w:cs="Times New Roman"/>
          <w:b w:val="0"/>
          <w:bCs w:val="0"/>
          <w:i w:val="0"/>
          <w:iCs w:val="0"/>
        </w:rPr>
        <w:t>от 30.11.2011</w:t>
      </w:r>
      <w:r w:rsidR="005F7FD8">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176</w:t>
      </w:r>
      <w:r w:rsidRPr="0060365F">
        <w:rPr>
          <w:rFonts w:ascii="Times New Roman" w:hAnsi="Times New Roman" w:cs="Times New Roman"/>
          <w:b w:val="0"/>
          <w:bCs w:val="0"/>
          <w:i w:val="0"/>
          <w:iCs w:val="0"/>
        </w:rPr>
        <w:t>,</w:t>
      </w:r>
      <w:r w:rsidR="0060365F" w:rsidRPr="0060365F">
        <w:rPr>
          <w:rFonts w:ascii="Times New Roman" w:hAnsi="Times New Roman" w:cs="Times New Roman"/>
          <w:b w:val="0"/>
          <w:i w:val="0"/>
        </w:rPr>
        <w:t xml:space="preserve"> </w:t>
      </w:r>
      <w:r w:rsidR="00FA4658">
        <w:rPr>
          <w:rFonts w:ascii="Times New Roman" w:hAnsi="Times New Roman" w:cs="Times New Roman"/>
          <w:b w:val="0"/>
          <w:i w:val="0"/>
        </w:rPr>
        <w:t>С</w:t>
      </w:r>
      <w:r w:rsidR="0060365F" w:rsidRPr="0060365F">
        <w:rPr>
          <w:rFonts w:ascii="Times New Roman" w:hAnsi="Times New Roman" w:cs="Times New Roman"/>
          <w:b w:val="0"/>
          <w:i w:val="0"/>
        </w:rPr>
        <w:t xml:space="preserve">оглашением о передаче полномочий по осуществлению внешнего муниципального финансового контроля от </w:t>
      </w:r>
      <w:r w:rsidR="00F4641A">
        <w:rPr>
          <w:rFonts w:ascii="Times New Roman" w:hAnsi="Times New Roman" w:cs="Times New Roman"/>
          <w:b w:val="0"/>
          <w:i w:val="0"/>
        </w:rPr>
        <w:t>15</w:t>
      </w:r>
      <w:r w:rsidR="0060365F" w:rsidRPr="0060365F">
        <w:rPr>
          <w:rFonts w:ascii="Times New Roman" w:hAnsi="Times New Roman" w:cs="Times New Roman"/>
          <w:b w:val="0"/>
          <w:i w:val="0"/>
        </w:rPr>
        <w:t xml:space="preserve"> </w:t>
      </w:r>
      <w:r w:rsidR="00C83DE3">
        <w:rPr>
          <w:rFonts w:ascii="Times New Roman" w:hAnsi="Times New Roman" w:cs="Times New Roman"/>
          <w:b w:val="0"/>
          <w:i w:val="0"/>
        </w:rPr>
        <w:t>января</w:t>
      </w:r>
      <w:r w:rsidR="0060365F" w:rsidRPr="0060365F">
        <w:rPr>
          <w:rFonts w:ascii="Times New Roman" w:hAnsi="Times New Roman" w:cs="Times New Roman"/>
          <w:b w:val="0"/>
          <w:i w:val="0"/>
        </w:rPr>
        <w:t xml:space="preserve"> 20</w:t>
      </w:r>
      <w:r w:rsidR="008A7167">
        <w:rPr>
          <w:rFonts w:ascii="Times New Roman" w:hAnsi="Times New Roman" w:cs="Times New Roman"/>
          <w:b w:val="0"/>
          <w:i w:val="0"/>
        </w:rPr>
        <w:t>2</w:t>
      </w:r>
      <w:r w:rsidR="00F4641A">
        <w:rPr>
          <w:rFonts w:ascii="Times New Roman" w:hAnsi="Times New Roman" w:cs="Times New Roman"/>
          <w:b w:val="0"/>
          <w:i w:val="0"/>
        </w:rPr>
        <w:t>1</w:t>
      </w:r>
      <w:r w:rsidR="0060365F" w:rsidRPr="0060365F">
        <w:rPr>
          <w:rFonts w:ascii="Times New Roman" w:hAnsi="Times New Roman" w:cs="Times New Roman"/>
          <w:b w:val="0"/>
          <w:i w:val="0"/>
        </w:rPr>
        <w:t xml:space="preserve"> года</w:t>
      </w:r>
      <w:proofErr w:type="gramEnd"/>
      <w:r w:rsidR="0060365F" w:rsidRPr="0060365F">
        <w:rPr>
          <w:rFonts w:ascii="Times New Roman" w:hAnsi="Times New Roman" w:cs="Times New Roman"/>
          <w:b w:val="0"/>
          <w:i w:val="0"/>
        </w:rPr>
        <w:t xml:space="preserve"> № </w:t>
      </w:r>
      <w:r w:rsidR="00C83DE3">
        <w:rPr>
          <w:rFonts w:ascii="Times New Roman" w:hAnsi="Times New Roman" w:cs="Times New Roman"/>
          <w:b w:val="0"/>
          <w:i w:val="0"/>
        </w:rPr>
        <w:t>8</w:t>
      </w:r>
      <w:r w:rsidR="005104CB">
        <w:rPr>
          <w:rFonts w:ascii="Times New Roman" w:hAnsi="Times New Roman" w:cs="Times New Roman"/>
          <w:b w:val="0"/>
          <w:i w:val="0"/>
        </w:rPr>
        <w:t xml:space="preserve"> и</w:t>
      </w:r>
      <w:r w:rsidRPr="0041783B">
        <w:rPr>
          <w:rFonts w:ascii="Times New Roman" w:hAnsi="Times New Roman" w:cs="Times New Roman"/>
          <w:b w:val="0"/>
          <w:bCs w:val="0"/>
          <w:i w:val="0"/>
          <w:iCs w:val="0"/>
        </w:rPr>
        <w:t xml:space="preserve"> иными нормативными правовыми актами.  </w:t>
      </w:r>
    </w:p>
    <w:p w:rsidR="007B3495" w:rsidRPr="007B3495" w:rsidRDefault="007B3495" w:rsidP="007678F9">
      <w:pPr>
        <w:spacing w:line="252" w:lineRule="auto"/>
      </w:pPr>
      <w:r>
        <w:t xml:space="preserve"> </w:t>
      </w:r>
    </w:p>
    <w:p w:rsidR="001600FB" w:rsidRDefault="007B3495" w:rsidP="007B3495">
      <w:pPr>
        <w:pStyle w:val="2"/>
        <w:keepNext w:val="0"/>
        <w:spacing w:before="0" w:after="0"/>
        <w:ind w:firstLine="2410"/>
        <w:rPr>
          <w:rFonts w:ascii="Times New Roman" w:hAnsi="Times New Roman" w:cs="Times New Roman"/>
          <w:i w:val="0"/>
        </w:rPr>
      </w:pPr>
      <w:r>
        <w:rPr>
          <w:rFonts w:ascii="Times New Roman" w:hAnsi="Times New Roman" w:cs="Times New Roman"/>
          <w:i w:val="0"/>
        </w:rPr>
        <w:t xml:space="preserve">                </w:t>
      </w: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41783B" w:rsidRPr="00203880" w:rsidRDefault="007B3495" w:rsidP="001600FB">
      <w:pPr>
        <w:pStyle w:val="2"/>
        <w:keepNext w:val="0"/>
        <w:spacing w:before="0" w:after="0"/>
        <w:jc w:val="center"/>
      </w:pPr>
      <w:r>
        <w:rPr>
          <w:rFonts w:ascii="Times New Roman" w:hAnsi="Times New Roman" w:cs="Times New Roman"/>
          <w:i w:val="0"/>
        </w:rPr>
        <w:t xml:space="preserve">1. </w:t>
      </w:r>
      <w:r w:rsidR="0041783B" w:rsidRPr="0041783B">
        <w:rPr>
          <w:rFonts w:ascii="Times New Roman" w:hAnsi="Times New Roman" w:cs="Times New Roman"/>
          <w:i w:val="0"/>
        </w:rPr>
        <w:t>Общие положения</w:t>
      </w:r>
    </w:p>
    <w:p w:rsidR="00AA0B26" w:rsidRDefault="00AA0B26" w:rsidP="0041783B">
      <w:pPr>
        <w:spacing w:before="120"/>
        <w:ind w:firstLine="567"/>
        <w:jc w:val="both"/>
        <w:rPr>
          <w:sz w:val="28"/>
          <w:szCs w:val="28"/>
        </w:rPr>
      </w:pPr>
    </w:p>
    <w:p w:rsidR="001C1FD5" w:rsidRPr="001C1FD5" w:rsidRDefault="001C1FD5" w:rsidP="005104CB">
      <w:pPr>
        <w:spacing w:line="252" w:lineRule="auto"/>
        <w:ind w:firstLine="709"/>
        <w:jc w:val="both"/>
        <w:rPr>
          <w:sz w:val="28"/>
          <w:szCs w:val="28"/>
        </w:rPr>
      </w:pPr>
      <w:r w:rsidRPr="001C1FD5">
        <w:rPr>
          <w:sz w:val="28"/>
          <w:szCs w:val="28"/>
        </w:rPr>
        <w:t xml:space="preserve">Правовые основы рассмотрения проекта бюджета определены Бюджетным кодексом, Уставом </w:t>
      </w:r>
      <w:proofErr w:type="spellStart"/>
      <w:r w:rsidR="00132B53">
        <w:rPr>
          <w:sz w:val="28"/>
          <w:szCs w:val="28"/>
        </w:rPr>
        <w:t>Роговского</w:t>
      </w:r>
      <w:proofErr w:type="spellEnd"/>
      <w:r w:rsidRPr="001C1FD5">
        <w:rPr>
          <w:sz w:val="28"/>
          <w:szCs w:val="28"/>
        </w:rPr>
        <w:t xml:space="preserve"> сельского поселения</w:t>
      </w:r>
      <w:r>
        <w:rPr>
          <w:rStyle w:val="ae"/>
          <w:sz w:val="28"/>
          <w:szCs w:val="28"/>
        </w:rPr>
        <w:footnoteReference w:id="5"/>
      </w:r>
      <w:r w:rsidRPr="001C1FD5">
        <w:rPr>
          <w:sz w:val="28"/>
          <w:szCs w:val="28"/>
        </w:rPr>
        <w:t xml:space="preserve"> и Положением о бюджетном процессе. </w:t>
      </w:r>
    </w:p>
    <w:p w:rsidR="00525037" w:rsidRDefault="001C1FD5" w:rsidP="005104CB">
      <w:pPr>
        <w:ind w:firstLine="709"/>
        <w:jc w:val="both"/>
        <w:rPr>
          <w:sz w:val="28"/>
          <w:szCs w:val="28"/>
        </w:rPr>
      </w:pPr>
      <w:r w:rsidRPr="00BB7AB4">
        <w:rPr>
          <w:sz w:val="28"/>
          <w:szCs w:val="28"/>
        </w:rPr>
        <w:t xml:space="preserve">Согласно </w:t>
      </w:r>
      <w:r w:rsidR="00BB7AB4" w:rsidRPr="00BB7AB4">
        <w:rPr>
          <w:sz w:val="28"/>
          <w:szCs w:val="28"/>
        </w:rPr>
        <w:t xml:space="preserve">п. 13.1 </w:t>
      </w:r>
      <w:r w:rsidR="00BD2FE6" w:rsidRPr="00BB7AB4">
        <w:rPr>
          <w:sz w:val="28"/>
          <w:szCs w:val="28"/>
        </w:rPr>
        <w:t>раздела</w:t>
      </w:r>
      <w:r w:rsidRPr="00BB7AB4">
        <w:rPr>
          <w:sz w:val="28"/>
          <w:szCs w:val="28"/>
        </w:rPr>
        <w:t xml:space="preserve"> 1</w:t>
      </w:r>
      <w:r w:rsidR="00525037" w:rsidRPr="00BB7AB4">
        <w:rPr>
          <w:sz w:val="28"/>
          <w:szCs w:val="28"/>
        </w:rPr>
        <w:t xml:space="preserve">3 </w:t>
      </w:r>
      <w:r w:rsidRPr="00BB7AB4">
        <w:rPr>
          <w:sz w:val="28"/>
          <w:szCs w:val="28"/>
        </w:rPr>
        <w:t xml:space="preserve">Положения о бюджетном процессе, проект решения о местном бюджете сельского поселения на очередной финансовый год не позднее 15 ноября текущего финансового года </w:t>
      </w:r>
      <w:r w:rsidR="0076074C" w:rsidRPr="00BB7AB4">
        <w:rPr>
          <w:sz w:val="28"/>
          <w:szCs w:val="28"/>
        </w:rPr>
        <w:t>администрацией сельского</w:t>
      </w:r>
      <w:r w:rsidR="001600FB">
        <w:rPr>
          <w:sz w:val="28"/>
          <w:szCs w:val="28"/>
        </w:rPr>
        <w:t xml:space="preserve"> </w:t>
      </w:r>
      <w:r w:rsidR="0076074C" w:rsidRPr="00BB7AB4">
        <w:rPr>
          <w:sz w:val="28"/>
          <w:szCs w:val="28"/>
        </w:rPr>
        <w:t xml:space="preserve">поселения </w:t>
      </w:r>
      <w:r w:rsidRPr="00BB7AB4">
        <w:rPr>
          <w:sz w:val="28"/>
          <w:szCs w:val="28"/>
        </w:rPr>
        <w:t xml:space="preserve">вносится </w:t>
      </w:r>
      <w:r w:rsidR="0069376E" w:rsidRPr="00BB7AB4">
        <w:rPr>
          <w:sz w:val="28"/>
          <w:szCs w:val="28"/>
        </w:rPr>
        <w:t xml:space="preserve">на рассмотрение Совета </w:t>
      </w:r>
      <w:r w:rsidRPr="00BB7AB4">
        <w:rPr>
          <w:sz w:val="28"/>
          <w:szCs w:val="28"/>
        </w:rPr>
        <w:t>сельского поселения</w:t>
      </w:r>
      <w:r w:rsidR="009615DA" w:rsidRPr="00BB7AB4">
        <w:rPr>
          <w:sz w:val="28"/>
          <w:szCs w:val="28"/>
        </w:rPr>
        <w:t>.</w:t>
      </w:r>
      <w:r w:rsidR="00525037" w:rsidRPr="00BB7AB4">
        <w:rPr>
          <w:sz w:val="28"/>
          <w:szCs w:val="28"/>
        </w:rPr>
        <w:t xml:space="preserve"> </w:t>
      </w:r>
      <w:r w:rsidR="009615DA" w:rsidRPr="00BB7AB4">
        <w:rPr>
          <w:sz w:val="28"/>
          <w:szCs w:val="28"/>
        </w:rPr>
        <w:t>О</w:t>
      </w:r>
      <w:r w:rsidR="00525037" w:rsidRPr="00BB7AB4">
        <w:rPr>
          <w:sz w:val="28"/>
          <w:szCs w:val="28"/>
        </w:rPr>
        <w:t xml:space="preserve">дновременно </w:t>
      </w:r>
      <w:r w:rsidR="009615DA" w:rsidRPr="00BB7AB4">
        <w:rPr>
          <w:sz w:val="28"/>
          <w:szCs w:val="28"/>
        </w:rPr>
        <w:t xml:space="preserve">проект решения о местном бюджете, </w:t>
      </w:r>
      <w:r w:rsidR="00A23B0A" w:rsidRPr="00BB7AB4">
        <w:rPr>
          <w:sz w:val="28"/>
          <w:szCs w:val="28"/>
        </w:rPr>
        <w:t xml:space="preserve">с пакетом документов, поименованных в п. 13.2 </w:t>
      </w:r>
      <w:r w:rsidR="00BB7AB4" w:rsidRPr="00BB7AB4">
        <w:rPr>
          <w:sz w:val="28"/>
          <w:szCs w:val="28"/>
        </w:rPr>
        <w:t xml:space="preserve">раздела 13 </w:t>
      </w:r>
      <w:r w:rsidR="00A23B0A" w:rsidRPr="00BB7AB4">
        <w:rPr>
          <w:sz w:val="28"/>
          <w:szCs w:val="28"/>
        </w:rPr>
        <w:t>данного Положения</w:t>
      </w:r>
      <w:r w:rsidR="001600FB">
        <w:rPr>
          <w:sz w:val="28"/>
          <w:szCs w:val="28"/>
        </w:rPr>
        <w:t>,</w:t>
      </w:r>
      <w:r w:rsidR="00A23B0A" w:rsidRPr="00BB7AB4">
        <w:rPr>
          <w:sz w:val="28"/>
          <w:szCs w:val="28"/>
        </w:rPr>
        <w:t xml:space="preserve"> </w:t>
      </w:r>
      <w:r w:rsidRPr="00BB7AB4">
        <w:rPr>
          <w:sz w:val="28"/>
          <w:szCs w:val="28"/>
        </w:rPr>
        <w:t>направляет</w:t>
      </w:r>
      <w:r w:rsidR="00525037" w:rsidRPr="00BB7AB4">
        <w:rPr>
          <w:sz w:val="28"/>
          <w:szCs w:val="28"/>
        </w:rPr>
        <w:t>ся</w:t>
      </w:r>
      <w:r w:rsidRPr="00BB7AB4">
        <w:rPr>
          <w:sz w:val="28"/>
          <w:szCs w:val="28"/>
        </w:rPr>
        <w:t xml:space="preserve"> в Контрольно-счетную</w:t>
      </w:r>
      <w:r w:rsidR="00525037" w:rsidRPr="00BB7AB4">
        <w:rPr>
          <w:sz w:val="28"/>
          <w:szCs w:val="28"/>
        </w:rPr>
        <w:t xml:space="preserve"> </w:t>
      </w:r>
      <w:r w:rsidRPr="00BB7AB4">
        <w:rPr>
          <w:sz w:val="28"/>
          <w:szCs w:val="28"/>
        </w:rPr>
        <w:t>палату</w:t>
      </w:r>
      <w:r w:rsidR="00A23B0A" w:rsidRPr="00BB7AB4">
        <w:rPr>
          <w:sz w:val="28"/>
          <w:szCs w:val="28"/>
        </w:rPr>
        <w:t xml:space="preserve"> для подготовки заключения.</w:t>
      </w:r>
    </w:p>
    <w:p w:rsidR="00BB7AB4" w:rsidRPr="00D808D3" w:rsidRDefault="007928F7" w:rsidP="007928F7">
      <w:pPr>
        <w:tabs>
          <w:tab w:val="num" w:pos="0"/>
        </w:tabs>
        <w:spacing w:line="252" w:lineRule="auto"/>
        <w:jc w:val="both"/>
        <w:rPr>
          <w:sz w:val="28"/>
          <w:szCs w:val="28"/>
        </w:rPr>
      </w:pPr>
      <w:r>
        <w:rPr>
          <w:sz w:val="28"/>
          <w:szCs w:val="28"/>
        </w:rPr>
        <w:t xml:space="preserve">         </w:t>
      </w:r>
      <w:r w:rsidR="001C1FD5" w:rsidRPr="00525037">
        <w:rPr>
          <w:sz w:val="28"/>
          <w:szCs w:val="28"/>
        </w:rPr>
        <w:t xml:space="preserve">Проект решения Совета </w:t>
      </w:r>
      <w:proofErr w:type="spellStart"/>
      <w:r w:rsidR="00525037">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«О бюджете </w:t>
      </w:r>
      <w:proofErr w:type="spellStart"/>
      <w:r w:rsidR="00903DC0">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на 20</w:t>
      </w:r>
      <w:r w:rsidR="002B209A">
        <w:rPr>
          <w:sz w:val="28"/>
          <w:szCs w:val="28"/>
        </w:rPr>
        <w:t>2</w:t>
      </w:r>
      <w:r w:rsidR="00F4641A">
        <w:rPr>
          <w:sz w:val="28"/>
          <w:szCs w:val="28"/>
        </w:rPr>
        <w:t>2</w:t>
      </w:r>
      <w:r w:rsidR="00BB7AB4">
        <w:rPr>
          <w:sz w:val="28"/>
          <w:szCs w:val="28"/>
        </w:rPr>
        <w:t xml:space="preserve"> </w:t>
      </w:r>
      <w:r w:rsidR="001C1FD5" w:rsidRPr="00525037">
        <w:rPr>
          <w:sz w:val="28"/>
          <w:szCs w:val="28"/>
        </w:rPr>
        <w:t>год» поступил в Контрольно-счетную палату 1</w:t>
      </w:r>
      <w:r w:rsidR="00F4641A">
        <w:rPr>
          <w:sz w:val="28"/>
          <w:szCs w:val="28"/>
        </w:rPr>
        <w:t>5</w:t>
      </w:r>
      <w:r w:rsidR="001C1FD5" w:rsidRPr="00525037">
        <w:rPr>
          <w:sz w:val="28"/>
          <w:szCs w:val="28"/>
        </w:rPr>
        <w:t xml:space="preserve"> ноября 20</w:t>
      </w:r>
      <w:r w:rsidR="008A7167">
        <w:rPr>
          <w:sz w:val="28"/>
          <w:szCs w:val="28"/>
        </w:rPr>
        <w:t>2</w:t>
      </w:r>
      <w:r w:rsidR="00F4641A">
        <w:rPr>
          <w:sz w:val="28"/>
          <w:szCs w:val="28"/>
        </w:rPr>
        <w:t>1</w:t>
      </w:r>
      <w:r w:rsidR="001C1FD5" w:rsidRPr="00525037">
        <w:rPr>
          <w:sz w:val="28"/>
          <w:szCs w:val="28"/>
        </w:rPr>
        <w:t xml:space="preserve"> года</w:t>
      </w:r>
      <w:r w:rsidR="00BB7AB4">
        <w:rPr>
          <w:sz w:val="28"/>
          <w:szCs w:val="28"/>
        </w:rPr>
        <w:t xml:space="preserve">, не </w:t>
      </w:r>
      <w:r w:rsidR="00BB7AB4" w:rsidRPr="00D808D3">
        <w:rPr>
          <w:sz w:val="28"/>
          <w:szCs w:val="28"/>
        </w:rPr>
        <w:t>нарушая норм Положения о бюджетном процессе.</w:t>
      </w:r>
    </w:p>
    <w:p w:rsidR="001C1FD5" w:rsidRPr="00F961B2" w:rsidRDefault="001C1FD5" w:rsidP="00BB7AB4">
      <w:pPr>
        <w:spacing w:line="252" w:lineRule="auto"/>
        <w:ind w:firstLine="709"/>
        <w:jc w:val="both"/>
        <w:rPr>
          <w:b/>
          <w:sz w:val="28"/>
          <w:szCs w:val="28"/>
        </w:rPr>
      </w:pPr>
      <w:r w:rsidRPr="00F961B2">
        <w:rPr>
          <w:sz w:val="28"/>
          <w:szCs w:val="28"/>
        </w:rPr>
        <w:t>Одновременно с проектом решения о бюджете в Контрольно-счетную палату представлены следующие документы и материалы:</w:t>
      </w:r>
    </w:p>
    <w:p w:rsidR="0041783B" w:rsidRDefault="00903DC0" w:rsidP="00BB7AB4">
      <w:pPr>
        <w:tabs>
          <w:tab w:val="left" w:pos="1260"/>
        </w:tabs>
        <w:ind w:firstLine="709"/>
        <w:jc w:val="both"/>
        <w:rPr>
          <w:sz w:val="28"/>
          <w:szCs w:val="28"/>
        </w:rPr>
      </w:pPr>
      <w:r>
        <w:rPr>
          <w:sz w:val="28"/>
          <w:szCs w:val="28"/>
        </w:rPr>
        <w:t xml:space="preserve">1. </w:t>
      </w:r>
      <w:r w:rsidR="0041783B">
        <w:rPr>
          <w:sz w:val="28"/>
          <w:szCs w:val="28"/>
        </w:rPr>
        <w:t xml:space="preserve">Пояснительная записка к проекту решения Совета </w:t>
      </w:r>
      <w:proofErr w:type="spellStart"/>
      <w:r w:rsidR="00CA4A8E">
        <w:rPr>
          <w:sz w:val="28"/>
          <w:szCs w:val="28"/>
        </w:rPr>
        <w:t>Роговского</w:t>
      </w:r>
      <w:proofErr w:type="spellEnd"/>
      <w:r w:rsidR="00CA4A8E">
        <w:rPr>
          <w:sz w:val="28"/>
          <w:szCs w:val="28"/>
        </w:rPr>
        <w:t xml:space="preserve"> сельского </w:t>
      </w:r>
      <w:r w:rsidR="0041783B">
        <w:rPr>
          <w:sz w:val="28"/>
          <w:szCs w:val="28"/>
        </w:rPr>
        <w:t xml:space="preserve">поселения </w:t>
      </w:r>
      <w:proofErr w:type="spellStart"/>
      <w:r w:rsidR="0041783B">
        <w:rPr>
          <w:sz w:val="28"/>
          <w:szCs w:val="28"/>
        </w:rPr>
        <w:t>Тимашевского</w:t>
      </w:r>
      <w:proofErr w:type="spellEnd"/>
      <w:r w:rsidR="0041783B">
        <w:rPr>
          <w:sz w:val="28"/>
          <w:szCs w:val="28"/>
        </w:rPr>
        <w:t xml:space="preserve"> района «О бюджете </w:t>
      </w:r>
      <w:proofErr w:type="spellStart"/>
      <w:r w:rsidR="00CA4A8E">
        <w:rPr>
          <w:sz w:val="28"/>
          <w:szCs w:val="28"/>
        </w:rPr>
        <w:t>Роговского</w:t>
      </w:r>
      <w:proofErr w:type="spellEnd"/>
      <w:r w:rsidR="0041783B">
        <w:rPr>
          <w:sz w:val="28"/>
          <w:szCs w:val="28"/>
        </w:rPr>
        <w:t xml:space="preserve"> сельского поселении </w:t>
      </w:r>
      <w:proofErr w:type="spellStart"/>
      <w:r w:rsidR="0041783B">
        <w:rPr>
          <w:sz w:val="28"/>
          <w:szCs w:val="28"/>
        </w:rPr>
        <w:t>Тимашевского</w:t>
      </w:r>
      <w:proofErr w:type="spellEnd"/>
      <w:r w:rsidR="0041783B">
        <w:rPr>
          <w:sz w:val="28"/>
          <w:szCs w:val="28"/>
        </w:rPr>
        <w:t xml:space="preserve"> района на 20</w:t>
      </w:r>
      <w:r w:rsidR="002B209A">
        <w:rPr>
          <w:sz w:val="28"/>
          <w:szCs w:val="28"/>
        </w:rPr>
        <w:t>2</w:t>
      </w:r>
      <w:r w:rsidR="00F4641A">
        <w:rPr>
          <w:sz w:val="28"/>
          <w:szCs w:val="28"/>
        </w:rPr>
        <w:t>2</w:t>
      </w:r>
      <w:r w:rsidR="00CA5D42">
        <w:rPr>
          <w:sz w:val="28"/>
          <w:szCs w:val="28"/>
        </w:rPr>
        <w:t xml:space="preserve"> год».</w:t>
      </w:r>
    </w:p>
    <w:p w:rsidR="00903DC0" w:rsidRPr="00101315" w:rsidRDefault="00903DC0" w:rsidP="00BB7AB4">
      <w:pPr>
        <w:tabs>
          <w:tab w:val="left" w:pos="1260"/>
        </w:tabs>
        <w:ind w:firstLine="709"/>
        <w:jc w:val="both"/>
        <w:rPr>
          <w:sz w:val="28"/>
          <w:szCs w:val="28"/>
        </w:rPr>
      </w:pPr>
      <w:r w:rsidRPr="00101315">
        <w:rPr>
          <w:sz w:val="28"/>
          <w:szCs w:val="28"/>
        </w:rPr>
        <w:t xml:space="preserve">2. </w:t>
      </w:r>
      <w:r w:rsidR="008F0673" w:rsidRPr="00101315">
        <w:rPr>
          <w:sz w:val="28"/>
          <w:szCs w:val="28"/>
        </w:rPr>
        <w:t xml:space="preserve">Основные направления бюджетной </w:t>
      </w:r>
      <w:r w:rsidR="00BB7AB4">
        <w:rPr>
          <w:sz w:val="28"/>
          <w:szCs w:val="28"/>
        </w:rPr>
        <w:t xml:space="preserve">и налоговой </w:t>
      </w:r>
      <w:r w:rsidR="008F0673" w:rsidRPr="00101315">
        <w:rPr>
          <w:sz w:val="28"/>
          <w:szCs w:val="28"/>
        </w:rPr>
        <w:t xml:space="preserve">политики </w:t>
      </w:r>
      <w:proofErr w:type="spellStart"/>
      <w:r w:rsidR="008F0673" w:rsidRPr="00101315">
        <w:rPr>
          <w:sz w:val="28"/>
          <w:szCs w:val="28"/>
        </w:rPr>
        <w:t>Роговского</w:t>
      </w:r>
      <w:proofErr w:type="spellEnd"/>
      <w:r w:rsidR="008F0673" w:rsidRPr="00101315">
        <w:rPr>
          <w:sz w:val="28"/>
          <w:szCs w:val="28"/>
        </w:rPr>
        <w:t xml:space="preserve"> сельского поселения </w:t>
      </w:r>
      <w:proofErr w:type="spellStart"/>
      <w:r w:rsidR="008F0673" w:rsidRPr="00101315">
        <w:rPr>
          <w:sz w:val="28"/>
          <w:szCs w:val="28"/>
        </w:rPr>
        <w:t>Тимашевского</w:t>
      </w:r>
      <w:proofErr w:type="spellEnd"/>
      <w:r w:rsidR="008F0673" w:rsidRPr="00101315">
        <w:rPr>
          <w:sz w:val="28"/>
          <w:szCs w:val="28"/>
        </w:rPr>
        <w:t xml:space="preserve"> района на 20</w:t>
      </w:r>
      <w:r w:rsidR="002B209A">
        <w:rPr>
          <w:sz w:val="28"/>
          <w:szCs w:val="28"/>
        </w:rPr>
        <w:t>2</w:t>
      </w:r>
      <w:r w:rsidR="00F4641A">
        <w:rPr>
          <w:sz w:val="28"/>
          <w:szCs w:val="28"/>
        </w:rPr>
        <w:t>2</w:t>
      </w:r>
      <w:r w:rsidR="008F0673" w:rsidRPr="00101315">
        <w:rPr>
          <w:sz w:val="28"/>
          <w:szCs w:val="28"/>
        </w:rPr>
        <w:t xml:space="preserve"> год</w:t>
      </w:r>
      <w:r w:rsidR="00BB7AB4">
        <w:rPr>
          <w:sz w:val="28"/>
          <w:szCs w:val="28"/>
        </w:rPr>
        <w:t>.</w:t>
      </w:r>
    </w:p>
    <w:p w:rsidR="008F0673" w:rsidRPr="000A4B0E" w:rsidRDefault="00BB7AB4" w:rsidP="00BB7AB4">
      <w:pPr>
        <w:tabs>
          <w:tab w:val="left" w:pos="1260"/>
        </w:tabs>
        <w:ind w:firstLine="709"/>
        <w:jc w:val="both"/>
        <w:rPr>
          <w:sz w:val="28"/>
          <w:szCs w:val="28"/>
        </w:rPr>
      </w:pPr>
      <w:r w:rsidRPr="000A4B0E">
        <w:rPr>
          <w:sz w:val="28"/>
          <w:szCs w:val="28"/>
        </w:rPr>
        <w:t>3</w:t>
      </w:r>
      <w:r w:rsidR="008F0673" w:rsidRPr="000A4B0E">
        <w:rPr>
          <w:sz w:val="28"/>
          <w:szCs w:val="28"/>
        </w:rPr>
        <w:t xml:space="preserve">. Прогноз социально-экономического развития </w:t>
      </w:r>
      <w:proofErr w:type="spellStart"/>
      <w:r w:rsidR="008F0673" w:rsidRPr="000A4B0E">
        <w:rPr>
          <w:sz w:val="28"/>
          <w:szCs w:val="28"/>
        </w:rPr>
        <w:t>Роговского</w:t>
      </w:r>
      <w:proofErr w:type="spellEnd"/>
      <w:r w:rsidR="008F0673" w:rsidRPr="000A4B0E">
        <w:rPr>
          <w:sz w:val="28"/>
          <w:szCs w:val="28"/>
        </w:rPr>
        <w:t xml:space="preserve"> сельского поселения </w:t>
      </w:r>
      <w:proofErr w:type="spellStart"/>
      <w:r w:rsidR="008F0673" w:rsidRPr="000A4B0E">
        <w:rPr>
          <w:sz w:val="28"/>
          <w:szCs w:val="28"/>
        </w:rPr>
        <w:t>Тимашевского</w:t>
      </w:r>
      <w:proofErr w:type="spellEnd"/>
      <w:r w:rsidR="008F0673" w:rsidRPr="000A4B0E">
        <w:rPr>
          <w:sz w:val="28"/>
          <w:szCs w:val="28"/>
        </w:rPr>
        <w:t xml:space="preserve"> района на 20</w:t>
      </w:r>
      <w:r w:rsidR="002B209A">
        <w:rPr>
          <w:sz w:val="28"/>
          <w:szCs w:val="28"/>
        </w:rPr>
        <w:t>2</w:t>
      </w:r>
      <w:r w:rsidR="00F4641A">
        <w:rPr>
          <w:sz w:val="28"/>
          <w:szCs w:val="28"/>
        </w:rPr>
        <w:t>2</w:t>
      </w:r>
      <w:r w:rsidR="008F0673" w:rsidRPr="000A4B0E">
        <w:rPr>
          <w:sz w:val="28"/>
          <w:szCs w:val="28"/>
        </w:rPr>
        <w:t>-20</w:t>
      </w:r>
      <w:r w:rsidRPr="000A4B0E">
        <w:rPr>
          <w:sz w:val="28"/>
          <w:szCs w:val="28"/>
        </w:rPr>
        <w:t>2</w:t>
      </w:r>
      <w:r w:rsidR="00F4641A">
        <w:rPr>
          <w:sz w:val="28"/>
          <w:szCs w:val="28"/>
        </w:rPr>
        <w:t>4</w:t>
      </w:r>
      <w:r w:rsidR="008F0673" w:rsidRPr="000A4B0E">
        <w:rPr>
          <w:sz w:val="28"/>
          <w:szCs w:val="28"/>
        </w:rPr>
        <w:t xml:space="preserve"> годы, утвержденный </w:t>
      </w:r>
      <w:r w:rsidR="003B0A90" w:rsidRPr="000A4B0E">
        <w:rPr>
          <w:sz w:val="28"/>
          <w:szCs w:val="28"/>
        </w:rPr>
        <w:t>п</w:t>
      </w:r>
      <w:r w:rsidR="008F0673" w:rsidRPr="000A4B0E">
        <w:rPr>
          <w:sz w:val="28"/>
          <w:szCs w:val="28"/>
        </w:rPr>
        <w:t xml:space="preserve">остановлением </w:t>
      </w:r>
      <w:r w:rsidR="003B0A90" w:rsidRPr="000A4B0E">
        <w:rPr>
          <w:sz w:val="28"/>
          <w:szCs w:val="28"/>
        </w:rPr>
        <w:t xml:space="preserve">администрации </w:t>
      </w:r>
      <w:proofErr w:type="spellStart"/>
      <w:r w:rsidR="003B0A90" w:rsidRPr="000A4B0E">
        <w:rPr>
          <w:sz w:val="28"/>
          <w:szCs w:val="28"/>
        </w:rPr>
        <w:t>Роговского</w:t>
      </w:r>
      <w:proofErr w:type="spellEnd"/>
      <w:r w:rsidR="003B0A90" w:rsidRPr="000A4B0E">
        <w:rPr>
          <w:sz w:val="28"/>
          <w:szCs w:val="28"/>
        </w:rPr>
        <w:t xml:space="preserve"> сельского поселения </w:t>
      </w:r>
      <w:proofErr w:type="spellStart"/>
      <w:r w:rsidR="003B0A90" w:rsidRPr="000A4B0E">
        <w:rPr>
          <w:sz w:val="28"/>
          <w:szCs w:val="28"/>
        </w:rPr>
        <w:t>Тимашевского</w:t>
      </w:r>
      <w:proofErr w:type="spellEnd"/>
      <w:r w:rsidR="003B0A90" w:rsidRPr="000A4B0E">
        <w:rPr>
          <w:sz w:val="28"/>
          <w:szCs w:val="28"/>
        </w:rPr>
        <w:t xml:space="preserve"> района </w:t>
      </w:r>
      <w:r w:rsidR="009D207B" w:rsidRPr="000A4B0E">
        <w:rPr>
          <w:sz w:val="28"/>
          <w:szCs w:val="28"/>
        </w:rPr>
        <w:t xml:space="preserve">от </w:t>
      </w:r>
      <w:r w:rsidR="00F4641A">
        <w:rPr>
          <w:sz w:val="28"/>
          <w:szCs w:val="28"/>
        </w:rPr>
        <w:t>15</w:t>
      </w:r>
      <w:r w:rsidR="009D207B" w:rsidRPr="000A4B0E">
        <w:rPr>
          <w:sz w:val="28"/>
          <w:szCs w:val="28"/>
        </w:rPr>
        <w:t>.11.20</w:t>
      </w:r>
      <w:r w:rsidR="00AC62F2">
        <w:rPr>
          <w:sz w:val="28"/>
          <w:szCs w:val="28"/>
        </w:rPr>
        <w:t>2</w:t>
      </w:r>
      <w:r w:rsidR="00F4641A">
        <w:rPr>
          <w:sz w:val="28"/>
          <w:szCs w:val="28"/>
        </w:rPr>
        <w:t>1</w:t>
      </w:r>
      <w:r w:rsidR="009D207B" w:rsidRPr="000A4B0E">
        <w:rPr>
          <w:sz w:val="28"/>
          <w:szCs w:val="28"/>
        </w:rPr>
        <w:t xml:space="preserve"> № </w:t>
      </w:r>
      <w:r w:rsidR="00F4641A">
        <w:rPr>
          <w:sz w:val="28"/>
          <w:szCs w:val="28"/>
        </w:rPr>
        <w:t>197</w:t>
      </w:r>
      <w:r w:rsidR="009D207B" w:rsidRPr="000A4B0E">
        <w:rPr>
          <w:sz w:val="28"/>
          <w:szCs w:val="28"/>
        </w:rPr>
        <w:t>.</w:t>
      </w:r>
    </w:p>
    <w:p w:rsidR="00585FF4" w:rsidRPr="00687C9B" w:rsidRDefault="00BB7AB4" w:rsidP="00BB7AB4">
      <w:pPr>
        <w:tabs>
          <w:tab w:val="left" w:pos="1260"/>
        </w:tabs>
        <w:ind w:firstLine="709"/>
        <w:jc w:val="both"/>
        <w:rPr>
          <w:sz w:val="28"/>
          <w:szCs w:val="28"/>
        </w:rPr>
      </w:pPr>
      <w:r w:rsidRPr="00687C9B">
        <w:rPr>
          <w:sz w:val="28"/>
          <w:szCs w:val="28"/>
        </w:rPr>
        <w:t>4</w:t>
      </w:r>
      <w:r w:rsidR="008F0673" w:rsidRPr="00687C9B">
        <w:rPr>
          <w:sz w:val="28"/>
          <w:szCs w:val="28"/>
        </w:rPr>
        <w:t xml:space="preserve">. </w:t>
      </w:r>
      <w:r w:rsidRPr="00687C9B">
        <w:rPr>
          <w:sz w:val="28"/>
          <w:szCs w:val="28"/>
        </w:rPr>
        <w:t>Информация по и</w:t>
      </w:r>
      <w:r w:rsidR="008F0673" w:rsidRPr="00687C9B">
        <w:rPr>
          <w:sz w:val="28"/>
          <w:szCs w:val="28"/>
        </w:rPr>
        <w:t>тог</w:t>
      </w:r>
      <w:r w:rsidRPr="00687C9B">
        <w:rPr>
          <w:sz w:val="28"/>
          <w:szCs w:val="28"/>
        </w:rPr>
        <w:t>ам</w:t>
      </w:r>
      <w:r w:rsidR="008F0673" w:rsidRPr="00687C9B">
        <w:rPr>
          <w:sz w:val="28"/>
          <w:szCs w:val="28"/>
        </w:rPr>
        <w:t xml:space="preserve"> социально-экономического развития </w:t>
      </w:r>
      <w:proofErr w:type="spellStart"/>
      <w:r w:rsidR="008F0673" w:rsidRPr="00687C9B">
        <w:rPr>
          <w:sz w:val="28"/>
          <w:szCs w:val="28"/>
        </w:rPr>
        <w:t>Роговского</w:t>
      </w:r>
      <w:proofErr w:type="spellEnd"/>
      <w:r w:rsidR="008F0673" w:rsidRPr="00687C9B">
        <w:rPr>
          <w:sz w:val="28"/>
          <w:szCs w:val="28"/>
        </w:rPr>
        <w:t xml:space="preserve"> сельского</w:t>
      </w:r>
      <w:r w:rsidR="00585FF4" w:rsidRPr="00687C9B">
        <w:rPr>
          <w:sz w:val="28"/>
          <w:szCs w:val="28"/>
        </w:rPr>
        <w:t xml:space="preserve"> </w:t>
      </w:r>
      <w:r w:rsidR="008F0673" w:rsidRPr="00687C9B">
        <w:rPr>
          <w:sz w:val="28"/>
          <w:szCs w:val="28"/>
        </w:rPr>
        <w:t xml:space="preserve">поселения </w:t>
      </w:r>
      <w:proofErr w:type="spellStart"/>
      <w:r w:rsidR="008F0673" w:rsidRPr="00687C9B">
        <w:rPr>
          <w:sz w:val="28"/>
          <w:szCs w:val="28"/>
        </w:rPr>
        <w:t>Тимашевского</w:t>
      </w:r>
      <w:proofErr w:type="spellEnd"/>
      <w:r w:rsidR="008F0673" w:rsidRPr="00687C9B">
        <w:rPr>
          <w:sz w:val="28"/>
          <w:szCs w:val="28"/>
        </w:rPr>
        <w:t xml:space="preserve"> района за 9 месяцев 20</w:t>
      </w:r>
      <w:r w:rsidR="00AC62F2" w:rsidRPr="00687C9B">
        <w:rPr>
          <w:sz w:val="28"/>
          <w:szCs w:val="28"/>
        </w:rPr>
        <w:t>2</w:t>
      </w:r>
      <w:r w:rsidR="00687C9B" w:rsidRPr="00687C9B">
        <w:rPr>
          <w:sz w:val="28"/>
          <w:szCs w:val="28"/>
        </w:rPr>
        <w:t>1</w:t>
      </w:r>
      <w:r w:rsidR="008F0673" w:rsidRPr="00687C9B">
        <w:rPr>
          <w:sz w:val="28"/>
          <w:szCs w:val="28"/>
        </w:rPr>
        <w:t xml:space="preserve"> года, </w:t>
      </w:r>
      <w:r w:rsidRPr="00687C9B">
        <w:rPr>
          <w:sz w:val="28"/>
          <w:szCs w:val="28"/>
        </w:rPr>
        <w:t>оценка 20</w:t>
      </w:r>
      <w:r w:rsidR="00AC62F2" w:rsidRPr="00687C9B">
        <w:rPr>
          <w:sz w:val="28"/>
          <w:szCs w:val="28"/>
        </w:rPr>
        <w:t>2</w:t>
      </w:r>
      <w:r w:rsidR="00687C9B" w:rsidRPr="00687C9B">
        <w:rPr>
          <w:sz w:val="28"/>
          <w:szCs w:val="28"/>
        </w:rPr>
        <w:t>1</w:t>
      </w:r>
      <w:r w:rsidRPr="00687C9B">
        <w:rPr>
          <w:sz w:val="28"/>
          <w:szCs w:val="28"/>
        </w:rPr>
        <w:t xml:space="preserve"> года и</w:t>
      </w:r>
      <w:r w:rsidR="00585FF4" w:rsidRPr="00687C9B">
        <w:rPr>
          <w:sz w:val="28"/>
          <w:szCs w:val="28"/>
        </w:rPr>
        <w:t xml:space="preserve"> прогноз на 20</w:t>
      </w:r>
      <w:r w:rsidR="002B209A" w:rsidRPr="00687C9B">
        <w:rPr>
          <w:sz w:val="28"/>
          <w:szCs w:val="28"/>
        </w:rPr>
        <w:t>2</w:t>
      </w:r>
      <w:r w:rsidR="00687C9B" w:rsidRPr="00687C9B">
        <w:rPr>
          <w:sz w:val="28"/>
          <w:szCs w:val="28"/>
        </w:rPr>
        <w:t>2</w:t>
      </w:r>
      <w:r w:rsidR="00585FF4" w:rsidRPr="00687C9B">
        <w:rPr>
          <w:sz w:val="28"/>
          <w:szCs w:val="28"/>
        </w:rPr>
        <w:t>-20</w:t>
      </w:r>
      <w:r w:rsidRPr="00687C9B">
        <w:rPr>
          <w:sz w:val="28"/>
          <w:szCs w:val="28"/>
        </w:rPr>
        <w:t>2</w:t>
      </w:r>
      <w:r w:rsidR="00687C9B" w:rsidRPr="00687C9B">
        <w:rPr>
          <w:sz w:val="28"/>
          <w:szCs w:val="28"/>
        </w:rPr>
        <w:t>4</w:t>
      </w:r>
      <w:r w:rsidR="00585FF4" w:rsidRPr="00687C9B">
        <w:rPr>
          <w:sz w:val="28"/>
          <w:szCs w:val="28"/>
        </w:rPr>
        <w:t xml:space="preserve"> год</w:t>
      </w:r>
      <w:r w:rsidRPr="00687C9B">
        <w:rPr>
          <w:sz w:val="28"/>
          <w:szCs w:val="28"/>
        </w:rPr>
        <w:t>ы</w:t>
      </w:r>
      <w:r w:rsidR="00F961B2" w:rsidRPr="00687C9B">
        <w:rPr>
          <w:sz w:val="28"/>
          <w:szCs w:val="28"/>
        </w:rPr>
        <w:t>.</w:t>
      </w:r>
    </w:p>
    <w:p w:rsidR="00AA77C4" w:rsidRDefault="00BB7AB4" w:rsidP="00BB7AB4">
      <w:pPr>
        <w:tabs>
          <w:tab w:val="left" w:pos="1260"/>
        </w:tabs>
        <w:ind w:firstLine="709"/>
        <w:jc w:val="both"/>
        <w:rPr>
          <w:sz w:val="28"/>
          <w:szCs w:val="28"/>
        </w:rPr>
      </w:pPr>
      <w:r>
        <w:rPr>
          <w:sz w:val="28"/>
          <w:szCs w:val="28"/>
        </w:rPr>
        <w:t>5</w:t>
      </w:r>
      <w:r w:rsidR="00AA77C4">
        <w:rPr>
          <w:sz w:val="28"/>
          <w:szCs w:val="28"/>
        </w:rPr>
        <w:t>.</w:t>
      </w:r>
      <w:r w:rsidR="0041783B">
        <w:rPr>
          <w:sz w:val="28"/>
          <w:szCs w:val="28"/>
        </w:rPr>
        <w:t xml:space="preserve"> </w:t>
      </w:r>
      <w:r w:rsidR="00AA77C4">
        <w:rPr>
          <w:sz w:val="28"/>
          <w:szCs w:val="28"/>
        </w:rPr>
        <w:t xml:space="preserve">Среднесрочный финансовый план </w:t>
      </w:r>
      <w:proofErr w:type="spellStart"/>
      <w:r w:rsidR="00AA77C4">
        <w:rPr>
          <w:sz w:val="28"/>
          <w:szCs w:val="28"/>
        </w:rPr>
        <w:t>Роговского</w:t>
      </w:r>
      <w:proofErr w:type="spellEnd"/>
      <w:r w:rsidR="00AA77C4">
        <w:rPr>
          <w:sz w:val="28"/>
          <w:szCs w:val="28"/>
        </w:rPr>
        <w:t xml:space="preserve"> сельского поселения </w:t>
      </w:r>
      <w:proofErr w:type="spellStart"/>
      <w:r w:rsidR="00AA77C4">
        <w:rPr>
          <w:sz w:val="28"/>
          <w:szCs w:val="28"/>
        </w:rPr>
        <w:t>Тимашевского</w:t>
      </w:r>
      <w:proofErr w:type="spellEnd"/>
      <w:r w:rsidR="00AA77C4">
        <w:rPr>
          <w:sz w:val="28"/>
          <w:szCs w:val="28"/>
        </w:rPr>
        <w:t xml:space="preserve"> района на 20</w:t>
      </w:r>
      <w:r w:rsidR="002B209A">
        <w:rPr>
          <w:sz w:val="28"/>
          <w:szCs w:val="28"/>
        </w:rPr>
        <w:t>2</w:t>
      </w:r>
      <w:r w:rsidR="00F4641A">
        <w:rPr>
          <w:sz w:val="28"/>
          <w:szCs w:val="28"/>
        </w:rPr>
        <w:t>2</w:t>
      </w:r>
      <w:r w:rsidR="00AA77C4">
        <w:rPr>
          <w:sz w:val="28"/>
          <w:szCs w:val="28"/>
        </w:rPr>
        <w:t>-20</w:t>
      </w:r>
      <w:r>
        <w:rPr>
          <w:sz w:val="28"/>
          <w:szCs w:val="28"/>
        </w:rPr>
        <w:t>2</w:t>
      </w:r>
      <w:r w:rsidR="00F4641A">
        <w:rPr>
          <w:sz w:val="28"/>
          <w:szCs w:val="28"/>
        </w:rPr>
        <w:t>4</w:t>
      </w:r>
      <w:r w:rsidR="00AA77C4">
        <w:rPr>
          <w:sz w:val="28"/>
          <w:szCs w:val="28"/>
        </w:rPr>
        <w:t xml:space="preserve"> годы, утвержденный </w:t>
      </w:r>
      <w:r w:rsidR="003B0A90">
        <w:rPr>
          <w:sz w:val="28"/>
          <w:szCs w:val="28"/>
        </w:rPr>
        <w:t>п</w:t>
      </w:r>
      <w:r w:rsidR="00365296">
        <w:rPr>
          <w:sz w:val="28"/>
          <w:szCs w:val="28"/>
        </w:rPr>
        <w:t>остановление</w:t>
      </w:r>
      <w:r w:rsidR="00AA77C4">
        <w:rPr>
          <w:sz w:val="28"/>
          <w:szCs w:val="28"/>
        </w:rPr>
        <w:t>м</w:t>
      </w:r>
      <w:r w:rsidR="00365296">
        <w:rPr>
          <w:sz w:val="28"/>
          <w:szCs w:val="28"/>
        </w:rPr>
        <w:t xml:space="preserve"> </w:t>
      </w:r>
      <w:r w:rsidR="003B0A90">
        <w:rPr>
          <w:sz w:val="28"/>
          <w:szCs w:val="28"/>
        </w:rPr>
        <w:t xml:space="preserve">администрации </w:t>
      </w:r>
      <w:proofErr w:type="spellStart"/>
      <w:r w:rsidR="003B0A90" w:rsidRPr="003B0A90">
        <w:rPr>
          <w:sz w:val="28"/>
          <w:szCs w:val="28"/>
        </w:rPr>
        <w:t>Роговского</w:t>
      </w:r>
      <w:proofErr w:type="spellEnd"/>
      <w:r w:rsidR="003B0A90" w:rsidRPr="003B0A90">
        <w:rPr>
          <w:sz w:val="28"/>
          <w:szCs w:val="28"/>
        </w:rPr>
        <w:t xml:space="preserve"> сельского поселения </w:t>
      </w:r>
      <w:proofErr w:type="spellStart"/>
      <w:r w:rsidR="003B0A90" w:rsidRPr="003B0A90">
        <w:rPr>
          <w:sz w:val="28"/>
          <w:szCs w:val="28"/>
        </w:rPr>
        <w:t>Тимашевского</w:t>
      </w:r>
      <w:proofErr w:type="spellEnd"/>
      <w:r w:rsidR="003B0A90" w:rsidRPr="003B0A90">
        <w:rPr>
          <w:sz w:val="28"/>
          <w:szCs w:val="28"/>
        </w:rPr>
        <w:t xml:space="preserve"> района</w:t>
      </w:r>
      <w:r w:rsidR="003B0A90">
        <w:rPr>
          <w:sz w:val="28"/>
          <w:szCs w:val="28"/>
        </w:rPr>
        <w:t xml:space="preserve"> </w:t>
      </w:r>
      <w:r w:rsidR="00365296">
        <w:rPr>
          <w:sz w:val="28"/>
          <w:szCs w:val="28"/>
        </w:rPr>
        <w:t xml:space="preserve">от </w:t>
      </w:r>
      <w:r w:rsidR="00522D4A">
        <w:rPr>
          <w:sz w:val="28"/>
          <w:szCs w:val="28"/>
        </w:rPr>
        <w:t>10</w:t>
      </w:r>
      <w:r w:rsidR="00AA77C4">
        <w:rPr>
          <w:sz w:val="28"/>
          <w:szCs w:val="28"/>
        </w:rPr>
        <w:t>.11.20</w:t>
      </w:r>
      <w:r w:rsidR="00522D4A">
        <w:rPr>
          <w:sz w:val="28"/>
          <w:szCs w:val="28"/>
        </w:rPr>
        <w:t>2</w:t>
      </w:r>
      <w:r w:rsidR="00F4641A">
        <w:rPr>
          <w:sz w:val="28"/>
          <w:szCs w:val="28"/>
        </w:rPr>
        <w:t>1</w:t>
      </w:r>
      <w:r w:rsidR="0041783B">
        <w:rPr>
          <w:sz w:val="28"/>
          <w:szCs w:val="28"/>
        </w:rPr>
        <w:t xml:space="preserve"> № </w:t>
      </w:r>
      <w:r w:rsidR="00F4641A">
        <w:rPr>
          <w:sz w:val="28"/>
          <w:szCs w:val="28"/>
        </w:rPr>
        <w:t>194</w:t>
      </w:r>
      <w:r w:rsidR="00AA77C4">
        <w:rPr>
          <w:sz w:val="28"/>
          <w:szCs w:val="28"/>
        </w:rPr>
        <w:t>.</w:t>
      </w:r>
      <w:r w:rsidR="0041783B">
        <w:rPr>
          <w:sz w:val="28"/>
          <w:szCs w:val="28"/>
        </w:rPr>
        <w:t xml:space="preserve"> </w:t>
      </w:r>
    </w:p>
    <w:p w:rsidR="003B0A90" w:rsidRPr="000E5711" w:rsidRDefault="00BB7AB4" w:rsidP="00BB7AB4">
      <w:pPr>
        <w:tabs>
          <w:tab w:val="left" w:pos="1260"/>
        </w:tabs>
        <w:ind w:firstLine="709"/>
        <w:jc w:val="both"/>
        <w:rPr>
          <w:sz w:val="28"/>
          <w:szCs w:val="28"/>
        </w:rPr>
      </w:pPr>
      <w:r w:rsidRPr="000E5711">
        <w:rPr>
          <w:sz w:val="28"/>
          <w:szCs w:val="28"/>
        </w:rPr>
        <w:t>6</w:t>
      </w:r>
      <w:r w:rsidR="00AA77C4" w:rsidRPr="000E5711">
        <w:rPr>
          <w:sz w:val="28"/>
          <w:szCs w:val="28"/>
        </w:rPr>
        <w:t xml:space="preserve">. </w:t>
      </w:r>
      <w:r w:rsidR="00F4641A">
        <w:rPr>
          <w:sz w:val="28"/>
          <w:szCs w:val="28"/>
        </w:rPr>
        <w:t>Проект п</w:t>
      </w:r>
      <w:r w:rsidR="002A0D30" w:rsidRPr="000E5711">
        <w:rPr>
          <w:sz w:val="28"/>
          <w:szCs w:val="28"/>
        </w:rPr>
        <w:t>орядк</w:t>
      </w:r>
      <w:r w:rsidR="00F4641A">
        <w:rPr>
          <w:sz w:val="28"/>
          <w:szCs w:val="28"/>
        </w:rPr>
        <w:t>а</w:t>
      </w:r>
      <w:r w:rsidR="002A0D30" w:rsidRPr="000E5711">
        <w:rPr>
          <w:sz w:val="28"/>
          <w:szCs w:val="28"/>
        </w:rPr>
        <w:t xml:space="preserve"> расчета объемов межбюджетных трансфертов, передаваемых из бюджета </w:t>
      </w:r>
      <w:proofErr w:type="spellStart"/>
      <w:r w:rsidR="002A0D30" w:rsidRPr="000E5711">
        <w:rPr>
          <w:sz w:val="28"/>
          <w:szCs w:val="28"/>
        </w:rPr>
        <w:t>Роговского</w:t>
      </w:r>
      <w:proofErr w:type="spellEnd"/>
      <w:r w:rsidR="002A0D30" w:rsidRPr="000E5711">
        <w:rPr>
          <w:sz w:val="28"/>
          <w:szCs w:val="28"/>
        </w:rPr>
        <w:t xml:space="preserve"> сельского поселения в бюджет муниципального образования </w:t>
      </w:r>
      <w:proofErr w:type="spellStart"/>
      <w:r w:rsidR="002A0D30" w:rsidRPr="000E5711">
        <w:rPr>
          <w:sz w:val="28"/>
          <w:szCs w:val="28"/>
        </w:rPr>
        <w:t>Тимашевский</w:t>
      </w:r>
      <w:proofErr w:type="spellEnd"/>
      <w:r w:rsidR="002A0D30" w:rsidRPr="000E5711">
        <w:rPr>
          <w:sz w:val="28"/>
          <w:szCs w:val="28"/>
        </w:rPr>
        <w:t xml:space="preserve"> район на осуществление полномочий контрольно-счетного органа поселения по ведению муниципального финансового контроля</w:t>
      </w:r>
      <w:r w:rsidR="00C015E8" w:rsidRPr="000E5711">
        <w:rPr>
          <w:sz w:val="28"/>
          <w:szCs w:val="28"/>
        </w:rPr>
        <w:t>.</w:t>
      </w:r>
    </w:p>
    <w:p w:rsidR="003B0A90" w:rsidRPr="000E5711" w:rsidRDefault="00BB7AB4" w:rsidP="00BB7AB4">
      <w:pPr>
        <w:tabs>
          <w:tab w:val="left" w:pos="1260"/>
        </w:tabs>
        <w:ind w:firstLine="709"/>
        <w:jc w:val="both"/>
        <w:rPr>
          <w:sz w:val="28"/>
          <w:szCs w:val="28"/>
        </w:rPr>
      </w:pPr>
      <w:r w:rsidRPr="000E5711">
        <w:rPr>
          <w:sz w:val="28"/>
          <w:szCs w:val="28"/>
        </w:rPr>
        <w:lastRenderedPageBreak/>
        <w:t>7</w:t>
      </w:r>
      <w:r w:rsidR="003B0A90" w:rsidRPr="000E5711">
        <w:rPr>
          <w:sz w:val="28"/>
          <w:szCs w:val="28"/>
        </w:rPr>
        <w:t xml:space="preserve">. </w:t>
      </w:r>
      <w:r w:rsidR="00F4641A">
        <w:rPr>
          <w:sz w:val="28"/>
          <w:szCs w:val="28"/>
        </w:rPr>
        <w:t>Проект п</w:t>
      </w:r>
      <w:r w:rsidR="003B0A90" w:rsidRPr="000E5711">
        <w:rPr>
          <w:sz w:val="28"/>
          <w:szCs w:val="28"/>
        </w:rPr>
        <w:t>орядк</w:t>
      </w:r>
      <w:r w:rsidR="00F4641A">
        <w:rPr>
          <w:sz w:val="28"/>
          <w:szCs w:val="28"/>
        </w:rPr>
        <w:t>а</w:t>
      </w:r>
      <w:r w:rsidR="003B0A90" w:rsidRPr="000E5711">
        <w:rPr>
          <w:sz w:val="28"/>
          <w:szCs w:val="28"/>
        </w:rPr>
        <w:t xml:space="preserve"> расчета объемов межбюджетных трансфертов, передаваемых из бюджета </w:t>
      </w:r>
      <w:proofErr w:type="spellStart"/>
      <w:r w:rsidR="003B0A90" w:rsidRPr="000E5711">
        <w:rPr>
          <w:sz w:val="28"/>
          <w:szCs w:val="28"/>
        </w:rPr>
        <w:t>Роговского</w:t>
      </w:r>
      <w:proofErr w:type="spellEnd"/>
      <w:r w:rsidR="003B0A90" w:rsidRPr="000E5711">
        <w:rPr>
          <w:sz w:val="28"/>
          <w:szCs w:val="28"/>
        </w:rPr>
        <w:t xml:space="preserve"> сельского поселения в бюджет муниципального образования </w:t>
      </w:r>
      <w:proofErr w:type="spellStart"/>
      <w:r w:rsidR="003B0A90" w:rsidRPr="000E5711">
        <w:rPr>
          <w:sz w:val="28"/>
          <w:szCs w:val="28"/>
        </w:rPr>
        <w:t>Тимашевский</w:t>
      </w:r>
      <w:proofErr w:type="spellEnd"/>
      <w:r w:rsidR="003B0A90" w:rsidRPr="000E5711">
        <w:rPr>
          <w:sz w:val="28"/>
          <w:szCs w:val="28"/>
        </w:rPr>
        <w:t xml:space="preserve"> район на осуществление полномочий внутреннего муниципального финансового контроля</w:t>
      </w:r>
      <w:r w:rsidR="00C015E8" w:rsidRPr="000E5711">
        <w:rPr>
          <w:sz w:val="28"/>
          <w:szCs w:val="28"/>
        </w:rPr>
        <w:t>.</w:t>
      </w:r>
    </w:p>
    <w:p w:rsidR="00B60819" w:rsidRPr="00F84190" w:rsidRDefault="00BB7AB4" w:rsidP="00BB7AB4">
      <w:pPr>
        <w:tabs>
          <w:tab w:val="left" w:pos="1260"/>
        </w:tabs>
        <w:ind w:firstLine="709"/>
        <w:jc w:val="both"/>
        <w:rPr>
          <w:sz w:val="28"/>
          <w:szCs w:val="28"/>
        </w:rPr>
      </w:pPr>
      <w:r w:rsidRPr="00F84190">
        <w:rPr>
          <w:sz w:val="28"/>
          <w:szCs w:val="28"/>
        </w:rPr>
        <w:t>8</w:t>
      </w:r>
      <w:r w:rsidR="00C015E8" w:rsidRPr="00F84190">
        <w:rPr>
          <w:sz w:val="28"/>
          <w:szCs w:val="28"/>
        </w:rPr>
        <w:t xml:space="preserve">. Программа муниципальных внутренних заимствований </w:t>
      </w:r>
      <w:proofErr w:type="spellStart"/>
      <w:r w:rsidR="00C015E8" w:rsidRPr="00F84190">
        <w:rPr>
          <w:sz w:val="28"/>
          <w:szCs w:val="28"/>
        </w:rPr>
        <w:t>Роговского</w:t>
      </w:r>
      <w:proofErr w:type="spellEnd"/>
      <w:r w:rsidR="00C015E8" w:rsidRPr="00F84190">
        <w:rPr>
          <w:sz w:val="28"/>
          <w:szCs w:val="28"/>
        </w:rPr>
        <w:t xml:space="preserve"> сельского поселения </w:t>
      </w:r>
      <w:proofErr w:type="spellStart"/>
      <w:r w:rsidR="00C015E8" w:rsidRPr="00F84190">
        <w:rPr>
          <w:sz w:val="28"/>
          <w:szCs w:val="28"/>
        </w:rPr>
        <w:t>Тимашевского</w:t>
      </w:r>
      <w:proofErr w:type="spellEnd"/>
      <w:r w:rsidR="00C015E8" w:rsidRPr="00F84190">
        <w:rPr>
          <w:sz w:val="28"/>
          <w:szCs w:val="28"/>
        </w:rPr>
        <w:t xml:space="preserve"> района на 20</w:t>
      </w:r>
      <w:r w:rsidR="000F4205" w:rsidRPr="00F84190">
        <w:rPr>
          <w:sz w:val="28"/>
          <w:szCs w:val="28"/>
        </w:rPr>
        <w:t>2</w:t>
      </w:r>
      <w:r w:rsidR="00F84190" w:rsidRPr="00F84190">
        <w:rPr>
          <w:sz w:val="28"/>
          <w:szCs w:val="28"/>
        </w:rPr>
        <w:t>2</w:t>
      </w:r>
      <w:r w:rsidR="000F4205" w:rsidRPr="00F84190">
        <w:rPr>
          <w:sz w:val="28"/>
          <w:szCs w:val="28"/>
        </w:rPr>
        <w:t xml:space="preserve"> </w:t>
      </w:r>
      <w:r w:rsidR="00C015E8" w:rsidRPr="00F84190">
        <w:rPr>
          <w:sz w:val="28"/>
          <w:szCs w:val="28"/>
        </w:rPr>
        <w:t>год.</w:t>
      </w:r>
    </w:p>
    <w:p w:rsidR="00C015E8" w:rsidRDefault="00BB7AB4" w:rsidP="00BB7AB4">
      <w:pPr>
        <w:tabs>
          <w:tab w:val="left" w:pos="1260"/>
        </w:tabs>
        <w:ind w:firstLine="709"/>
        <w:jc w:val="both"/>
        <w:rPr>
          <w:sz w:val="28"/>
          <w:szCs w:val="28"/>
        </w:rPr>
      </w:pPr>
      <w:r w:rsidRPr="00F84190">
        <w:rPr>
          <w:sz w:val="28"/>
          <w:szCs w:val="28"/>
        </w:rPr>
        <w:t>9</w:t>
      </w:r>
      <w:r w:rsidR="00C015E8" w:rsidRPr="00F84190">
        <w:rPr>
          <w:sz w:val="28"/>
          <w:szCs w:val="28"/>
        </w:rPr>
        <w:t xml:space="preserve">. Программа муниципальных гарантий </w:t>
      </w:r>
      <w:proofErr w:type="spellStart"/>
      <w:r w:rsidR="00C015E8" w:rsidRPr="00F84190">
        <w:rPr>
          <w:sz w:val="28"/>
          <w:szCs w:val="28"/>
        </w:rPr>
        <w:t>Роговского</w:t>
      </w:r>
      <w:proofErr w:type="spellEnd"/>
      <w:r w:rsidR="00C015E8" w:rsidRPr="00F84190">
        <w:rPr>
          <w:sz w:val="28"/>
          <w:szCs w:val="28"/>
        </w:rPr>
        <w:t xml:space="preserve"> сельского поселения </w:t>
      </w:r>
      <w:proofErr w:type="spellStart"/>
      <w:r w:rsidR="00C015E8" w:rsidRPr="00F84190">
        <w:rPr>
          <w:sz w:val="28"/>
          <w:szCs w:val="28"/>
        </w:rPr>
        <w:t>Тимашевского</w:t>
      </w:r>
      <w:proofErr w:type="spellEnd"/>
      <w:r w:rsidR="00C015E8" w:rsidRPr="00F84190">
        <w:rPr>
          <w:sz w:val="28"/>
          <w:szCs w:val="28"/>
        </w:rPr>
        <w:t xml:space="preserve"> района в валюте Российской Федерации на 20</w:t>
      </w:r>
      <w:r w:rsidR="00E444DD" w:rsidRPr="00F84190">
        <w:rPr>
          <w:sz w:val="28"/>
          <w:szCs w:val="28"/>
        </w:rPr>
        <w:t>2</w:t>
      </w:r>
      <w:r w:rsidR="00F84190" w:rsidRPr="00F84190">
        <w:rPr>
          <w:sz w:val="28"/>
          <w:szCs w:val="28"/>
        </w:rPr>
        <w:t>2</w:t>
      </w:r>
      <w:r w:rsidR="00C015E8" w:rsidRPr="00F84190">
        <w:rPr>
          <w:sz w:val="28"/>
          <w:szCs w:val="28"/>
        </w:rPr>
        <w:t xml:space="preserve"> год.</w:t>
      </w:r>
    </w:p>
    <w:p w:rsidR="00F84190" w:rsidRDefault="00F84190" w:rsidP="00F84190">
      <w:pPr>
        <w:tabs>
          <w:tab w:val="left" w:pos="1260"/>
        </w:tabs>
        <w:ind w:firstLine="709"/>
        <w:jc w:val="both"/>
        <w:rPr>
          <w:sz w:val="28"/>
          <w:szCs w:val="28"/>
        </w:rPr>
      </w:pPr>
      <w:r>
        <w:rPr>
          <w:sz w:val="28"/>
          <w:szCs w:val="28"/>
        </w:rPr>
        <w:t xml:space="preserve">10. </w:t>
      </w:r>
      <w:r w:rsidRPr="00F84190">
        <w:rPr>
          <w:sz w:val="28"/>
          <w:szCs w:val="28"/>
        </w:rPr>
        <w:t xml:space="preserve">Программа муниципальных гарантий </w:t>
      </w:r>
      <w:proofErr w:type="spellStart"/>
      <w:r w:rsidRPr="00F84190">
        <w:rPr>
          <w:sz w:val="28"/>
          <w:szCs w:val="28"/>
        </w:rPr>
        <w:t>Роговского</w:t>
      </w:r>
      <w:proofErr w:type="spellEnd"/>
      <w:r w:rsidRPr="00F84190">
        <w:rPr>
          <w:sz w:val="28"/>
          <w:szCs w:val="28"/>
        </w:rPr>
        <w:t xml:space="preserve"> сельского поселения </w:t>
      </w:r>
      <w:proofErr w:type="spellStart"/>
      <w:r w:rsidRPr="00F84190">
        <w:rPr>
          <w:sz w:val="28"/>
          <w:szCs w:val="28"/>
        </w:rPr>
        <w:t>Тимашевского</w:t>
      </w:r>
      <w:proofErr w:type="spellEnd"/>
      <w:r w:rsidRPr="00F84190">
        <w:rPr>
          <w:sz w:val="28"/>
          <w:szCs w:val="28"/>
        </w:rPr>
        <w:t xml:space="preserve"> района в </w:t>
      </w:r>
      <w:r>
        <w:rPr>
          <w:sz w:val="28"/>
          <w:szCs w:val="28"/>
        </w:rPr>
        <w:t>иностранной валюте</w:t>
      </w:r>
      <w:r w:rsidRPr="00F84190">
        <w:rPr>
          <w:sz w:val="28"/>
          <w:szCs w:val="28"/>
        </w:rPr>
        <w:t xml:space="preserve"> на 2022 год.</w:t>
      </w:r>
    </w:p>
    <w:p w:rsidR="00F84190" w:rsidRDefault="00F84190" w:rsidP="00F84190">
      <w:pPr>
        <w:tabs>
          <w:tab w:val="left" w:pos="1260"/>
        </w:tabs>
        <w:ind w:firstLine="709"/>
        <w:jc w:val="both"/>
        <w:rPr>
          <w:sz w:val="28"/>
          <w:szCs w:val="28"/>
        </w:rPr>
      </w:pPr>
      <w:r>
        <w:rPr>
          <w:sz w:val="28"/>
          <w:szCs w:val="28"/>
        </w:rPr>
        <w:t xml:space="preserve">11. Программа муниципальных внешних заимствований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2022 год.</w:t>
      </w:r>
    </w:p>
    <w:p w:rsidR="00DB5410" w:rsidRPr="002442B0" w:rsidRDefault="003B0A90" w:rsidP="00BB7AB4">
      <w:pPr>
        <w:pStyle w:val="ConsPlusNormal"/>
        <w:tabs>
          <w:tab w:val="left" w:pos="851"/>
          <w:tab w:val="left" w:pos="1134"/>
          <w:tab w:val="left" w:pos="1276"/>
        </w:tabs>
        <w:ind w:firstLine="709"/>
        <w:jc w:val="both"/>
        <w:outlineLvl w:val="0"/>
      </w:pPr>
      <w:r w:rsidRPr="002442B0">
        <w:t>1</w:t>
      </w:r>
      <w:r w:rsidR="00F84190">
        <w:t>2</w:t>
      </w:r>
      <w:r w:rsidRPr="002442B0">
        <w:t xml:space="preserve">. </w:t>
      </w:r>
      <w:r w:rsidR="00BB7AB4" w:rsidRPr="002442B0">
        <w:t xml:space="preserve">Изменения бюджетного прогноза </w:t>
      </w:r>
      <w:proofErr w:type="spellStart"/>
      <w:r w:rsidR="00B96ECB" w:rsidRPr="002442B0">
        <w:t>Роговского</w:t>
      </w:r>
      <w:proofErr w:type="spellEnd"/>
      <w:r w:rsidR="00B96ECB" w:rsidRPr="002442B0">
        <w:t xml:space="preserve"> </w:t>
      </w:r>
      <w:r w:rsidRPr="002442B0">
        <w:t xml:space="preserve"> </w:t>
      </w:r>
      <w:r w:rsidR="00B96ECB" w:rsidRPr="002442B0">
        <w:t xml:space="preserve">сельского поселения </w:t>
      </w:r>
      <w:proofErr w:type="spellStart"/>
      <w:r w:rsidR="00B96ECB" w:rsidRPr="002442B0">
        <w:t>Тимашевского</w:t>
      </w:r>
      <w:proofErr w:type="spellEnd"/>
      <w:r w:rsidR="00B96ECB" w:rsidRPr="002442B0">
        <w:t xml:space="preserve"> района </w:t>
      </w:r>
      <w:r w:rsidR="005C160B" w:rsidRPr="002442B0">
        <w:t xml:space="preserve">на </w:t>
      </w:r>
      <w:r w:rsidR="00BB7AB4" w:rsidRPr="002442B0">
        <w:t>долгосрочный период до</w:t>
      </w:r>
      <w:r w:rsidR="00B96ECB" w:rsidRPr="002442B0">
        <w:t xml:space="preserve"> 20</w:t>
      </w:r>
      <w:r w:rsidR="00BB7AB4" w:rsidRPr="002442B0">
        <w:t>22</w:t>
      </w:r>
      <w:r w:rsidR="00B96ECB" w:rsidRPr="002442B0">
        <w:t xml:space="preserve"> год</w:t>
      </w:r>
      <w:r w:rsidR="00BB7AB4" w:rsidRPr="002442B0">
        <w:t>а</w:t>
      </w:r>
      <w:r w:rsidR="00B96ECB" w:rsidRPr="002442B0">
        <w:t xml:space="preserve">. </w:t>
      </w:r>
    </w:p>
    <w:p w:rsidR="009A756E" w:rsidRPr="002442B0" w:rsidRDefault="009A756E" w:rsidP="00BB7AB4">
      <w:pPr>
        <w:pStyle w:val="ConsPlusNormal"/>
        <w:tabs>
          <w:tab w:val="left" w:pos="851"/>
          <w:tab w:val="left" w:pos="1134"/>
          <w:tab w:val="left" w:pos="1276"/>
        </w:tabs>
        <w:ind w:firstLine="709"/>
        <w:jc w:val="both"/>
        <w:outlineLvl w:val="0"/>
      </w:pPr>
      <w:r w:rsidRPr="002442B0">
        <w:t>1</w:t>
      </w:r>
      <w:r w:rsidR="00F84190">
        <w:t>3</w:t>
      </w:r>
      <w:r w:rsidRPr="002442B0">
        <w:t xml:space="preserve">. Оценка ожидаемого исполнения бюджета </w:t>
      </w:r>
      <w:proofErr w:type="spellStart"/>
      <w:r w:rsidR="005C5495" w:rsidRPr="002442B0">
        <w:t>Роговского</w:t>
      </w:r>
      <w:proofErr w:type="spellEnd"/>
      <w:r w:rsidR="005C5495" w:rsidRPr="002442B0">
        <w:t xml:space="preserve"> сельского поселения </w:t>
      </w:r>
      <w:proofErr w:type="spellStart"/>
      <w:r w:rsidR="005C5495" w:rsidRPr="002442B0">
        <w:t>Тимашевского</w:t>
      </w:r>
      <w:proofErr w:type="spellEnd"/>
      <w:r w:rsidR="005C5495" w:rsidRPr="002442B0">
        <w:t xml:space="preserve"> района в 20</w:t>
      </w:r>
      <w:r w:rsidR="00167C50">
        <w:t>2</w:t>
      </w:r>
      <w:r w:rsidR="00F4641A">
        <w:t>1</w:t>
      </w:r>
      <w:r w:rsidR="005C5495" w:rsidRPr="002442B0">
        <w:t xml:space="preserve"> году.</w:t>
      </w:r>
    </w:p>
    <w:p w:rsidR="00833756" w:rsidRPr="00AE526C" w:rsidRDefault="00833756" w:rsidP="00833756">
      <w:pPr>
        <w:pStyle w:val="ConsPlusNormal"/>
        <w:ind w:firstLine="709"/>
        <w:jc w:val="both"/>
        <w:outlineLvl w:val="0"/>
      </w:pPr>
      <w:r>
        <w:t>1</w:t>
      </w:r>
      <w:r w:rsidR="00F84190">
        <w:t>4</w:t>
      </w:r>
      <w:r>
        <w:t xml:space="preserve">. Реестр источников доходов бюджета </w:t>
      </w:r>
      <w:proofErr w:type="spellStart"/>
      <w:r>
        <w:t>Роговского</w:t>
      </w:r>
      <w:proofErr w:type="spellEnd"/>
      <w:r>
        <w:t xml:space="preserve"> сельского </w:t>
      </w:r>
      <w:r w:rsidRPr="00AE526C">
        <w:t xml:space="preserve">поселения </w:t>
      </w:r>
      <w:proofErr w:type="spellStart"/>
      <w:r w:rsidRPr="00AE526C">
        <w:t>Тимашевского</w:t>
      </w:r>
      <w:proofErr w:type="spellEnd"/>
      <w:r w:rsidRPr="00AE526C">
        <w:t xml:space="preserve"> района на 01 января 20</w:t>
      </w:r>
      <w:r w:rsidR="00E444DD" w:rsidRPr="00AE526C">
        <w:t>2</w:t>
      </w:r>
      <w:r w:rsidR="00F4641A" w:rsidRPr="00AE526C">
        <w:t>2</w:t>
      </w:r>
      <w:r w:rsidRPr="00AE526C">
        <w:t xml:space="preserve"> года.</w:t>
      </w:r>
    </w:p>
    <w:p w:rsidR="00010D63" w:rsidRPr="00AE526C" w:rsidRDefault="00BA12B4" w:rsidP="00BB7AB4">
      <w:pPr>
        <w:pStyle w:val="ConsPlusNormal"/>
        <w:ind w:firstLine="709"/>
        <w:jc w:val="both"/>
        <w:outlineLvl w:val="0"/>
      </w:pPr>
      <w:r w:rsidRPr="00AE526C">
        <w:t>1</w:t>
      </w:r>
      <w:r w:rsidR="00511B16" w:rsidRPr="00AE526C">
        <w:t>5</w:t>
      </w:r>
      <w:r w:rsidRPr="00AE526C">
        <w:t xml:space="preserve">. Проекты </w:t>
      </w:r>
      <w:r w:rsidR="005C5495" w:rsidRPr="00AE526C">
        <w:t>паспорт</w:t>
      </w:r>
      <w:r w:rsidR="00AD7C45" w:rsidRPr="00AE526C">
        <w:t>ов</w:t>
      </w:r>
      <w:r w:rsidR="00833756" w:rsidRPr="00AE526C">
        <w:t xml:space="preserve">, паспорта </w:t>
      </w:r>
      <w:r w:rsidRPr="00AE526C">
        <w:t>муниципальны</w:t>
      </w:r>
      <w:r w:rsidR="005C5495" w:rsidRPr="00AE526C">
        <w:t>х</w:t>
      </w:r>
      <w:r w:rsidRPr="00AE526C">
        <w:t xml:space="preserve"> программ </w:t>
      </w:r>
      <w:proofErr w:type="spellStart"/>
      <w:r w:rsidRPr="00AE526C">
        <w:t>Роговского</w:t>
      </w:r>
      <w:proofErr w:type="spellEnd"/>
      <w:r w:rsidRPr="00AE526C">
        <w:t xml:space="preserve"> сельского поселения</w:t>
      </w:r>
      <w:r w:rsidR="004A0ECD" w:rsidRPr="00AE526C">
        <w:t xml:space="preserve"> </w:t>
      </w:r>
      <w:proofErr w:type="spellStart"/>
      <w:r w:rsidR="004A0ECD" w:rsidRPr="00AE526C">
        <w:t>Тимашевского</w:t>
      </w:r>
      <w:proofErr w:type="spellEnd"/>
      <w:r w:rsidR="004A0ECD" w:rsidRPr="00AE526C">
        <w:t xml:space="preserve"> района</w:t>
      </w:r>
      <w:r w:rsidRPr="00AE526C">
        <w:t>.</w:t>
      </w:r>
    </w:p>
    <w:p w:rsidR="007B6FDB" w:rsidRPr="00BA27B7" w:rsidRDefault="00066323" w:rsidP="00A855C2">
      <w:pPr>
        <w:pStyle w:val="ConsPlusNormal"/>
        <w:ind w:firstLine="709"/>
        <w:jc w:val="both"/>
        <w:outlineLvl w:val="0"/>
      </w:pPr>
      <w:r>
        <w:t xml:space="preserve">  </w:t>
      </w:r>
      <w:r w:rsidR="000A4B0E">
        <w:t xml:space="preserve">   </w:t>
      </w:r>
      <w:r w:rsidR="007B6FDB" w:rsidRPr="00BA27B7">
        <w:t xml:space="preserve">Перечень и </w:t>
      </w:r>
      <w:r w:rsidR="007B6FDB" w:rsidRPr="00BA27B7">
        <w:rPr>
          <w:shd w:val="clear" w:color="auto" w:fill="FFFFFF"/>
        </w:rPr>
        <w:t>содержание</w:t>
      </w:r>
      <w:r w:rsidR="007B6FDB" w:rsidRPr="00BA27B7">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w:t>
      </w:r>
      <w:r w:rsidR="007B6FDB">
        <w:t>раздела</w:t>
      </w:r>
      <w:r w:rsidR="007B6FDB" w:rsidRPr="00BA27B7">
        <w:t xml:space="preserve"> 13 Положения о бюджетном процессе.</w:t>
      </w:r>
    </w:p>
    <w:p w:rsidR="007B6FDB" w:rsidRPr="002C59DF" w:rsidRDefault="000A4B0E" w:rsidP="000A4B0E">
      <w:pPr>
        <w:spacing w:line="252" w:lineRule="auto"/>
        <w:jc w:val="both"/>
        <w:rPr>
          <w:sz w:val="28"/>
          <w:szCs w:val="28"/>
        </w:rPr>
      </w:pPr>
      <w:r>
        <w:rPr>
          <w:sz w:val="28"/>
          <w:szCs w:val="28"/>
        </w:rPr>
        <w:t xml:space="preserve">          </w:t>
      </w:r>
      <w:r w:rsidR="007B6FDB" w:rsidRPr="002C59DF">
        <w:rPr>
          <w:sz w:val="28"/>
          <w:szCs w:val="28"/>
        </w:rPr>
        <w:t xml:space="preserve">В ходе подготовки Заключения проанализирован проект решения Совета </w:t>
      </w:r>
      <w:proofErr w:type="spellStart"/>
      <w:r w:rsidR="007B6FDB">
        <w:rPr>
          <w:sz w:val="28"/>
          <w:szCs w:val="28"/>
        </w:rPr>
        <w:t>Роговского</w:t>
      </w:r>
      <w:proofErr w:type="spellEnd"/>
      <w:r w:rsidR="007B6FDB">
        <w:rPr>
          <w:sz w:val="28"/>
          <w:szCs w:val="28"/>
        </w:rPr>
        <w:t xml:space="preserve"> </w:t>
      </w:r>
      <w:r w:rsidR="007B6FDB" w:rsidRPr="002C59DF">
        <w:rPr>
          <w:sz w:val="28"/>
          <w:szCs w:val="28"/>
        </w:rPr>
        <w:t xml:space="preserve">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«О бюджете </w:t>
      </w:r>
      <w:proofErr w:type="spellStart"/>
      <w:r w:rsidR="007B6FDB">
        <w:rPr>
          <w:sz w:val="28"/>
          <w:szCs w:val="28"/>
        </w:rPr>
        <w:t>Роговского</w:t>
      </w:r>
      <w:proofErr w:type="spellEnd"/>
      <w:r w:rsidR="007B6FDB" w:rsidRPr="002C59DF">
        <w:rPr>
          <w:sz w:val="28"/>
          <w:szCs w:val="28"/>
        </w:rPr>
        <w:t xml:space="preserve"> 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на 20</w:t>
      </w:r>
      <w:r w:rsidR="00E444DD">
        <w:rPr>
          <w:sz w:val="28"/>
          <w:szCs w:val="28"/>
        </w:rPr>
        <w:t>2</w:t>
      </w:r>
      <w:r w:rsidR="00322F17">
        <w:rPr>
          <w:sz w:val="28"/>
          <w:szCs w:val="28"/>
        </w:rPr>
        <w:t>2</w:t>
      </w:r>
      <w:r w:rsidR="007B6FDB" w:rsidRPr="002C59DF">
        <w:rPr>
          <w:sz w:val="28"/>
          <w:szCs w:val="28"/>
        </w:rPr>
        <w:t xml:space="preserve"> год», пояснительная записка к нему и другие документы, прилагаемые к проекту.</w:t>
      </w:r>
    </w:p>
    <w:p w:rsidR="007B6FDB" w:rsidRDefault="007B6FDB" w:rsidP="00407208">
      <w:pPr>
        <w:pStyle w:val="ConsPlusNormal"/>
        <w:ind w:firstLine="540"/>
        <w:jc w:val="both"/>
        <w:outlineLvl w:val="0"/>
      </w:pPr>
    </w:p>
    <w:p w:rsidR="00C874F9" w:rsidRPr="003E2316" w:rsidRDefault="00582B3F" w:rsidP="001B07E0">
      <w:pPr>
        <w:spacing w:before="120"/>
        <w:jc w:val="center"/>
        <w:rPr>
          <w:b/>
          <w:sz w:val="28"/>
          <w:szCs w:val="28"/>
        </w:rPr>
      </w:pPr>
      <w:r w:rsidRPr="003E2316">
        <w:rPr>
          <w:b/>
          <w:sz w:val="28"/>
          <w:szCs w:val="28"/>
        </w:rPr>
        <w:t xml:space="preserve">2. </w:t>
      </w:r>
      <w:r w:rsidR="0064761B" w:rsidRPr="003E2316">
        <w:rPr>
          <w:b/>
          <w:sz w:val="28"/>
          <w:szCs w:val="28"/>
        </w:rPr>
        <w:t xml:space="preserve">Основы составления проекта бюджета </w:t>
      </w:r>
      <w:r w:rsidR="00D84970" w:rsidRPr="003E2316">
        <w:rPr>
          <w:b/>
          <w:sz w:val="28"/>
          <w:szCs w:val="28"/>
        </w:rPr>
        <w:t>сельского поселения</w:t>
      </w:r>
    </w:p>
    <w:p w:rsidR="0064761B" w:rsidRPr="003E2316" w:rsidRDefault="0064761B" w:rsidP="001B07E0">
      <w:pPr>
        <w:spacing w:after="120"/>
        <w:jc w:val="center"/>
        <w:rPr>
          <w:b/>
          <w:sz w:val="28"/>
          <w:szCs w:val="28"/>
        </w:rPr>
      </w:pPr>
      <w:r w:rsidRPr="003E2316">
        <w:rPr>
          <w:b/>
          <w:sz w:val="28"/>
          <w:szCs w:val="28"/>
        </w:rPr>
        <w:t>на 20</w:t>
      </w:r>
      <w:r w:rsidR="00E444DD">
        <w:rPr>
          <w:b/>
          <w:sz w:val="28"/>
          <w:szCs w:val="28"/>
        </w:rPr>
        <w:t>2</w:t>
      </w:r>
      <w:r w:rsidR="00322F17">
        <w:rPr>
          <w:b/>
          <w:sz w:val="28"/>
          <w:szCs w:val="28"/>
        </w:rPr>
        <w:t>2</w:t>
      </w:r>
      <w:r w:rsidR="00BE506B">
        <w:rPr>
          <w:b/>
          <w:sz w:val="28"/>
          <w:szCs w:val="28"/>
        </w:rPr>
        <w:t xml:space="preserve"> </w:t>
      </w:r>
      <w:r w:rsidRPr="003E2316">
        <w:rPr>
          <w:b/>
          <w:sz w:val="28"/>
          <w:szCs w:val="28"/>
        </w:rPr>
        <w:t>год</w:t>
      </w:r>
      <w:r w:rsidR="003E2316">
        <w:rPr>
          <w:b/>
          <w:sz w:val="28"/>
          <w:szCs w:val="28"/>
        </w:rPr>
        <w:t>.</w:t>
      </w:r>
      <w:r w:rsidR="00C874F9" w:rsidRPr="003E2316">
        <w:rPr>
          <w:b/>
          <w:sz w:val="28"/>
          <w:szCs w:val="28"/>
        </w:rPr>
        <w:t xml:space="preserve"> </w:t>
      </w:r>
    </w:p>
    <w:p w:rsidR="00E63B0B" w:rsidRPr="002F3186" w:rsidRDefault="00E63B0B" w:rsidP="00F45C32">
      <w:pPr>
        <w:autoSpaceDE w:val="0"/>
        <w:autoSpaceDN w:val="0"/>
        <w:adjustRightInd w:val="0"/>
        <w:ind w:firstLine="709"/>
        <w:jc w:val="both"/>
        <w:rPr>
          <w:sz w:val="28"/>
          <w:szCs w:val="28"/>
        </w:rPr>
      </w:pPr>
      <w:bookmarkStart w:id="0" w:name="sub_1694"/>
      <w:r>
        <w:rPr>
          <w:sz w:val="28"/>
          <w:szCs w:val="28"/>
        </w:rPr>
        <w:t>Частью</w:t>
      </w:r>
      <w:r w:rsidRPr="002F3186">
        <w:rPr>
          <w:sz w:val="28"/>
          <w:szCs w:val="28"/>
        </w:rPr>
        <w:t xml:space="preserve"> 1 ст</w:t>
      </w:r>
      <w:r w:rsidR="00022E34">
        <w:rPr>
          <w:sz w:val="28"/>
          <w:szCs w:val="28"/>
        </w:rPr>
        <w:t>.</w:t>
      </w:r>
      <w:r w:rsidRPr="002F3186">
        <w:rPr>
          <w:sz w:val="28"/>
          <w:szCs w:val="28"/>
        </w:rPr>
        <w:t xml:space="preserve"> </w:t>
      </w:r>
      <w:r w:rsidRPr="00C9003D">
        <w:rPr>
          <w:sz w:val="28"/>
          <w:szCs w:val="28"/>
        </w:rPr>
        <w:t>169 БК РФ</w:t>
      </w:r>
      <w:r w:rsidRPr="002F3186">
        <w:rPr>
          <w:sz w:val="28"/>
          <w:szCs w:val="28"/>
        </w:rPr>
        <w:t xml:space="preserve"> </w:t>
      </w:r>
      <w:r>
        <w:rPr>
          <w:sz w:val="28"/>
          <w:szCs w:val="28"/>
        </w:rPr>
        <w:t xml:space="preserve">определено, что </w:t>
      </w:r>
      <w:r w:rsidRPr="002F3186">
        <w:rPr>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E63B0B" w:rsidRPr="002F3186" w:rsidRDefault="00E63B0B" w:rsidP="00F45C32">
      <w:pPr>
        <w:autoSpaceDE w:val="0"/>
        <w:autoSpaceDN w:val="0"/>
        <w:adjustRightInd w:val="0"/>
        <w:ind w:firstLine="709"/>
        <w:jc w:val="both"/>
        <w:rPr>
          <w:sz w:val="28"/>
          <w:szCs w:val="28"/>
        </w:rPr>
      </w:pPr>
      <w:bookmarkStart w:id="1" w:name="sub_860"/>
      <w:bookmarkEnd w:id="0"/>
      <w:r>
        <w:rPr>
          <w:sz w:val="28"/>
          <w:szCs w:val="28"/>
        </w:rPr>
        <w:t xml:space="preserve">В соответствии с </w:t>
      </w:r>
      <w:r w:rsidRPr="002F3186">
        <w:rPr>
          <w:sz w:val="28"/>
          <w:szCs w:val="28"/>
        </w:rPr>
        <w:t>ч. 2 ст. 172 БК РФ</w:t>
      </w:r>
      <w:bookmarkStart w:id="2" w:name="sub_17202"/>
      <w:bookmarkEnd w:id="1"/>
      <w:r w:rsidR="005D4A5C">
        <w:rPr>
          <w:sz w:val="28"/>
          <w:szCs w:val="28"/>
        </w:rPr>
        <w:t xml:space="preserve">, п. 12.1. </w:t>
      </w:r>
      <w:r w:rsidR="009615DA">
        <w:rPr>
          <w:sz w:val="28"/>
          <w:szCs w:val="28"/>
        </w:rPr>
        <w:t>раздела</w:t>
      </w:r>
      <w:r w:rsidR="005D4A5C">
        <w:rPr>
          <w:sz w:val="28"/>
          <w:szCs w:val="28"/>
        </w:rPr>
        <w:t xml:space="preserve"> 12 Положения о бюджетном процессе, </w:t>
      </w:r>
      <w:r>
        <w:rPr>
          <w:sz w:val="28"/>
          <w:szCs w:val="28"/>
        </w:rPr>
        <w:t>с</w:t>
      </w:r>
      <w:r w:rsidRPr="002F3186">
        <w:rPr>
          <w:sz w:val="28"/>
          <w:szCs w:val="28"/>
        </w:rPr>
        <w:t xml:space="preserve">оставление проекта бюджета основывается </w:t>
      </w:r>
      <w:proofErr w:type="gramStart"/>
      <w:r w:rsidRPr="002F3186">
        <w:rPr>
          <w:sz w:val="28"/>
          <w:szCs w:val="28"/>
        </w:rPr>
        <w:t>на</w:t>
      </w:r>
      <w:proofErr w:type="gramEnd"/>
      <w:r w:rsidRPr="002F3186">
        <w:rPr>
          <w:sz w:val="28"/>
          <w:szCs w:val="28"/>
        </w:rPr>
        <w:t>:</w:t>
      </w:r>
    </w:p>
    <w:bookmarkEnd w:id="2"/>
    <w:p w:rsidR="00AB2B4D" w:rsidRPr="00F27FB5" w:rsidRDefault="005D4A5C" w:rsidP="00F45C32">
      <w:pPr>
        <w:autoSpaceDE w:val="0"/>
        <w:autoSpaceDN w:val="0"/>
        <w:adjustRightInd w:val="0"/>
        <w:ind w:firstLine="709"/>
        <w:jc w:val="both"/>
        <w:rPr>
          <w:sz w:val="28"/>
          <w:szCs w:val="28"/>
        </w:rPr>
      </w:pPr>
      <w:r>
        <w:t xml:space="preserve">- </w:t>
      </w:r>
      <w:proofErr w:type="gramStart"/>
      <w:r w:rsidR="00AB2B4D" w:rsidRPr="00F27FB5">
        <w:rPr>
          <w:sz w:val="28"/>
          <w:szCs w:val="28"/>
        </w:rPr>
        <w:t>положениях</w:t>
      </w:r>
      <w:proofErr w:type="gramEnd"/>
      <w:r w:rsidR="00AB2B4D" w:rsidRPr="00F27FB5">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основных </w:t>
      </w:r>
      <w:proofErr w:type="gramStart"/>
      <w:r w:rsidRPr="00F27FB5">
        <w:rPr>
          <w:sz w:val="28"/>
          <w:szCs w:val="28"/>
        </w:rPr>
        <w:t>направлениях</w:t>
      </w:r>
      <w:proofErr w:type="gramEnd"/>
      <w:r w:rsidRPr="00F27FB5">
        <w:rPr>
          <w:sz w:val="28"/>
          <w:szCs w:val="28"/>
        </w:rPr>
        <w:t xml:space="preserve"> бюджетной политики и основных направлениях налоговой политики;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00F45C32" w:rsidRPr="00E92959">
        <w:rPr>
          <w:sz w:val="28"/>
          <w:szCs w:val="28"/>
        </w:rPr>
        <w:t xml:space="preserve">основных </w:t>
      </w:r>
      <w:proofErr w:type="gramStart"/>
      <w:r w:rsidR="00F45C32" w:rsidRPr="00E92959">
        <w:rPr>
          <w:sz w:val="28"/>
          <w:szCs w:val="28"/>
        </w:rPr>
        <w:t>направлениях</w:t>
      </w:r>
      <w:proofErr w:type="gramEnd"/>
      <w:r w:rsidR="00F45C32" w:rsidRPr="00E92959">
        <w:rPr>
          <w:sz w:val="28"/>
          <w:szCs w:val="28"/>
        </w:rPr>
        <w:t xml:space="preserve"> бюджетной и налоговой политики</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3" w:name="sub_172025"/>
      <w:r>
        <w:rPr>
          <w:sz w:val="28"/>
          <w:szCs w:val="28"/>
        </w:rPr>
        <w:t xml:space="preserve">- </w:t>
      </w:r>
      <w:proofErr w:type="gramStart"/>
      <w:r w:rsidRPr="00F27FB5">
        <w:rPr>
          <w:sz w:val="28"/>
          <w:szCs w:val="28"/>
        </w:rPr>
        <w:t>прогнозе</w:t>
      </w:r>
      <w:proofErr w:type="gramEnd"/>
      <w:r w:rsidRPr="00F27FB5">
        <w:rPr>
          <w:sz w:val="28"/>
          <w:szCs w:val="28"/>
        </w:rPr>
        <w:t xml:space="preserve"> социально-экономического развития</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4" w:name="sub_172026"/>
      <w:bookmarkEnd w:id="3"/>
      <w:r>
        <w:rPr>
          <w:sz w:val="28"/>
          <w:szCs w:val="28"/>
        </w:rPr>
        <w:t xml:space="preserve">- </w:t>
      </w:r>
      <w:r w:rsidRPr="00F27FB5">
        <w:rPr>
          <w:sz w:val="28"/>
          <w:szCs w:val="28"/>
        </w:rPr>
        <w:t xml:space="preserve">бюджетном </w:t>
      </w:r>
      <w:proofErr w:type="gramStart"/>
      <w:r w:rsidRPr="00F27FB5">
        <w:rPr>
          <w:sz w:val="28"/>
          <w:szCs w:val="28"/>
        </w:rPr>
        <w:t>прогнозе</w:t>
      </w:r>
      <w:proofErr w:type="gramEnd"/>
      <w:r w:rsidRPr="00F27FB5">
        <w:rPr>
          <w:sz w:val="28"/>
          <w:szCs w:val="28"/>
        </w:rPr>
        <w:t xml:space="preserve"> (проекте бюджетного прогноза, проекте изменений бюджетного прогноза) на долгосрочный период;</w:t>
      </w:r>
    </w:p>
    <w:bookmarkEnd w:id="4"/>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муниципальных </w:t>
      </w:r>
      <w:proofErr w:type="gramStart"/>
      <w:r w:rsidRPr="00F27FB5">
        <w:rPr>
          <w:sz w:val="28"/>
          <w:szCs w:val="28"/>
        </w:rPr>
        <w:t>программах</w:t>
      </w:r>
      <w:proofErr w:type="gramEnd"/>
      <w:r w:rsidRPr="00F27FB5">
        <w:rPr>
          <w:sz w:val="28"/>
          <w:szCs w:val="28"/>
        </w:rPr>
        <w:t xml:space="preserve"> (проектах муниципальных программ, проектах изменений указанных программ).</w:t>
      </w:r>
    </w:p>
    <w:p w:rsidR="0064761B" w:rsidRPr="002F3186" w:rsidRDefault="0064761B" w:rsidP="00F45C32">
      <w:pPr>
        <w:pStyle w:val="ConsPlusNormal"/>
        <w:ind w:firstLine="709"/>
        <w:jc w:val="both"/>
      </w:pPr>
      <w:r w:rsidRPr="002F3186">
        <w:t xml:space="preserve">Согласно </w:t>
      </w:r>
      <w:r w:rsidRPr="00C9003D">
        <w:t>ст. 37 БК РФ</w:t>
      </w:r>
      <w:r w:rsidRPr="002F3186">
        <w:t xml:space="preserve"> принцип достоверности бюджета означает надежность показателей прогноза социально-экономического развития </w:t>
      </w:r>
      <w:r w:rsidR="00FF2B6A">
        <w:t xml:space="preserve">(далее  Прогноз СЭР) </w:t>
      </w:r>
      <w:r w:rsidRPr="002F3186">
        <w:t xml:space="preserve">соответствующей территории и реалистичность расчета доходов и расходов </w:t>
      </w:r>
      <w:hyperlink w:anchor="sub_601" w:history="1">
        <w:r w:rsidRPr="002F3186">
          <w:t>бюджета.</w:t>
        </w:r>
      </w:hyperlink>
    </w:p>
    <w:p w:rsidR="00B81CC4" w:rsidRDefault="0064761B" w:rsidP="00F45C32">
      <w:pPr>
        <w:ind w:firstLine="709"/>
        <w:jc w:val="both"/>
        <w:rPr>
          <w:sz w:val="28"/>
          <w:szCs w:val="28"/>
        </w:rPr>
      </w:pPr>
      <w:r>
        <w:rPr>
          <w:sz w:val="28"/>
          <w:szCs w:val="28"/>
        </w:rPr>
        <w:t>Из смысла вышеизложенных нормативных правовых</w:t>
      </w:r>
      <w:r w:rsidR="003868AF">
        <w:rPr>
          <w:sz w:val="28"/>
          <w:szCs w:val="28"/>
        </w:rPr>
        <w:t xml:space="preserve"> актов следует, что показатели П</w:t>
      </w:r>
      <w:r>
        <w:rPr>
          <w:sz w:val="28"/>
          <w:szCs w:val="28"/>
        </w:rPr>
        <w:t xml:space="preserve">рогноза </w:t>
      </w:r>
      <w:r w:rsidR="003868AF">
        <w:rPr>
          <w:sz w:val="28"/>
          <w:szCs w:val="28"/>
        </w:rPr>
        <w:t>СЭР</w:t>
      </w:r>
      <w:r>
        <w:rPr>
          <w:sz w:val="28"/>
          <w:szCs w:val="28"/>
        </w:rPr>
        <w:t xml:space="preserve"> и проекта бюджета </w:t>
      </w:r>
      <w:r w:rsidR="0076606C">
        <w:rPr>
          <w:sz w:val="28"/>
          <w:szCs w:val="28"/>
        </w:rPr>
        <w:t>поселения</w:t>
      </w:r>
      <w:r>
        <w:rPr>
          <w:sz w:val="28"/>
          <w:szCs w:val="28"/>
        </w:rPr>
        <w:t xml:space="preserve"> должны быть взаимоувязаны.</w:t>
      </w:r>
    </w:p>
    <w:p w:rsidR="0064761B" w:rsidRDefault="0064761B" w:rsidP="00537E31">
      <w:pPr>
        <w:spacing w:before="120" w:after="120"/>
        <w:ind w:firstLine="567"/>
        <w:jc w:val="center"/>
        <w:rPr>
          <w:b/>
          <w:sz w:val="28"/>
          <w:szCs w:val="28"/>
        </w:rPr>
      </w:pPr>
      <w:r w:rsidRPr="00D66A40">
        <w:rPr>
          <w:b/>
          <w:sz w:val="28"/>
          <w:szCs w:val="28"/>
        </w:rPr>
        <w:t xml:space="preserve">Прогноз </w:t>
      </w:r>
      <w:r w:rsidR="00F41D10" w:rsidRPr="00D66A40">
        <w:rPr>
          <w:b/>
          <w:sz w:val="28"/>
          <w:szCs w:val="28"/>
        </w:rPr>
        <w:t xml:space="preserve">социально-экономического развития </w:t>
      </w:r>
      <w:proofErr w:type="spellStart"/>
      <w:r w:rsidR="00E67D8C">
        <w:rPr>
          <w:b/>
          <w:sz w:val="28"/>
          <w:szCs w:val="28"/>
        </w:rPr>
        <w:t>Роговского</w:t>
      </w:r>
      <w:proofErr w:type="spellEnd"/>
      <w:r w:rsidR="00FF2B6A">
        <w:rPr>
          <w:b/>
          <w:sz w:val="28"/>
          <w:szCs w:val="28"/>
        </w:rPr>
        <w:t xml:space="preserve"> </w:t>
      </w:r>
      <w:r w:rsidR="00A6218E">
        <w:rPr>
          <w:b/>
          <w:sz w:val="28"/>
          <w:szCs w:val="28"/>
        </w:rPr>
        <w:t xml:space="preserve">сельского </w:t>
      </w:r>
      <w:r w:rsidR="004A0D1C">
        <w:rPr>
          <w:b/>
          <w:sz w:val="28"/>
          <w:szCs w:val="28"/>
        </w:rPr>
        <w:t xml:space="preserve">поселения </w:t>
      </w:r>
      <w:proofErr w:type="spellStart"/>
      <w:r w:rsidR="004A0D1C">
        <w:rPr>
          <w:b/>
          <w:sz w:val="28"/>
          <w:szCs w:val="28"/>
        </w:rPr>
        <w:t>Тимашевского</w:t>
      </w:r>
      <w:proofErr w:type="spellEnd"/>
      <w:r w:rsidR="004A0D1C">
        <w:rPr>
          <w:b/>
          <w:sz w:val="28"/>
          <w:szCs w:val="28"/>
        </w:rPr>
        <w:t xml:space="preserve"> района </w:t>
      </w:r>
      <w:r w:rsidR="00F41D10" w:rsidRPr="00D66A40">
        <w:rPr>
          <w:b/>
          <w:sz w:val="28"/>
          <w:szCs w:val="28"/>
        </w:rPr>
        <w:t>на 20</w:t>
      </w:r>
      <w:r w:rsidR="00E444DD">
        <w:rPr>
          <w:b/>
          <w:sz w:val="28"/>
          <w:szCs w:val="28"/>
        </w:rPr>
        <w:t>2</w:t>
      </w:r>
      <w:r w:rsidR="00322F17">
        <w:rPr>
          <w:b/>
          <w:sz w:val="28"/>
          <w:szCs w:val="28"/>
        </w:rPr>
        <w:t>2</w:t>
      </w:r>
      <w:r w:rsidR="00AB2B4D">
        <w:rPr>
          <w:b/>
          <w:sz w:val="28"/>
          <w:szCs w:val="28"/>
        </w:rPr>
        <w:t xml:space="preserve"> </w:t>
      </w:r>
      <w:r w:rsidR="00577AE7">
        <w:rPr>
          <w:b/>
          <w:sz w:val="28"/>
          <w:szCs w:val="28"/>
        </w:rPr>
        <w:t>– 20</w:t>
      </w:r>
      <w:r w:rsidR="00F45C32">
        <w:rPr>
          <w:b/>
          <w:sz w:val="28"/>
          <w:szCs w:val="28"/>
        </w:rPr>
        <w:t>2</w:t>
      </w:r>
      <w:r w:rsidR="00322F17">
        <w:rPr>
          <w:b/>
          <w:sz w:val="28"/>
          <w:szCs w:val="28"/>
        </w:rPr>
        <w:t>4</w:t>
      </w:r>
      <w:r w:rsidR="00577AE7">
        <w:rPr>
          <w:b/>
          <w:sz w:val="28"/>
          <w:szCs w:val="28"/>
        </w:rPr>
        <w:t xml:space="preserve"> </w:t>
      </w:r>
      <w:r w:rsidR="00AB2B4D">
        <w:rPr>
          <w:b/>
          <w:sz w:val="28"/>
          <w:szCs w:val="28"/>
        </w:rPr>
        <w:t>год</w:t>
      </w:r>
      <w:r w:rsidR="00577AE7">
        <w:rPr>
          <w:b/>
          <w:sz w:val="28"/>
          <w:szCs w:val="28"/>
        </w:rPr>
        <w:t>ы</w:t>
      </w:r>
      <w:r w:rsidR="004A0D1C">
        <w:rPr>
          <w:b/>
          <w:sz w:val="28"/>
          <w:szCs w:val="28"/>
        </w:rPr>
        <w:t>.</w:t>
      </w:r>
      <w:r w:rsidR="00F41D10" w:rsidRPr="00D66A40">
        <w:rPr>
          <w:b/>
          <w:sz w:val="28"/>
          <w:szCs w:val="28"/>
        </w:rPr>
        <w:t xml:space="preserve"> </w:t>
      </w:r>
      <w:r w:rsidR="008F7A0B" w:rsidRPr="00D66A40">
        <w:rPr>
          <w:b/>
          <w:sz w:val="28"/>
          <w:szCs w:val="28"/>
        </w:rPr>
        <w:t xml:space="preserve"> </w:t>
      </w:r>
    </w:p>
    <w:p w:rsidR="00F45C32" w:rsidRPr="00E358CD" w:rsidRDefault="00F45C32" w:rsidP="00F45C32">
      <w:pPr>
        <w:ind w:firstLine="709"/>
        <w:jc w:val="both"/>
        <w:rPr>
          <w:sz w:val="28"/>
          <w:szCs w:val="28"/>
        </w:rPr>
      </w:pPr>
      <w:bookmarkStart w:id="5" w:name="sub_173402"/>
      <w:r w:rsidRPr="0020077A">
        <w:rPr>
          <w:sz w:val="28"/>
          <w:szCs w:val="28"/>
        </w:rPr>
        <w:t xml:space="preserve">Согласно </w:t>
      </w:r>
      <w:r>
        <w:rPr>
          <w:sz w:val="28"/>
          <w:szCs w:val="28"/>
        </w:rPr>
        <w:t xml:space="preserve">п.1 </w:t>
      </w:r>
      <w:r w:rsidRPr="00DE3329">
        <w:rPr>
          <w:sz w:val="28"/>
          <w:szCs w:val="28"/>
        </w:rPr>
        <w:t>ст. 173 БК</w:t>
      </w:r>
      <w:r w:rsidRPr="0020077A">
        <w:rPr>
          <w:sz w:val="28"/>
          <w:szCs w:val="28"/>
        </w:rPr>
        <w:t xml:space="preserve"> РФ</w:t>
      </w:r>
      <w:r>
        <w:rPr>
          <w:sz w:val="28"/>
          <w:szCs w:val="28"/>
        </w:rPr>
        <w:t xml:space="preserve"> прогноз социально-экономического развития поселения разрабатывается </w:t>
      </w:r>
      <w:r w:rsidRPr="00E358CD">
        <w:rPr>
          <w:sz w:val="28"/>
          <w:szCs w:val="28"/>
        </w:rPr>
        <w:t>на период не менее трех лет.</w:t>
      </w:r>
    </w:p>
    <w:p w:rsidR="00F45C32" w:rsidRDefault="00F45C32" w:rsidP="00F45C32">
      <w:pPr>
        <w:autoSpaceDE w:val="0"/>
        <w:autoSpaceDN w:val="0"/>
        <w:adjustRightInd w:val="0"/>
        <w:ind w:firstLine="709"/>
        <w:jc w:val="both"/>
        <w:rPr>
          <w:sz w:val="28"/>
          <w:szCs w:val="28"/>
        </w:rPr>
      </w:pPr>
      <w:r w:rsidRPr="00B338D8">
        <w:rPr>
          <w:sz w:val="28"/>
          <w:szCs w:val="28"/>
        </w:rPr>
        <w:t xml:space="preserve">Согласно п.3 ст. </w:t>
      </w:r>
      <w:r w:rsidRPr="00DE3329">
        <w:rPr>
          <w:sz w:val="28"/>
          <w:szCs w:val="28"/>
        </w:rPr>
        <w:t>173 БК</w:t>
      </w:r>
      <w:r w:rsidRPr="0020077A">
        <w:rPr>
          <w:sz w:val="28"/>
          <w:szCs w:val="28"/>
        </w:rPr>
        <w:t xml:space="preserve"> РФ</w:t>
      </w:r>
      <w:r w:rsidRPr="00E358CD">
        <w:rPr>
          <w:sz w:val="28"/>
          <w:szCs w:val="28"/>
        </w:rPr>
        <w:t xml:space="preserve"> </w:t>
      </w:r>
      <w:r>
        <w:rPr>
          <w:sz w:val="28"/>
          <w:szCs w:val="28"/>
        </w:rPr>
        <w:t>п</w:t>
      </w:r>
      <w:r w:rsidRPr="00E358CD">
        <w:rPr>
          <w:sz w:val="28"/>
          <w:szCs w:val="28"/>
        </w:rPr>
        <w:t xml:space="preserve">рогноз социально-экономического развития </w:t>
      </w:r>
      <w:r w:rsidRPr="0020077A">
        <w:rPr>
          <w:sz w:val="28"/>
          <w:szCs w:val="28"/>
        </w:rPr>
        <w:t>муниципального образования одобряется местной администрацией одновременно с принятием решения о внесении проекта бюджета в представительный орган.</w:t>
      </w:r>
      <w:r w:rsidRPr="00367342">
        <w:rPr>
          <w:sz w:val="28"/>
          <w:szCs w:val="28"/>
        </w:rPr>
        <w:t xml:space="preserve"> </w:t>
      </w:r>
    </w:p>
    <w:p w:rsidR="00F45C32" w:rsidRPr="00005C90" w:rsidRDefault="00F45C32" w:rsidP="00F45C32">
      <w:pPr>
        <w:autoSpaceDE w:val="0"/>
        <w:autoSpaceDN w:val="0"/>
        <w:adjustRightInd w:val="0"/>
        <w:ind w:firstLine="709"/>
        <w:jc w:val="both"/>
        <w:rPr>
          <w:sz w:val="28"/>
          <w:szCs w:val="28"/>
        </w:rPr>
      </w:pPr>
      <w:r w:rsidRPr="00005C90">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45C32" w:rsidRPr="00005C90" w:rsidRDefault="00F45C32" w:rsidP="00F45C32">
      <w:pPr>
        <w:tabs>
          <w:tab w:val="left" w:pos="540"/>
          <w:tab w:val="num" w:pos="1785"/>
        </w:tabs>
        <w:ind w:firstLine="709"/>
        <w:jc w:val="both"/>
        <w:rPr>
          <w:sz w:val="28"/>
          <w:szCs w:val="28"/>
        </w:rPr>
      </w:pPr>
      <w:r w:rsidRPr="00005C90">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Default="000A4B0E" w:rsidP="000A4B0E">
      <w:pPr>
        <w:autoSpaceDE w:val="0"/>
        <w:autoSpaceDN w:val="0"/>
        <w:adjustRightInd w:val="0"/>
        <w:jc w:val="both"/>
        <w:rPr>
          <w:sz w:val="28"/>
          <w:szCs w:val="28"/>
        </w:rPr>
      </w:pPr>
      <w:r>
        <w:rPr>
          <w:sz w:val="28"/>
          <w:szCs w:val="28"/>
        </w:rPr>
        <w:t xml:space="preserve">         </w:t>
      </w:r>
      <w:r w:rsidR="00F45C32">
        <w:rPr>
          <w:sz w:val="28"/>
          <w:szCs w:val="28"/>
        </w:rPr>
        <w:t xml:space="preserve">В ходе экспертизы проекта решения о бюджете </w:t>
      </w:r>
      <w:proofErr w:type="spellStart"/>
      <w:r w:rsidR="00F45C32">
        <w:rPr>
          <w:sz w:val="28"/>
          <w:szCs w:val="28"/>
        </w:rPr>
        <w:t>контрольно</w:t>
      </w:r>
      <w:proofErr w:type="spellEnd"/>
      <w:r w:rsidR="00F45C32">
        <w:rPr>
          <w:sz w:val="28"/>
          <w:szCs w:val="28"/>
        </w:rPr>
        <w:t xml:space="preserve"> – счетной палатой установлено, что п</w:t>
      </w:r>
      <w:r w:rsidR="00F45C32" w:rsidRPr="009138E6">
        <w:rPr>
          <w:sz w:val="28"/>
          <w:szCs w:val="28"/>
        </w:rPr>
        <w:t>рогноз СЭР на 20</w:t>
      </w:r>
      <w:r w:rsidR="00E444DD">
        <w:rPr>
          <w:sz w:val="28"/>
          <w:szCs w:val="28"/>
        </w:rPr>
        <w:t>2</w:t>
      </w:r>
      <w:r w:rsidR="00322F17">
        <w:rPr>
          <w:sz w:val="28"/>
          <w:szCs w:val="28"/>
        </w:rPr>
        <w:t>2</w:t>
      </w:r>
      <w:r w:rsidR="00F45C32">
        <w:rPr>
          <w:sz w:val="28"/>
          <w:szCs w:val="28"/>
        </w:rPr>
        <w:t xml:space="preserve"> –</w:t>
      </w:r>
      <w:r w:rsidR="00F45C32" w:rsidRPr="009138E6">
        <w:rPr>
          <w:sz w:val="28"/>
          <w:szCs w:val="28"/>
        </w:rPr>
        <w:t xml:space="preserve"> </w:t>
      </w:r>
      <w:r w:rsidR="00F45C32">
        <w:rPr>
          <w:sz w:val="28"/>
          <w:szCs w:val="28"/>
        </w:rPr>
        <w:t>202</w:t>
      </w:r>
      <w:r w:rsidR="00322F17">
        <w:rPr>
          <w:sz w:val="28"/>
          <w:szCs w:val="28"/>
        </w:rPr>
        <w:t>4</w:t>
      </w:r>
      <w:r w:rsidR="00F45C32">
        <w:rPr>
          <w:sz w:val="28"/>
          <w:szCs w:val="28"/>
        </w:rPr>
        <w:t xml:space="preserve"> гг. разработан в соответствии с</w:t>
      </w:r>
      <w:r w:rsidR="00F45C32" w:rsidRPr="00005C90">
        <w:rPr>
          <w:sz w:val="28"/>
          <w:szCs w:val="28"/>
        </w:rPr>
        <w:t xml:space="preserve"> </w:t>
      </w:r>
      <w:r w:rsidR="00F45C32">
        <w:rPr>
          <w:sz w:val="28"/>
          <w:szCs w:val="28"/>
        </w:rPr>
        <w:t xml:space="preserve">нормами </w:t>
      </w:r>
      <w:r w:rsidR="00F45C32" w:rsidRPr="00005C90">
        <w:rPr>
          <w:sz w:val="28"/>
          <w:szCs w:val="28"/>
        </w:rPr>
        <w:t>выше указанн</w:t>
      </w:r>
      <w:r w:rsidR="00F45C32">
        <w:rPr>
          <w:sz w:val="28"/>
          <w:szCs w:val="28"/>
        </w:rPr>
        <w:t>ых</w:t>
      </w:r>
      <w:r w:rsidR="00F45C32" w:rsidRPr="00005C90">
        <w:rPr>
          <w:sz w:val="28"/>
          <w:szCs w:val="28"/>
        </w:rPr>
        <w:t xml:space="preserve"> стат</w:t>
      </w:r>
      <w:r w:rsidR="00F45C32">
        <w:rPr>
          <w:sz w:val="28"/>
          <w:szCs w:val="28"/>
        </w:rPr>
        <w:t>ей</w:t>
      </w:r>
      <w:r w:rsidR="00F45C32" w:rsidRPr="00005C90">
        <w:rPr>
          <w:sz w:val="28"/>
          <w:szCs w:val="28"/>
        </w:rPr>
        <w:t xml:space="preserve"> БК РФ </w:t>
      </w:r>
      <w:r w:rsidR="00F45C32">
        <w:rPr>
          <w:sz w:val="28"/>
          <w:szCs w:val="28"/>
        </w:rPr>
        <w:t xml:space="preserve">и </w:t>
      </w:r>
      <w:r w:rsidR="00F45C32" w:rsidRPr="009138E6">
        <w:rPr>
          <w:sz w:val="28"/>
          <w:szCs w:val="28"/>
        </w:rPr>
        <w:t xml:space="preserve">одобрен </w:t>
      </w:r>
      <w:r w:rsidR="00F45C32">
        <w:rPr>
          <w:sz w:val="28"/>
          <w:szCs w:val="28"/>
        </w:rPr>
        <w:t xml:space="preserve">постановлением администрации </w:t>
      </w:r>
      <w:proofErr w:type="spellStart"/>
      <w:r w:rsidR="00B2428D">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 </w:t>
      </w:r>
      <w:r w:rsidR="00F45C32" w:rsidRPr="009138E6">
        <w:rPr>
          <w:sz w:val="28"/>
          <w:szCs w:val="28"/>
        </w:rPr>
        <w:t xml:space="preserve">от </w:t>
      </w:r>
      <w:r w:rsidR="00167C50">
        <w:rPr>
          <w:sz w:val="28"/>
          <w:szCs w:val="28"/>
        </w:rPr>
        <w:t>1</w:t>
      </w:r>
      <w:r w:rsidR="00322F17">
        <w:rPr>
          <w:sz w:val="28"/>
          <w:szCs w:val="28"/>
        </w:rPr>
        <w:t>5</w:t>
      </w:r>
      <w:r w:rsidR="00B2428D">
        <w:rPr>
          <w:sz w:val="28"/>
          <w:szCs w:val="28"/>
        </w:rPr>
        <w:t>.11.20</w:t>
      </w:r>
      <w:r w:rsidR="00167C50">
        <w:rPr>
          <w:sz w:val="28"/>
          <w:szCs w:val="28"/>
        </w:rPr>
        <w:t>2</w:t>
      </w:r>
      <w:r w:rsidR="00322F17">
        <w:rPr>
          <w:sz w:val="28"/>
          <w:szCs w:val="28"/>
        </w:rPr>
        <w:t>1</w:t>
      </w:r>
      <w:r w:rsidR="00F45C32">
        <w:rPr>
          <w:sz w:val="28"/>
          <w:szCs w:val="28"/>
        </w:rPr>
        <w:t xml:space="preserve"> </w:t>
      </w:r>
      <w:r w:rsidR="00F45C32" w:rsidRPr="009138E6">
        <w:rPr>
          <w:sz w:val="28"/>
          <w:szCs w:val="28"/>
        </w:rPr>
        <w:t xml:space="preserve"> № </w:t>
      </w:r>
      <w:r w:rsidR="00322F17">
        <w:rPr>
          <w:sz w:val="28"/>
          <w:szCs w:val="28"/>
        </w:rPr>
        <w:t>197</w:t>
      </w:r>
      <w:r w:rsidR="00F45C32" w:rsidRPr="009138E6">
        <w:rPr>
          <w:sz w:val="28"/>
          <w:szCs w:val="28"/>
        </w:rPr>
        <w:t xml:space="preserve">. </w:t>
      </w:r>
    </w:p>
    <w:bookmarkEnd w:id="5"/>
    <w:p w:rsidR="00F45C32" w:rsidRDefault="00F45C32" w:rsidP="00F45C32">
      <w:pPr>
        <w:tabs>
          <w:tab w:val="left" w:pos="540"/>
          <w:tab w:val="num" w:pos="1785"/>
        </w:tabs>
        <w:spacing w:line="252" w:lineRule="auto"/>
        <w:ind w:firstLine="709"/>
        <w:jc w:val="both"/>
        <w:rPr>
          <w:sz w:val="28"/>
          <w:szCs w:val="28"/>
        </w:rPr>
      </w:pPr>
      <w:r>
        <w:rPr>
          <w:sz w:val="28"/>
          <w:szCs w:val="28"/>
        </w:rPr>
        <w:t xml:space="preserve">В </w:t>
      </w:r>
      <w:r w:rsidRPr="00314EAC">
        <w:rPr>
          <w:sz w:val="28"/>
          <w:szCs w:val="28"/>
        </w:rPr>
        <w:t>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Pr="00F73E0C" w:rsidRDefault="00B2428D" w:rsidP="00F45C32">
      <w:pPr>
        <w:autoSpaceDE w:val="0"/>
        <w:autoSpaceDN w:val="0"/>
        <w:adjustRightInd w:val="0"/>
        <w:ind w:firstLine="709"/>
        <w:jc w:val="both"/>
        <w:rPr>
          <w:sz w:val="28"/>
          <w:szCs w:val="28"/>
        </w:rPr>
      </w:pPr>
      <w:proofErr w:type="spellStart"/>
      <w:r>
        <w:rPr>
          <w:sz w:val="28"/>
          <w:szCs w:val="28"/>
        </w:rPr>
        <w:t>Роговское</w:t>
      </w:r>
      <w:proofErr w:type="spellEnd"/>
      <w:r w:rsidR="00F45C32">
        <w:rPr>
          <w:sz w:val="28"/>
          <w:szCs w:val="28"/>
        </w:rPr>
        <w:t xml:space="preserve"> с</w:t>
      </w:r>
      <w:r w:rsidR="00F45C32" w:rsidRPr="00F73E0C">
        <w:rPr>
          <w:sz w:val="28"/>
          <w:szCs w:val="28"/>
        </w:rPr>
        <w:t xml:space="preserve">ельское поселение </w:t>
      </w:r>
      <w:proofErr w:type="spellStart"/>
      <w:r w:rsidR="00F45C32">
        <w:rPr>
          <w:sz w:val="28"/>
          <w:szCs w:val="28"/>
        </w:rPr>
        <w:t>Тимашевского</w:t>
      </w:r>
      <w:proofErr w:type="spellEnd"/>
      <w:r w:rsidR="00F45C32" w:rsidRPr="00F73E0C">
        <w:rPr>
          <w:sz w:val="28"/>
          <w:szCs w:val="28"/>
        </w:rPr>
        <w:t xml:space="preserve"> района является одним из</w:t>
      </w:r>
      <w:r w:rsidR="00F45C32">
        <w:rPr>
          <w:sz w:val="28"/>
          <w:szCs w:val="28"/>
        </w:rPr>
        <w:t xml:space="preserve"> </w:t>
      </w:r>
      <w:r w:rsidR="00F45C32" w:rsidRPr="00F73E0C">
        <w:rPr>
          <w:sz w:val="28"/>
          <w:szCs w:val="28"/>
        </w:rPr>
        <w:t xml:space="preserve">поселений муниципального образования </w:t>
      </w:r>
      <w:proofErr w:type="spellStart"/>
      <w:r w:rsidR="00F45C32">
        <w:rPr>
          <w:sz w:val="28"/>
          <w:szCs w:val="28"/>
        </w:rPr>
        <w:t>Тимашевский</w:t>
      </w:r>
      <w:proofErr w:type="spellEnd"/>
      <w:r w:rsidR="00F45C32">
        <w:rPr>
          <w:sz w:val="28"/>
          <w:szCs w:val="28"/>
        </w:rPr>
        <w:t xml:space="preserve"> </w:t>
      </w:r>
      <w:r w:rsidR="00F45C32" w:rsidRPr="00F73E0C">
        <w:rPr>
          <w:sz w:val="28"/>
          <w:szCs w:val="28"/>
        </w:rPr>
        <w:t>район.</w:t>
      </w:r>
    </w:p>
    <w:p w:rsidR="00F45C32" w:rsidRDefault="00F45C32" w:rsidP="00F45C32">
      <w:pPr>
        <w:autoSpaceDE w:val="0"/>
        <w:autoSpaceDN w:val="0"/>
        <w:adjustRightInd w:val="0"/>
        <w:ind w:firstLine="709"/>
        <w:jc w:val="both"/>
        <w:rPr>
          <w:sz w:val="28"/>
          <w:szCs w:val="28"/>
        </w:rPr>
      </w:pPr>
      <w:r w:rsidRPr="00F73E0C">
        <w:rPr>
          <w:sz w:val="28"/>
          <w:szCs w:val="28"/>
        </w:rPr>
        <w:t>Ожидаемая среднегодовая численность постоянно проживающего</w:t>
      </w:r>
      <w:r>
        <w:rPr>
          <w:sz w:val="28"/>
          <w:szCs w:val="28"/>
        </w:rPr>
        <w:t xml:space="preserve"> </w:t>
      </w:r>
      <w:r w:rsidRPr="00F73E0C">
        <w:rPr>
          <w:sz w:val="28"/>
          <w:szCs w:val="28"/>
        </w:rPr>
        <w:t>населения за 20</w:t>
      </w:r>
      <w:r w:rsidR="00167C50">
        <w:rPr>
          <w:sz w:val="28"/>
          <w:szCs w:val="28"/>
        </w:rPr>
        <w:t>2</w:t>
      </w:r>
      <w:r w:rsidR="00322F17">
        <w:rPr>
          <w:sz w:val="28"/>
          <w:szCs w:val="28"/>
        </w:rPr>
        <w:t>1</w:t>
      </w:r>
      <w:r w:rsidRPr="00F73E0C">
        <w:rPr>
          <w:sz w:val="28"/>
          <w:szCs w:val="28"/>
        </w:rPr>
        <w:t xml:space="preserve"> год равна </w:t>
      </w:r>
      <w:r w:rsidR="00B2428D">
        <w:rPr>
          <w:sz w:val="28"/>
          <w:szCs w:val="28"/>
        </w:rPr>
        <w:t>9</w:t>
      </w:r>
      <w:r w:rsidR="00067653">
        <w:rPr>
          <w:sz w:val="28"/>
          <w:szCs w:val="28"/>
        </w:rPr>
        <w:t>6</w:t>
      </w:r>
      <w:r w:rsidR="00322F17">
        <w:rPr>
          <w:sz w:val="28"/>
          <w:szCs w:val="28"/>
        </w:rPr>
        <w:t>9</w:t>
      </w:r>
      <w:r w:rsidR="00067653">
        <w:rPr>
          <w:sz w:val="28"/>
          <w:szCs w:val="28"/>
        </w:rPr>
        <w:t>0</w:t>
      </w:r>
      <w:r w:rsidRPr="00F73E0C">
        <w:rPr>
          <w:sz w:val="28"/>
          <w:szCs w:val="28"/>
        </w:rPr>
        <w:t xml:space="preserve"> человек, по сравнению с 20</w:t>
      </w:r>
      <w:r w:rsidR="00322F17">
        <w:rPr>
          <w:sz w:val="28"/>
          <w:szCs w:val="28"/>
        </w:rPr>
        <w:t>20</w:t>
      </w:r>
      <w:r w:rsidRPr="00F73E0C">
        <w:rPr>
          <w:sz w:val="28"/>
          <w:szCs w:val="28"/>
        </w:rPr>
        <w:t xml:space="preserve"> годом</w:t>
      </w:r>
      <w:r>
        <w:rPr>
          <w:sz w:val="28"/>
          <w:szCs w:val="28"/>
        </w:rPr>
        <w:t xml:space="preserve"> </w:t>
      </w:r>
      <w:r w:rsidRPr="00F73E0C">
        <w:rPr>
          <w:sz w:val="28"/>
          <w:szCs w:val="28"/>
        </w:rPr>
        <w:t>численность населения</w:t>
      </w:r>
      <w:r w:rsidR="00E444DD">
        <w:rPr>
          <w:sz w:val="28"/>
          <w:szCs w:val="28"/>
        </w:rPr>
        <w:t xml:space="preserve"> </w:t>
      </w:r>
      <w:r w:rsidR="00322F17">
        <w:rPr>
          <w:sz w:val="28"/>
          <w:szCs w:val="28"/>
        </w:rPr>
        <w:t>увеличилась</w:t>
      </w:r>
      <w:r w:rsidR="00E444DD">
        <w:rPr>
          <w:sz w:val="28"/>
          <w:szCs w:val="28"/>
        </w:rPr>
        <w:t xml:space="preserve"> на </w:t>
      </w:r>
      <w:r w:rsidR="00067653">
        <w:rPr>
          <w:sz w:val="28"/>
          <w:szCs w:val="28"/>
        </w:rPr>
        <w:t>90</w:t>
      </w:r>
      <w:r w:rsidR="00E444DD">
        <w:rPr>
          <w:sz w:val="28"/>
          <w:szCs w:val="28"/>
        </w:rPr>
        <w:t xml:space="preserve"> человек</w:t>
      </w:r>
      <w:r w:rsidRPr="00F73E0C">
        <w:rPr>
          <w:sz w:val="28"/>
          <w:szCs w:val="28"/>
        </w:rPr>
        <w:t xml:space="preserve">, </w:t>
      </w:r>
      <w:r w:rsidR="00B2428D">
        <w:rPr>
          <w:sz w:val="28"/>
          <w:szCs w:val="28"/>
        </w:rPr>
        <w:t xml:space="preserve">а </w:t>
      </w:r>
      <w:r w:rsidRPr="00F73E0C">
        <w:rPr>
          <w:sz w:val="28"/>
          <w:szCs w:val="28"/>
        </w:rPr>
        <w:t>на прогнозный период 20</w:t>
      </w:r>
      <w:r w:rsidR="00E444DD">
        <w:rPr>
          <w:sz w:val="28"/>
          <w:szCs w:val="28"/>
        </w:rPr>
        <w:t>2</w:t>
      </w:r>
      <w:r w:rsidR="00322F17">
        <w:rPr>
          <w:sz w:val="28"/>
          <w:szCs w:val="28"/>
        </w:rPr>
        <w:t>2</w:t>
      </w:r>
      <w:r>
        <w:rPr>
          <w:sz w:val="28"/>
          <w:szCs w:val="28"/>
        </w:rPr>
        <w:t xml:space="preserve"> </w:t>
      </w:r>
      <w:r w:rsidRPr="00F73E0C">
        <w:rPr>
          <w:sz w:val="28"/>
          <w:szCs w:val="28"/>
        </w:rPr>
        <w:t xml:space="preserve">года она планируется на уровне </w:t>
      </w:r>
      <w:r w:rsidR="00C6550B">
        <w:rPr>
          <w:sz w:val="28"/>
          <w:szCs w:val="28"/>
        </w:rPr>
        <w:t>9</w:t>
      </w:r>
      <w:r w:rsidR="00067653">
        <w:rPr>
          <w:sz w:val="28"/>
          <w:szCs w:val="28"/>
        </w:rPr>
        <w:t>7</w:t>
      </w:r>
      <w:r w:rsidR="00322F17">
        <w:rPr>
          <w:sz w:val="28"/>
          <w:szCs w:val="28"/>
        </w:rPr>
        <w:t>2</w:t>
      </w:r>
      <w:r w:rsidR="00E444DD">
        <w:rPr>
          <w:sz w:val="28"/>
          <w:szCs w:val="28"/>
        </w:rPr>
        <w:t>0</w:t>
      </w:r>
      <w:r w:rsidRPr="00F73E0C">
        <w:rPr>
          <w:sz w:val="28"/>
          <w:szCs w:val="28"/>
        </w:rPr>
        <w:t xml:space="preserve"> человек.</w:t>
      </w:r>
    </w:p>
    <w:p w:rsidR="00F45C32" w:rsidRPr="00F73E0C" w:rsidRDefault="00F45C32" w:rsidP="00B2428D">
      <w:pPr>
        <w:autoSpaceDE w:val="0"/>
        <w:autoSpaceDN w:val="0"/>
        <w:adjustRightInd w:val="0"/>
        <w:ind w:firstLine="709"/>
        <w:jc w:val="both"/>
        <w:rPr>
          <w:sz w:val="28"/>
          <w:szCs w:val="28"/>
        </w:rPr>
      </w:pPr>
      <w:r w:rsidRPr="00F73E0C">
        <w:rPr>
          <w:sz w:val="28"/>
          <w:szCs w:val="28"/>
        </w:rPr>
        <w:t>В 20</w:t>
      </w:r>
      <w:r w:rsidR="00E444DD">
        <w:rPr>
          <w:sz w:val="28"/>
          <w:szCs w:val="28"/>
        </w:rPr>
        <w:t>2</w:t>
      </w:r>
      <w:r w:rsidR="00322F17">
        <w:rPr>
          <w:sz w:val="28"/>
          <w:szCs w:val="28"/>
        </w:rPr>
        <w:t>2</w:t>
      </w:r>
      <w:r w:rsidRPr="00F73E0C">
        <w:rPr>
          <w:sz w:val="28"/>
          <w:szCs w:val="28"/>
        </w:rPr>
        <w:t xml:space="preserve"> году ожидается увеличение объема продукции сельского</w:t>
      </w:r>
      <w:r w:rsidR="00B2428D">
        <w:rPr>
          <w:sz w:val="28"/>
          <w:szCs w:val="28"/>
        </w:rPr>
        <w:t xml:space="preserve">  </w:t>
      </w:r>
      <w:r w:rsidRPr="00F73E0C">
        <w:rPr>
          <w:sz w:val="28"/>
          <w:szCs w:val="28"/>
        </w:rPr>
        <w:t xml:space="preserve">хозяйства </w:t>
      </w:r>
      <w:r>
        <w:rPr>
          <w:sz w:val="28"/>
          <w:szCs w:val="28"/>
        </w:rPr>
        <w:t xml:space="preserve">всех категории хозяйств </w:t>
      </w:r>
      <w:r w:rsidRPr="00F73E0C">
        <w:rPr>
          <w:sz w:val="28"/>
          <w:szCs w:val="28"/>
        </w:rPr>
        <w:t xml:space="preserve">- </w:t>
      </w:r>
      <w:proofErr w:type="spellStart"/>
      <w:r w:rsidRPr="00F73E0C">
        <w:rPr>
          <w:sz w:val="28"/>
          <w:szCs w:val="28"/>
        </w:rPr>
        <w:t>прогнозно</w:t>
      </w:r>
      <w:proofErr w:type="spellEnd"/>
      <w:r w:rsidRPr="00F73E0C">
        <w:rPr>
          <w:sz w:val="28"/>
          <w:szCs w:val="28"/>
        </w:rPr>
        <w:t xml:space="preserve"> он составит </w:t>
      </w:r>
      <w:r w:rsidR="00322F17">
        <w:rPr>
          <w:sz w:val="28"/>
          <w:szCs w:val="28"/>
        </w:rPr>
        <w:t>2615</w:t>
      </w:r>
      <w:r w:rsidR="00B2428D">
        <w:rPr>
          <w:sz w:val="28"/>
          <w:szCs w:val="28"/>
        </w:rPr>
        <w:t>,</w:t>
      </w:r>
      <w:r w:rsidR="00322F17">
        <w:rPr>
          <w:sz w:val="28"/>
          <w:szCs w:val="28"/>
        </w:rPr>
        <w:t>8</w:t>
      </w:r>
      <w:r w:rsidRPr="00F73E0C">
        <w:rPr>
          <w:sz w:val="28"/>
          <w:szCs w:val="28"/>
        </w:rPr>
        <w:t xml:space="preserve"> млн. рублей, что на </w:t>
      </w:r>
      <w:r w:rsidR="000927D9">
        <w:rPr>
          <w:sz w:val="28"/>
          <w:szCs w:val="28"/>
        </w:rPr>
        <w:t>47</w:t>
      </w:r>
      <w:r w:rsidR="00B2428D">
        <w:rPr>
          <w:sz w:val="28"/>
          <w:szCs w:val="28"/>
        </w:rPr>
        <w:t>,</w:t>
      </w:r>
      <w:r w:rsidR="000927D9">
        <w:rPr>
          <w:sz w:val="28"/>
          <w:szCs w:val="28"/>
        </w:rPr>
        <w:t>9</w:t>
      </w:r>
      <w:r>
        <w:rPr>
          <w:sz w:val="28"/>
          <w:szCs w:val="28"/>
        </w:rPr>
        <w:t xml:space="preserve"> </w:t>
      </w:r>
      <w:r w:rsidRPr="00F73E0C">
        <w:rPr>
          <w:sz w:val="28"/>
          <w:szCs w:val="28"/>
        </w:rPr>
        <w:t xml:space="preserve"> млн. рублей</w:t>
      </w:r>
      <w:r>
        <w:rPr>
          <w:sz w:val="28"/>
          <w:szCs w:val="28"/>
        </w:rPr>
        <w:t xml:space="preserve"> </w:t>
      </w:r>
      <w:r w:rsidRPr="00F73E0C">
        <w:rPr>
          <w:sz w:val="28"/>
          <w:szCs w:val="28"/>
        </w:rPr>
        <w:t xml:space="preserve">или на </w:t>
      </w:r>
      <w:r w:rsidR="000927D9">
        <w:rPr>
          <w:sz w:val="28"/>
          <w:szCs w:val="28"/>
        </w:rPr>
        <w:t>1</w:t>
      </w:r>
      <w:r>
        <w:rPr>
          <w:sz w:val="28"/>
          <w:szCs w:val="28"/>
        </w:rPr>
        <w:t>,</w:t>
      </w:r>
      <w:r w:rsidR="000927D9">
        <w:rPr>
          <w:sz w:val="28"/>
          <w:szCs w:val="28"/>
        </w:rPr>
        <w:t>9</w:t>
      </w:r>
      <w:r w:rsidRPr="00F73E0C">
        <w:rPr>
          <w:sz w:val="28"/>
          <w:szCs w:val="28"/>
        </w:rPr>
        <w:t xml:space="preserve"> процента больше, чем прогнозируется в 20</w:t>
      </w:r>
      <w:r w:rsidR="00452F90">
        <w:rPr>
          <w:sz w:val="28"/>
          <w:szCs w:val="28"/>
        </w:rPr>
        <w:t>2</w:t>
      </w:r>
      <w:r w:rsidR="000927D9">
        <w:rPr>
          <w:sz w:val="28"/>
          <w:szCs w:val="28"/>
        </w:rPr>
        <w:t>1</w:t>
      </w:r>
      <w:r w:rsidRPr="00F73E0C">
        <w:rPr>
          <w:sz w:val="28"/>
          <w:szCs w:val="28"/>
        </w:rPr>
        <w:t xml:space="preserve"> году.</w:t>
      </w:r>
    </w:p>
    <w:p w:rsidR="00F45C32" w:rsidRPr="003E6B5F" w:rsidRDefault="00F45C32" w:rsidP="00F45C32">
      <w:pPr>
        <w:autoSpaceDE w:val="0"/>
        <w:autoSpaceDN w:val="0"/>
        <w:adjustRightInd w:val="0"/>
        <w:ind w:firstLine="709"/>
        <w:jc w:val="both"/>
        <w:rPr>
          <w:sz w:val="28"/>
          <w:szCs w:val="28"/>
        </w:rPr>
      </w:pPr>
      <w:r w:rsidRPr="003E6B5F">
        <w:rPr>
          <w:sz w:val="28"/>
          <w:szCs w:val="28"/>
        </w:rPr>
        <w:t>Оборот розничной торговли в 20</w:t>
      </w:r>
      <w:r w:rsidR="007A22E8">
        <w:rPr>
          <w:sz w:val="28"/>
          <w:szCs w:val="28"/>
        </w:rPr>
        <w:t>2</w:t>
      </w:r>
      <w:r w:rsidR="000927D9">
        <w:rPr>
          <w:sz w:val="28"/>
          <w:szCs w:val="28"/>
        </w:rPr>
        <w:t>2</w:t>
      </w:r>
      <w:r w:rsidRPr="003E6B5F">
        <w:rPr>
          <w:sz w:val="28"/>
          <w:szCs w:val="28"/>
        </w:rPr>
        <w:t xml:space="preserve"> году составит </w:t>
      </w:r>
      <w:r w:rsidR="000927D9">
        <w:rPr>
          <w:sz w:val="28"/>
          <w:szCs w:val="28"/>
        </w:rPr>
        <w:t>210</w:t>
      </w:r>
      <w:r w:rsidR="004E2430" w:rsidRPr="003E6B5F">
        <w:rPr>
          <w:sz w:val="28"/>
          <w:szCs w:val="28"/>
        </w:rPr>
        <w:t>,</w:t>
      </w:r>
      <w:r w:rsidR="000927D9">
        <w:rPr>
          <w:sz w:val="28"/>
          <w:szCs w:val="28"/>
        </w:rPr>
        <w:t>13</w:t>
      </w:r>
      <w:r w:rsidRPr="003E6B5F">
        <w:rPr>
          <w:sz w:val="28"/>
          <w:szCs w:val="28"/>
        </w:rPr>
        <w:t xml:space="preserve"> млн. рублей или </w:t>
      </w:r>
      <w:r w:rsidR="004E2430" w:rsidRPr="003E6B5F">
        <w:rPr>
          <w:sz w:val="28"/>
          <w:szCs w:val="28"/>
        </w:rPr>
        <w:t>10</w:t>
      </w:r>
      <w:r w:rsidR="00452F90">
        <w:rPr>
          <w:sz w:val="28"/>
          <w:szCs w:val="28"/>
        </w:rPr>
        <w:t>6</w:t>
      </w:r>
      <w:r w:rsidR="004E2430" w:rsidRPr="003E6B5F">
        <w:rPr>
          <w:sz w:val="28"/>
          <w:szCs w:val="28"/>
        </w:rPr>
        <w:t>,</w:t>
      </w:r>
      <w:r w:rsidR="000927D9">
        <w:rPr>
          <w:sz w:val="28"/>
          <w:szCs w:val="28"/>
        </w:rPr>
        <w:t>7</w:t>
      </w:r>
      <w:r w:rsidRPr="003E6B5F">
        <w:rPr>
          <w:sz w:val="28"/>
          <w:szCs w:val="28"/>
        </w:rPr>
        <w:t xml:space="preserve"> процентов от уровня 20</w:t>
      </w:r>
      <w:r w:rsidR="00452F90">
        <w:rPr>
          <w:sz w:val="28"/>
          <w:szCs w:val="28"/>
        </w:rPr>
        <w:t>2</w:t>
      </w:r>
      <w:r w:rsidR="000927D9">
        <w:rPr>
          <w:sz w:val="28"/>
          <w:szCs w:val="28"/>
        </w:rPr>
        <w:t>1</w:t>
      </w:r>
      <w:r w:rsidRPr="003E6B5F">
        <w:rPr>
          <w:sz w:val="28"/>
          <w:szCs w:val="28"/>
        </w:rPr>
        <w:t xml:space="preserve"> года.</w:t>
      </w:r>
    </w:p>
    <w:p w:rsidR="00F45C32" w:rsidRPr="00F73E0C" w:rsidRDefault="00F45C32" w:rsidP="00F45C32">
      <w:pPr>
        <w:autoSpaceDE w:val="0"/>
        <w:autoSpaceDN w:val="0"/>
        <w:adjustRightInd w:val="0"/>
        <w:ind w:firstLine="709"/>
        <w:jc w:val="both"/>
        <w:rPr>
          <w:sz w:val="28"/>
          <w:szCs w:val="28"/>
        </w:rPr>
      </w:pPr>
      <w:r>
        <w:rPr>
          <w:sz w:val="28"/>
          <w:szCs w:val="28"/>
        </w:rPr>
        <w:t xml:space="preserve">Оборот общественного питания </w:t>
      </w:r>
      <w:r w:rsidRPr="00F73E0C">
        <w:rPr>
          <w:sz w:val="28"/>
          <w:szCs w:val="28"/>
        </w:rPr>
        <w:t>в 20</w:t>
      </w:r>
      <w:r w:rsidR="007A22E8">
        <w:rPr>
          <w:sz w:val="28"/>
          <w:szCs w:val="28"/>
        </w:rPr>
        <w:t>2</w:t>
      </w:r>
      <w:r w:rsidR="000927D9">
        <w:rPr>
          <w:sz w:val="28"/>
          <w:szCs w:val="28"/>
        </w:rPr>
        <w:t>2</w:t>
      </w:r>
      <w:r w:rsidR="007A22E8">
        <w:rPr>
          <w:sz w:val="28"/>
          <w:szCs w:val="28"/>
        </w:rPr>
        <w:t xml:space="preserve"> </w:t>
      </w:r>
      <w:r w:rsidRPr="00F73E0C">
        <w:rPr>
          <w:sz w:val="28"/>
          <w:szCs w:val="28"/>
        </w:rPr>
        <w:t xml:space="preserve"> году </w:t>
      </w:r>
      <w:r>
        <w:rPr>
          <w:sz w:val="28"/>
          <w:szCs w:val="28"/>
        </w:rPr>
        <w:t>прогнозируется в сумме</w:t>
      </w:r>
      <w:r w:rsidRPr="00F73E0C">
        <w:rPr>
          <w:sz w:val="28"/>
          <w:szCs w:val="28"/>
        </w:rPr>
        <w:t xml:space="preserve"> </w:t>
      </w:r>
      <w:r w:rsidR="007A22E8">
        <w:rPr>
          <w:sz w:val="28"/>
          <w:szCs w:val="28"/>
        </w:rPr>
        <w:t>3</w:t>
      </w:r>
      <w:r w:rsidR="004E2430">
        <w:rPr>
          <w:sz w:val="28"/>
          <w:szCs w:val="28"/>
        </w:rPr>
        <w:t>,</w:t>
      </w:r>
      <w:r w:rsidR="000927D9">
        <w:rPr>
          <w:sz w:val="28"/>
          <w:szCs w:val="28"/>
        </w:rPr>
        <w:t>36</w:t>
      </w:r>
      <w:r w:rsidRPr="00F73E0C">
        <w:rPr>
          <w:sz w:val="28"/>
          <w:szCs w:val="28"/>
        </w:rPr>
        <w:t xml:space="preserve"> млн. рублей или</w:t>
      </w:r>
      <w:r>
        <w:rPr>
          <w:sz w:val="28"/>
          <w:szCs w:val="28"/>
        </w:rPr>
        <w:t xml:space="preserve"> </w:t>
      </w:r>
      <w:r w:rsidR="004E2430">
        <w:rPr>
          <w:sz w:val="28"/>
          <w:szCs w:val="28"/>
        </w:rPr>
        <w:t>10</w:t>
      </w:r>
      <w:r w:rsidR="00452F90">
        <w:rPr>
          <w:sz w:val="28"/>
          <w:szCs w:val="28"/>
        </w:rPr>
        <w:t>6</w:t>
      </w:r>
      <w:r w:rsidR="004E2430">
        <w:rPr>
          <w:sz w:val="28"/>
          <w:szCs w:val="28"/>
        </w:rPr>
        <w:t>,</w:t>
      </w:r>
      <w:r w:rsidR="000927D9">
        <w:rPr>
          <w:sz w:val="28"/>
          <w:szCs w:val="28"/>
        </w:rPr>
        <w:t>3</w:t>
      </w:r>
      <w:r w:rsidRPr="00F73E0C">
        <w:rPr>
          <w:sz w:val="28"/>
          <w:szCs w:val="28"/>
        </w:rPr>
        <w:t xml:space="preserve"> процент</w:t>
      </w:r>
      <w:r>
        <w:rPr>
          <w:sz w:val="28"/>
          <w:szCs w:val="28"/>
        </w:rPr>
        <w:t xml:space="preserve">а </w:t>
      </w:r>
      <w:r w:rsidRPr="00F73E0C">
        <w:rPr>
          <w:sz w:val="28"/>
          <w:szCs w:val="28"/>
        </w:rPr>
        <w:t>от уровня 20</w:t>
      </w:r>
      <w:r w:rsidR="00452F90">
        <w:rPr>
          <w:sz w:val="28"/>
          <w:szCs w:val="28"/>
        </w:rPr>
        <w:t>2</w:t>
      </w:r>
      <w:r w:rsidR="000927D9">
        <w:rPr>
          <w:sz w:val="28"/>
          <w:szCs w:val="28"/>
        </w:rPr>
        <w:t>1</w:t>
      </w:r>
      <w:r w:rsidRPr="00F73E0C">
        <w:rPr>
          <w:sz w:val="28"/>
          <w:szCs w:val="28"/>
        </w:rPr>
        <w:t xml:space="preserve"> года</w:t>
      </w:r>
      <w:r>
        <w:rPr>
          <w:sz w:val="28"/>
          <w:szCs w:val="28"/>
        </w:rPr>
        <w:t>.</w:t>
      </w:r>
    </w:p>
    <w:p w:rsidR="00F45C32" w:rsidRDefault="00F45C32" w:rsidP="00E00976">
      <w:pPr>
        <w:autoSpaceDE w:val="0"/>
        <w:autoSpaceDN w:val="0"/>
        <w:adjustRightInd w:val="0"/>
        <w:ind w:firstLine="340"/>
        <w:jc w:val="both"/>
        <w:rPr>
          <w:sz w:val="28"/>
          <w:szCs w:val="28"/>
        </w:rPr>
      </w:pPr>
      <w:r w:rsidRPr="00F73E0C">
        <w:rPr>
          <w:sz w:val="28"/>
          <w:szCs w:val="28"/>
        </w:rPr>
        <w:t>Прогнозируемые темпы роста фонда оплаты труда в 20</w:t>
      </w:r>
      <w:r w:rsidR="007A22E8">
        <w:rPr>
          <w:sz w:val="28"/>
          <w:szCs w:val="28"/>
        </w:rPr>
        <w:t>2</w:t>
      </w:r>
      <w:r w:rsidR="000927D9">
        <w:rPr>
          <w:sz w:val="28"/>
          <w:szCs w:val="28"/>
        </w:rPr>
        <w:t>2</w:t>
      </w:r>
      <w:r w:rsidRPr="00F73E0C">
        <w:rPr>
          <w:sz w:val="28"/>
          <w:szCs w:val="28"/>
        </w:rPr>
        <w:t xml:space="preserve"> году составят </w:t>
      </w:r>
      <w:r w:rsidR="00452F90">
        <w:rPr>
          <w:sz w:val="28"/>
          <w:szCs w:val="28"/>
        </w:rPr>
        <w:t>4</w:t>
      </w:r>
      <w:r>
        <w:rPr>
          <w:sz w:val="28"/>
          <w:szCs w:val="28"/>
        </w:rPr>
        <w:t>,</w:t>
      </w:r>
      <w:r w:rsidR="000927D9">
        <w:rPr>
          <w:sz w:val="28"/>
          <w:szCs w:val="28"/>
        </w:rPr>
        <w:t>7</w:t>
      </w:r>
      <w:r w:rsidRPr="00F73E0C">
        <w:rPr>
          <w:sz w:val="28"/>
          <w:szCs w:val="28"/>
        </w:rPr>
        <w:t xml:space="preserve"> процента</w:t>
      </w:r>
      <w:r>
        <w:rPr>
          <w:sz w:val="28"/>
          <w:szCs w:val="28"/>
        </w:rPr>
        <w:t>,</w:t>
      </w:r>
      <w:r w:rsidRPr="00F73E0C">
        <w:rPr>
          <w:sz w:val="28"/>
          <w:szCs w:val="28"/>
        </w:rPr>
        <w:t xml:space="preserve"> и его объем</w:t>
      </w:r>
      <w:r>
        <w:rPr>
          <w:sz w:val="28"/>
          <w:szCs w:val="28"/>
        </w:rPr>
        <w:t xml:space="preserve"> </w:t>
      </w:r>
      <w:proofErr w:type="spellStart"/>
      <w:r w:rsidR="004E2430">
        <w:rPr>
          <w:sz w:val="28"/>
          <w:szCs w:val="28"/>
        </w:rPr>
        <w:t>прогнозно</w:t>
      </w:r>
      <w:proofErr w:type="spellEnd"/>
      <w:r w:rsidR="004E2430">
        <w:rPr>
          <w:sz w:val="28"/>
          <w:szCs w:val="28"/>
        </w:rPr>
        <w:t xml:space="preserve"> </w:t>
      </w:r>
      <w:r w:rsidRPr="00F73E0C">
        <w:rPr>
          <w:sz w:val="28"/>
          <w:szCs w:val="28"/>
        </w:rPr>
        <w:t xml:space="preserve">достигнет </w:t>
      </w:r>
      <w:r w:rsidR="00452F90">
        <w:rPr>
          <w:sz w:val="28"/>
          <w:szCs w:val="28"/>
        </w:rPr>
        <w:t>14</w:t>
      </w:r>
      <w:r w:rsidR="000927D9">
        <w:rPr>
          <w:sz w:val="28"/>
          <w:szCs w:val="28"/>
        </w:rPr>
        <w:t>9</w:t>
      </w:r>
      <w:r w:rsidR="004E2430">
        <w:rPr>
          <w:sz w:val="28"/>
          <w:szCs w:val="28"/>
        </w:rPr>
        <w:t>,</w:t>
      </w:r>
      <w:r w:rsidR="000927D9">
        <w:rPr>
          <w:sz w:val="28"/>
          <w:szCs w:val="28"/>
        </w:rPr>
        <w:t>83</w:t>
      </w:r>
      <w:r w:rsidRPr="00F73E0C">
        <w:rPr>
          <w:sz w:val="28"/>
          <w:szCs w:val="28"/>
        </w:rPr>
        <w:t xml:space="preserve"> млн. рублей.</w:t>
      </w:r>
    </w:p>
    <w:p w:rsidR="00E00976" w:rsidRDefault="00E00976" w:rsidP="00E00976">
      <w:pPr>
        <w:shd w:val="clear" w:color="auto" w:fill="FFFFFF"/>
        <w:ind w:firstLine="340"/>
        <w:jc w:val="both"/>
        <w:rPr>
          <w:b/>
          <w:sz w:val="28"/>
          <w:szCs w:val="28"/>
        </w:rPr>
      </w:pPr>
    </w:p>
    <w:p w:rsidR="00354DB2" w:rsidRDefault="00354DB2" w:rsidP="00E00976">
      <w:pPr>
        <w:shd w:val="clear" w:color="auto" w:fill="FFFFFF"/>
        <w:ind w:firstLine="340"/>
        <w:jc w:val="both"/>
        <w:rPr>
          <w:b/>
          <w:sz w:val="28"/>
          <w:szCs w:val="28"/>
        </w:rPr>
      </w:pPr>
      <w:r w:rsidRPr="00354DB2">
        <w:rPr>
          <w:b/>
          <w:sz w:val="28"/>
          <w:szCs w:val="28"/>
        </w:rPr>
        <w:t xml:space="preserve">Основные направления бюджетной и налоговой политики </w:t>
      </w:r>
      <w:proofErr w:type="spellStart"/>
      <w:r w:rsidRPr="00354DB2">
        <w:rPr>
          <w:b/>
          <w:sz w:val="28"/>
          <w:szCs w:val="28"/>
        </w:rPr>
        <w:t>Роговского</w:t>
      </w:r>
      <w:proofErr w:type="spellEnd"/>
      <w:r w:rsidRPr="00354DB2">
        <w:rPr>
          <w:b/>
          <w:sz w:val="28"/>
          <w:szCs w:val="28"/>
        </w:rPr>
        <w:t xml:space="preserve"> сельского поселения </w:t>
      </w:r>
      <w:proofErr w:type="spellStart"/>
      <w:r w:rsidRPr="00354DB2">
        <w:rPr>
          <w:b/>
          <w:sz w:val="28"/>
          <w:szCs w:val="28"/>
        </w:rPr>
        <w:t>Тимашевского</w:t>
      </w:r>
      <w:proofErr w:type="spellEnd"/>
      <w:r w:rsidRPr="00354DB2">
        <w:rPr>
          <w:b/>
          <w:sz w:val="28"/>
          <w:szCs w:val="28"/>
        </w:rPr>
        <w:t xml:space="preserve"> района на 202</w:t>
      </w:r>
      <w:r w:rsidR="000927D9">
        <w:rPr>
          <w:b/>
          <w:sz w:val="28"/>
          <w:szCs w:val="28"/>
        </w:rPr>
        <w:t>2</w:t>
      </w:r>
      <w:r w:rsidRPr="00354DB2">
        <w:rPr>
          <w:b/>
          <w:sz w:val="28"/>
          <w:szCs w:val="28"/>
        </w:rPr>
        <w:t xml:space="preserve"> год. </w:t>
      </w:r>
      <w:r>
        <w:rPr>
          <w:b/>
          <w:sz w:val="28"/>
          <w:szCs w:val="28"/>
        </w:rPr>
        <w:t xml:space="preserve">     </w:t>
      </w:r>
    </w:p>
    <w:p w:rsidR="00E00976" w:rsidRDefault="00E00976" w:rsidP="00E00976">
      <w:pPr>
        <w:shd w:val="clear" w:color="auto" w:fill="FFFFFF"/>
        <w:ind w:firstLine="340"/>
        <w:jc w:val="both"/>
        <w:rPr>
          <w:sz w:val="28"/>
          <w:szCs w:val="28"/>
        </w:rPr>
      </w:pPr>
    </w:p>
    <w:p w:rsidR="00354DB2" w:rsidRDefault="00354DB2" w:rsidP="00E00976">
      <w:pPr>
        <w:shd w:val="clear" w:color="auto" w:fill="FFFFFF"/>
        <w:ind w:firstLine="340"/>
        <w:jc w:val="both"/>
        <w:rPr>
          <w:sz w:val="28"/>
          <w:szCs w:val="28"/>
        </w:rPr>
      </w:pPr>
      <w:proofErr w:type="gramStart"/>
      <w:r>
        <w:rPr>
          <w:sz w:val="28"/>
          <w:szCs w:val="28"/>
        </w:rPr>
        <w:t xml:space="preserve">При подготовке </w:t>
      </w:r>
      <w:r w:rsidRPr="00944660">
        <w:rPr>
          <w:sz w:val="28"/>
          <w:szCs w:val="28"/>
        </w:rPr>
        <w:t>основных направлений бюджетной и налоговой политики</w:t>
      </w:r>
      <w:r>
        <w:rPr>
          <w:sz w:val="28"/>
          <w:szCs w:val="28"/>
        </w:rPr>
        <w:t xml:space="preserve"> были учтены положения </w:t>
      </w:r>
      <w:r w:rsidRPr="00944660">
        <w:rPr>
          <w:sz w:val="28"/>
          <w:szCs w:val="28"/>
        </w:rPr>
        <w:t>Послани</w:t>
      </w:r>
      <w:r>
        <w:rPr>
          <w:sz w:val="28"/>
          <w:szCs w:val="28"/>
        </w:rPr>
        <w:t>я</w:t>
      </w:r>
      <w:r w:rsidRPr="00944660">
        <w:rPr>
          <w:sz w:val="28"/>
          <w:szCs w:val="28"/>
        </w:rPr>
        <w:t xml:space="preserve">  Президента Российской Федерации Федеральному Собранию Российской Федерации от </w:t>
      </w:r>
      <w:r w:rsidR="000927D9">
        <w:rPr>
          <w:sz w:val="28"/>
          <w:szCs w:val="28"/>
        </w:rPr>
        <w:t>21</w:t>
      </w:r>
      <w:r w:rsidRPr="00944660">
        <w:rPr>
          <w:sz w:val="28"/>
          <w:szCs w:val="28"/>
        </w:rPr>
        <w:t xml:space="preserve"> </w:t>
      </w:r>
      <w:r w:rsidR="000927D9">
        <w:rPr>
          <w:sz w:val="28"/>
          <w:szCs w:val="28"/>
        </w:rPr>
        <w:t>апреля</w:t>
      </w:r>
      <w:r>
        <w:rPr>
          <w:sz w:val="28"/>
          <w:szCs w:val="28"/>
        </w:rPr>
        <w:t xml:space="preserve"> </w:t>
      </w:r>
      <w:r w:rsidRPr="00944660">
        <w:rPr>
          <w:sz w:val="28"/>
          <w:szCs w:val="28"/>
        </w:rPr>
        <w:t>20</w:t>
      </w:r>
      <w:r>
        <w:rPr>
          <w:sz w:val="28"/>
          <w:szCs w:val="28"/>
        </w:rPr>
        <w:t>2</w:t>
      </w:r>
      <w:r w:rsidR="000927D9">
        <w:rPr>
          <w:sz w:val="28"/>
          <w:szCs w:val="28"/>
        </w:rPr>
        <w:t>1</w:t>
      </w:r>
      <w:r w:rsidRPr="00944660">
        <w:rPr>
          <w:sz w:val="28"/>
          <w:szCs w:val="28"/>
        </w:rPr>
        <w:t xml:space="preserve"> года, Указа Президента Российской Федерации от 7 мая 2018 года № 204 </w:t>
      </w:r>
      <w:r>
        <w:rPr>
          <w:sz w:val="28"/>
          <w:szCs w:val="28"/>
        </w:rPr>
        <w:t>«</w:t>
      </w:r>
      <w:r w:rsidRPr="00944660">
        <w:rPr>
          <w:sz w:val="28"/>
          <w:szCs w:val="28"/>
        </w:rPr>
        <w:t>О национальных целях и стратегических задачах развития Российской Федерации на период до 2024 года</w:t>
      </w:r>
      <w:r>
        <w:rPr>
          <w:sz w:val="28"/>
          <w:szCs w:val="28"/>
        </w:rPr>
        <w:t>»</w:t>
      </w:r>
      <w:r w:rsidR="00E00976">
        <w:rPr>
          <w:sz w:val="28"/>
          <w:szCs w:val="28"/>
        </w:rPr>
        <w:t xml:space="preserve">, </w:t>
      </w:r>
      <w:r w:rsidR="00E00976" w:rsidRPr="00E00976">
        <w:rPr>
          <w:sz w:val="28"/>
          <w:szCs w:val="28"/>
        </w:rPr>
        <w:t>Указа Президента Российской Федерации от 21.07.2020 № 474 «О национальных целях развития Российской</w:t>
      </w:r>
      <w:proofErr w:type="gramEnd"/>
      <w:r w:rsidR="00E00976" w:rsidRPr="00E00976">
        <w:rPr>
          <w:sz w:val="28"/>
          <w:szCs w:val="28"/>
        </w:rPr>
        <w:t xml:space="preserve"> Федерации на период до 2030 года»</w:t>
      </w:r>
      <w:r w:rsidRPr="00E00976">
        <w:rPr>
          <w:sz w:val="28"/>
          <w:szCs w:val="28"/>
        </w:rPr>
        <w:t>.</w:t>
      </w:r>
      <w:r>
        <w:rPr>
          <w:sz w:val="28"/>
          <w:szCs w:val="28"/>
        </w:rPr>
        <w:t xml:space="preserve"> </w:t>
      </w:r>
    </w:p>
    <w:p w:rsidR="00354DB2" w:rsidRDefault="00354DB2" w:rsidP="00354DB2">
      <w:pPr>
        <w:shd w:val="clear" w:color="auto" w:fill="FFFFFF"/>
        <w:ind w:firstLine="709"/>
        <w:jc w:val="both"/>
        <w:rPr>
          <w:sz w:val="28"/>
          <w:szCs w:val="28"/>
        </w:rPr>
      </w:pPr>
      <w:r w:rsidRPr="00E41EFE">
        <w:rPr>
          <w:sz w:val="28"/>
          <w:szCs w:val="28"/>
        </w:rPr>
        <w:t xml:space="preserve">Анализ основных направлений бюджетной и налоговой политики </w:t>
      </w:r>
      <w:r>
        <w:rPr>
          <w:sz w:val="28"/>
          <w:szCs w:val="28"/>
        </w:rPr>
        <w:t>района</w:t>
      </w:r>
      <w:r w:rsidRPr="00E41EFE">
        <w:rPr>
          <w:sz w:val="28"/>
          <w:szCs w:val="28"/>
        </w:rPr>
        <w:t xml:space="preserve"> на 20</w:t>
      </w:r>
      <w:r>
        <w:rPr>
          <w:sz w:val="28"/>
          <w:szCs w:val="28"/>
        </w:rPr>
        <w:t>2</w:t>
      </w:r>
      <w:r w:rsidR="000927D9">
        <w:rPr>
          <w:sz w:val="28"/>
          <w:szCs w:val="28"/>
        </w:rPr>
        <w:t>2</w:t>
      </w:r>
      <w:r w:rsidRPr="00E41EFE">
        <w:rPr>
          <w:sz w:val="28"/>
          <w:szCs w:val="28"/>
        </w:rPr>
        <w:t> год и на плановый период 20</w:t>
      </w:r>
      <w:r>
        <w:rPr>
          <w:sz w:val="28"/>
          <w:szCs w:val="28"/>
        </w:rPr>
        <w:t>2</w:t>
      </w:r>
      <w:r w:rsidR="00257F02">
        <w:rPr>
          <w:sz w:val="28"/>
          <w:szCs w:val="28"/>
        </w:rPr>
        <w:t>3</w:t>
      </w:r>
      <w:r w:rsidRPr="00E41EFE">
        <w:rPr>
          <w:sz w:val="28"/>
          <w:szCs w:val="28"/>
        </w:rPr>
        <w:t xml:space="preserve"> и 202</w:t>
      </w:r>
      <w:r w:rsidR="00257F02">
        <w:rPr>
          <w:sz w:val="28"/>
          <w:szCs w:val="28"/>
        </w:rPr>
        <w:t xml:space="preserve">4 </w:t>
      </w:r>
      <w:r w:rsidRPr="00E41EFE">
        <w:rPr>
          <w:sz w:val="28"/>
          <w:szCs w:val="28"/>
        </w:rPr>
        <w:t xml:space="preserve"> годов показал, что</w:t>
      </w:r>
      <w:r>
        <w:rPr>
          <w:sz w:val="28"/>
          <w:szCs w:val="28"/>
        </w:rPr>
        <w:t xml:space="preserve"> </w:t>
      </w:r>
      <w:r w:rsidRPr="00E41EFE">
        <w:rPr>
          <w:sz w:val="28"/>
          <w:szCs w:val="28"/>
        </w:rPr>
        <w:t xml:space="preserve"> </w:t>
      </w:r>
      <w:r>
        <w:rPr>
          <w:sz w:val="28"/>
          <w:szCs w:val="28"/>
        </w:rPr>
        <w:t xml:space="preserve">бюджетная и </w:t>
      </w:r>
      <w:r w:rsidRPr="00E41EFE">
        <w:rPr>
          <w:sz w:val="28"/>
          <w:szCs w:val="28"/>
        </w:rPr>
        <w:t xml:space="preserve">налоговая политика  направлена </w:t>
      </w:r>
      <w:proofErr w:type="gramStart"/>
      <w:r w:rsidRPr="00E41EFE">
        <w:rPr>
          <w:sz w:val="28"/>
          <w:szCs w:val="28"/>
        </w:rPr>
        <w:t>на</w:t>
      </w:r>
      <w:proofErr w:type="gramEnd"/>
      <w:r w:rsidRPr="00E41EFE">
        <w:rPr>
          <w:sz w:val="28"/>
          <w:szCs w:val="28"/>
        </w:rPr>
        <w:t>:</w:t>
      </w:r>
    </w:p>
    <w:p w:rsidR="00354DB2" w:rsidRDefault="00354DB2" w:rsidP="00354DB2">
      <w:pPr>
        <w:shd w:val="clear" w:color="auto" w:fill="FFFFFF"/>
        <w:ind w:firstLine="709"/>
        <w:jc w:val="both"/>
        <w:rPr>
          <w:sz w:val="28"/>
          <w:szCs w:val="28"/>
        </w:rPr>
      </w:pPr>
      <w:r>
        <w:rPr>
          <w:sz w:val="28"/>
          <w:szCs w:val="28"/>
        </w:rPr>
        <w:t xml:space="preserve">1) </w:t>
      </w:r>
      <w:r w:rsidR="00E00976">
        <w:rPr>
          <w:sz w:val="28"/>
          <w:szCs w:val="28"/>
        </w:rPr>
        <w:t xml:space="preserve">  </w:t>
      </w:r>
      <w:r>
        <w:rPr>
          <w:sz w:val="28"/>
          <w:szCs w:val="28"/>
        </w:rPr>
        <w:t>обеспечение</w:t>
      </w:r>
      <w:r w:rsidR="00A539AB">
        <w:rPr>
          <w:sz w:val="28"/>
          <w:szCs w:val="28"/>
        </w:rPr>
        <w:t xml:space="preserve"> роста доходной части местного бюджета</w:t>
      </w:r>
      <w:r>
        <w:rPr>
          <w:sz w:val="28"/>
          <w:szCs w:val="28"/>
        </w:rPr>
        <w:t>;</w:t>
      </w:r>
    </w:p>
    <w:p w:rsidR="00354DB2" w:rsidRDefault="00354DB2" w:rsidP="00354DB2">
      <w:pPr>
        <w:shd w:val="clear" w:color="auto" w:fill="FFFFFF"/>
        <w:ind w:firstLine="709"/>
        <w:jc w:val="both"/>
        <w:rPr>
          <w:sz w:val="28"/>
          <w:szCs w:val="28"/>
        </w:rPr>
      </w:pPr>
      <w:r>
        <w:rPr>
          <w:sz w:val="28"/>
          <w:szCs w:val="28"/>
        </w:rPr>
        <w:t xml:space="preserve">2) </w:t>
      </w:r>
      <w:r w:rsidR="00A539AB">
        <w:rPr>
          <w:sz w:val="28"/>
          <w:szCs w:val="28"/>
        </w:rPr>
        <w:t>упорядочение существующих налоговых льгот путем отмены неэффективных льгот</w:t>
      </w:r>
      <w:r>
        <w:rPr>
          <w:sz w:val="28"/>
          <w:szCs w:val="28"/>
        </w:rPr>
        <w:t>;</w:t>
      </w:r>
    </w:p>
    <w:p w:rsidR="00354DB2" w:rsidRDefault="00E00976" w:rsidP="00354DB2">
      <w:pPr>
        <w:shd w:val="clear" w:color="auto" w:fill="FFFFFF"/>
        <w:ind w:firstLine="709"/>
        <w:jc w:val="both"/>
        <w:rPr>
          <w:sz w:val="28"/>
          <w:szCs w:val="28"/>
        </w:rPr>
      </w:pPr>
      <w:r>
        <w:rPr>
          <w:sz w:val="28"/>
          <w:szCs w:val="28"/>
        </w:rPr>
        <w:t xml:space="preserve">3) </w:t>
      </w:r>
      <w:r w:rsidR="00A539AB">
        <w:rPr>
          <w:sz w:val="28"/>
          <w:szCs w:val="28"/>
        </w:rPr>
        <w:t xml:space="preserve">совершенствование системы управления и распоряжения муниципальным имуществом </w:t>
      </w:r>
      <w:proofErr w:type="spellStart"/>
      <w:r w:rsidR="00A539AB">
        <w:rPr>
          <w:sz w:val="28"/>
          <w:szCs w:val="28"/>
        </w:rPr>
        <w:t>Роговского</w:t>
      </w:r>
      <w:proofErr w:type="spellEnd"/>
      <w:r w:rsidR="00A539AB">
        <w:rPr>
          <w:sz w:val="28"/>
          <w:szCs w:val="28"/>
        </w:rPr>
        <w:t xml:space="preserve"> сельского поселения </w:t>
      </w:r>
      <w:proofErr w:type="spellStart"/>
      <w:r w:rsidR="00A539AB">
        <w:rPr>
          <w:sz w:val="28"/>
          <w:szCs w:val="28"/>
        </w:rPr>
        <w:t>Тимашевского</w:t>
      </w:r>
      <w:proofErr w:type="spellEnd"/>
      <w:r w:rsidR="00A539AB">
        <w:rPr>
          <w:sz w:val="28"/>
          <w:szCs w:val="28"/>
        </w:rPr>
        <w:t xml:space="preserve"> района, увеличение доходов от его использования</w:t>
      </w:r>
      <w:r w:rsidR="00354DB2">
        <w:rPr>
          <w:sz w:val="28"/>
          <w:szCs w:val="28"/>
        </w:rPr>
        <w:t>;</w:t>
      </w:r>
    </w:p>
    <w:p w:rsidR="00354DB2" w:rsidRDefault="00354DB2" w:rsidP="00354DB2">
      <w:pPr>
        <w:shd w:val="clear" w:color="auto" w:fill="FFFFFF"/>
        <w:ind w:firstLine="709"/>
        <w:jc w:val="both"/>
        <w:rPr>
          <w:sz w:val="28"/>
          <w:szCs w:val="28"/>
        </w:rPr>
      </w:pPr>
      <w:r>
        <w:rPr>
          <w:sz w:val="28"/>
          <w:szCs w:val="28"/>
        </w:rPr>
        <w:t xml:space="preserve">4) </w:t>
      </w:r>
      <w:r w:rsidR="00A539AB">
        <w:rPr>
          <w:sz w:val="28"/>
          <w:szCs w:val="28"/>
        </w:rPr>
        <w:t>повышение качества управления муниципальными финансами, эффективности расходования бюджетных средств</w:t>
      </w:r>
      <w:r>
        <w:rPr>
          <w:sz w:val="28"/>
          <w:szCs w:val="28"/>
        </w:rPr>
        <w:t xml:space="preserve">;    </w:t>
      </w:r>
    </w:p>
    <w:p w:rsidR="00354DB2" w:rsidRDefault="00354DB2" w:rsidP="00354DB2">
      <w:pPr>
        <w:shd w:val="clear" w:color="auto" w:fill="FFFFFF"/>
        <w:ind w:firstLine="709"/>
        <w:jc w:val="both"/>
        <w:rPr>
          <w:sz w:val="28"/>
          <w:szCs w:val="28"/>
        </w:rPr>
      </w:pPr>
      <w:r>
        <w:rPr>
          <w:sz w:val="28"/>
          <w:szCs w:val="28"/>
        </w:rPr>
        <w:t xml:space="preserve">5) </w:t>
      </w:r>
      <w:r w:rsidR="00A539AB">
        <w:rPr>
          <w:sz w:val="28"/>
          <w:szCs w:val="28"/>
        </w:rPr>
        <w:t>совершенствование межбюджетных отношений</w:t>
      </w:r>
      <w:r>
        <w:rPr>
          <w:sz w:val="28"/>
          <w:szCs w:val="28"/>
        </w:rPr>
        <w:t xml:space="preserve">; </w:t>
      </w:r>
    </w:p>
    <w:p w:rsidR="00354DB2" w:rsidRDefault="00354DB2" w:rsidP="00354DB2">
      <w:pPr>
        <w:tabs>
          <w:tab w:val="left" w:pos="720"/>
        </w:tabs>
        <w:ind w:firstLine="709"/>
        <w:jc w:val="both"/>
        <w:rPr>
          <w:sz w:val="28"/>
          <w:szCs w:val="28"/>
        </w:rPr>
      </w:pPr>
      <w:r>
        <w:rPr>
          <w:sz w:val="28"/>
          <w:szCs w:val="28"/>
        </w:rPr>
        <w:t>6</w:t>
      </w:r>
      <w:r w:rsidRPr="003A3678">
        <w:rPr>
          <w:sz w:val="28"/>
          <w:szCs w:val="28"/>
        </w:rPr>
        <w:t>)</w:t>
      </w:r>
      <w:r>
        <w:rPr>
          <w:sz w:val="28"/>
          <w:szCs w:val="28"/>
        </w:rPr>
        <w:t xml:space="preserve"> </w:t>
      </w:r>
      <w:r w:rsidR="00A539AB">
        <w:rPr>
          <w:sz w:val="28"/>
          <w:szCs w:val="28"/>
        </w:rPr>
        <w:t xml:space="preserve">проведение взвешенной долговой политики </w:t>
      </w:r>
      <w:proofErr w:type="spellStart"/>
      <w:r w:rsidR="00A539AB">
        <w:rPr>
          <w:sz w:val="28"/>
          <w:szCs w:val="28"/>
        </w:rPr>
        <w:t>Роговского</w:t>
      </w:r>
      <w:proofErr w:type="spellEnd"/>
      <w:r w:rsidR="00A539AB">
        <w:rPr>
          <w:sz w:val="28"/>
          <w:szCs w:val="28"/>
        </w:rPr>
        <w:t xml:space="preserve"> сельского поселения </w:t>
      </w:r>
      <w:proofErr w:type="spellStart"/>
      <w:r w:rsidR="00A539AB">
        <w:rPr>
          <w:sz w:val="28"/>
          <w:szCs w:val="28"/>
        </w:rPr>
        <w:t>Тимашевского</w:t>
      </w:r>
      <w:proofErr w:type="spellEnd"/>
      <w:r w:rsidR="00A539AB">
        <w:rPr>
          <w:sz w:val="28"/>
          <w:szCs w:val="28"/>
        </w:rPr>
        <w:t xml:space="preserve"> района.</w:t>
      </w:r>
    </w:p>
    <w:p w:rsidR="0068587D" w:rsidRDefault="00354DB2" w:rsidP="00354DB2">
      <w:pPr>
        <w:shd w:val="clear" w:color="auto" w:fill="FFFFFF"/>
        <w:ind w:firstLine="709"/>
        <w:jc w:val="both"/>
        <w:rPr>
          <w:sz w:val="28"/>
          <w:szCs w:val="28"/>
        </w:rPr>
      </w:pPr>
      <w:r w:rsidRPr="00E446B4">
        <w:rPr>
          <w:sz w:val="28"/>
          <w:szCs w:val="28"/>
        </w:rPr>
        <w:t>Согласно пояснительной записке</w:t>
      </w:r>
      <w:r>
        <w:rPr>
          <w:sz w:val="28"/>
          <w:szCs w:val="28"/>
        </w:rPr>
        <w:t xml:space="preserve"> </w:t>
      </w:r>
      <w:r w:rsidR="0068587D">
        <w:rPr>
          <w:sz w:val="28"/>
          <w:szCs w:val="28"/>
        </w:rPr>
        <w:t xml:space="preserve">в целях обеспечения поступления в местный бюджет налоговых и неналоговых доходов в запланированных объемах будет продолжена работа </w:t>
      </w:r>
      <w:proofErr w:type="gramStart"/>
      <w:r w:rsidR="0068587D">
        <w:rPr>
          <w:sz w:val="28"/>
          <w:szCs w:val="28"/>
        </w:rPr>
        <w:t>по</w:t>
      </w:r>
      <w:proofErr w:type="gramEnd"/>
      <w:r w:rsidR="0068587D">
        <w:rPr>
          <w:sz w:val="28"/>
          <w:szCs w:val="28"/>
        </w:rPr>
        <w:t>:</w:t>
      </w:r>
    </w:p>
    <w:p w:rsidR="0068587D" w:rsidRDefault="0068587D" w:rsidP="00354DB2">
      <w:pPr>
        <w:shd w:val="clear" w:color="auto" w:fill="FFFFFF"/>
        <w:ind w:firstLine="709"/>
        <w:jc w:val="both"/>
        <w:rPr>
          <w:sz w:val="28"/>
          <w:szCs w:val="28"/>
        </w:rPr>
      </w:pPr>
      <w:r>
        <w:rPr>
          <w:sz w:val="28"/>
          <w:szCs w:val="28"/>
        </w:rPr>
        <w:t xml:space="preserve">обеспечению эффективного межведомственного взаимодействия с органами местного самоуправления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муниципального образования </w:t>
      </w:r>
      <w:proofErr w:type="spellStart"/>
      <w:r>
        <w:rPr>
          <w:sz w:val="28"/>
          <w:szCs w:val="28"/>
        </w:rPr>
        <w:t>Тимашевский</w:t>
      </w:r>
      <w:proofErr w:type="spellEnd"/>
      <w:r>
        <w:rPr>
          <w:sz w:val="28"/>
          <w:szCs w:val="28"/>
        </w:rPr>
        <w:t xml:space="preserve"> район по вопросам мобилизации доходов в местный бюджет;</w:t>
      </w:r>
    </w:p>
    <w:p w:rsidR="0068587D" w:rsidRDefault="0068587D" w:rsidP="00354DB2">
      <w:pPr>
        <w:shd w:val="clear" w:color="auto" w:fill="FFFFFF"/>
        <w:ind w:firstLine="709"/>
        <w:jc w:val="both"/>
        <w:rPr>
          <w:sz w:val="28"/>
          <w:szCs w:val="28"/>
        </w:rPr>
      </w:pPr>
      <w:r>
        <w:rPr>
          <w:sz w:val="28"/>
          <w:szCs w:val="28"/>
        </w:rPr>
        <w:t xml:space="preserve">оказанию содействия в совершенствовании информационных ресурсов налоговых органов, иных федеральных ведомств и </w:t>
      </w:r>
      <w:proofErr w:type="spellStart"/>
      <w:r>
        <w:rPr>
          <w:sz w:val="28"/>
          <w:szCs w:val="28"/>
        </w:rPr>
        <w:t>регустрирующих</w:t>
      </w:r>
      <w:proofErr w:type="spellEnd"/>
      <w:r>
        <w:rPr>
          <w:sz w:val="28"/>
          <w:szCs w:val="28"/>
        </w:rPr>
        <w:t xml:space="preserve"> органов в части </w:t>
      </w:r>
      <w:proofErr w:type="gramStart"/>
      <w:r>
        <w:rPr>
          <w:sz w:val="28"/>
          <w:szCs w:val="28"/>
        </w:rPr>
        <w:t>актуализации</w:t>
      </w:r>
      <w:proofErr w:type="gramEnd"/>
      <w:r>
        <w:rPr>
          <w:sz w:val="28"/>
          <w:szCs w:val="28"/>
        </w:rPr>
        <w:t xml:space="preserve"> содержащейся в базе данных информации об объектах налогообложения и их правообладателях;</w:t>
      </w:r>
    </w:p>
    <w:p w:rsidR="0068587D" w:rsidRDefault="0068587D" w:rsidP="00354DB2">
      <w:pPr>
        <w:shd w:val="clear" w:color="auto" w:fill="FFFFFF"/>
        <w:ind w:firstLine="709"/>
        <w:jc w:val="both"/>
        <w:rPr>
          <w:sz w:val="28"/>
          <w:szCs w:val="28"/>
        </w:rPr>
      </w:pPr>
      <w:r>
        <w:rPr>
          <w:sz w:val="28"/>
          <w:szCs w:val="28"/>
        </w:rPr>
        <w:t>совершенствованию взаимодействия с финансовыми органами в Краснодарском крае, Тимашевском районе с целью качественного формирования прогнозных показателей поступлений в бюджет и выполнение плановых назначений;</w:t>
      </w:r>
    </w:p>
    <w:p w:rsidR="0068587D" w:rsidRDefault="0068587D" w:rsidP="00354DB2">
      <w:pPr>
        <w:shd w:val="clear" w:color="auto" w:fill="FFFFFF"/>
        <w:ind w:firstLine="709"/>
        <w:jc w:val="both"/>
        <w:rPr>
          <w:sz w:val="28"/>
          <w:szCs w:val="28"/>
        </w:rPr>
      </w:pPr>
      <w:r>
        <w:rPr>
          <w:sz w:val="28"/>
          <w:szCs w:val="28"/>
        </w:rPr>
        <w:t>повышению собираемости платежей в местный бюджет, в том числе с физических лиц;</w:t>
      </w:r>
    </w:p>
    <w:p w:rsidR="0068587D" w:rsidRDefault="0068587D" w:rsidP="00354DB2">
      <w:pPr>
        <w:shd w:val="clear" w:color="auto" w:fill="FFFFFF"/>
        <w:ind w:firstLine="709"/>
        <w:jc w:val="both"/>
        <w:rPr>
          <w:sz w:val="28"/>
          <w:szCs w:val="28"/>
        </w:rPr>
      </w:pPr>
      <w:r>
        <w:rPr>
          <w:sz w:val="28"/>
          <w:szCs w:val="28"/>
        </w:rPr>
        <w:t>проведению в рамках межведомственных комиссий индивидуальной работы с руководителями организаций, снижающих налоговую базу, имеющих задолженность в бюджет, а также выплачивающих заработную плату работникам ниже среднеотраслевого уровня и с несоблюдением трудового и налогового законодательства;</w:t>
      </w:r>
    </w:p>
    <w:p w:rsidR="0068587D" w:rsidRDefault="00FC0637" w:rsidP="00354DB2">
      <w:pPr>
        <w:shd w:val="clear" w:color="auto" w:fill="FFFFFF"/>
        <w:ind w:firstLine="709"/>
        <w:jc w:val="both"/>
        <w:rPr>
          <w:sz w:val="28"/>
          <w:szCs w:val="28"/>
        </w:rPr>
      </w:pPr>
      <w:r>
        <w:rPr>
          <w:sz w:val="28"/>
          <w:szCs w:val="28"/>
        </w:rPr>
        <w:t xml:space="preserve">оптимизации системы налогообложения объектов недвижимого имущества исходя из кадастровой стоимости данных объектов, актуализации </w:t>
      </w:r>
      <w:proofErr w:type="gramStart"/>
      <w:r>
        <w:rPr>
          <w:sz w:val="28"/>
          <w:szCs w:val="28"/>
        </w:rPr>
        <w:t>результатов государственной кадастровой оценки объектов недвижимости Краснодарского края</w:t>
      </w:r>
      <w:proofErr w:type="gramEnd"/>
      <w:r>
        <w:rPr>
          <w:sz w:val="28"/>
          <w:szCs w:val="28"/>
        </w:rPr>
        <w:t>;</w:t>
      </w:r>
    </w:p>
    <w:p w:rsidR="00FC0637" w:rsidRDefault="00FC0637" w:rsidP="00354DB2">
      <w:pPr>
        <w:shd w:val="clear" w:color="auto" w:fill="FFFFFF"/>
        <w:ind w:firstLine="709"/>
        <w:jc w:val="both"/>
        <w:rPr>
          <w:sz w:val="28"/>
          <w:szCs w:val="28"/>
        </w:rPr>
      </w:pPr>
      <w:r>
        <w:rPr>
          <w:sz w:val="28"/>
          <w:szCs w:val="28"/>
        </w:rPr>
        <w:t>проведению информационной кампании, направленной на повышение налоговой грамотности населения, привлечение граждан к представлению информации о случаях нарушения земельного законодательства и законодательства о государственной регистрации недвижимости, а также побуждение их к своевременному исполнению платежных обязательств;</w:t>
      </w:r>
    </w:p>
    <w:p w:rsidR="00FC0637" w:rsidRDefault="00FC0637" w:rsidP="00354DB2">
      <w:pPr>
        <w:shd w:val="clear" w:color="auto" w:fill="FFFFFF"/>
        <w:ind w:firstLine="709"/>
        <w:jc w:val="both"/>
        <w:rPr>
          <w:sz w:val="28"/>
          <w:szCs w:val="28"/>
        </w:rPr>
      </w:pPr>
      <w:r>
        <w:rPr>
          <w:sz w:val="28"/>
          <w:szCs w:val="28"/>
        </w:rPr>
        <w:t xml:space="preserve">сокращению задолженности по платежам в бюджет, усилению </w:t>
      </w:r>
      <w:proofErr w:type="spellStart"/>
      <w:r>
        <w:rPr>
          <w:sz w:val="28"/>
          <w:szCs w:val="28"/>
        </w:rPr>
        <w:t>претензионно</w:t>
      </w:r>
      <w:proofErr w:type="spellEnd"/>
      <w:r>
        <w:rPr>
          <w:sz w:val="28"/>
          <w:szCs w:val="28"/>
        </w:rPr>
        <w:t>-исковой работы с должниками и принудительному взысканию задолженности;</w:t>
      </w:r>
    </w:p>
    <w:p w:rsidR="00FC0637" w:rsidRDefault="00FC0637" w:rsidP="00354DB2">
      <w:pPr>
        <w:shd w:val="clear" w:color="auto" w:fill="FFFFFF"/>
        <w:ind w:firstLine="709"/>
        <w:jc w:val="both"/>
        <w:rPr>
          <w:sz w:val="28"/>
          <w:szCs w:val="28"/>
        </w:rPr>
      </w:pPr>
      <w:r>
        <w:rPr>
          <w:sz w:val="28"/>
          <w:szCs w:val="28"/>
        </w:rPr>
        <w:t xml:space="preserve">повышению эффективности управления муниципальной собственностью, увеличению поступлений доходов в местный бюджет от их использования. </w:t>
      </w:r>
    </w:p>
    <w:p w:rsidR="005162E3" w:rsidRDefault="005162E3" w:rsidP="00354DB2">
      <w:pPr>
        <w:pStyle w:val="ConsPlusNormal"/>
        <w:ind w:firstLine="709"/>
        <w:jc w:val="both"/>
      </w:pPr>
    </w:p>
    <w:p w:rsidR="00F15EFD" w:rsidRDefault="00F15EFD" w:rsidP="00F15EFD">
      <w:pPr>
        <w:pStyle w:val="Default"/>
        <w:ind w:firstLine="567"/>
        <w:jc w:val="center"/>
        <w:rPr>
          <w:b/>
          <w:bCs/>
          <w:sz w:val="28"/>
          <w:szCs w:val="28"/>
        </w:rPr>
      </w:pPr>
    </w:p>
    <w:p w:rsidR="00F15EFD" w:rsidRDefault="00F15EFD" w:rsidP="00F15EFD">
      <w:pPr>
        <w:pStyle w:val="Default"/>
        <w:ind w:firstLine="567"/>
        <w:jc w:val="center"/>
        <w:rPr>
          <w:b/>
          <w:bCs/>
          <w:sz w:val="28"/>
          <w:szCs w:val="28"/>
        </w:rPr>
      </w:pPr>
      <w:r>
        <w:rPr>
          <w:b/>
          <w:bCs/>
          <w:sz w:val="28"/>
          <w:szCs w:val="28"/>
        </w:rPr>
        <w:t xml:space="preserve">3. Общая характеристика проекта решения Совета </w:t>
      </w:r>
      <w:proofErr w:type="spellStart"/>
      <w:r>
        <w:rPr>
          <w:b/>
          <w:bCs/>
          <w:sz w:val="28"/>
          <w:szCs w:val="28"/>
        </w:rPr>
        <w:t>Роговского</w:t>
      </w:r>
      <w:proofErr w:type="spellEnd"/>
      <w:r>
        <w:rPr>
          <w:b/>
          <w:bCs/>
          <w:sz w:val="28"/>
          <w:szCs w:val="28"/>
        </w:rPr>
        <w:t xml:space="preserve"> сельского поселения «О бюджете </w:t>
      </w:r>
      <w:proofErr w:type="spellStart"/>
      <w:r>
        <w:rPr>
          <w:b/>
          <w:bCs/>
          <w:sz w:val="28"/>
          <w:szCs w:val="28"/>
        </w:rPr>
        <w:t>Роговского</w:t>
      </w:r>
      <w:proofErr w:type="spellEnd"/>
      <w:r>
        <w:rPr>
          <w:b/>
          <w:bCs/>
          <w:sz w:val="28"/>
          <w:szCs w:val="28"/>
        </w:rPr>
        <w:t xml:space="preserve"> сельского поселения </w:t>
      </w:r>
      <w:proofErr w:type="spellStart"/>
      <w:r>
        <w:rPr>
          <w:b/>
          <w:bCs/>
          <w:sz w:val="28"/>
          <w:szCs w:val="28"/>
        </w:rPr>
        <w:t>Тимашевского</w:t>
      </w:r>
      <w:proofErr w:type="spellEnd"/>
      <w:r>
        <w:rPr>
          <w:b/>
          <w:bCs/>
          <w:sz w:val="28"/>
          <w:szCs w:val="28"/>
        </w:rPr>
        <w:t xml:space="preserve"> района на 20</w:t>
      </w:r>
      <w:r w:rsidR="007A22E8">
        <w:rPr>
          <w:b/>
          <w:bCs/>
          <w:sz w:val="28"/>
          <w:szCs w:val="28"/>
        </w:rPr>
        <w:t>2</w:t>
      </w:r>
      <w:r w:rsidR="00D50221">
        <w:rPr>
          <w:b/>
          <w:bCs/>
          <w:sz w:val="28"/>
          <w:szCs w:val="28"/>
        </w:rPr>
        <w:t>2</w:t>
      </w:r>
      <w:r>
        <w:rPr>
          <w:b/>
          <w:bCs/>
          <w:sz w:val="28"/>
          <w:szCs w:val="28"/>
        </w:rPr>
        <w:t xml:space="preserve"> год»</w:t>
      </w:r>
    </w:p>
    <w:p w:rsidR="00F15EFD" w:rsidRDefault="00F15EFD" w:rsidP="00F15EFD">
      <w:pPr>
        <w:pStyle w:val="Default"/>
        <w:ind w:firstLine="567"/>
        <w:jc w:val="both"/>
        <w:rPr>
          <w:sz w:val="28"/>
          <w:szCs w:val="28"/>
        </w:rPr>
      </w:pPr>
    </w:p>
    <w:p w:rsidR="00F15EFD" w:rsidRDefault="00F15EFD" w:rsidP="00F15EFD">
      <w:pPr>
        <w:pStyle w:val="Default"/>
        <w:ind w:firstLine="709"/>
        <w:jc w:val="both"/>
        <w:rPr>
          <w:sz w:val="28"/>
          <w:szCs w:val="28"/>
        </w:rPr>
      </w:pPr>
      <w:r w:rsidRPr="00043EEF">
        <w:rPr>
          <w:sz w:val="28"/>
          <w:szCs w:val="28"/>
        </w:rPr>
        <w:t xml:space="preserve">Представленный на утверждение </w:t>
      </w:r>
      <w:r w:rsidRPr="00043EEF">
        <w:rPr>
          <w:bCs/>
          <w:sz w:val="28"/>
          <w:szCs w:val="28"/>
        </w:rPr>
        <w:t xml:space="preserve">Совета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r>
        <w:rPr>
          <w:bCs/>
          <w:sz w:val="28"/>
          <w:szCs w:val="28"/>
        </w:rPr>
        <w:t xml:space="preserve">проект решения </w:t>
      </w:r>
      <w:r w:rsidRPr="00043EEF">
        <w:rPr>
          <w:bCs/>
          <w:sz w:val="28"/>
          <w:szCs w:val="28"/>
        </w:rPr>
        <w:t xml:space="preserve">«О бюджете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w:t>
      </w:r>
      <w:r w:rsidR="00D50221">
        <w:rPr>
          <w:bCs/>
          <w:sz w:val="28"/>
          <w:szCs w:val="28"/>
        </w:rPr>
        <w:t>2</w:t>
      </w:r>
      <w:r w:rsidRPr="00043EEF">
        <w:rPr>
          <w:bCs/>
          <w:sz w:val="28"/>
          <w:szCs w:val="28"/>
        </w:rPr>
        <w:t xml:space="preserve"> год»</w:t>
      </w:r>
      <w:r>
        <w:rPr>
          <w:bCs/>
          <w:sz w:val="28"/>
          <w:szCs w:val="28"/>
        </w:rPr>
        <w:t xml:space="preserve"> </w:t>
      </w:r>
      <w:r>
        <w:rPr>
          <w:sz w:val="28"/>
          <w:szCs w:val="28"/>
        </w:rPr>
        <w:t>состоит из 2</w:t>
      </w:r>
      <w:r w:rsidR="00D50221">
        <w:rPr>
          <w:sz w:val="28"/>
          <w:szCs w:val="28"/>
        </w:rPr>
        <w:t>6</w:t>
      </w:r>
      <w:r w:rsidR="00452F90">
        <w:rPr>
          <w:sz w:val="28"/>
          <w:szCs w:val="28"/>
        </w:rPr>
        <w:t xml:space="preserve"> пунктов и 1</w:t>
      </w:r>
      <w:r w:rsidR="00D50221">
        <w:rPr>
          <w:sz w:val="28"/>
          <w:szCs w:val="28"/>
        </w:rPr>
        <w:t>1</w:t>
      </w:r>
      <w:r>
        <w:rPr>
          <w:sz w:val="28"/>
          <w:szCs w:val="28"/>
        </w:rPr>
        <w:t xml:space="preserve"> приложений. </w:t>
      </w:r>
    </w:p>
    <w:p w:rsidR="00F15EFD" w:rsidRPr="00F978F1" w:rsidRDefault="00F15EFD" w:rsidP="00F15EFD">
      <w:pPr>
        <w:autoSpaceDE w:val="0"/>
        <w:autoSpaceDN w:val="0"/>
        <w:adjustRightInd w:val="0"/>
        <w:ind w:firstLine="709"/>
        <w:jc w:val="both"/>
        <w:rPr>
          <w:sz w:val="28"/>
          <w:szCs w:val="28"/>
        </w:rPr>
      </w:pPr>
      <w:r w:rsidRPr="00F978F1">
        <w:rPr>
          <w:sz w:val="28"/>
          <w:szCs w:val="28"/>
        </w:rPr>
        <w:t>Проектом предлагается утвердить следующие основные характеристики</w:t>
      </w:r>
      <w:r>
        <w:rPr>
          <w:sz w:val="28"/>
          <w:szCs w:val="28"/>
        </w:rPr>
        <w:t xml:space="preserve"> </w:t>
      </w:r>
      <w:r w:rsidRPr="00F978F1">
        <w:rPr>
          <w:sz w:val="28"/>
          <w:szCs w:val="28"/>
        </w:rPr>
        <w:t>местного бюджета на 20</w:t>
      </w:r>
      <w:r w:rsidR="007A22E8">
        <w:rPr>
          <w:sz w:val="28"/>
          <w:szCs w:val="28"/>
        </w:rPr>
        <w:t>2</w:t>
      </w:r>
      <w:r w:rsidR="00D50221">
        <w:rPr>
          <w:sz w:val="28"/>
          <w:szCs w:val="28"/>
        </w:rPr>
        <w:t>2</w:t>
      </w:r>
      <w:r>
        <w:rPr>
          <w:sz w:val="28"/>
          <w:szCs w:val="28"/>
        </w:rPr>
        <w:t xml:space="preserve"> </w:t>
      </w:r>
      <w:r w:rsidRPr="00F978F1">
        <w:rPr>
          <w:sz w:val="28"/>
          <w:szCs w:val="28"/>
        </w:rPr>
        <w:t>год:</w:t>
      </w:r>
    </w:p>
    <w:p w:rsidR="00F15EFD" w:rsidRPr="00F16B6A" w:rsidRDefault="00F15EFD" w:rsidP="006E2E20">
      <w:pPr>
        <w:autoSpaceDE w:val="0"/>
        <w:autoSpaceDN w:val="0"/>
        <w:adjustRightInd w:val="0"/>
        <w:ind w:firstLine="709"/>
        <w:jc w:val="both"/>
        <w:rPr>
          <w:sz w:val="28"/>
          <w:szCs w:val="28"/>
        </w:rPr>
      </w:pPr>
      <w:r w:rsidRPr="00F978F1">
        <w:rPr>
          <w:sz w:val="28"/>
          <w:szCs w:val="28"/>
        </w:rPr>
        <w:t xml:space="preserve">- доходы местного бюджета составят в сумме </w:t>
      </w:r>
      <w:r w:rsidR="00D50221">
        <w:rPr>
          <w:sz w:val="28"/>
          <w:szCs w:val="28"/>
        </w:rPr>
        <w:t>80757</w:t>
      </w:r>
      <w:r w:rsidR="00F16B6A">
        <w:rPr>
          <w:sz w:val="28"/>
          <w:szCs w:val="28"/>
        </w:rPr>
        <w:t>,</w:t>
      </w:r>
      <w:r w:rsidR="00D50221">
        <w:rPr>
          <w:sz w:val="28"/>
          <w:szCs w:val="28"/>
        </w:rPr>
        <w:t>4</w:t>
      </w:r>
      <w:r w:rsidRPr="00F978F1">
        <w:rPr>
          <w:sz w:val="28"/>
          <w:szCs w:val="28"/>
        </w:rPr>
        <w:t xml:space="preserve"> тыс. рублей</w:t>
      </w:r>
      <w:r w:rsidRPr="00F16B6A">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 расходы местного бюджета планируются в сумме </w:t>
      </w:r>
      <w:r w:rsidR="00D50221">
        <w:rPr>
          <w:sz w:val="28"/>
          <w:szCs w:val="28"/>
        </w:rPr>
        <w:t>80757</w:t>
      </w:r>
      <w:r w:rsidR="00F16B6A">
        <w:rPr>
          <w:sz w:val="28"/>
          <w:szCs w:val="28"/>
        </w:rPr>
        <w:t>,</w:t>
      </w:r>
      <w:r w:rsidR="00D50221">
        <w:rPr>
          <w:sz w:val="28"/>
          <w:szCs w:val="28"/>
        </w:rPr>
        <w:t>4</w:t>
      </w:r>
      <w:r w:rsidR="007A22E8">
        <w:rPr>
          <w:sz w:val="28"/>
          <w:szCs w:val="28"/>
        </w:rPr>
        <w:t xml:space="preserve"> тыс. рублей</w:t>
      </w:r>
      <w:r w:rsidRPr="00F978F1">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дефицит местного бюджета на 20</w:t>
      </w:r>
      <w:r w:rsidR="007A22E8">
        <w:rPr>
          <w:sz w:val="28"/>
          <w:szCs w:val="28"/>
        </w:rPr>
        <w:t>2</w:t>
      </w:r>
      <w:r w:rsidR="00D50221">
        <w:rPr>
          <w:sz w:val="28"/>
          <w:szCs w:val="28"/>
        </w:rPr>
        <w:t>2</w:t>
      </w:r>
      <w:r>
        <w:rPr>
          <w:sz w:val="28"/>
          <w:szCs w:val="28"/>
        </w:rPr>
        <w:t xml:space="preserve"> </w:t>
      </w:r>
      <w:r w:rsidRPr="00F978F1">
        <w:rPr>
          <w:sz w:val="28"/>
          <w:szCs w:val="28"/>
        </w:rPr>
        <w:t>год предлагается утвердить в сумме</w:t>
      </w:r>
      <w:r>
        <w:rPr>
          <w:sz w:val="28"/>
          <w:szCs w:val="28"/>
        </w:rPr>
        <w:t xml:space="preserve"> 0</w:t>
      </w:r>
      <w:r w:rsidRPr="00F978F1">
        <w:rPr>
          <w:sz w:val="28"/>
          <w:szCs w:val="28"/>
        </w:rPr>
        <w:t>,0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Верхний предел муниципального долга </w:t>
      </w:r>
      <w:proofErr w:type="spellStart"/>
      <w:r w:rsidR="00F16B6A">
        <w:rPr>
          <w:sz w:val="28"/>
          <w:szCs w:val="28"/>
        </w:rPr>
        <w:t>Роговского</w:t>
      </w:r>
      <w:proofErr w:type="spellEnd"/>
      <w:r w:rsidR="00F16B6A">
        <w:rPr>
          <w:sz w:val="28"/>
          <w:szCs w:val="28"/>
        </w:rPr>
        <w:t xml:space="preserve"> </w:t>
      </w:r>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на 1 января 20</w:t>
      </w:r>
      <w:r w:rsidR="00BC5E47">
        <w:rPr>
          <w:sz w:val="28"/>
          <w:szCs w:val="28"/>
        </w:rPr>
        <w:t>2</w:t>
      </w:r>
      <w:r w:rsidR="00D50221">
        <w:rPr>
          <w:sz w:val="28"/>
          <w:szCs w:val="28"/>
        </w:rPr>
        <w:t>3</w:t>
      </w:r>
      <w:r w:rsidRPr="00F978F1">
        <w:rPr>
          <w:sz w:val="28"/>
          <w:szCs w:val="28"/>
        </w:rPr>
        <w:t xml:space="preserve"> года планируется в сумме </w:t>
      </w:r>
      <w:r>
        <w:rPr>
          <w:sz w:val="28"/>
          <w:szCs w:val="28"/>
        </w:rPr>
        <w:t>0</w:t>
      </w:r>
      <w:r w:rsidRPr="00F978F1">
        <w:rPr>
          <w:sz w:val="28"/>
          <w:szCs w:val="28"/>
        </w:rPr>
        <w:t>,0 тыс.</w:t>
      </w:r>
      <w:r>
        <w:rPr>
          <w:sz w:val="28"/>
          <w:szCs w:val="28"/>
        </w:rPr>
        <w:t xml:space="preserve"> </w:t>
      </w:r>
      <w:r w:rsidRPr="00F978F1">
        <w:rPr>
          <w:sz w:val="28"/>
          <w:szCs w:val="28"/>
        </w:rPr>
        <w:t>рублей, в том числе верхний предел долга по муниципальным гарантиям в сумме</w:t>
      </w:r>
      <w:r>
        <w:rPr>
          <w:sz w:val="28"/>
          <w:szCs w:val="28"/>
        </w:rPr>
        <w:t xml:space="preserve"> </w:t>
      </w:r>
      <w:r w:rsidRPr="00F978F1">
        <w:rPr>
          <w:sz w:val="28"/>
          <w:szCs w:val="28"/>
        </w:rPr>
        <w:t>0,0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Резервный фонд администрации </w:t>
      </w:r>
      <w:proofErr w:type="spellStart"/>
      <w:r w:rsidR="00F16B6A">
        <w:rPr>
          <w:sz w:val="28"/>
          <w:szCs w:val="28"/>
        </w:rPr>
        <w:t>Роговского</w:t>
      </w:r>
      <w:proofErr w:type="spellEnd"/>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запланирован в сумме </w:t>
      </w:r>
      <w:r w:rsidR="00D50221">
        <w:rPr>
          <w:sz w:val="28"/>
          <w:szCs w:val="28"/>
        </w:rPr>
        <w:t>1</w:t>
      </w:r>
      <w:r w:rsidR="00452F90">
        <w:rPr>
          <w:sz w:val="28"/>
          <w:szCs w:val="28"/>
        </w:rPr>
        <w:t>0</w:t>
      </w:r>
      <w:r w:rsidRPr="00F978F1">
        <w:rPr>
          <w:sz w:val="28"/>
          <w:szCs w:val="28"/>
        </w:rPr>
        <w:t>,0 тыс. рублей.</w:t>
      </w:r>
    </w:p>
    <w:p w:rsidR="00F15EFD" w:rsidRDefault="00F15EFD" w:rsidP="00F15EFD">
      <w:pPr>
        <w:pStyle w:val="Default"/>
        <w:ind w:firstLine="709"/>
        <w:jc w:val="both"/>
        <w:rPr>
          <w:sz w:val="28"/>
          <w:szCs w:val="28"/>
        </w:rPr>
      </w:pPr>
      <w:r w:rsidRPr="006C2E80">
        <w:rPr>
          <w:sz w:val="28"/>
          <w:szCs w:val="28"/>
        </w:rPr>
        <w:t xml:space="preserve">Объем бюджетных ассигнований дорожного фонда </w:t>
      </w:r>
      <w:proofErr w:type="spellStart"/>
      <w:r w:rsidR="00C96CB1" w:rsidRPr="006C2E80">
        <w:rPr>
          <w:sz w:val="28"/>
          <w:szCs w:val="28"/>
        </w:rPr>
        <w:t>Роговского</w:t>
      </w:r>
      <w:proofErr w:type="spellEnd"/>
      <w:r w:rsidRPr="006C2E80">
        <w:rPr>
          <w:sz w:val="28"/>
          <w:szCs w:val="28"/>
        </w:rPr>
        <w:t xml:space="preserve"> сельского поселения планируется утвердить в сумме </w:t>
      </w:r>
      <w:r w:rsidR="00D50221">
        <w:rPr>
          <w:sz w:val="28"/>
          <w:szCs w:val="28"/>
        </w:rPr>
        <w:t>10283,6</w:t>
      </w:r>
      <w:r w:rsidRPr="006C2E80">
        <w:rPr>
          <w:sz w:val="28"/>
          <w:szCs w:val="28"/>
        </w:rPr>
        <w:t xml:space="preserve"> тыс. рублей.</w:t>
      </w:r>
      <w:r>
        <w:rPr>
          <w:sz w:val="28"/>
          <w:szCs w:val="28"/>
        </w:rPr>
        <w:t xml:space="preserve"> </w:t>
      </w:r>
    </w:p>
    <w:p w:rsidR="00F15EFD" w:rsidRDefault="00F15EFD" w:rsidP="00F15EFD">
      <w:pPr>
        <w:autoSpaceDE w:val="0"/>
        <w:autoSpaceDN w:val="0"/>
        <w:adjustRightInd w:val="0"/>
        <w:ind w:firstLine="709"/>
        <w:jc w:val="both"/>
        <w:rPr>
          <w:sz w:val="28"/>
          <w:szCs w:val="28"/>
        </w:rPr>
      </w:pPr>
      <w:r w:rsidRPr="00117955">
        <w:rPr>
          <w:sz w:val="28"/>
          <w:szCs w:val="28"/>
        </w:rPr>
        <w:t xml:space="preserve">В целом структура и содержание представленного проекта бюджета </w:t>
      </w:r>
      <w:proofErr w:type="spellStart"/>
      <w:r w:rsidR="00C96CB1">
        <w:rPr>
          <w:sz w:val="28"/>
          <w:szCs w:val="28"/>
        </w:rPr>
        <w:t>Роговского</w:t>
      </w:r>
      <w:proofErr w:type="spellEnd"/>
      <w:r w:rsidRPr="00117955">
        <w:rPr>
          <w:sz w:val="28"/>
          <w:szCs w:val="28"/>
        </w:rPr>
        <w:t xml:space="preserve"> сельского поселения </w:t>
      </w:r>
      <w:r w:rsidRPr="00043EEF">
        <w:rPr>
          <w:bCs/>
          <w:sz w:val="28"/>
          <w:szCs w:val="28"/>
        </w:rPr>
        <w:t xml:space="preserve">«О бюджете </w:t>
      </w:r>
      <w:proofErr w:type="spellStart"/>
      <w:r w:rsidR="00C96CB1">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w:t>
      </w:r>
      <w:r w:rsidR="00D50221">
        <w:rPr>
          <w:bCs/>
          <w:sz w:val="28"/>
          <w:szCs w:val="28"/>
        </w:rPr>
        <w:t>2</w:t>
      </w:r>
      <w:r w:rsidRPr="00043EEF">
        <w:rPr>
          <w:bCs/>
          <w:sz w:val="28"/>
          <w:szCs w:val="28"/>
        </w:rPr>
        <w:t xml:space="preserve"> год»</w:t>
      </w:r>
      <w:r>
        <w:rPr>
          <w:bCs/>
          <w:sz w:val="28"/>
          <w:szCs w:val="28"/>
        </w:rPr>
        <w:t xml:space="preserve"> </w:t>
      </w:r>
      <w:r w:rsidRPr="00F978F1">
        <w:rPr>
          <w:sz w:val="28"/>
          <w:szCs w:val="28"/>
        </w:rPr>
        <w:t>соответств</w:t>
      </w:r>
      <w:r>
        <w:rPr>
          <w:sz w:val="28"/>
          <w:szCs w:val="28"/>
        </w:rPr>
        <w:t>ует</w:t>
      </w:r>
      <w:r w:rsidRPr="00F978F1">
        <w:rPr>
          <w:sz w:val="28"/>
          <w:szCs w:val="28"/>
        </w:rPr>
        <w:t xml:space="preserve"> требованиями Бюджетного кодекса Российской</w:t>
      </w:r>
      <w:r>
        <w:rPr>
          <w:sz w:val="28"/>
          <w:szCs w:val="28"/>
        </w:rPr>
        <w:t xml:space="preserve"> </w:t>
      </w:r>
      <w:r w:rsidRPr="00F978F1">
        <w:rPr>
          <w:sz w:val="28"/>
          <w:szCs w:val="28"/>
        </w:rPr>
        <w:t xml:space="preserve">Федерации, </w:t>
      </w:r>
      <w:r>
        <w:rPr>
          <w:sz w:val="28"/>
          <w:szCs w:val="28"/>
        </w:rPr>
        <w:t xml:space="preserve">Положения о бюджетном процессе. </w:t>
      </w:r>
    </w:p>
    <w:p w:rsidR="00502817" w:rsidRDefault="00502817" w:rsidP="00F15EFD">
      <w:pPr>
        <w:autoSpaceDE w:val="0"/>
        <w:autoSpaceDN w:val="0"/>
        <w:adjustRightInd w:val="0"/>
        <w:ind w:firstLine="709"/>
        <w:jc w:val="both"/>
        <w:rPr>
          <w:sz w:val="28"/>
          <w:szCs w:val="28"/>
        </w:rPr>
      </w:pPr>
    </w:p>
    <w:p w:rsidR="00F40734" w:rsidRPr="00C12780" w:rsidRDefault="00F40734" w:rsidP="00974592">
      <w:pPr>
        <w:ind w:firstLine="709"/>
        <w:jc w:val="both"/>
        <w:rPr>
          <w:b/>
          <w:sz w:val="28"/>
          <w:szCs w:val="28"/>
        </w:rPr>
      </w:pPr>
    </w:p>
    <w:p w:rsidR="004B1473" w:rsidRDefault="004B1473" w:rsidP="00AB5DCC">
      <w:pPr>
        <w:spacing w:before="120" w:after="120"/>
        <w:jc w:val="center"/>
        <w:rPr>
          <w:b/>
          <w:sz w:val="28"/>
          <w:szCs w:val="28"/>
        </w:rPr>
      </w:pPr>
      <w:r>
        <w:rPr>
          <w:b/>
          <w:sz w:val="28"/>
          <w:szCs w:val="28"/>
        </w:rPr>
        <w:t>4</w:t>
      </w:r>
      <w:r w:rsidRPr="0068233B">
        <w:rPr>
          <w:b/>
          <w:sz w:val="28"/>
          <w:szCs w:val="28"/>
        </w:rPr>
        <w:t xml:space="preserve">. Доходы проекта бюджета </w:t>
      </w:r>
      <w:proofErr w:type="spellStart"/>
      <w:r>
        <w:rPr>
          <w:b/>
          <w:sz w:val="28"/>
          <w:szCs w:val="28"/>
        </w:rPr>
        <w:t>Роговского</w:t>
      </w:r>
      <w:proofErr w:type="spellEnd"/>
      <w:r>
        <w:rPr>
          <w:b/>
          <w:sz w:val="28"/>
          <w:szCs w:val="28"/>
        </w:rPr>
        <w:t xml:space="preserve"> сельского поселения </w:t>
      </w:r>
      <w:r w:rsidR="00DD1445">
        <w:rPr>
          <w:b/>
          <w:sz w:val="28"/>
          <w:szCs w:val="28"/>
        </w:rPr>
        <w:t xml:space="preserve">            </w:t>
      </w:r>
      <w:proofErr w:type="spellStart"/>
      <w:r>
        <w:rPr>
          <w:b/>
          <w:sz w:val="28"/>
          <w:szCs w:val="28"/>
        </w:rPr>
        <w:t>Тимашевского</w:t>
      </w:r>
      <w:proofErr w:type="spellEnd"/>
      <w:r>
        <w:rPr>
          <w:b/>
          <w:sz w:val="28"/>
          <w:szCs w:val="28"/>
        </w:rPr>
        <w:t xml:space="preserve"> района на </w:t>
      </w:r>
      <w:r w:rsidRPr="0068233B">
        <w:rPr>
          <w:b/>
          <w:sz w:val="28"/>
          <w:szCs w:val="28"/>
        </w:rPr>
        <w:t>20</w:t>
      </w:r>
      <w:r w:rsidR="007A22E8">
        <w:rPr>
          <w:b/>
          <w:sz w:val="28"/>
          <w:szCs w:val="28"/>
        </w:rPr>
        <w:t>2</w:t>
      </w:r>
      <w:r w:rsidR="00D50221">
        <w:rPr>
          <w:b/>
          <w:sz w:val="28"/>
          <w:szCs w:val="28"/>
        </w:rPr>
        <w:t>2</w:t>
      </w:r>
      <w:r w:rsidRPr="0068233B">
        <w:rPr>
          <w:b/>
          <w:sz w:val="28"/>
          <w:szCs w:val="28"/>
        </w:rPr>
        <w:t xml:space="preserve"> год. </w:t>
      </w:r>
    </w:p>
    <w:p w:rsidR="004B1473" w:rsidRPr="001A3364" w:rsidRDefault="004B1473" w:rsidP="00AB5DCC">
      <w:pPr>
        <w:pStyle w:val="Default"/>
        <w:ind w:firstLine="709"/>
        <w:jc w:val="both"/>
        <w:rPr>
          <w:sz w:val="28"/>
          <w:szCs w:val="28"/>
        </w:rPr>
      </w:pPr>
      <w:r w:rsidRPr="001A3364">
        <w:rPr>
          <w:sz w:val="28"/>
          <w:szCs w:val="28"/>
        </w:rPr>
        <w:t xml:space="preserve">Согласно </w:t>
      </w:r>
      <w:r w:rsidRPr="001A3364">
        <w:rPr>
          <w:color w:val="auto"/>
          <w:sz w:val="28"/>
          <w:szCs w:val="28"/>
        </w:rPr>
        <w:t xml:space="preserve">проекту решения </w:t>
      </w:r>
      <w:r w:rsidRPr="001A3364">
        <w:rPr>
          <w:bCs/>
          <w:sz w:val="28"/>
          <w:szCs w:val="28"/>
        </w:rPr>
        <w:t xml:space="preserve">Совета </w:t>
      </w:r>
      <w:proofErr w:type="spellStart"/>
      <w:r w:rsidRPr="001A3364">
        <w:rPr>
          <w:bCs/>
          <w:sz w:val="28"/>
          <w:szCs w:val="28"/>
        </w:rPr>
        <w:t>Роговского</w:t>
      </w:r>
      <w:proofErr w:type="spellEnd"/>
      <w:r w:rsidRPr="001A3364">
        <w:rPr>
          <w:bCs/>
          <w:sz w:val="28"/>
          <w:szCs w:val="28"/>
        </w:rPr>
        <w:t xml:space="preserve"> сельского поселения «О бюджете </w:t>
      </w:r>
      <w:proofErr w:type="spellStart"/>
      <w:r w:rsidRPr="001A3364">
        <w:rPr>
          <w:bCs/>
          <w:sz w:val="28"/>
          <w:szCs w:val="28"/>
        </w:rPr>
        <w:t>Роговского</w:t>
      </w:r>
      <w:proofErr w:type="spellEnd"/>
      <w:r w:rsidRPr="001A3364">
        <w:rPr>
          <w:bCs/>
          <w:sz w:val="28"/>
          <w:szCs w:val="28"/>
        </w:rPr>
        <w:t xml:space="preserve"> сельского поселения </w:t>
      </w:r>
      <w:proofErr w:type="spellStart"/>
      <w:r w:rsidRPr="001A3364">
        <w:rPr>
          <w:bCs/>
          <w:sz w:val="28"/>
          <w:szCs w:val="28"/>
        </w:rPr>
        <w:t>Тимашевского</w:t>
      </w:r>
      <w:proofErr w:type="spellEnd"/>
      <w:r w:rsidRPr="001A3364">
        <w:rPr>
          <w:bCs/>
          <w:sz w:val="28"/>
          <w:szCs w:val="28"/>
        </w:rPr>
        <w:t xml:space="preserve"> района на 20</w:t>
      </w:r>
      <w:r w:rsidR="00452F90">
        <w:rPr>
          <w:bCs/>
          <w:sz w:val="28"/>
          <w:szCs w:val="28"/>
        </w:rPr>
        <w:t>2</w:t>
      </w:r>
      <w:r w:rsidR="00D50221">
        <w:rPr>
          <w:bCs/>
          <w:sz w:val="28"/>
          <w:szCs w:val="28"/>
        </w:rPr>
        <w:t>2</w:t>
      </w:r>
      <w:r w:rsidRPr="001A3364">
        <w:rPr>
          <w:bCs/>
          <w:sz w:val="28"/>
          <w:szCs w:val="28"/>
        </w:rPr>
        <w:t xml:space="preserve"> год»</w:t>
      </w:r>
      <w:r w:rsidRPr="001A3364">
        <w:rPr>
          <w:sz w:val="28"/>
          <w:szCs w:val="28"/>
        </w:rPr>
        <w:t xml:space="preserve"> общий объём доходов местного бюджета запланирован в сумме </w:t>
      </w:r>
      <w:r w:rsidR="00D50221" w:rsidRPr="00D50221">
        <w:rPr>
          <w:b/>
          <w:sz w:val="28"/>
          <w:szCs w:val="28"/>
        </w:rPr>
        <w:t>80757</w:t>
      </w:r>
      <w:r w:rsidRPr="00D50221">
        <w:rPr>
          <w:b/>
          <w:sz w:val="28"/>
          <w:szCs w:val="28"/>
        </w:rPr>
        <w:t>,</w:t>
      </w:r>
      <w:r w:rsidR="00D50221" w:rsidRPr="00D50221">
        <w:rPr>
          <w:b/>
          <w:sz w:val="28"/>
          <w:szCs w:val="28"/>
        </w:rPr>
        <w:t>4</w:t>
      </w:r>
      <w:r w:rsidRPr="00D50221">
        <w:rPr>
          <w:b/>
          <w:sz w:val="28"/>
          <w:szCs w:val="28"/>
        </w:rPr>
        <w:t xml:space="preserve"> тыс</w:t>
      </w:r>
      <w:r w:rsidRPr="001A3364">
        <w:rPr>
          <w:b/>
          <w:sz w:val="28"/>
          <w:szCs w:val="28"/>
        </w:rPr>
        <w:t>. рублей</w:t>
      </w:r>
      <w:r w:rsidRPr="001A3364">
        <w:rPr>
          <w:sz w:val="28"/>
          <w:szCs w:val="28"/>
        </w:rPr>
        <w:t xml:space="preserve">, что на </w:t>
      </w:r>
      <w:r w:rsidR="00D50221">
        <w:rPr>
          <w:sz w:val="28"/>
          <w:szCs w:val="28"/>
        </w:rPr>
        <w:t>22408</w:t>
      </w:r>
      <w:r w:rsidRPr="001A3364">
        <w:rPr>
          <w:sz w:val="28"/>
          <w:szCs w:val="28"/>
        </w:rPr>
        <w:t>,</w:t>
      </w:r>
      <w:r w:rsidR="00D50221">
        <w:rPr>
          <w:sz w:val="28"/>
          <w:szCs w:val="28"/>
        </w:rPr>
        <w:t>1</w:t>
      </w:r>
      <w:r w:rsidRPr="001A3364">
        <w:rPr>
          <w:sz w:val="28"/>
          <w:szCs w:val="28"/>
        </w:rPr>
        <w:t xml:space="preserve"> тыс. рублей или на </w:t>
      </w:r>
      <w:r w:rsidR="00D50221">
        <w:rPr>
          <w:sz w:val="28"/>
          <w:szCs w:val="28"/>
        </w:rPr>
        <w:t>38</w:t>
      </w:r>
      <w:r w:rsidRPr="001A3364">
        <w:rPr>
          <w:sz w:val="28"/>
          <w:szCs w:val="28"/>
        </w:rPr>
        <w:t>,</w:t>
      </w:r>
      <w:r w:rsidR="00D50221">
        <w:rPr>
          <w:sz w:val="28"/>
          <w:szCs w:val="28"/>
        </w:rPr>
        <w:t>4</w:t>
      </w:r>
      <w:r w:rsidRPr="001A3364">
        <w:rPr>
          <w:sz w:val="28"/>
          <w:szCs w:val="28"/>
        </w:rPr>
        <w:t xml:space="preserve"> % </w:t>
      </w:r>
      <w:r w:rsidR="00D50221">
        <w:rPr>
          <w:sz w:val="28"/>
          <w:szCs w:val="28"/>
        </w:rPr>
        <w:t>больше</w:t>
      </w:r>
      <w:r w:rsidRPr="001A3364">
        <w:rPr>
          <w:sz w:val="28"/>
          <w:szCs w:val="28"/>
        </w:rPr>
        <w:t>, чем ожидается по исполнению бюджета за 20</w:t>
      </w:r>
      <w:r w:rsidR="007660B5">
        <w:rPr>
          <w:sz w:val="28"/>
          <w:szCs w:val="28"/>
        </w:rPr>
        <w:t>2</w:t>
      </w:r>
      <w:r w:rsidR="00D50221">
        <w:rPr>
          <w:sz w:val="28"/>
          <w:szCs w:val="28"/>
        </w:rPr>
        <w:t>1</w:t>
      </w:r>
      <w:r w:rsidRPr="001A3364">
        <w:rPr>
          <w:sz w:val="28"/>
          <w:szCs w:val="28"/>
        </w:rPr>
        <w:t xml:space="preserve"> год (</w:t>
      </w:r>
      <w:r w:rsidR="00D50221">
        <w:rPr>
          <w:sz w:val="28"/>
          <w:szCs w:val="28"/>
        </w:rPr>
        <w:t>58349</w:t>
      </w:r>
      <w:r w:rsidRPr="001A3364">
        <w:rPr>
          <w:sz w:val="28"/>
          <w:szCs w:val="28"/>
        </w:rPr>
        <w:t>,</w:t>
      </w:r>
      <w:r w:rsidR="00D50221">
        <w:rPr>
          <w:sz w:val="28"/>
          <w:szCs w:val="28"/>
        </w:rPr>
        <w:t>3</w:t>
      </w:r>
      <w:r w:rsidRPr="001A3364">
        <w:rPr>
          <w:sz w:val="28"/>
          <w:szCs w:val="28"/>
        </w:rPr>
        <w:t xml:space="preserve"> тыс. руб.). </w:t>
      </w:r>
    </w:p>
    <w:p w:rsidR="004B1473" w:rsidRPr="001A3364" w:rsidRDefault="004B1473" w:rsidP="00AB5DCC">
      <w:pPr>
        <w:pStyle w:val="Default"/>
        <w:ind w:firstLine="709"/>
        <w:jc w:val="both"/>
        <w:rPr>
          <w:color w:val="auto"/>
          <w:sz w:val="28"/>
          <w:szCs w:val="28"/>
        </w:rPr>
      </w:pPr>
      <w:r w:rsidRPr="001A3364">
        <w:rPr>
          <w:color w:val="auto"/>
          <w:sz w:val="28"/>
          <w:szCs w:val="28"/>
        </w:rPr>
        <w:t>Согласно представленному проекту доходы бюджета сельского поселения в 20</w:t>
      </w:r>
      <w:r w:rsidR="00C301FF">
        <w:rPr>
          <w:color w:val="auto"/>
          <w:sz w:val="28"/>
          <w:szCs w:val="28"/>
        </w:rPr>
        <w:t>2</w:t>
      </w:r>
      <w:r w:rsidR="00D90856">
        <w:rPr>
          <w:color w:val="auto"/>
          <w:sz w:val="28"/>
          <w:szCs w:val="28"/>
        </w:rPr>
        <w:t>2</w:t>
      </w:r>
      <w:r w:rsidRPr="001A3364">
        <w:rPr>
          <w:color w:val="auto"/>
          <w:sz w:val="28"/>
          <w:szCs w:val="28"/>
        </w:rPr>
        <w:t xml:space="preserve"> году будут сформированы за счет: </w:t>
      </w:r>
    </w:p>
    <w:p w:rsidR="004B1473" w:rsidRPr="001A3364" w:rsidRDefault="004B1473" w:rsidP="004B1473">
      <w:pPr>
        <w:numPr>
          <w:ilvl w:val="0"/>
          <w:numId w:val="12"/>
        </w:numPr>
        <w:tabs>
          <w:tab w:val="left" w:pos="993"/>
        </w:tabs>
        <w:ind w:left="0" w:firstLine="709"/>
        <w:jc w:val="both"/>
        <w:rPr>
          <w:sz w:val="28"/>
          <w:szCs w:val="28"/>
        </w:rPr>
      </w:pPr>
      <w:r w:rsidRPr="001A3364">
        <w:rPr>
          <w:sz w:val="28"/>
          <w:szCs w:val="28"/>
        </w:rPr>
        <w:t xml:space="preserve">Налоговых доходов в сумме </w:t>
      </w:r>
      <w:r w:rsidR="00D90856">
        <w:rPr>
          <w:sz w:val="28"/>
          <w:szCs w:val="28"/>
        </w:rPr>
        <w:t>30833</w:t>
      </w:r>
      <w:r w:rsidRPr="001A3364">
        <w:rPr>
          <w:sz w:val="28"/>
          <w:szCs w:val="28"/>
        </w:rPr>
        <w:t>,</w:t>
      </w:r>
      <w:r w:rsidR="00D90856">
        <w:rPr>
          <w:sz w:val="28"/>
          <w:szCs w:val="28"/>
        </w:rPr>
        <w:t>6</w:t>
      </w:r>
      <w:r w:rsidRPr="001A3364">
        <w:rPr>
          <w:sz w:val="28"/>
          <w:szCs w:val="28"/>
        </w:rPr>
        <w:t xml:space="preserve"> тыс. рублей или </w:t>
      </w:r>
      <w:r w:rsidR="00D90856">
        <w:rPr>
          <w:sz w:val="28"/>
          <w:szCs w:val="28"/>
        </w:rPr>
        <w:t>38</w:t>
      </w:r>
      <w:r w:rsidRPr="001A3364">
        <w:rPr>
          <w:sz w:val="28"/>
          <w:szCs w:val="28"/>
        </w:rPr>
        <w:t>,</w:t>
      </w:r>
      <w:r w:rsidR="00D90856">
        <w:rPr>
          <w:sz w:val="28"/>
          <w:szCs w:val="28"/>
        </w:rPr>
        <w:t>2</w:t>
      </w:r>
      <w:r w:rsidRPr="001A3364">
        <w:rPr>
          <w:sz w:val="28"/>
          <w:szCs w:val="28"/>
        </w:rPr>
        <w:t>% от общего объема дохода поселения</w:t>
      </w:r>
    </w:p>
    <w:p w:rsidR="004B1473" w:rsidRPr="001A3364" w:rsidRDefault="004B1473" w:rsidP="004B1473">
      <w:pPr>
        <w:numPr>
          <w:ilvl w:val="0"/>
          <w:numId w:val="12"/>
        </w:numPr>
        <w:tabs>
          <w:tab w:val="left" w:pos="851"/>
          <w:tab w:val="left" w:pos="1134"/>
        </w:tabs>
        <w:ind w:left="-142" w:firstLine="851"/>
        <w:jc w:val="both"/>
        <w:rPr>
          <w:sz w:val="28"/>
          <w:szCs w:val="28"/>
        </w:rPr>
      </w:pPr>
      <w:r w:rsidRPr="001A3364">
        <w:rPr>
          <w:sz w:val="28"/>
          <w:szCs w:val="28"/>
        </w:rPr>
        <w:t xml:space="preserve">Неналоговых поступлений в сумме </w:t>
      </w:r>
      <w:r w:rsidR="00D90856">
        <w:rPr>
          <w:sz w:val="28"/>
          <w:szCs w:val="28"/>
        </w:rPr>
        <w:t>5900</w:t>
      </w:r>
      <w:r w:rsidRPr="001A3364">
        <w:rPr>
          <w:sz w:val="28"/>
          <w:szCs w:val="28"/>
        </w:rPr>
        <w:t xml:space="preserve">,0 тыс. рублей или </w:t>
      </w:r>
      <w:r w:rsidR="00526015">
        <w:rPr>
          <w:sz w:val="28"/>
          <w:szCs w:val="28"/>
        </w:rPr>
        <w:t>7</w:t>
      </w:r>
      <w:r w:rsidRPr="001A3364">
        <w:rPr>
          <w:sz w:val="28"/>
          <w:szCs w:val="28"/>
        </w:rPr>
        <w:t>,</w:t>
      </w:r>
      <w:r w:rsidR="00526015">
        <w:rPr>
          <w:sz w:val="28"/>
          <w:szCs w:val="28"/>
        </w:rPr>
        <w:t>3</w:t>
      </w:r>
      <w:r w:rsidRPr="001A3364">
        <w:rPr>
          <w:sz w:val="28"/>
          <w:szCs w:val="28"/>
        </w:rPr>
        <w:t xml:space="preserve">% от общего объема дохода поселения. </w:t>
      </w:r>
    </w:p>
    <w:p w:rsidR="004B1473" w:rsidRDefault="004B1473" w:rsidP="00AB5DCC">
      <w:pPr>
        <w:pStyle w:val="Default"/>
        <w:ind w:firstLine="709"/>
        <w:jc w:val="both"/>
        <w:rPr>
          <w:sz w:val="28"/>
          <w:szCs w:val="28"/>
        </w:rPr>
      </w:pPr>
      <w:r w:rsidRPr="001527E2">
        <w:rPr>
          <w:color w:val="auto"/>
          <w:sz w:val="28"/>
          <w:szCs w:val="28"/>
        </w:rPr>
        <w:t xml:space="preserve">2) Безвозмездных поступлений в общей сумме </w:t>
      </w:r>
      <w:r w:rsidR="00526015">
        <w:rPr>
          <w:color w:val="auto"/>
          <w:sz w:val="28"/>
          <w:szCs w:val="28"/>
        </w:rPr>
        <w:t>44023</w:t>
      </w:r>
      <w:r>
        <w:rPr>
          <w:color w:val="auto"/>
          <w:sz w:val="28"/>
          <w:szCs w:val="28"/>
        </w:rPr>
        <w:t>,</w:t>
      </w:r>
      <w:r w:rsidR="00526015">
        <w:rPr>
          <w:color w:val="auto"/>
          <w:sz w:val="28"/>
          <w:szCs w:val="28"/>
        </w:rPr>
        <w:t>8</w:t>
      </w:r>
      <w:r w:rsidRPr="001527E2">
        <w:rPr>
          <w:color w:val="auto"/>
          <w:sz w:val="28"/>
          <w:szCs w:val="28"/>
        </w:rPr>
        <w:t xml:space="preserve"> тыс. рублей</w:t>
      </w:r>
      <w:r>
        <w:rPr>
          <w:color w:val="auto"/>
          <w:sz w:val="28"/>
          <w:szCs w:val="28"/>
        </w:rPr>
        <w:t xml:space="preserve"> </w:t>
      </w:r>
      <w:r>
        <w:rPr>
          <w:sz w:val="28"/>
          <w:szCs w:val="28"/>
        </w:rPr>
        <w:t xml:space="preserve">или </w:t>
      </w:r>
      <w:r w:rsidR="00526015">
        <w:rPr>
          <w:sz w:val="28"/>
          <w:szCs w:val="28"/>
        </w:rPr>
        <w:t>54</w:t>
      </w:r>
      <w:r>
        <w:rPr>
          <w:sz w:val="28"/>
          <w:szCs w:val="28"/>
        </w:rPr>
        <w:t>,</w:t>
      </w:r>
      <w:r w:rsidR="00526015">
        <w:rPr>
          <w:sz w:val="28"/>
          <w:szCs w:val="28"/>
        </w:rPr>
        <w:t xml:space="preserve">5 </w:t>
      </w:r>
      <w:r>
        <w:rPr>
          <w:sz w:val="28"/>
          <w:szCs w:val="28"/>
        </w:rPr>
        <w:t>% от общего объема дохода поселения</w:t>
      </w:r>
      <w:r>
        <w:rPr>
          <w:color w:val="auto"/>
          <w:sz w:val="28"/>
          <w:szCs w:val="28"/>
        </w:rPr>
        <w:t>.</w:t>
      </w:r>
      <w:r w:rsidRPr="001527E2">
        <w:rPr>
          <w:color w:val="auto"/>
          <w:sz w:val="28"/>
          <w:szCs w:val="28"/>
        </w:rPr>
        <w:t xml:space="preserve"> </w:t>
      </w:r>
    </w:p>
    <w:p w:rsidR="004B1473" w:rsidRDefault="004B1473" w:rsidP="00AB5DCC">
      <w:pPr>
        <w:ind w:left="43" w:right="53" w:firstLine="709"/>
        <w:jc w:val="both"/>
        <w:rPr>
          <w:color w:val="000000"/>
          <w:sz w:val="28"/>
          <w:szCs w:val="28"/>
        </w:rPr>
      </w:pPr>
      <w:r w:rsidRPr="00116838">
        <w:rPr>
          <w:color w:val="000000"/>
          <w:sz w:val="28"/>
          <w:szCs w:val="28"/>
        </w:rPr>
        <w:t>В структуре налоговых и неналоговых доходов сумма поступлений              запланирована от шести доходных источников</w:t>
      </w:r>
      <w:r>
        <w:rPr>
          <w:color w:val="000000"/>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доходы физических лиц – </w:t>
      </w:r>
      <w:r w:rsidR="00526015">
        <w:rPr>
          <w:rFonts w:ascii="Times New Roman" w:hAnsi="Times New Roman" w:cs="Times New Roman"/>
          <w:sz w:val="28"/>
          <w:szCs w:val="28"/>
        </w:rPr>
        <w:t>8000</w:t>
      </w:r>
      <w:r>
        <w:rPr>
          <w:rFonts w:ascii="Times New Roman" w:hAnsi="Times New Roman" w:cs="Times New Roman"/>
          <w:sz w:val="28"/>
          <w:szCs w:val="28"/>
        </w:rPr>
        <w:t xml:space="preserve">,0 тыс. руб. или </w:t>
      </w:r>
      <w:r w:rsidR="00526015">
        <w:rPr>
          <w:rFonts w:ascii="Times New Roman" w:hAnsi="Times New Roman" w:cs="Times New Roman"/>
          <w:sz w:val="28"/>
          <w:szCs w:val="28"/>
        </w:rPr>
        <w:t>21</w:t>
      </w:r>
      <w:r>
        <w:rPr>
          <w:rFonts w:ascii="Times New Roman" w:hAnsi="Times New Roman" w:cs="Times New Roman"/>
          <w:sz w:val="28"/>
          <w:szCs w:val="28"/>
        </w:rPr>
        <w:t>,</w:t>
      </w:r>
      <w:r w:rsidR="00526015">
        <w:rPr>
          <w:rFonts w:ascii="Times New Roman" w:hAnsi="Times New Roman" w:cs="Times New Roman"/>
          <w:sz w:val="28"/>
          <w:szCs w:val="28"/>
        </w:rPr>
        <w:t>8</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w:t>
      </w:r>
      <w:r>
        <w:rPr>
          <w:rFonts w:ascii="Times New Roman" w:hAnsi="Times New Roman" w:cs="Times New Roman"/>
          <w:sz w:val="28"/>
          <w:szCs w:val="28"/>
        </w:rPr>
        <w:t>акцизы по подакцизным товарам (продукции), производимым на территории Российской Федерации –</w:t>
      </w:r>
      <w:r w:rsidRPr="008F150F">
        <w:rPr>
          <w:rFonts w:ascii="Times New Roman" w:hAnsi="Times New Roman" w:cs="Times New Roman"/>
          <w:sz w:val="28"/>
          <w:szCs w:val="28"/>
        </w:rPr>
        <w:t xml:space="preserve"> </w:t>
      </w:r>
      <w:r w:rsidR="00526015">
        <w:rPr>
          <w:rFonts w:ascii="Times New Roman" w:hAnsi="Times New Roman" w:cs="Times New Roman"/>
          <w:sz w:val="28"/>
          <w:szCs w:val="28"/>
        </w:rPr>
        <w:t>9383</w:t>
      </w:r>
      <w:r w:rsidR="00D54F24">
        <w:rPr>
          <w:rFonts w:ascii="Times New Roman" w:hAnsi="Times New Roman" w:cs="Times New Roman"/>
          <w:sz w:val="28"/>
          <w:szCs w:val="28"/>
        </w:rPr>
        <w:t>,</w:t>
      </w:r>
      <w:r w:rsidR="00526015">
        <w:rPr>
          <w:rFonts w:ascii="Times New Roman" w:hAnsi="Times New Roman" w:cs="Times New Roman"/>
          <w:sz w:val="28"/>
          <w:szCs w:val="28"/>
        </w:rPr>
        <w:t>6</w:t>
      </w:r>
      <w:r>
        <w:rPr>
          <w:rFonts w:ascii="Times New Roman" w:hAnsi="Times New Roman" w:cs="Times New Roman"/>
          <w:sz w:val="28"/>
          <w:szCs w:val="28"/>
        </w:rPr>
        <w:t xml:space="preserve"> тыс. руб. или </w:t>
      </w:r>
      <w:r w:rsidR="00526015">
        <w:rPr>
          <w:rFonts w:ascii="Times New Roman" w:hAnsi="Times New Roman" w:cs="Times New Roman"/>
          <w:sz w:val="28"/>
          <w:szCs w:val="28"/>
        </w:rPr>
        <w:t>25</w:t>
      </w:r>
      <w:r w:rsidR="00D54F24">
        <w:rPr>
          <w:rFonts w:ascii="Times New Roman" w:hAnsi="Times New Roman" w:cs="Times New Roman"/>
          <w:sz w:val="28"/>
          <w:szCs w:val="28"/>
        </w:rPr>
        <w:t>,</w:t>
      </w:r>
      <w:r w:rsidR="00526015">
        <w:rPr>
          <w:rFonts w:ascii="Times New Roman" w:hAnsi="Times New Roman" w:cs="Times New Roman"/>
          <w:sz w:val="28"/>
          <w:szCs w:val="28"/>
        </w:rPr>
        <w:t>5</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единый сельскохозяйственный налог – </w:t>
      </w:r>
      <w:r w:rsidR="00526015">
        <w:rPr>
          <w:rFonts w:ascii="Times New Roman" w:hAnsi="Times New Roman" w:cs="Times New Roman"/>
          <w:sz w:val="28"/>
          <w:szCs w:val="28"/>
        </w:rPr>
        <w:t>1800</w:t>
      </w:r>
      <w:r>
        <w:rPr>
          <w:rFonts w:ascii="Times New Roman" w:hAnsi="Times New Roman" w:cs="Times New Roman"/>
          <w:sz w:val="28"/>
          <w:szCs w:val="28"/>
        </w:rPr>
        <w:t xml:space="preserve">,0 тыс. руб. или </w:t>
      </w:r>
      <w:r w:rsidR="001F4C2B">
        <w:rPr>
          <w:rFonts w:ascii="Times New Roman" w:hAnsi="Times New Roman" w:cs="Times New Roman"/>
          <w:sz w:val="28"/>
          <w:szCs w:val="28"/>
        </w:rPr>
        <w:t>4</w:t>
      </w:r>
      <w:r w:rsidR="00D54F24">
        <w:rPr>
          <w:rFonts w:ascii="Times New Roman" w:hAnsi="Times New Roman" w:cs="Times New Roman"/>
          <w:sz w:val="28"/>
          <w:szCs w:val="28"/>
        </w:rPr>
        <w:t>,</w:t>
      </w:r>
      <w:r w:rsidR="001F4C2B">
        <w:rPr>
          <w:rFonts w:ascii="Times New Roman" w:hAnsi="Times New Roman" w:cs="Times New Roman"/>
          <w:sz w:val="28"/>
          <w:szCs w:val="28"/>
        </w:rPr>
        <w:t>9</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имущество физических лиц – </w:t>
      </w:r>
      <w:r w:rsidR="001F4C2B">
        <w:rPr>
          <w:rFonts w:ascii="Times New Roman" w:hAnsi="Times New Roman" w:cs="Times New Roman"/>
          <w:sz w:val="28"/>
          <w:szCs w:val="28"/>
        </w:rPr>
        <w:t>2900</w:t>
      </w:r>
      <w:r>
        <w:rPr>
          <w:rFonts w:ascii="Times New Roman" w:hAnsi="Times New Roman" w:cs="Times New Roman"/>
          <w:sz w:val="28"/>
          <w:szCs w:val="28"/>
        </w:rPr>
        <w:t xml:space="preserve">,0 тыс. руб. или </w:t>
      </w:r>
      <w:r w:rsidR="001F4C2B">
        <w:rPr>
          <w:rFonts w:ascii="Times New Roman" w:hAnsi="Times New Roman" w:cs="Times New Roman"/>
          <w:sz w:val="28"/>
          <w:szCs w:val="28"/>
        </w:rPr>
        <w:t>7</w:t>
      </w:r>
      <w:r w:rsidR="00D54F24">
        <w:rPr>
          <w:rFonts w:ascii="Times New Roman" w:hAnsi="Times New Roman" w:cs="Times New Roman"/>
          <w:sz w:val="28"/>
          <w:szCs w:val="28"/>
        </w:rPr>
        <w:t>,</w:t>
      </w:r>
      <w:r w:rsidR="001F4C2B">
        <w:rPr>
          <w:rFonts w:ascii="Times New Roman" w:hAnsi="Times New Roman" w:cs="Times New Roman"/>
          <w:sz w:val="28"/>
          <w:szCs w:val="28"/>
        </w:rPr>
        <w:t>9</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земельный налог– </w:t>
      </w:r>
      <w:r w:rsidR="001F4C2B">
        <w:rPr>
          <w:rFonts w:ascii="Times New Roman" w:hAnsi="Times New Roman" w:cs="Times New Roman"/>
          <w:sz w:val="28"/>
          <w:szCs w:val="28"/>
        </w:rPr>
        <w:t>8750</w:t>
      </w:r>
      <w:r>
        <w:rPr>
          <w:rFonts w:ascii="Times New Roman" w:hAnsi="Times New Roman" w:cs="Times New Roman"/>
          <w:sz w:val="28"/>
          <w:szCs w:val="28"/>
        </w:rPr>
        <w:t>,</w:t>
      </w:r>
      <w:r w:rsidR="007660B5">
        <w:rPr>
          <w:rFonts w:ascii="Times New Roman" w:hAnsi="Times New Roman" w:cs="Times New Roman"/>
          <w:sz w:val="28"/>
          <w:szCs w:val="28"/>
        </w:rPr>
        <w:t>0</w:t>
      </w:r>
      <w:r>
        <w:rPr>
          <w:rFonts w:ascii="Times New Roman" w:hAnsi="Times New Roman" w:cs="Times New Roman"/>
          <w:sz w:val="28"/>
          <w:szCs w:val="28"/>
        </w:rPr>
        <w:t xml:space="preserve"> тыс. руб. или </w:t>
      </w:r>
      <w:r w:rsidR="007660B5">
        <w:rPr>
          <w:rFonts w:ascii="Times New Roman" w:hAnsi="Times New Roman" w:cs="Times New Roman"/>
          <w:sz w:val="28"/>
          <w:szCs w:val="28"/>
        </w:rPr>
        <w:t>2</w:t>
      </w:r>
      <w:r w:rsidR="001F4C2B">
        <w:rPr>
          <w:rFonts w:ascii="Times New Roman" w:hAnsi="Times New Roman" w:cs="Times New Roman"/>
          <w:sz w:val="28"/>
          <w:szCs w:val="28"/>
        </w:rPr>
        <w:t>3</w:t>
      </w:r>
      <w:r>
        <w:rPr>
          <w:rFonts w:ascii="Times New Roman" w:hAnsi="Times New Roman" w:cs="Times New Roman"/>
          <w:sz w:val="28"/>
          <w:szCs w:val="28"/>
        </w:rPr>
        <w:t>,</w:t>
      </w:r>
      <w:r w:rsidR="001F4C2B">
        <w:rPr>
          <w:rFonts w:ascii="Times New Roman" w:hAnsi="Times New Roman" w:cs="Times New Roman"/>
          <w:sz w:val="28"/>
          <w:szCs w:val="28"/>
        </w:rPr>
        <w:t>8</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доходы от сдачи в аренду имущества, </w:t>
      </w:r>
      <w:r>
        <w:rPr>
          <w:rFonts w:ascii="Times New Roman" w:hAnsi="Times New Roman" w:cs="Times New Roman"/>
          <w:sz w:val="28"/>
          <w:szCs w:val="28"/>
        </w:rPr>
        <w:t>зачисляемые в бюджеты поселения –</w:t>
      </w:r>
      <w:r w:rsidRPr="008F150F">
        <w:rPr>
          <w:rFonts w:ascii="Times New Roman" w:hAnsi="Times New Roman" w:cs="Times New Roman"/>
          <w:sz w:val="28"/>
          <w:szCs w:val="28"/>
        </w:rPr>
        <w:t xml:space="preserve"> </w:t>
      </w:r>
      <w:r w:rsidR="001F4C2B">
        <w:rPr>
          <w:rFonts w:ascii="Times New Roman" w:hAnsi="Times New Roman" w:cs="Times New Roman"/>
          <w:sz w:val="28"/>
          <w:szCs w:val="28"/>
        </w:rPr>
        <w:t>9</w:t>
      </w:r>
      <w:r w:rsidR="007660B5">
        <w:rPr>
          <w:rFonts w:ascii="Times New Roman" w:hAnsi="Times New Roman" w:cs="Times New Roman"/>
          <w:sz w:val="28"/>
          <w:szCs w:val="28"/>
        </w:rPr>
        <w:t>0</w:t>
      </w:r>
      <w:r w:rsidR="00EF1829">
        <w:rPr>
          <w:rFonts w:ascii="Times New Roman" w:hAnsi="Times New Roman" w:cs="Times New Roman"/>
          <w:sz w:val="28"/>
          <w:szCs w:val="28"/>
        </w:rPr>
        <w:t>0</w:t>
      </w:r>
      <w:r>
        <w:rPr>
          <w:rFonts w:ascii="Times New Roman" w:hAnsi="Times New Roman" w:cs="Times New Roman"/>
          <w:sz w:val="28"/>
          <w:szCs w:val="28"/>
        </w:rPr>
        <w:t xml:space="preserve">,0 тыс. руб. или </w:t>
      </w:r>
      <w:r w:rsidR="001F4C2B">
        <w:rPr>
          <w:rFonts w:ascii="Times New Roman" w:hAnsi="Times New Roman" w:cs="Times New Roman"/>
          <w:sz w:val="28"/>
          <w:szCs w:val="28"/>
        </w:rPr>
        <w:t>2</w:t>
      </w:r>
      <w:r w:rsidR="00D54F24">
        <w:rPr>
          <w:rFonts w:ascii="Times New Roman" w:hAnsi="Times New Roman" w:cs="Times New Roman"/>
          <w:sz w:val="28"/>
          <w:szCs w:val="28"/>
        </w:rPr>
        <w:t>,</w:t>
      </w:r>
      <w:r w:rsidR="001F4C2B">
        <w:rPr>
          <w:rFonts w:ascii="Times New Roman" w:hAnsi="Times New Roman" w:cs="Times New Roman"/>
          <w:sz w:val="28"/>
          <w:szCs w:val="28"/>
        </w:rPr>
        <w:t>5</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001F4C2B">
        <w:rPr>
          <w:rFonts w:ascii="Times New Roman" w:hAnsi="Times New Roman" w:cs="Times New Roman"/>
          <w:sz w:val="28"/>
          <w:szCs w:val="28"/>
        </w:rPr>
        <w:t>;</w:t>
      </w:r>
    </w:p>
    <w:p w:rsidR="001F4C2B" w:rsidRDefault="001F4C2B" w:rsidP="00AB5DCC">
      <w:pPr>
        <w:pStyle w:val="a3"/>
        <w:shd w:val="clear" w:color="auto" w:fill="FFFFFF"/>
        <w:spacing w:before="0"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доходы от реализации имущества – 5000,0 тыс. рублей или 13,6</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p>
    <w:p w:rsidR="004B1473" w:rsidRPr="00C22797" w:rsidRDefault="004B1473" w:rsidP="00AB5DCC">
      <w:pPr>
        <w:autoSpaceDE w:val="0"/>
        <w:autoSpaceDN w:val="0"/>
        <w:adjustRightInd w:val="0"/>
        <w:ind w:firstLine="709"/>
        <w:jc w:val="both"/>
        <w:rPr>
          <w:sz w:val="28"/>
          <w:szCs w:val="28"/>
        </w:rPr>
      </w:pPr>
      <w:r w:rsidRPr="00C22797">
        <w:rPr>
          <w:sz w:val="28"/>
          <w:szCs w:val="28"/>
        </w:rPr>
        <w:t>За 9 месяцев 20</w:t>
      </w:r>
      <w:r w:rsidR="007660B5">
        <w:rPr>
          <w:sz w:val="28"/>
          <w:szCs w:val="28"/>
        </w:rPr>
        <w:t>2</w:t>
      </w:r>
      <w:r w:rsidR="001F4C2B">
        <w:rPr>
          <w:sz w:val="28"/>
          <w:szCs w:val="28"/>
        </w:rPr>
        <w:t>1</w:t>
      </w:r>
      <w:r w:rsidRPr="00C22797">
        <w:rPr>
          <w:sz w:val="28"/>
          <w:szCs w:val="28"/>
        </w:rPr>
        <w:t xml:space="preserve"> года местный бюджет исполнен по доходам без учета</w:t>
      </w:r>
      <w:r>
        <w:rPr>
          <w:sz w:val="28"/>
          <w:szCs w:val="28"/>
        </w:rPr>
        <w:t xml:space="preserve"> </w:t>
      </w:r>
      <w:r w:rsidRPr="00C22797">
        <w:rPr>
          <w:sz w:val="28"/>
          <w:szCs w:val="28"/>
        </w:rPr>
        <w:t xml:space="preserve">безвозмездных поступлений на общую сумму </w:t>
      </w:r>
      <w:r w:rsidR="001F4C2B">
        <w:rPr>
          <w:sz w:val="28"/>
          <w:szCs w:val="28"/>
        </w:rPr>
        <w:t>18171</w:t>
      </w:r>
      <w:r w:rsidR="00D54F24">
        <w:rPr>
          <w:sz w:val="28"/>
          <w:szCs w:val="28"/>
        </w:rPr>
        <w:t>,</w:t>
      </w:r>
      <w:r w:rsidR="001F4C2B">
        <w:rPr>
          <w:sz w:val="28"/>
          <w:szCs w:val="28"/>
        </w:rPr>
        <w:t>2</w:t>
      </w:r>
      <w:r w:rsidRPr="00C22797">
        <w:rPr>
          <w:sz w:val="28"/>
          <w:szCs w:val="28"/>
        </w:rPr>
        <w:t xml:space="preserve"> тыс. рублей или на </w:t>
      </w:r>
      <w:r w:rsidR="00733C21">
        <w:rPr>
          <w:sz w:val="28"/>
          <w:szCs w:val="28"/>
        </w:rPr>
        <w:t>5</w:t>
      </w:r>
      <w:r w:rsidR="001F4C2B">
        <w:rPr>
          <w:sz w:val="28"/>
          <w:szCs w:val="28"/>
        </w:rPr>
        <w:t>7</w:t>
      </w:r>
      <w:r w:rsidR="00D54F24">
        <w:rPr>
          <w:sz w:val="28"/>
          <w:szCs w:val="28"/>
        </w:rPr>
        <w:t>,</w:t>
      </w:r>
      <w:r w:rsidR="001F4C2B">
        <w:rPr>
          <w:sz w:val="28"/>
          <w:szCs w:val="28"/>
        </w:rPr>
        <w:t>6</w:t>
      </w:r>
      <w:r>
        <w:rPr>
          <w:sz w:val="28"/>
          <w:szCs w:val="28"/>
        </w:rPr>
        <w:t xml:space="preserve"> </w:t>
      </w:r>
      <w:r w:rsidRPr="00C22797">
        <w:rPr>
          <w:sz w:val="28"/>
          <w:szCs w:val="28"/>
        </w:rPr>
        <w:t>процента от установленных годовых плановых значений 20</w:t>
      </w:r>
      <w:r w:rsidR="007660B5">
        <w:rPr>
          <w:sz w:val="28"/>
          <w:szCs w:val="28"/>
        </w:rPr>
        <w:t>2</w:t>
      </w:r>
      <w:r w:rsidR="001F4C2B">
        <w:rPr>
          <w:sz w:val="28"/>
          <w:szCs w:val="28"/>
        </w:rPr>
        <w:t>1</w:t>
      </w:r>
      <w:r w:rsidRPr="00C22797">
        <w:rPr>
          <w:sz w:val="28"/>
          <w:szCs w:val="28"/>
        </w:rPr>
        <w:t xml:space="preserve"> года.</w:t>
      </w:r>
    </w:p>
    <w:p w:rsidR="004B1473" w:rsidRPr="00C22797" w:rsidRDefault="004B1473" w:rsidP="00AB5DCC">
      <w:pPr>
        <w:autoSpaceDE w:val="0"/>
        <w:autoSpaceDN w:val="0"/>
        <w:adjustRightInd w:val="0"/>
        <w:ind w:firstLine="709"/>
        <w:jc w:val="both"/>
        <w:rPr>
          <w:sz w:val="28"/>
          <w:szCs w:val="28"/>
        </w:rPr>
      </w:pPr>
      <w:r w:rsidRPr="00C22797">
        <w:rPr>
          <w:sz w:val="28"/>
          <w:szCs w:val="28"/>
        </w:rPr>
        <w:t>В том числе бюджетные назначения по налоговым доходам исполнены в</w:t>
      </w:r>
      <w:r>
        <w:rPr>
          <w:sz w:val="28"/>
          <w:szCs w:val="28"/>
        </w:rPr>
        <w:t xml:space="preserve"> </w:t>
      </w:r>
      <w:r w:rsidRPr="00C22797">
        <w:rPr>
          <w:sz w:val="28"/>
          <w:szCs w:val="28"/>
        </w:rPr>
        <w:t xml:space="preserve">общей сумме </w:t>
      </w:r>
      <w:r w:rsidR="00C20461">
        <w:rPr>
          <w:sz w:val="28"/>
          <w:szCs w:val="28"/>
        </w:rPr>
        <w:t>16914</w:t>
      </w:r>
      <w:r w:rsidR="00D54F24">
        <w:rPr>
          <w:sz w:val="28"/>
          <w:szCs w:val="28"/>
        </w:rPr>
        <w:t>,</w:t>
      </w:r>
      <w:r w:rsidR="00C20461">
        <w:rPr>
          <w:sz w:val="28"/>
          <w:szCs w:val="28"/>
        </w:rPr>
        <w:t>6</w:t>
      </w:r>
      <w:r w:rsidRPr="00C22797">
        <w:rPr>
          <w:sz w:val="28"/>
          <w:szCs w:val="28"/>
        </w:rPr>
        <w:t xml:space="preserve"> тыс. рублей или на </w:t>
      </w:r>
      <w:r w:rsidR="00503DC0" w:rsidRPr="00700378">
        <w:rPr>
          <w:sz w:val="28"/>
          <w:szCs w:val="28"/>
        </w:rPr>
        <w:t>5</w:t>
      </w:r>
      <w:r w:rsidR="00C20461">
        <w:rPr>
          <w:sz w:val="28"/>
          <w:szCs w:val="28"/>
        </w:rPr>
        <w:t>4</w:t>
      </w:r>
      <w:r w:rsidR="00D54F24" w:rsidRPr="00700378">
        <w:rPr>
          <w:sz w:val="28"/>
          <w:szCs w:val="28"/>
        </w:rPr>
        <w:t>,</w:t>
      </w:r>
      <w:r w:rsidR="00C20461">
        <w:rPr>
          <w:sz w:val="28"/>
          <w:szCs w:val="28"/>
        </w:rPr>
        <w:t>7</w:t>
      </w:r>
      <w:r w:rsidRPr="00700378">
        <w:rPr>
          <w:sz w:val="28"/>
          <w:szCs w:val="28"/>
        </w:rPr>
        <w:t xml:space="preserve"> процента</w:t>
      </w:r>
      <w:r w:rsidRPr="00C22797">
        <w:rPr>
          <w:sz w:val="28"/>
          <w:szCs w:val="28"/>
        </w:rPr>
        <w:t>. Неналоговые доходы</w:t>
      </w:r>
      <w:r>
        <w:rPr>
          <w:sz w:val="28"/>
          <w:szCs w:val="28"/>
        </w:rPr>
        <w:t xml:space="preserve"> </w:t>
      </w:r>
      <w:proofErr w:type="spellStart"/>
      <w:r w:rsidR="00D54F24">
        <w:rPr>
          <w:sz w:val="28"/>
          <w:szCs w:val="28"/>
        </w:rPr>
        <w:t>Роговского</w:t>
      </w:r>
      <w:proofErr w:type="spellEnd"/>
      <w:r w:rsidRPr="00C22797">
        <w:rPr>
          <w:sz w:val="28"/>
          <w:szCs w:val="28"/>
        </w:rPr>
        <w:t xml:space="preserve"> сельского поселения за 9 месяцев 20</w:t>
      </w:r>
      <w:r w:rsidR="000A01BB">
        <w:rPr>
          <w:sz w:val="28"/>
          <w:szCs w:val="28"/>
        </w:rPr>
        <w:t>2</w:t>
      </w:r>
      <w:r w:rsidR="00C20461">
        <w:rPr>
          <w:sz w:val="28"/>
          <w:szCs w:val="28"/>
        </w:rPr>
        <w:t>1</w:t>
      </w:r>
      <w:r w:rsidRPr="00C22797">
        <w:rPr>
          <w:sz w:val="28"/>
          <w:szCs w:val="28"/>
        </w:rPr>
        <w:t xml:space="preserve"> года составили </w:t>
      </w:r>
      <w:r w:rsidR="00C20461">
        <w:rPr>
          <w:sz w:val="28"/>
          <w:szCs w:val="28"/>
        </w:rPr>
        <w:t>1256</w:t>
      </w:r>
      <w:r w:rsidR="00D54F24">
        <w:rPr>
          <w:sz w:val="28"/>
          <w:szCs w:val="28"/>
        </w:rPr>
        <w:t>,</w:t>
      </w:r>
      <w:r w:rsidR="00C20461">
        <w:rPr>
          <w:sz w:val="28"/>
          <w:szCs w:val="28"/>
        </w:rPr>
        <w:t>6</w:t>
      </w:r>
      <w:r w:rsidRPr="00C22797">
        <w:rPr>
          <w:sz w:val="28"/>
          <w:szCs w:val="28"/>
        </w:rPr>
        <w:t xml:space="preserve"> тыс.</w:t>
      </w:r>
      <w:r>
        <w:rPr>
          <w:sz w:val="28"/>
          <w:szCs w:val="28"/>
        </w:rPr>
        <w:t xml:space="preserve"> </w:t>
      </w:r>
      <w:r w:rsidRPr="00C22797">
        <w:rPr>
          <w:sz w:val="28"/>
          <w:szCs w:val="28"/>
        </w:rPr>
        <w:t xml:space="preserve">рублей или </w:t>
      </w:r>
      <w:r w:rsidR="004A72A8">
        <w:rPr>
          <w:sz w:val="28"/>
          <w:szCs w:val="28"/>
        </w:rPr>
        <w:t>209</w:t>
      </w:r>
      <w:r w:rsidR="00D54F24">
        <w:rPr>
          <w:sz w:val="28"/>
          <w:szCs w:val="28"/>
        </w:rPr>
        <w:t>,</w:t>
      </w:r>
      <w:r w:rsidR="004A72A8">
        <w:rPr>
          <w:sz w:val="28"/>
          <w:szCs w:val="28"/>
        </w:rPr>
        <w:t>4</w:t>
      </w:r>
      <w:r w:rsidRPr="00C22797">
        <w:rPr>
          <w:sz w:val="28"/>
          <w:szCs w:val="28"/>
        </w:rPr>
        <w:t xml:space="preserve"> процент</w:t>
      </w:r>
      <w:r w:rsidR="00D54F24">
        <w:rPr>
          <w:sz w:val="28"/>
          <w:szCs w:val="28"/>
        </w:rPr>
        <w:t>а</w:t>
      </w:r>
      <w:r w:rsidRPr="00C22797">
        <w:rPr>
          <w:sz w:val="28"/>
          <w:szCs w:val="28"/>
        </w:rPr>
        <w:t xml:space="preserve"> от утвержденных бюджетных назначений 20</w:t>
      </w:r>
      <w:r w:rsidR="000A01BB">
        <w:rPr>
          <w:sz w:val="28"/>
          <w:szCs w:val="28"/>
        </w:rPr>
        <w:t>2</w:t>
      </w:r>
      <w:r w:rsidR="004A72A8">
        <w:rPr>
          <w:sz w:val="28"/>
          <w:szCs w:val="28"/>
        </w:rPr>
        <w:t>1</w:t>
      </w:r>
      <w:r w:rsidRPr="00C22797">
        <w:rPr>
          <w:sz w:val="28"/>
          <w:szCs w:val="28"/>
        </w:rPr>
        <w:t xml:space="preserve"> года.</w:t>
      </w:r>
    </w:p>
    <w:p w:rsidR="00154AFD" w:rsidRDefault="004B1473" w:rsidP="00DD1445">
      <w:pPr>
        <w:autoSpaceDE w:val="0"/>
        <w:autoSpaceDN w:val="0"/>
        <w:adjustRightInd w:val="0"/>
        <w:ind w:firstLine="709"/>
        <w:jc w:val="both"/>
        <w:rPr>
          <w:sz w:val="28"/>
          <w:szCs w:val="28"/>
        </w:rPr>
      </w:pPr>
      <w:r w:rsidRPr="00C22797">
        <w:rPr>
          <w:sz w:val="28"/>
          <w:szCs w:val="28"/>
        </w:rPr>
        <w:t xml:space="preserve">Плановые налоговые и неналоговые поступления бюджета </w:t>
      </w:r>
      <w:proofErr w:type="spellStart"/>
      <w:r w:rsidR="00D54F24">
        <w:rPr>
          <w:sz w:val="28"/>
          <w:szCs w:val="28"/>
        </w:rPr>
        <w:t>Роговского</w:t>
      </w:r>
      <w:proofErr w:type="spellEnd"/>
      <w:r>
        <w:rPr>
          <w:sz w:val="28"/>
          <w:szCs w:val="28"/>
        </w:rPr>
        <w:t xml:space="preserve"> </w:t>
      </w:r>
      <w:r w:rsidRPr="00C22797">
        <w:rPr>
          <w:sz w:val="28"/>
          <w:szCs w:val="28"/>
        </w:rPr>
        <w:t>сельского поселения на 20</w:t>
      </w:r>
      <w:r w:rsidR="000A01BB">
        <w:rPr>
          <w:sz w:val="28"/>
          <w:szCs w:val="28"/>
        </w:rPr>
        <w:t>2</w:t>
      </w:r>
      <w:r w:rsidR="004A72A8">
        <w:rPr>
          <w:sz w:val="28"/>
          <w:szCs w:val="28"/>
        </w:rPr>
        <w:t>1</w:t>
      </w:r>
      <w:r w:rsidRPr="00C22797">
        <w:rPr>
          <w:sz w:val="28"/>
          <w:szCs w:val="28"/>
        </w:rPr>
        <w:t xml:space="preserve"> год, а также фактическое поступление доходов за</w:t>
      </w:r>
      <w:r>
        <w:rPr>
          <w:sz w:val="28"/>
          <w:szCs w:val="28"/>
        </w:rPr>
        <w:t xml:space="preserve"> </w:t>
      </w:r>
      <w:r w:rsidRPr="00C22797">
        <w:rPr>
          <w:sz w:val="28"/>
          <w:szCs w:val="28"/>
        </w:rPr>
        <w:t>9 месяцев и ожидаемое исполнение за 20</w:t>
      </w:r>
      <w:r w:rsidR="000A01BB">
        <w:rPr>
          <w:sz w:val="28"/>
          <w:szCs w:val="28"/>
        </w:rPr>
        <w:t>2</w:t>
      </w:r>
      <w:r w:rsidR="004A72A8">
        <w:rPr>
          <w:sz w:val="28"/>
          <w:szCs w:val="28"/>
        </w:rPr>
        <w:t>1</w:t>
      </w:r>
      <w:r w:rsidRPr="00C22797">
        <w:rPr>
          <w:sz w:val="28"/>
          <w:szCs w:val="28"/>
        </w:rPr>
        <w:t xml:space="preserve"> год отражены в таблице</w:t>
      </w:r>
      <w:r>
        <w:rPr>
          <w:sz w:val="28"/>
          <w:szCs w:val="28"/>
        </w:rPr>
        <w:t xml:space="preserve"> </w:t>
      </w:r>
      <w:r w:rsidR="00DD1445">
        <w:rPr>
          <w:sz w:val="28"/>
          <w:szCs w:val="28"/>
        </w:rPr>
        <w:t xml:space="preserve"> </w:t>
      </w:r>
      <w:r>
        <w:rPr>
          <w:sz w:val="28"/>
          <w:szCs w:val="28"/>
        </w:rPr>
        <w:t>№ 1</w:t>
      </w:r>
      <w:r w:rsidRPr="00C22797">
        <w:rPr>
          <w:sz w:val="28"/>
          <w:szCs w:val="28"/>
        </w:rPr>
        <w:t>:</w:t>
      </w:r>
    </w:p>
    <w:p w:rsidR="004B1473" w:rsidRPr="00DD1445" w:rsidRDefault="000A4B0E" w:rsidP="000A4B0E">
      <w:pPr>
        <w:autoSpaceDE w:val="0"/>
        <w:autoSpaceDN w:val="0"/>
        <w:adjustRightInd w:val="0"/>
      </w:pPr>
      <w:r>
        <w:rPr>
          <w:sz w:val="28"/>
          <w:szCs w:val="28"/>
        </w:rPr>
        <w:t xml:space="preserve">                                                                                                   </w:t>
      </w:r>
      <w:r w:rsidR="004B1473" w:rsidRPr="00DD1445">
        <w:t>Таблица № 1 (тыс. руб.)</w:t>
      </w:r>
    </w:p>
    <w:tbl>
      <w:tblPr>
        <w:tblW w:w="9513" w:type="dxa"/>
        <w:tblInd w:w="93" w:type="dxa"/>
        <w:tblLook w:val="04A0" w:firstRow="1" w:lastRow="0" w:firstColumn="1" w:lastColumn="0" w:noHBand="0" w:noVBand="1"/>
      </w:tblPr>
      <w:tblGrid>
        <w:gridCol w:w="2567"/>
        <w:gridCol w:w="1473"/>
        <w:gridCol w:w="1645"/>
        <w:gridCol w:w="1843"/>
        <w:gridCol w:w="1985"/>
      </w:tblGrid>
      <w:tr w:rsidR="00486AF9" w:rsidTr="00486AF9">
        <w:trPr>
          <w:trHeight w:val="315"/>
        </w:trPr>
        <w:tc>
          <w:tcPr>
            <w:tcW w:w="2567" w:type="dxa"/>
            <w:tcBorders>
              <w:top w:val="single" w:sz="8" w:space="0" w:color="auto"/>
              <w:left w:val="single" w:sz="8" w:space="0" w:color="auto"/>
              <w:bottom w:val="nil"/>
              <w:right w:val="nil"/>
            </w:tcBorders>
            <w:shd w:val="clear" w:color="auto" w:fill="auto"/>
            <w:noWrap/>
            <w:vAlign w:val="bottom"/>
            <w:hideMark/>
          </w:tcPr>
          <w:p w:rsidR="00486AF9" w:rsidRPr="004A2386" w:rsidRDefault="00486AF9">
            <w:pPr>
              <w:jc w:val="center"/>
              <w:rPr>
                <w:b/>
                <w:sz w:val="18"/>
                <w:szCs w:val="18"/>
              </w:rPr>
            </w:pPr>
            <w:r w:rsidRPr="004A2386">
              <w:rPr>
                <w:b/>
                <w:sz w:val="18"/>
                <w:szCs w:val="18"/>
              </w:rPr>
              <w:t>Наименование дохода</w:t>
            </w:r>
          </w:p>
        </w:tc>
        <w:tc>
          <w:tcPr>
            <w:tcW w:w="1473" w:type="dxa"/>
            <w:tcBorders>
              <w:top w:val="single" w:sz="8" w:space="0" w:color="auto"/>
              <w:left w:val="single" w:sz="8" w:space="0" w:color="auto"/>
              <w:bottom w:val="nil"/>
              <w:right w:val="single" w:sz="8" w:space="0" w:color="auto"/>
            </w:tcBorders>
            <w:shd w:val="clear" w:color="auto" w:fill="auto"/>
            <w:noWrap/>
            <w:vAlign w:val="bottom"/>
            <w:hideMark/>
          </w:tcPr>
          <w:p w:rsidR="00486AF9" w:rsidRPr="004A2386" w:rsidRDefault="00486AF9" w:rsidP="00486AF9">
            <w:pPr>
              <w:rPr>
                <w:b/>
                <w:sz w:val="18"/>
                <w:szCs w:val="18"/>
              </w:rPr>
            </w:pPr>
            <w:r w:rsidRPr="004A2386">
              <w:rPr>
                <w:b/>
                <w:sz w:val="18"/>
                <w:szCs w:val="18"/>
              </w:rPr>
              <w:t>План на 20</w:t>
            </w:r>
            <w:r>
              <w:rPr>
                <w:b/>
                <w:sz w:val="18"/>
                <w:szCs w:val="18"/>
              </w:rPr>
              <w:t>21</w:t>
            </w:r>
            <w:r w:rsidRPr="004A2386">
              <w:rPr>
                <w:b/>
                <w:sz w:val="18"/>
                <w:szCs w:val="18"/>
              </w:rPr>
              <w:t xml:space="preserve"> г.</w:t>
            </w:r>
          </w:p>
        </w:tc>
        <w:tc>
          <w:tcPr>
            <w:tcW w:w="1645" w:type="dxa"/>
            <w:tcBorders>
              <w:top w:val="single" w:sz="8" w:space="0" w:color="auto"/>
              <w:left w:val="nil"/>
              <w:bottom w:val="nil"/>
              <w:right w:val="single" w:sz="8" w:space="0" w:color="auto"/>
            </w:tcBorders>
            <w:shd w:val="clear" w:color="auto" w:fill="auto"/>
            <w:noWrap/>
            <w:vAlign w:val="bottom"/>
            <w:hideMark/>
          </w:tcPr>
          <w:p w:rsidR="00486AF9" w:rsidRPr="004A2386" w:rsidRDefault="00486AF9">
            <w:pPr>
              <w:rPr>
                <w:b/>
                <w:sz w:val="18"/>
                <w:szCs w:val="18"/>
              </w:rPr>
            </w:pPr>
            <w:r w:rsidRPr="004A2386">
              <w:rPr>
                <w:b/>
                <w:sz w:val="18"/>
                <w:szCs w:val="18"/>
              </w:rPr>
              <w:t>Исполнение за 9 мес.</w:t>
            </w:r>
          </w:p>
        </w:tc>
        <w:tc>
          <w:tcPr>
            <w:tcW w:w="1843" w:type="dxa"/>
            <w:tcBorders>
              <w:top w:val="single" w:sz="8" w:space="0" w:color="auto"/>
              <w:left w:val="nil"/>
              <w:bottom w:val="nil"/>
              <w:right w:val="single" w:sz="8" w:space="0" w:color="auto"/>
            </w:tcBorders>
            <w:shd w:val="clear" w:color="auto" w:fill="auto"/>
            <w:noWrap/>
            <w:vAlign w:val="bottom"/>
            <w:hideMark/>
          </w:tcPr>
          <w:p w:rsidR="00486AF9" w:rsidRPr="004A2386" w:rsidRDefault="00486AF9">
            <w:pPr>
              <w:rPr>
                <w:b/>
                <w:sz w:val="18"/>
                <w:szCs w:val="18"/>
              </w:rPr>
            </w:pPr>
            <w:r w:rsidRPr="004A2386">
              <w:rPr>
                <w:b/>
                <w:sz w:val="18"/>
                <w:szCs w:val="18"/>
              </w:rPr>
              <w:t>Ожидаемое</w:t>
            </w:r>
          </w:p>
        </w:tc>
        <w:tc>
          <w:tcPr>
            <w:tcW w:w="1985" w:type="dxa"/>
            <w:tcBorders>
              <w:top w:val="single" w:sz="8" w:space="0" w:color="auto"/>
              <w:left w:val="nil"/>
              <w:bottom w:val="nil"/>
              <w:right w:val="single" w:sz="8" w:space="0" w:color="auto"/>
            </w:tcBorders>
            <w:shd w:val="clear" w:color="auto" w:fill="auto"/>
            <w:noWrap/>
            <w:vAlign w:val="bottom"/>
            <w:hideMark/>
          </w:tcPr>
          <w:p w:rsidR="00486AF9" w:rsidRPr="004A2386" w:rsidRDefault="00486AF9">
            <w:pPr>
              <w:jc w:val="center"/>
              <w:rPr>
                <w:b/>
                <w:sz w:val="18"/>
                <w:szCs w:val="18"/>
              </w:rPr>
            </w:pPr>
            <w:r w:rsidRPr="004A2386">
              <w:rPr>
                <w:b/>
                <w:sz w:val="18"/>
                <w:szCs w:val="18"/>
              </w:rPr>
              <w:t xml:space="preserve">Проект </w:t>
            </w:r>
          </w:p>
        </w:tc>
      </w:tr>
      <w:tr w:rsidR="00486AF9" w:rsidTr="00486AF9">
        <w:trPr>
          <w:trHeight w:val="215"/>
        </w:trPr>
        <w:tc>
          <w:tcPr>
            <w:tcW w:w="2567" w:type="dxa"/>
            <w:tcBorders>
              <w:top w:val="nil"/>
              <w:left w:val="single" w:sz="8" w:space="0" w:color="auto"/>
              <w:bottom w:val="nil"/>
              <w:right w:val="nil"/>
            </w:tcBorders>
            <w:shd w:val="clear" w:color="auto" w:fill="auto"/>
            <w:noWrap/>
            <w:vAlign w:val="bottom"/>
            <w:hideMark/>
          </w:tcPr>
          <w:p w:rsidR="00486AF9" w:rsidRPr="00154AFD" w:rsidRDefault="00486AF9">
            <w:pPr>
              <w:rPr>
                <w:b/>
                <w:color w:val="000000"/>
                <w:sz w:val="18"/>
                <w:szCs w:val="18"/>
              </w:rPr>
            </w:pPr>
            <w:r w:rsidRPr="00154AFD">
              <w:rPr>
                <w:b/>
                <w:color w:val="000000"/>
                <w:sz w:val="18"/>
                <w:szCs w:val="18"/>
              </w:rPr>
              <w:t> </w:t>
            </w:r>
          </w:p>
        </w:tc>
        <w:tc>
          <w:tcPr>
            <w:tcW w:w="1473" w:type="dxa"/>
            <w:tcBorders>
              <w:top w:val="nil"/>
              <w:left w:val="single" w:sz="8" w:space="0" w:color="auto"/>
              <w:bottom w:val="nil"/>
              <w:right w:val="single" w:sz="8" w:space="0" w:color="auto"/>
            </w:tcBorders>
            <w:shd w:val="clear" w:color="auto" w:fill="auto"/>
            <w:noWrap/>
            <w:vAlign w:val="bottom"/>
            <w:hideMark/>
          </w:tcPr>
          <w:p w:rsidR="00486AF9" w:rsidRPr="00154AFD" w:rsidRDefault="00486AF9" w:rsidP="00486AF9">
            <w:pPr>
              <w:rPr>
                <w:b/>
                <w:color w:val="000000"/>
                <w:sz w:val="18"/>
                <w:szCs w:val="18"/>
              </w:rPr>
            </w:pPr>
            <w:r w:rsidRPr="00154AFD">
              <w:rPr>
                <w:b/>
                <w:color w:val="000000"/>
                <w:sz w:val="18"/>
                <w:szCs w:val="18"/>
              </w:rPr>
              <w:t>(на 01.10.20</w:t>
            </w:r>
            <w:r>
              <w:rPr>
                <w:b/>
                <w:color w:val="000000"/>
                <w:sz w:val="18"/>
                <w:szCs w:val="18"/>
              </w:rPr>
              <w:t>21</w:t>
            </w:r>
            <w:r w:rsidRPr="00154AFD">
              <w:rPr>
                <w:b/>
                <w:color w:val="000000"/>
                <w:sz w:val="18"/>
                <w:szCs w:val="18"/>
              </w:rPr>
              <w:t>)</w:t>
            </w:r>
          </w:p>
        </w:tc>
        <w:tc>
          <w:tcPr>
            <w:tcW w:w="1645" w:type="dxa"/>
            <w:tcBorders>
              <w:top w:val="nil"/>
              <w:left w:val="nil"/>
              <w:bottom w:val="nil"/>
              <w:right w:val="single" w:sz="8" w:space="0" w:color="auto"/>
            </w:tcBorders>
            <w:shd w:val="clear" w:color="auto" w:fill="auto"/>
            <w:noWrap/>
            <w:vAlign w:val="bottom"/>
            <w:hideMark/>
          </w:tcPr>
          <w:p w:rsidR="00486AF9" w:rsidRPr="00154AFD" w:rsidRDefault="00486AF9" w:rsidP="00486AF9">
            <w:pPr>
              <w:rPr>
                <w:b/>
                <w:color w:val="000000"/>
                <w:sz w:val="18"/>
                <w:szCs w:val="18"/>
              </w:rPr>
            </w:pPr>
            <w:r w:rsidRPr="00154AFD">
              <w:rPr>
                <w:b/>
                <w:color w:val="000000"/>
                <w:sz w:val="18"/>
                <w:szCs w:val="18"/>
              </w:rPr>
              <w:t xml:space="preserve"> 20</w:t>
            </w:r>
            <w:r>
              <w:rPr>
                <w:b/>
                <w:color w:val="000000"/>
                <w:sz w:val="18"/>
                <w:szCs w:val="18"/>
              </w:rPr>
              <w:t>21</w:t>
            </w:r>
            <w:r w:rsidRPr="00154AFD">
              <w:rPr>
                <w:b/>
                <w:color w:val="000000"/>
                <w:sz w:val="18"/>
                <w:szCs w:val="18"/>
              </w:rPr>
              <w:t>г</w:t>
            </w:r>
          </w:p>
        </w:tc>
        <w:tc>
          <w:tcPr>
            <w:tcW w:w="1843" w:type="dxa"/>
            <w:tcBorders>
              <w:top w:val="nil"/>
              <w:left w:val="nil"/>
              <w:bottom w:val="nil"/>
              <w:right w:val="single" w:sz="8" w:space="0" w:color="auto"/>
            </w:tcBorders>
            <w:shd w:val="clear" w:color="auto" w:fill="auto"/>
            <w:noWrap/>
            <w:vAlign w:val="bottom"/>
            <w:hideMark/>
          </w:tcPr>
          <w:p w:rsidR="00486AF9" w:rsidRPr="00154AFD" w:rsidRDefault="00486AF9" w:rsidP="00486AF9">
            <w:pPr>
              <w:rPr>
                <w:b/>
                <w:color w:val="000000"/>
                <w:sz w:val="18"/>
                <w:szCs w:val="18"/>
              </w:rPr>
            </w:pPr>
            <w:r w:rsidRPr="00154AFD">
              <w:rPr>
                <w:b/>
                <w:color w:val="000000"/>
                <w:sz w:val="18"/>
                <w:szCs w:val="18"/>
              </w:rPr>
              <w:t xml:space="preserve"> </w:t>
            </w:r>
            <w:proofErr w:type="spellStart"/>
            <w:r w:rsidRPr="00154AFD">
              <w:rPr>
                <w:b/>
                <w:color w:val="000000"/>
                <w:sz w:val="18"/>
                <w:szCs w:val="18"/>
              </w:rPr>
              <w:t>испол</w:t>
            </w:r>
            <w:proofErr w:type="spellEnd"/>
            <w:r w:rsidRPr="00154AFD">
              <w:rPr>
                <w:b/>
                <w:color w:val="000000"/>
                <w:sz w:val="18"/>
                <w:szCs w:val="18"/>
              </w:rPr>
              <w:t>. в 20</w:t>
            </w:r>
            <w:r>
              <w:rPr>
                <w:b/>
                <w:color w:val="000000"/>
                <w:sz w:val="18"/>
                <w:szCs w:val="18"/>
              </w:rPr>
              <w:t>21</w:t>
            </w:r>
            <w:r w:rsidRPr="00154AFD">
              <w:rPr>
                <w:b/>
                <w:color w:val="000000"/>
                <w:sz w:val="18"/>
                <w:szCs w:val="18"/>
              </w:rPr>
              <w:t xml:space="preserve"> г</w:t>
            </w:r>
          </w:p>
        </w:tc>
        <w:tc>
          <w:tcPr>
            <w:tcW w:w="1985" w:type="dxa"/>
            <w:tcBorders>
              <w:top w:val="nil"/>
              <w:left w:val="nil"/>
              <w:bottom w:val="nil"/>
              <w:right w:val="single" w:sz="8" w:space="0" w:color="auto"/>
            </w:tcBorders>
            <w:shd w:val="clear" w:color="auto" w:fill="auto"/>
            <w:noWrap/>
            <w:vAlign w:val="bottom"/>
            <w:hideMark/>
          </w:tcPr>
          <w:p w:rsidR="00486AF9" w:rsidRPr="00154AFD" w:rsidRDefault="00486AF9" w:rsidP="00486AF9">
            <w:pPr>
              <w:jc w:val="center"/>
              <w:rPr>
                <w:b/>
                <w:color w:val="000000"/>
                <w:sz w:val="18"/>
                <w:szCs w:val="18"/>
              </w:rPr>
            </w:pPr>
            <w:r w:rsidRPr="00154AFD">
              <w:rPr>
                <w:b/>
                <w:color w:val="000000"/>
                <w:sz w:val="18"/>
                <w:szCs w:val="18"/>
              </w:rPr>
              <w:t>на 20</w:t>
            </w:r>
            <w:r>
              <w:rPr>
                <w:b/>
                <w:color w:val="000000"/>
                <w:sz w:val="18"/>
                <w:szCs w:val="18"/>
              </w:rPr>
              <w:t>22</w:t>
            </w:r>
            <w:r w:rsidRPr="00154AFD">
              <w:rPr>
                <w:b/>
                <w:color w:val="000000"/>
                <w:sz w:val="18"/>
                <w:szCs w:val="18"/>
              </w:rPr>
              <w:t xml:space="preserve"> г.</w:t>
            </w:r>
          </w:p>
        </w:tc>
      </w:tr>
      <w:tr w:rsidR="00486AF9" w:rsidTr="00486AF9">
        <w:trPr>
          <w:trHeight w:val="363"/>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486AF9" w:rsidRDefault="00486AF9">
            <w:pPr>
              <w:rPr>
                <w:b/>
                <w:bCs/>
                <w:sz w:val="18"/>
                <w:szCs w:val="18"/>
              </w:rPr>
            </w:pPr>
            <w:r>
              <w:rPr>
                <w:b/>
                <w:bCs/>
                <w:sz w:val="18"/>
                <w:szCs w:val="18"/>
              </w:rPr>
              <w:t>Всего налоговых и                  неналоговых доходов</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6AF9" w:rsidRDefault="00486AF9" w:rsidP="00486AF9">
            <w:pPr>
              <w:jc w:val="center"/>
              <w:rPr>
                <w:b/>
                <w:bCs/>
                <w:color w:val="000000"/>
                <w:sz w:val="18"/>
                <w:szCs w:val="18"/>
              </w:rPr>
            </w:pPr>
            <w:r>
              <w:rPr>
                <w:b/>
                <w:bCs/>
                <w:color w:val="000000"/>
                <w:sz w:val="18"/>
                <w:szCs w:val="18"/>
              </w:rPr>
              <w:t>31542,3</w:t>
            </w:r>
          </w:p>
        </w:tc>
        <w:tc>
          <w:tcPr>
            <w:tcW w:w="1645" w:type="dxa"/>
            <w:tcBorders>
              <w:top w:val="single" w:sz="8" w:space="0" w:color="auto"/>
              <w:left w:val="nil"/>
              <w:bottom w:val="single" w:sz="8" w:space="0" w:color="auto"/>
              <w:right w:val="single" w:sz="8" w:space="0" w:color="auto"/>
            </w:tcBorders>
            <w:shd w:val="clear" w:color="auto" w:fill="auto"/>
            <w:noWrap/>
            <w:vAlign w:val="bottom"/>
            <w:hideMark/>
          </w:tcPr>
          <w:p w:rsidR="00486AF9" w:rsidRDefault="003726A6" w:rsidP="003726A6">
            <w:pPr>
              <w:jc w:val="center"/>
              <w:rPr>
                <w:b/>
                <w:bCs/>
                <w:color w:val="000000"/>
                <w:sz w:val="18"/>
                <w:szCs w:val="18"/>
              </w:rPr>
            </w:pPr>
            <w:r>
              <w:rPr>
                <w:b/>
                <w:bCs/>
                <w:color w:val="000000"/>
                <w:sz w:val="18"/>
                <w:szCs w:val="18"/>
              </w:rPr>
              <w:t>18171</w:t>
            </w:r>
            <w:r w:rsidR="00486AF9">
              <w:rPr>
                <w:b/>
                <w:bCs/>
                <w:color w:val="000000"/>
                <w:sz w:val="18"/>
                <w:szCs w:val="18"/>
              </w:rPr>
              <w:t>,</w:t>
            </w:r>
            <w:r>
              <w:rPr>
                <w:b/>
                <w:bCs/>
                <w:color w:val="000000"/>
                <w:sz w:val="18"/>
                <w:szCs w:val="18"/>
              </w:rPr>
              <w:t>2</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486AF9" w:rsidRPr="004A2386" w:rsidRDefault="003726A6" w:rsidP="000A01BB">
            <w:pPr>
              <w:jc w:val="center"/>
              <w:rPr>
                <w:b/>
                <w:bCs/>
                <w:color w:val="FF0000"/>
                <w:sz w:val="18"/>
                <w:szCs w:val="18"/>
              </w:rPr>
            </w:pPr>
            <w:r>
              <w:rPr>
                <w:b/>
                <w:bCs/>
                <w:sz w:val="18"/>
                <w:szCs w:val="18"/>
              </w:rPr>
              <w:t>31151</w:t>
            </w:r>
            <w:r w:rsidR="00486AF9" w:rsidRPr="00F159E6">
              <w:rPr>
                <w:b/>
                <w:bCs/>
                <w:sz w:val="18"/>
                <w:szCs w:val="18"/>
              </w:rPr>
              <w:t>,</w:t>
            </w:r>
            <w:r w:rsidR="00486AF9">
              <w:rPr>
                <w:b/>
                <w:bCs/>
                <w:sz w:val="18"/>
                <w:szCs w:val="18"/>
              </w:rPr>
              <w:t>7</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rsidR="00486AF9" w:rsidRDefault="003726A6" w:rsidP="003726A6">
            <w:pPr>
              <w:jc w:val="center"/>
              <w:rPr>
                <w:b/>
                <w:bCs/>
                <w:color w:val="000000"/>
                <w:sz w:val="18"/>
                <w:szCs w:val="18"/>
              </w:rPr>
            </w:pPr>
            <w:r>
              <w:rPr>
                <w:b/>
                <w:bCs/>
                <w:color w:val="000000"/>
                <w:sz w:val="18"/>
                <w:szCs w:val="18"/>
              </w:rPr>
              <w:t>36733</w:t>
            </w:r>
            <w:r w:rsidR="00486AF9">
              <w:rPr>
                <w:b/>
                <w:bCs/>
                <w:color w:val="000000"/>
                <w:sz w:val="18"/>
                <w:szCs w:val="18"/>
              </w:rPr>
              <w:t>,</w:t>
            </w:r>
            <w:r>
              <w:rPr>
                <w:b/>
                <w:bCs/>
                <w:color w:val="000000"/>
                <w:sz w:val="18"/>
                <w:szCs w:val="18"/>
              </w:rPr>
              <w:t>6</w:t>
            </w:r>
          </w:p>
        </w:tc>
      </w:tr>
      <w:tr w:rsidR="00486AF9" w:rsidTr="00486AF9">
        <w:trPr>
          <w:trHeight w:val="243"/>
        </w:trPr>
        <w:tc>
          <w:tcPr>
            <w:tcW w:w="2567" w:type="dxa"/>
            <w:tcBorders>
              <w:top w:val="nil"/>
              <w:left w:val="single" w:sz="8" w:space="0" w:color="auto"/>
              <w:bottom w:val="single" w:sz="8" w:space="0" w:color="auto"/>
              <w:right w:val="nil"/>
            </w:tcBorders>
            <w:shd w:val="clear" w:color="auto" w:fill="auto"/>
            <w:vAlign w:val="bottom"/>
            <w:hideMark/>
          </w:tcPr>
          <w:p w:rsidR="00486AF9" w:rsidRDefault="00486AF9">
            <w:pPr>
              <w:rPr>
                <w:b/>
                <w:bCs/>
                <w:sz w:val="18"/>
                <w:szCs w:val="18"/>
              </w:rPr>
            </w:pPr>
            <w:r>
              <w:rPr>
                <w:b/>
                <w:bCs/>
                <w:sz w:val="18"/>
                <w:szCs w:val="18"/>
              </w:rPr>
              <w:t>Налоговые доходы</w:t>
            </w:r>
          </w:p>
        </w:tc>
        <w:tc>
          <w:tcPr>
            <w:tcW w:w="1473" w:type="dxa"/>
            <w:tcBorders>
              <w:top w:val="nil"/>
              <w:left w:val="single" w:sz="8" w:space="0" w:color="auto"/>
              <w:bottom w:val="single" w:sz="8" w:space="0" w:color="auto"/>
              <w:right w:val="single" w:sz="8" w:space="0" w:color="auto"/>
            </w:tcBorders>
            <w:shd w:val="clear" w:color="auto" w:fill="auto"/>
            <w:noWrap/>
            <w:vAlign w:val="bottom"/>
            <w:hideMark/>
          </w:tcPr>
          <w:p w:rsidR="00486AF9" w:rsidRDefault="00486AF9" w:rsidP="003726A6">
            <w:pPr>
              <w:jc w:val="center"/>
              <w:rPr>
                <w:b/>
                <w:bCs/>
                <w:color w:val="000000"/>
                <w:sz w:val="18"/>
                <w:szCs w:val="18"/>
              </w:rPr>
            </w:pPr>
            <w:r>
              <w:rPr>
                <w:b/>
                <w:bCs/>
                <w:color w:val="000000"/>
                <w:sz w:val="18"/>
                <w:szCs w:val="18"/>
              </w:rPr>
              <w:t>30</w:t>
            </w:r>
            <w:r w:rsidR="003726A6">
              <w:rPr>
                <w:b/>
                <w:bCs/>
                <w:color w:val="000000"/>
                <w:sz w:val="18"/>
                <w:szCs w:val="18"/>
              </w:rPr>
              <w:t>942</w:t>
            </w:r>
            <w:r>
              <w:rPr>
                <w:b/>
                <w:bCs/>
                <w:color w:val="000000"/>
                <w:sz w:val="18"/>
                <w:szCs w:val="18"/>
              </w:rPr>
              <w:t>,</w:t>
            </w:r>
            <w:r w:rsidR="003726A6">
              <w:rPr>
                <w:b/>
                <w:bCs/>
                <w:color w:val="000000"/>
                <w:sz w:val="18"/>
                <w:szCs w:val="18"/>
              </w:rPr>
              <w:t>3</w:t>
            </w:r>
          </w:p>
        </w:tc>
        <w:tc>
          <w:tcPr>
            <w:tcW w:w="1645" w:type="dxa"/>
            <w:tcBorders>
              <w:top w:val="nil"/>
              <w:left w:val="nil"/>
              <w:bottom w:val="single" w:sz="8" w:space="0" w:color="auto"/>
              <w:right w:val="single" w:sz="8" w:space="0" w:color="auto"/>
            </w:tcBorders>
            <w:shd w:val="clear" w:color="auto" w:fill="auto"/>
            <w:noWrap/>
            <w:vAlign w:val="bottom"/>
            <w:hideMark/>
          </w:tcPr>
          <w:p w:rsidR="00486AF9" w:rsidRDefault="003726A6" w:rsidP="003726A6">
            <w:pPr>
              <w:jc w:val="center"/>
              <w:rPr>
                <w:b/>
                <w:bCs/>
                <w:color w:val="000000"/>
                <w:sz w:val="18"/>
                <w:szCs w:val="18"/>
              </w:rPr>
            </w:pPr>
            <w:r>
              <w:rPr>
                <w:b/>
                <w:bCs/>
                <w:color w:val="000000"/>
                <w:sz w:val="18"/>
                <w:szCs w:val="18"/>
              </w:rPr>
              <w:t>16914</w:t>
            </w:r>
            <w:r w:rsidR="00486AF9">
              <w:rPr>
                <w:b/>
                <w:bCs/>
                <w:color w:val="000000"/>
                <w:sz w:val="18"/>
                <w:szCs w:val="18"/>
              </w:rPr>
              <w:t>,</w:t>
            </w:r>
            <w:r>
              <w:rPr>
                <w:b/>
                <w:bCs/>
                <w:color w:val="000000"/>
                <w:sz w:val="18"/>
                <w:szCs w:val="18"/>
              </w:rPr>
              <w:t>6</w:t>
            </w:r>
          </w:p>
        </w:tc>
        <w:tc>
          <w:tcPr>
            <w:tcW w:w="1843" w:type="dxa"/>
            <w:tcBorders>
              <w:top w:val="nil"/>
              <w:left w:val="nil"/>
              <w:bottom w:val="single" w:sz="8" w:space="0" w:color="auto"/>
              <w:right w:val="single" w:sz="8" w:space="0" w:color="auto"/>
            </w:tcBorders>
            <w:shd w:val="clear" w:color="auto" w:fill="auto"/>
            <w:noWrap/>
            <w:vAlign w:val="bottom"/>
            <w:hideMark/>
          </w:tcPr>
          <w:p w:rsidR="00486AF9" w:rsidRPr="004A2386" w:rsidRDefault="003726A6" w:rsidP="003726A6">
            <w:pPr>
              <w:jc w:val="center"/>
              <w:rPr>
                <w:b/>
                <w:bCs/>
                <w:color w:val="FF0000"/>
                <w:sz w:val="18"/>
                <w:szCs w:val="18"/>
              </w:rPr>
            </w:pPr>
            <w:r>
              <w:rPr>
                <w:b/>
                <w:bCs/>
                <w:sz w:val="18"/>
                <w:szCs w:val="18"/>
              </w:rPr>
              <w:t>29671</w:t>
            </w:r>
            <w:r w:rsidR="00486AF9" w:rsidRPr="00367560">
              <w:rPr>
                <w:b/>
                <w:bCs/>
                <w:sz w:val="18"/>
                <w:szCs w:val="18"/>
              </w:rPr>
              <w:t>,</w:t>
            </w:r>
            <w:r>
              <w:rPr>
                <w:b/>
                <w:bCs/>
                <w:sz w:val="18"/>
                <w:szCs w:val="18"/>
              </w:rPr>
              <w:t>2</w:t>
            </w:r>
          </w:p>
        </w:tc>
        <w:tc>
          <w:tcPr>
            <w:tcW w:w="1985" w:type="dxa"/>
            <w:tcBorders>
              <w:top w:val="nil"/>
              <w:left w:val="nil"/>
              <w:bottom w:val="single" w:sz="8" w:space="0" w:color="auto"/>
              <w:right w:val="single" w:sz="8" w:space="0" w:color="auto"/>
            </w:tcBorders>
            <w:shd w:val="clear" w:color="auto" w:fill="auto"/>
            <w:noWrap/>
            <w:vAlign w:val="bottom"/>
            <w:hideMark/>
          </w:tcPr>
          <w:p w:rsidR="00486AF9" w:rsidRDefault="00133A9A" w:rsidP="00133A9A">
            <w:pPr>
              <w:jc w:val="center"/>
              <w:rPr>
                <w:b/>
                <w:bCs/>
                <w:color w:val="000000"/>
                <w:sz w:val="18"/>
                <w:szCs w:val="18"/>
              </w:rPr>
            </w:pPr>
            <w:r w:rsidRPr="00133A9A">
              <w:rPr>
                <w:b/>
                <w:bCs/>
                <w:sz w:val="18"/>
                <w:szCs w:val="18"/>
              </w:rPr>
              <w:t>30833</w:t>
            </w:r>
            <w:r w:rsidR="00486AF9" w:rsidRPr="00133A9A">
              <w:rPr>
                <w:b/>
                <w:bCs/>
                <w:sz w:val="18"/>
                <w:szCs w:val="18"/>
              </w:rPr>
              <w:t>,</w:t>
            </w:r>
            <w:r w:rsidRPr="00133A9A">
              <w:rPr>
                <w:b/>
                <w:bCs/>
                <w:sz w:val="18"/>
                <w:szCs w:val="18"/>
              </w:rPr>
              <w:t>6</w:t>
            </w:r>
          </w:p>
        </w:tc>
      </w:tr>
      <w:tr w:rsidR="00486AF9" w:rsidTr="00486AF9">
        <w:trPr>
          <w:trHeight w:val="403"/>
        </w:trPr>
        <w:tc>
          <w:tcPr>
            <w:tcW w:w="2567" w:type="dxa"/>
            <w:tcBorders>
              <w:top w:val="nil"/>
              <w:left w:val="single" w:sz="8" w:space="0" w:color="auto"/>
              <w:bottom w:val="single" w:sz="4" w:space="0" w:color="auto"/>
              <w:right w:val="nil"/>
            </w:tcBorders>
            <w:shd w:val="clear" w:color="auto" w:fill="auto"/>
            <w:vAlign w:val="bottom"/>
            <w:hideMark/>
          </w:tcPr>
          <w:p w:rsidR="00486AF9" w:rsidRDefault="00486AF9">
            <w:pPr>
              <w:rPr>
                <w:sz w:val="18"/>
                <w:szCs w:val="18"/>
              </w:rPr>
            </w:pPr>
            <w:r>
              <w:rPr>
                <w:sz w:val="18"/>
                <w:szCs w:val="18"/>
              </w:rPr>
              <w:t>Налог на доходы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486AF9" w:rsidRDefault="00486AF9" w:rsidP="003726A6">
            <w:pPr>
              <w:jc w:val="center"/>
              <w:rPr>
                <w:color w:val="000000"/>
                <w:sz w:val="18"/>
                <w:szCs w:val="18"/>
              </w:rPr>
            </w:pPr>
            <w:r>
              <w:rPr>
                <w:color w:val="000000"/>
                <w:sz w:val="18"/>
                <w:szCs w:val="18"/>
              </w:rPr>
              <w:t>7</w:t>
            </w:r>
            <w:r w:rsidR="003726A6">
              <w:rPr>
                <w:color w:val="000000"/>
                <w:sz w:val="18"/>
                <w:szCs w:val="18"/>
              </w:rPr>
              <w:t>8</w:t>
            </w:r>
            <w:r>
              <w:rPr>
                <w:color w:val="000000"/>
                <w:sz w:val="18"/>
                <w:szCs w:val="18"/>
              </w:rPr>
              <w:t>00,0</w:t>
            </w:r>
          </w:p>
        </w:tc>
        <w:tc>
          <w:tcPr>
            <w:tcW w:w="1645"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5228</w:t>
            </w:r>
            <w:r w:rsidR="00486AF9">
              <w:rPr>
                <w:color w:val="000000"/>
                <w:sz w:val="18"/>
                <w:szCs w:val="18"/>
              </w:rPr>
              <w:t>,</w:t>
            </w:r>
            <w:r>
              <w:rPr>
                <w:color w:val="000000"/>
                <w:sz w:val="18"/>
                <w:szCs w:val="18"/>
              </w:rPr>
              <w:t>0</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7707</w:t>
            </w:r>
            <w:r w:rsidR="00486AF9">
              <w:rPr>
                <w:color w:val="000000"/>
                <w:sz w:val="18"/>
                <w:szCs w:val="18"/>
              </w:rPr>
              <w:t>,</w:t>
            </w:r>
            <w:r>
              <w:rPr>
                <w:color w:val="000000"/>
                <w:sz w:val="18"/>
                <w:szCs w:val="18"/>
              </w:rPr>
              <w:t>3</w:t>
            </w:r>
          </w:p>
        </w:tc>
        <w:tc>
          <w:tcPr>
            <w:tcW w:w="1985" w:type="dxa"/>
            <w:tcBorders>
              <w:top w:val="nil"/>
              <w:left w:val="nil"/>
              <w:bottom w:val="single" w:sz="4" w:space="0" w:color="auto"/>
              <w:right w:val="nil"/>
            </w:tcBorders>
            <w:shd w:val="clear" w:color="auto" w:fill="auto"/>
            <w:noWrap/>
            <w:vAlign w:val="bottom"/>
            <w:hideMark/>
          </w:tcPr>
          <w:p w:rsidR="00486AF9" w:rsidRDefault="003726A6" w:rsidP="000A01BB">
            <w:pPr>
              <w:jc w:val="center"/>
              <w:rPr>
                <w:color w:val="000000"/>
                <w:sz w:val="18"/>
                <w:szCs w:val="18"/>
              </w:rPr>
            </w:pPr>
            <w:r>
              <w:rPr>
                <w:color w:val="000000"/>
                <w:sz w:val="18"/>
                <w:szCs w:val="18"/>
              </w:rPr>
              <w:t>8000</w:t>
            </w:r>
            <w:r w:rsidR="00486AF9">
              <w:rPr>
                <w:color w:val="000000"/>
                <w:sz w:val="18"/>
                <w:szCs w:val="18"/>
              </w:rPr>
              <w:t>,0</w:t>
            </w:r>
          </w:p>
        </w:tc>
      </w:tr>
      <w:tr w:rsidR="00486AF9" w:rsidTr="00486AF9">
        <w:trPr>
          <w:trHeight w:val="688"/>
        </w:trPr>
        <w:tc>
          <w:tcPr>
            <w:tcW w:w="2567" w:type="dxa"/>
            <w:tcBorders>
              <w:top w:val="nil"/>
              <w:left w:val="single" w:sz="8" w:space="0" w:color="auto"/>
              <w:bottom w:val="single" w:sz="4" w:space="0" w:color="auto"/>
              <w:right w:val="nil"/>
            </w:tcBorders>
            <w:shd w:val="clear" w:color="auto" w:fill="auto"/>
            <w:vAlign w:val="bottom"/>
            <w:hideMark/>
          </w:tcPr>
          <w:p w:rsidR="00486AF9" w:rsidRDefault="00486AF9">
            <w:pPr>
              <w:rPr>
                <w:sz w:val="18"/>
                <w:szCs w:val="18"/>
              </w:rPr>
            </w:pPr>
            <w:r>
              <w:rPr>
                <w:sz w:val="18"/>
                <w:szCs w:val="18"/>
              </w:rPr>
              <w:t>Акцизы по подакцизным                  товарам (продукции), производимым на                 территории РФ</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486AF9" w:rsidRDefault="003726A6" w:rsidP="000A01BB">
            <w:pPr>
              <w:jc w:val="center"/>
              <w:rPr>
                <w:color w:val="000000"/>
                <w:sz w:val="18"/>
                <w:szCs w:val="18"/>
              </w:rPr>
            </w:pPr>
            <w:r>
              <w:rPr>
                <w:color w:val="000000"/>
                <w:sz w:val="18"/>
                <w:szCs w:val="18"/>
              </w:rPr>
              <w:t>8592</w:t>
            </w:r>
            <w:r w:rsidR="00486AF9">
              <w:rPr>
                <w:color w:val="000000"/>
                <w:sz w:val="18"/>
                <w:szCs w:val="18"/>
              </w:rPr>
              <w:t>,3</w:t>
            </w:r>
          </w:p>
        </w:tc>
        <w:tc>
          <w:tcPr>
            <w:tcW w:w="1645"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6506</w:t>
            </w:r>
            <w:r w:rsidR="00486AF9">
              <w:rPr>
                <w:color w:val="000000"/>
                <w:sz w:val="18"/>
                <w:szCs w:val="18"/>
              </w:rPr>
              <w:t>,</w:t>
            </w:r>
            <w:r>
              <w:rPr>
                <w:color w:val="000000"/>
                <w:sz w:val="18"/>
                <w:szCs w:val="18"/>
              </w:rPr>
              <w:t>5</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8787</w:t>
            </w:r>
            <w:r w:rsidR="00486AF9">
              <w:rPr>
                <w:color w:val="000000"/>
                <w:sz w:val="18"/>
                <w:szCs w:val="18"/>
              </w:rPr>
              <w:t>,</w:t>
            </w:r>
            <w:r>
              <w:rPr>
                <w:color w:val="000000"/>
                <w:sz w:val="18"/>
                <w:szCs w:val="18"/>
              </w:rPr>
              <w:t>0</w:t>
            </w:r>
          </w:p>
        </w:tc>
        <w:tc>
          <w:tcPr>
            <w:tcW w:w="1985" w:type="dxa"/>
            <w:tcBorders>
              <w:top w:val="nil"/>
              <w:left w:val="nil"/>
              <w:bottom w:val="single" w:sz="4" w:space="0" w:color="auto"/>
              <w:right w:val="nil"/>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9383</w:t>
            </w:r>
            <w:r w:rsidR="00486AF9">
              <w:rPr>
                <w:color w:val="000000"/>
                <w:sz w:val="18"/>
                <w:szCs w:val="18"/>
              </w:rPr>
              <w:t>,</w:t>
            </w:r>
            <w:r>
              <w:rPr>
                <w:color w:val="000000"/>
                <w:sz w:val="18"/>
                <w:szCs w:val="18"/>
              </w:rPr>
              <w:t>6</w:t>
            </w:r>
          </w:p>
        </w:tc>
      </w:tr>
      <w:tr w:rsidR="00486AF9" w:rsidTr="00486AF9">
        <w:trPr>
          <w:trHeight w:val="432"/>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AF9" w:rsidRDefault="00486AF9">
            <w:pPr>
              <w:rPr>
                <w:sz w:val="18"/>
                <w:szCs w:val="18"/>
              </w:rPr>
            </w:pPr>
            <w:r>
              <w:rPr>
                <w:sz w:val="18"/>
                <w:szCs w:val="18"/>
              </w:rPr>
              <w:t>Единый сельскохозяйственный                налог</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AF9" w:rsidRDefault="003726A6" w:rsidP="00F159E6">
            <w:pPr>
              <w:jc w:val="center"/>
              <w:rPr>
                <w:color w:val="000000"/>
                <w:sz w:val="18"/>
                <w:szCs w:val="18"/>
              </w:rPr>
            </w:pPr>
            <w:r>
              <w:rPr>
                <w:color w:val="000000"/>
                <w:sz w:val="18"/>
                <w:szCs w:val="18"/>
              </w:rPr>
              <w:t>2050</w:t>
            </w:r>
            <w:r w:rsidR="00486AF9">
              <w:rPr>
                <w:color w:val="000000"/>
                <w:sz w:val="18"/>
                <w:szCs w:val="18"/>
              </w:rPr>
              <w:t>,0</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1632</w:t>
            </w:r>
            <w:r w:rsidR="00486AF9">
              <w:rPr>
                <w:color w:val="000000"/>
                <w:sz w:val="18"/>
                <w:szCs w:val="18"/>
              </w:rPr>
              <w:t>,</w:t>
            </w:r>
            <w:r>
              <w:rPr>
                <w:color w:val="000000"/>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1650</w:t>
            </w:r>
            <w:r w:rsidR="00486AF9">
              <w:rPr>
                <w:color w:val="000000"/>
                <w:sz w:val="18"/>
                <w:szCs w:val="18"/>
              </w:rPr>
              <w:t>,</w:t>
            </w:r>
            <w:r>
              <w:rPr>
                <w:color w:val="000000"/>
                <w:sz w:val="18"/>
                <w:szCs w:val="18"/>
              </w:rPr>
              <w:t>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AF9" w:rsidRDefault="00133A9A" w:rsidP="007A261D">
            <w:pPr>
              <w:jc w:val="center"/>
              <w:rPr>
                <w:color w:val="000000"/>
                <w:sz w:val="18"/>
                <w:szCs w:val="18"/>
              </w:rPr>
            </w:pPr>
            <w:r>
              <w:rPr>
                <w:color w:val="000000"/>
                <w:sz w:val="18"/>
                <w:szCs w:val="18"/>
              </w:rPr>
              <w:t>1800</w:t>
            </w:r>
            <w:r w:rsidR="00486AF9">
              <w:rPr>
                <w:color w:val="000000"/>
                <w:sz w:val="18"/>
                <w:szCs w:val="18"/>
              </w:rPr>
              <w:t>,0</w:t>
            </w:r>
          </w:p>
        </w:tc>
      </w:tr>
      <w:tr w:rsidR="00486AF9" w:rsidTr="00486AF9">
        <w:trPr>
          <w:trHeight w:val="355"/>
        </w:trPr>
        <w:tc>
          <w:tcPr>
            <w:tcW w:w="2567" w:type="dxa"/>
            <w:tcBorders>
              <w:top w:val="nil"/>
              <w:left w:val="single" w:sz="8" w:space="0" w:color="auto"/>
              <w:bottom w:val="single" w:sz="4" w:space="0" w:color="auto"/>
              <w:right w:val="nil"/>
            </w:tcBorders>
            <w:shd w:val="clear" w:color="auto" w:fill="auto"/>
            <w:vAlign w:val="bottom"/>
            <w:hideMark/>
          </w:tcPr>
          <w:p w:rsidR="00486AF9" w:rsidRDefault="00486AF9">
            <w:pPr>
              <w:rPr>
                <w:sz w:val="18"/>
                <w:szCs w:val="18"/>
              </w:rPr>
            </w:pPr>
            <w:r>
              <w:rPr>
                <w:sz w:val="18"/>
                <w:szCs w:val="18"/>
              </w:rPr>
              <w:t>Налог на имущество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486AF9" w:rsidRDefault="00486AF9" w:rsidP="003726A6">
            <w:pPr>
              <w:jc w:val="center"/>
              <w:rPr>
                <w:color w:val="000000"/>
                <w:sz w:val="18"/>
                <w:szCs w:val="18"/>
              </w:rPr>
            </w:pPr>
            <w:r>
              <w:rPr>
                <w:color w:val="000000"/>
                <w:sz w:val="18"/>
                <w:szCs w:val="18"/>
              </w:rPr>
              <w:t>3</w:t>
            </w:r>
            <w:r w:rsidR="003726A6">
              <w:rPr>
                <w:color w:val="000000"/>
                <w:sz w:val="18"/>
                <w:szCs w:val="18"/>
              </w:rPr>
              <w:t>3</w:t>
            </w:r>
            <w:r>
              <w:rPr>
                <w:color w:val="000000"/>
                <w:sz w:val="18"/>
                <w:szCs w:val="18"/>
              </w:rPr>
              <w:t>00,0</w:t>
            </w:r>
          </w:p>
        </w:tc>
        <w:tc>
          <w:tcPr>
            <w:tcW w:w="1645"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227</w:t>
            </w:r>
            <w:r w:rsidR="00486AF9">
              <w:rPr>
                <w:color w:val="000000"/>
                <w:sz w:val="18"/>
                <w:szCs w:val="18"/>
              </w:rPr>
              <w:t>,</w:t>
            </w:r>
            <w:r>
              <w:rPr>
                <w:color w:val="000000"/>
                <w:sz w:val="18"/>
                <w:szCs w:val="18"/>
              </w:rPr>
              <w:t>2</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2895</w:t>
            </w:r>
            <w:r w:rsidR="00486AF9">
              <w:rPr>
                <w:color w:val="000000"/>
                <w:sz w:val="18"/>
                <w:szCs w:val="18"/>
              </w:rPr>
              <w:t>,</w:t>
            </w:r>
            <w:r>
              <w:rPr>
                <w:color w:val="000000"/>
                <w:sz w:val="18"/>
                <w:szCs w:val="18"/>
              </w:rPr>
              <w:t>7</w:t>
            </w:r>
          </w:p>
        </w:tc>
        <w:tc>
          <w:tcPr>
            <w:tcW w:w="1985" w:type="dxa"/>
            <w:tcBorders>
              <w:top w:val="nil"/>
              <w:left w:val="nil"/>
              <w:bottom w:val="single" w:sz="4" w:space="0" w:color="auto"/>
              <w:right w:val="nil"/>
            </w:tcBorders>
            <w:shd w:val="clear" w:color="auto" w:fill="auto"/>
            <w:noWrap/>
            <w:vAlign w:val="bottom"/>
            <w:hideMark/>
          </w:tcPr>
          <w:p w:rsidR="00486AF9" w:rsidRDefault="00133A9A">
            <w:pPr>
              <w:jc w:val="center"/>
              <w:rPr>
                <w:color w:val="000000"/>
                <w:sz w:val="18"/>
                <w:szCs w:val="18"/>
              </w:rPr>
            </w:pPr>
            <w:r>
              <w:rPr>
                <w:color w:val="000000"/>
                <w:sz w:val="18"/>
                <w:szCs w:val="18"/>
              </w:rPr>
              <w:t>2900</w:t>
            </w:r>
            <w:r w:rsidR="00486AF9">
              <w:rPr>
                <w:color w:val="000000"/>
                <w:sz w:val="18"/>
                <w:szCs w:val="18"/>
              </w:rPr>
              <w:t>,0</w:t>
            </w:r>
          </w:p>
        </w:tc>
      </w:tr>
      <w:tr w:rsidR="00486AF9" w:rsidTr="00486AF9">
        <w:trPr>
          <w:trHeight w:val="362"/>
        </w:trPr>
        <w:tc>
          <w:tcPr>
            <w:tcW w:w="2567" w:type="dxa"/>
            <w:tcBorders>
              <w:top w:val="nil"/>
              <w:left w:val="single" w:sz="8" w:space="0" w:color="auto"/>
              <w:bottom w:val="single" w:sz="4" w:space="0" w:color="auto"/>
              <w:right w:val="nil"/>
            </w:tcBorders>
            <w:shd w:val="clear" w:color="auto" w:fill="auto"/>
            <w:vAlign w:val="bottom"/>
            <w:hideMark/>
          </w:tcPr>
          <w:p w:rsidR="00486AF9" w:rsidRDefault="00486AF9">
            <w:pPr>
              <w:rPr>
                <w:sz w:val="18"/>
                <w:szCs w:val="18"/>
              </w:rPr>
            </w:pPr>
            <w:r>
              <w:rPr>
                <w:sz w:val="18"/>
                <w:szCs w:val="18"/>
              </w:rPr>
              <w:t>Земельный налог</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9200</w:t>
            </w:r>
            <w:r w:rsidR="00486AF9">
              <w:rPr>
                <w:color w:val="000000"/>
                <w:sz w:val="18"/>
                <w:szCs w:val="18"/>
              </w:rPr>
              <w:t>,</w:t>
            </w:r>
            <w:r>
              <w:rPr>
                <w:color w:val="000000"/>
                <w:sz w:val="18"/>
                <w:szCs w:val="18"/>
              </w:rPr>
              <w:t>0</w:t>
            </w:r>
          </w:p>
        </w:tc>
        <w:tc>
          <w:tcPr>
            <w:tcW w:w="1645"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3320</w:t>
            </w:r>
            <w:r w:rsidR="00486AF9">
              <w:rPr>
                <w:color w:val="000000"/>
                <w:sz w:val="18"/>
                <w:szCs w:val="18"/>
              </w:rPr>
              <w:t>,</w:t>
            </w:r>
            <w:r>
              <w:rPr>
                <w:color w:val="000000"/>
                <w:sz w:val="18"/>
                <w:szCs w:val="18"/>
              </w:rPr>
              <w:t>6</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Default="003726A6" w:rsidP="003726A6">
            <w:pPr>
              <w:jc w:val="center"/>
              <w:rPr>
                <w:color w:val="000000"/>
                <w:sz w:val="18"/>
                <w:szCs w:val="18"/>
              </w:rPr>
            </w:pPr>
            <w:r>
              <w:rPr>
                <w:color w:val="000000"/>
                <w:sz w:val="18"/>
                <w:szCs w:val="18"/>
              </w:rPr>
              <w:t>8630</w:t>
            </w:r>
            <w:r w:rsidR="00486AF9">
              <w:rPr>
                <w:color w:val="000000"/>
                <w:sz w:val="18"/>
                <w:szCs w:val="18"/>
              </w:rPr>
              <w:t>,</w:t>
            </w:r>
            <w:r>
              <w:rPr>
                <w:color w:val="000000"/>
                <w:sz w:val="18"/>
                <w:szCs w:val="18"/>
              </w:rPr>
              <w:t>4</w:t>
            </w:r>
          </w:p>
        </w:tc>
        <w:tc>
          <w:tcPr>
            <w:tcW w:w="1985" w:type="dxa"/>
            <w:tcBorders>
              <w:top w:val="nil"/>
              <w:left w:val="nil"/>
              <w:bottom w:val="single" w:sz="4" w:space="0" w:color="auto"/>
              <w:right w:val="nil"/>
            </w:tcBorders>
            <w:shd w:val="clear" w:color="auto" w:fill="auto"/>
            <w:noWrap/>
            <w:vAlign w:val="bottom"/>
            <w:hideMark/>
          </w:tcPr>
          <w:p w:rsidR="00486AF9" w:rsidRDefault="00133A9A" w:rsidP="0055139A">
            <w:pPr>
              <w:jc w:val="center"/>
              <w:rPr>
                <w:color w:val="000000"/>
                <w:sz w:val="18"/>
                <w:szCs w:val="18"/>
              </w:rPr>
            </w:pPr>
            <w:r>
              <w:rPr>
                <w:color w:val="000000"/>
                <w:sz w:val="18"/>
                <w:szCs w:val="18"/>
              </w:rPr>
              <w:t>8750</w:t>
            </w:r>
            <w:r w:rsidR="00486AF9">
              <w:rPr>
                <w:color w:val="000000"/>
                <w:sz w:val="18"/>
                <w:szCs w:val="18"/>
              </w:rPr>
              <w:t>,0</w:t>
            </w:r>
          </w:p>
        </w:tc>
      </w:tr>
      <w:tr w:rsidR="00486AF9" w:rsidTr="00486AF9">
        <w:trPr>
          <w:trHeight w:val="307"/>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486AF9" w:rsidRDefault="00486AF9">
            <w:pPr>
              <w:rPr>
                <w:b/>
                <w:bCs/>
                <w:sz w:val="18"/>
                <w:szCs w:val="18"/>
              </w:rPr>
            </w:pPr>
            <w:r>
              <w:rPr>
                <w:b/>
                <w:bCs/>
                <w:sz w:val="18"/>
                <w:szCs w:val="18"/>
              </w:rPr>
              <w:t>Неналоговые доходы</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6AF9" w:rsidRDefault="00486AF9" w:rsidP="003726A6">
            <w:pPr>
              <w:jc w:val="center"/>
              <w:rPr>
                <w:b/>
                <w:bCs/>
                <w:color w:val="000000"/>
                <w:sz w:val="18"/>
                <w:szCs w:val="18"/>
              </w:rPr>
            </w:pPr>
            <w:r>
              <w:rPr>
                <w:b/>
                <w:bCs/>
                <w:color w:val="000000"/>
                <w:sz w:val="18"/>
                <w:szCs w:val="18"/>
              </w:rPr>
              <w:t>6</w:t>
            </w:r>
            <w:r w:rsidR="003726A6">
              <w:rPr>
                <w:b/>
                <w:bCs/>
                <w:color w:val="000000"/>
                <w:sz w:val="18"/>
                <w:szCs w:val="18"/>
              </w:rPr>
              <w:t>0</w:t>
            </w:r>
            <w:r>
              <w:rPr>
                <w:b/>
                <w:bCs/>
                <w:color w:val="000000"/>
                <w:sz w:val="18"/>
                <w:szCs w:val="18"/>
              </w:rPr>
              <w:t>0,0</w:t>
            </w:r>
          </w:p>
        </w:tc>
        <w:tc>
          <w:tcPr>
            <w:tcW w:w="1645" w:type="dxa"/>
            <w:tcBorders>
              <w:top w:val="single" w:sz="8" w:space="0" w:color="auto"/>
              <w:left w:val="nil"/>
              <w:bottom w:val="single" w:sz="8" w:space="0" w:color="auto"/>
              <w:right w:val="single" w:sz="8" w:space="0" w:color="auto"/>
            </w:tcBorders>
            <w:shd w:val="clear" w:color="auto" w:fill="auto"/>
            <w:noWrap/>
            <w:vAlign w:val="bottom"/>
            <w:hideMark/>
          </w:tcPr>
          <w:p w:rsidR="00486AF9" w:rsidRDefault="003726A6" w:rsidP="003726A6">
            <w:pPr>
              <w:jc w:val="center"/>
              <w:rPr>
                <w:b/>
                <w:bCs/>
                <w:color w:val="000000"/>
                <w:sz w:val="18"/>
                <w:szCs w:val="18"/>
              </w:rPr>
            </w:pPr>
            <w:r>
              <w:rPr>
                <w:b/>
                <w:bCs/>
                <w:color w:val="000000"/>
                <w:sz w:val="18"/>
                <w:szCs w:val="18"/>
              </w:rPr>
              <w:t>1256</w:t>
            </w:r>
            <w:r w:rsidR="00486AF9">
              <w:rPr>
                <w:b/>
                <w:bCs/>
                <w:color w:val="000000"/>
                <w:sz w:val="18"/>
                <w:szCs w:val="18"/>
              </w:rPr>
              <w:t>,</w:t>
            </w:r>
            <w:r>
              <w:rPr>
                <w:b/>
                <w:bCs/>
                <w:color w:val="000000"/>
                <w:sz w:val="18"/>
                <w:szCs w:val="18"/>
              </w:rPr>
              <w:t>6</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486AF9" w:rsidRDefault="003726A6" w:rsidP="003726A6">
            <w:pPr>
              <w:jc w:val="center"/>
              <w:rPr>
                <w:b/>
                <w:bCs/>
                <w:color w:val="000000"/>
                <w:sz w:val="18"/>
                <w:szCs w:val="18"/>
              </w:rPr>
            </w:pPr>
            <w:r>
              <w:rPr>
                <w:b/>
                <w:bCs/>
                <w:color w:val="000000"/>
                <w:sz w:val="18"/>
                <w:szCs w:val="18"/>
              </w:rPr>
              <w:t>1480</w:t>
            </w:r>
            <w:r w:rsidR="00486AF9">
              <w:rPr>
                <w:b/>
                <w:bCs/>
                <w:color w:val="000000"/>
                <w:sz w:val="18"/>
                <w:szCs w:val="18"/>
              </w:rPr>
              <w:t>,</w:t>
            </w:r>
            <w:r>
              <w:rPr>
                <w:b/>
                <w:bCs/>
                <w:color w:val="000000"/>
                <w:sz w:val="18"/>
                <w:szCs w:val="18"/>
              </w:rPr>
              <w:t>5</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rsidR="00486AF9" w:rsidRDefault="00133A9A">
            <w:pPr>
              <w:jc w:val="center"/>
              <w:rPr>
                <w:b/>
                <w:bCs/>
                <w:color w:val="000000"/>
                <w:sz w:val="18"/>
                <w:szCs w:val="18"/>
              </w:rPr>
            </w:pPr>
            <w:r>
              <w:rPr>
                <w:b/>
                <w:bCs/>
                <w:color w:val="000000"/>
                <w:sz w:val="18"/>
                <w:szCs w:val="18"/>
              </w:rPr>
              <w:t>5900</w:t>
            </w:r>
            <w:r w:rsidR="00486AF9">
              <w:rPr>
                <w:b/>
                <w:bCs/>
                <w:color w:val="000000"/>
                <w:sz w:val="18"/>
                <w:szCs w:val="18"/>
              </w:rPr>
              <w:t>,0</w:t>
            </w:r>
          </w:p>
        </w:tc>
      </w:tr>
      <w:tr w:rsidR="00486AF9" w:rsidRPr="00C05C4A" w:rsidTr="00486AF9">
        <w:trPr>
          <w:trHeight w:val="495"/>
        </w:trPr>
        <w:tc>
          <w:tcPr>
            <w:tcW w:w="2567" w:type="dxa"/>
            <w:tcBorders>
              <w:top w:val="single" w:sz="4" w:space="0" w:color="auto"/>
              <w:left w:val="single" w:sz="8" w:space="0" w:color="auto"/>
              <w:bottom w:val="single" w:sz="4" w:space="0" w:color="auto"/>
              <w:right w:val="nil"/>
            </w:tcBorders>
            <w:shd w:val="clear" w:color="auto" w:fill="auto"/>
            <w:vAlign w:val="bottom"/>
            <w:hideMark/>
          </w:tcPr>
          <w:p w:rsidR="00486AF9" w:rsidRPr="00C05C4A" w:rsidRDefault="00486AF9">
            <w:pPr>
              <w:rPr>
                <w:sz w:val="18"/>
                <w:szCs w:val="18"/>
              </w:rPr>
            </w:pPr>
            <w:r w:rsidRPr="00C05C4A">
              <w:rPr>
                <w:sz w:val="18"/>
                <w:szCs w:val="18"/>
              </w:rPr>
              <w:t>Доходы от сдачи в аренду имущества</w:t>
            </w:r>
          </w:p>
        </w:tc>
        <w:tc>
          <w:tcPr>
            <w:tcW w:w="14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86AF9" w:rsidRPr="00C05C4A" w:rsidRDefault="00486AF9" w:rsidP="003726A6">
            <w:pPr>
              <w:jc w:val="center"/>
              <w:rPr>
                <w:sz w:val="18"/>
                <w:szCs w:val="18"/>
              </w:rPr>
            </w:pPr>
            <w:r>
              <w:rPr>
                <w:sz w:val="18"/>
                <w:szCs w:val="18"/>
              </w:rPr>
              <w:t>6</w:t>
            </w:r>
            <w:r w:rsidR="003726A6">
              <w:rPr>
                <w:sz w:val="18"/>
                <w:szCs w:val="18"/>
              </w:rPr>
              <w:t>0</w:t>
            </w:r>
            <w:r>
              <w:rPr>
                <w:sz w:val="18"/>
                <w:szCs w:val="18"/>
              </w:rPr>
              <w:t>0</w:t>
            </w:r>
            <w:r w:rsidRPr="00C05C4A">
              <w:rPr>
                <w:sz w:val="18"/>
                <w:szCs w:val="18"/>
              </w:rPr>
              <w:t>,0</w:t>
            </w:r>
          </w:p>
        </w:tc>
        <w:tc>
          <w:tcPr>
            <w:tcW w:w="1645" w:type="dxa"/>
            <w:tcBorders>
              <w:top w:val="single" w:sz="4" w:space="0" w:color="auto"/>
              <w:left w:val="nil"/>
              <w:bottom w:val="single" w:sz="4" w:space="0" w:color="auto"/>
              <w:right w:val="single" w:sz="8" w:space="0" w:color="auto"/>
            </w:tcBorders>
            <w:shd w:val="clear" w:color="auto" w:fill="auto"/>
            <w:noWrap/>
            <w:vAlign w:val="bottom"/>
            <w:hideMark/>
          </w:tcPr>
          <w:p w:rsidR="00486AF9" w:rsidRPr="00C05C4A" w:rsidRDefault="003726A6" w:rsidP="003726A6">
            <w:pPr>
              <w:jc w:val="center"/>
              <w:rPr>
                <w:sz w:val="18"/>
                <w:szCs w:val="18"/>
              </w:rPr>
            </w:pPr>
            <w:r>
              <w:rPr>
                <w:sz w:val="18"/>
                <w:szCs w:val="18"/>
              </w:rPr>
              <w:t>922</w:t>
            </w:r>
            <w:r w:rsidR="00486AF9" w:rsidRPr="00C05C4A">
              <w:rPr>
                <w:sz w:val="18"/>
                <w:szCs w:val="18"/>
              </w:rPr>
              <w:t>,</w:t>
            </w:r>
            <w:r>
              <w:rPr>
                <w:sz w:val="18"/>
                <w:szCs w:val="18"/>
              </w:rPr>
              <w:t>2</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rsidR="00486AF9" w:rsidRPr="00C05C4A" w:rsidRDefault="003726A6" w:rsidP="003726A6">
            <w:pPr>
              <w:jc w:val="center"/>
              <w:rPr>
                <w:sz w:val="18"/>
                <w:szCs w:val="18"/>
              </w:rPr>
            </w:pPr>
            <w:r>
              <w:rPr>
                <w:sz w:val="18"/>
                <w:szCs w:val="18"/>
              </w:rPr>
              <w:t>1076</w:t>
            </w:r>
            <w:r w:rsidR="00486AF9" w:rsidRPr="00C05C4A">
              <w:rPr>
                <w:sz w:val="18"/>
                <w:szCs w:val="18"/>
              </w:rPr>
              <w:t>,</w:t>
            </w:r>
            <w:r>
              <w:rPr>
                <w:sz w:val="18"/>
                <w:szCs w:val="18"/>
              </w:rPr>
              <w:t>1</w:t>
            </w:r>
          </w:p>
        </w:tc>
        <w:tc>
          <w:tcPr>
            <w:tcW w:w="1985" w:type="dxa"/>
            <w:tcBorders>
              <w:top w:val="single" w:sz="4" w:space="0" w:color="auto"/>
              <w:left w:val="nil"/>
              <w:bottom w:val="single" w:sz="4" w:space="0" w:color="auto"/>
              <w:right w:val="nil"/>
            </w:tcBorders>
            <w:shd w:val="clear" w:color="auto" w:fill="auto"/>
            <w:noWrap/>
            <w:vAlign w:val="bottom"/>
            <w:hideMark/>
          </w:tcPr>
          <w:p w:rsidR="00486AF9" w:rsidRPr="00C05C4A" w:rsidRDefault="00133A9A" w:rsidP="0055139A">
            <w:pPr>
              <w:jc w:val="center"/>
              <w:rPr>
                <w:sz w:val="18"/>
                <w:szCs w:val="18"/>
              </w:rPr>
            </w:pPr>
            <w:r>
              <w:rPr>
                <w:sz w:val="18"/>
                <w:szCs w:val="18"/>
              </w:rPr>
              <w:t>900</w:t>
            </w:r>
            <w:r w:rsidR="00486AF9" w:rsidRPr="00C05C4A">
              <w:rPr>
                <w:sz w:val="18"/>
                <w:szCs w:val="18"/>
              </w:rPr>
              <w:t>,0</w:t>
            </w:r>
          </w:p>
        </w:tc>
      </w:tr>
      <w:tr w:rsidR="00486AF9" w:rsidRPr="00C05C4A" w:rsidTr="00486AF9">
        <w:trPr>
          <w:trHeight w:val="570"/>
        </w:trPr>
        <w:tc>
          <w:tcPr>
            <w:tcW w:w="2567" w:type="dxa"/>
            <w:tcBorders>
              <w:top w:val="nil"/>
              <w:left w:val="single" w:sz="8" w:space="0" w:color="auto"/>
              <w:bottom w:val="single" w:sz="4" w:space="0" w:color="auto"/>
              <w:right w:val="single" w:sz="8" w:space="0" w:color="auto"/>
            </w:tcBorders>
            <w:shd w:val="clear" w:color="auto" w:fill="auto"/>
            <w:vAlign w:val="bottom"/>
            <w:hideMark/>
          </w:tcPr>
          <w:p w:rsidR="00486AF9" w:rsidRPr="00C05C4A" w:rsidRDefault="00486AF9">
            <w:pPr>
              <w:rPr>
                <w:sz w:val="18"/>
                <w:szCs w:val="18"/>
              </w:rPr>
            </w:pPr>
            <w:r w:rsidRPr="00C05C4A">
              <w:rPr>
                <w:sz w:val="18"/>
                <w:szCs w:val="18"/>
              </w:rPr>
              <w:t>Денежные взыскания (штрафы) за нарушение законодательства РФ</w:t>
            </w:r>
          </w:p>
        </w:tc>
        <w:tc>
          <w:tcPr>
            <w:tcW w:w="1473" w:type="dxa"/>
            <w:tcBorders>
              <w:top w:val="nil"/>
              <w:left w:val="nil"/>
              <w:bottom w:val="single" w:sz="4" w:space="0" w:color="auto"/>
              <w:right w:val="single" w:sz="8" w:space="0" w:color="auto"/>
            </w:tcBorders>
            <w:shd w:val="clear" w:color="auto" w:fill="auto"/>
            <w:noWrap/>
            <w:vAlign w:val="bottom"/>
            <w:hideMark/>
          </w:tcPr>
          <w:p w:rsidR="00486AF9" w:rsidRPr="00C05C4A" w:rsidRDefault="00486AF9">
            <w:pPr>
              <w:jc w:val="center"/>
              <w:rPr>
                <w:sz w:val="18"/>
                <w:szCs w:val="18"/>
              </w:rPr>
            </w:pPr>
            <w:r w:rsidRPr="00C05C4A">
              <w:rPr>
                <w:sz w:val="18"/>
                <w:szCs w:val="18"/>
              </w:rPr>
              <w:t>0,0</w:t>
            </w:r>
          </w:p>
        </w:tc>
        <w:tc>
          <w:tcPr>
            <w:tcW w:w="1645" w:type="dxa"/>
            <w:tcBorders>
              <w:top w:val="nil"/>
              <w:left w:val="nil"/>
              <w:bottom w:val="single" w:sz="4" w:space="0" w:color="auto"/>
              <w:right w:val="single" w:sz="8" w:space="0" w:color="auto"/>
            </w:tcBorders>
            <w:shd w:val="clear" w:color="auto" w:fill="auto"/>
            <w:noWrap/>
            <w:vAlign w:val="bottom"/>
            <w:hideMark/>
          </w:tcPr>
          <w:p w:rsidR="00486AF9" w:rsidRPr="00C05C4A" w:rsidRDefault="003726A6" w:rsidP="003726A6">
            <w:pPr>
              <w:jc w:val="center"/>
              <w:rPr>
                <w:sz w:val="18"/>
                <w:szCs w:val="18"/>
              </w:rPr>
            </w:pPr>
            <w:r>
              <w:rPr>
                <w:sz w:val="18"/>
                <w:szCs w:val="18"/>
              </w:rPr>
              <w:t>334</w:t>
            </w:r>
            <w:r w:rsidR="00486AF9" w:rsidRPr="00C05C4A">
              <w:rPr>
                <w:sz w:val="18"/>
                <w:szCs w:val="18"/>
              </w:rPr>
              <w:t>,</w:t>
            </w:r>
            <w:r>
              <w:rPr>
                <w:sz w:val="18"/>
                <w:szCs w:val="18"/>
              </w:rPr>
              <w:t>4</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Pr="00C05C4A" w:rsidRDefault="003726A6" w:rsidP="003726A6">
            <w:pPr>
              <w:jc w:val="center"/>
              <w:rPr>
                <w:sz w:val="18"/>
                <w:szCs w:val="18"/>
              </w:rPr>
            </w:pPr>
            <w:r>
              <w:rPr>
                <w:sz w:val="18"/>
                <w:szCs w:val="18"/>
              </w:rPr>
              <w:t>404</w:t>
            </w:r>
            <w:r w:rsidR="00486AF9" w:rsidRPr="00C05C4A">
              <w:rPr>
                <w:sz w:val="18"/>
                <w:szCs w:val="18"/>
              </w:rPr>
              <w:t>,</w:t>
            </w:r>
            <w:r>
              <w:rPr>
                <w:sz w:val="18"/>
                <w:szCs w:val="18"/>
              </w:rPr>
              <w:t>4</w:t>
            </w:r>
          </w:p>
        </w:tc>
        <w:tc>
          <w:tcPr>
            <w:tcW w:w="1985" w:type="dxa"/>
            <w:tcBorders>
              <w:top w:val="nil"/>
              <w:left w:val="nil"/>
              <w:bottom w:val="single" w:sz="4" w:space="0" w:color="auto"/>
              <w:right w:val="nil"/>
            </w:tcBorders>
            <w:shd w:val="clear" w:color="auto" w:fill="auto"/>
            <w:noWrap/>
            <w:vAlign w:val="bottom"/>
            <w:hideMark/>
          </w:tcPr>
          <w:p w:rsidR="00486AF9" w:rsidRPr="00C05C4A" w:rsidRDefault="00486AF9">
            <w:pPr>
              <w:jc w:val="center"/>
              <w:rPr>
                <w:sz w:val="18"/>
                <w:szCs w:val="18"/>
              </w:rPr>
            </w:pPr>
            <w:r w:rsidRPr="00C05C4A">
              <w:rPr>
                <w:sz w:val="18"/>
                <w:szCs w:val="18"/>
              </w:rPr>
              <w:t>0,0</w:t>
            </w:r>
          </w:p>
        </w:tc>
      </w:tr>
      <w:tr w:rsidR="00486AF9" w:rsidRPr="00C05C4A" w:rsidTr="00486AF9">
        <w:trPr>
          <w:trHeight w:val="570"/>
        </w:trPr>
        <w:tc>
          <w:tcPr>
            <w:tcW w:w="2567" w:type="dxa"/>
            <w:tcBorders>
              <w:top w:val="nil"/>
              <w:left w:val="single" w:sz="8" w:space="0" w:color="auto"/>
              <w:bottom w:val="single" w:sz="4" w:space="0" w:color="auto"/>
              <w:right w:val="single" w:sz="8" w:space="0" w:color="auto"/>
            </w:tcBorders>
            <w:shd w:val="clear" w:color="auto" w:fill="auto"/>
            <w:vAlign w:val="bottom"/>
          </w:tcPr>
          <w:p w:rsidR="00486AF9" w:rsidRPr="00C05C4A" w:rsidRDefault="00486AF9" w:rsidP="00D36F9C">
            <w:pPr>
              <w:rPr>
                <w:sz w:val="18"/>
                <w:szCs w:val="18"/>
              </w:rPr>
            </w:pPr>
            <w:r w:rsidRPr="00C05C4A">
              <w:rPr>
                <w:sz w:val="18"/>
                <w:szCs w:val="18"/>
              </w:rPr>
              <w:t>Доходы от реализации имущества</w:t>
            </w:r>
          </w:p>
        </w:tc>
        <w:tc>
          <w:tcPr>
            <w:tcW w:w="1473" w:type="dxa"/>
            <w:tcBorders>
              <w:top w:val="nil"/>
              <w:left w:val="nil"/>
              <w:bottom w:val="single" w:sz="4" w:space="0" w:color="auto"/>
              <w:right w:val="single" w:sz="8" w:space="0" w:color="auto"/>
            </w:tcBorders>
            <w:shd w:val="clear" w:color="auto" w:fill="auto"/>
            <w:noWrap/>
            <w:vAlign w:val="bottom"/>
          </w:tcPr>
          <w:p w:rsidR="00486AF9" w:rsidRPr="00C05C4A" w:rsidRDefault="00486AF9" w:rsidP="0055139A">
            <w:pPr>
              <w:jc w:val="center"/>
              <w:rPr>
                <w:sz w:val="18"/>
                <w:szCs w:val="18"/>
              </w:rPr>
            </w:pPr>
            <w:r w:rsidRPr="00C05C4A">
              <w:rPr>
                <w:sz w:val="18"/>
                <w:szCs w:val="18"/>
              </w:rPr>
              <w:t>0,0</w:t>
            </w:r>
          </w:p>
        </w:tc>
        <w:tc>
          <w:tcPr>
            <w:tcW w:w="1645" w:type="dxa"/>
            <w:tcBorders>
              <w:top w:val="nil"/>
              <w:left w:val="nil"/>
              <w:bottom w:val="single" w:sz="4" w:space="0" w:color="auto"/>
              <w:right w:val="single" w:sz="8" w:space="0" w:color="auto"/>
            </w:tcBorders>
            <w:shd w:val="clear" w:color="auto" w:fill="auto"/>
            <w:noWrap/>
            <w:vAlign w:val="bottom"/>
          </w:tcPr>
          <w:p w:rsidR="00486AF9" w:rsidRPr="00C05C4A" w:rsidRDefault="00486AF9" w:rsidP="00C6559D">
            <w:pPr>
              <w:jc w:val="center"/>
              <w:rPr>
                <w:sz w:val="18"/>
                <w:szCs w:val="18"/>
              </w:rPr>
            </w:pPr>
            <w:r>
              <w:rPr>
                <w:sz w:val="18"/>
                <w:szCs w:val="18"/>
              </w:rPr>
              <w:t>0</w:t>
            </w:r>
            <w:r w:rsidRPr="00C05C4A">
              <w:rPr>
                <w:sz w:val="18"/>
                <w:szCs w:val="18"/>
              </w:rPr>
              <w:t>,</w:t>
            </w:r>
            <w:r>
              <w:rPr>
                <w:sz w:val="18"/>
                <w:szCs w:val="18"/>
              </w:rPr>
              <w:t>0</w:t>
            </w:r>
          </w:p>
        </w:tc>
        <w:tc>
          <w:tcPr>
            <w:tcW w:w="1843" w:type="dxa"/>
            <w:tcBorders>
              <w:top w:val="nil"/>
              <w:left w:val="nil"/>
              <w:bottom w:val="single" w:sz="4" w:space="0" w:color="auto"/>
              <w:right w:val="single" w:sz="8" w:space="0" w:color="auto"/>
            </w:tcBorders>
            <w:shd w:val="clear" w:color="auto" w:fill="auto"/>
            <w:noWrap/>
            <w:vAlign w:val="bottom"/>
          </w:tcPr>
          <w:p w:rsidR="00486AF9" w:rsidRPr="00C05C4A" w:rsidRDefault="003726A6" w:rsidP="003726A6">
            <w:pPr>
              <w:jc w:val="center"/>
              <w:rPr>
                <w:sz w:val="18"/>
                <w:szCs w:val="18"/>
              </w:rPr>
            </w:pPr>
            <w:r>
              <w:rPr>
                <w:sz w:val="18"/>
                <w:szCs w:val="18"/>
              </w:rPr>
              <w:t>0</w:t>
            </w:r>
            <w:r w:rsidR="00486AF9">
              <w:rPr>
                <w:sz w:val="18"/>
                <w:szCs w:val="18"/>
              </w:rPr>
              <w:t>,</w:t>
            </w:r>
            <w:r>
              <w:rPr>
                <w:sz w:val="18"/>
                <w:szCs w:val="18"/>
              </w:rPr>
              <w:t>0</w:t>
            </w:r>
          </w:p>
        </w:tc>
        <w:tc>
          <w:tcPr>
            <w:tcW w:w="1985" w:type="dxa"/>
            <w:tcBorders>
              <w:top w:val="nil"/>
              <w:left w:val="nil"/>
              <w:bottom w:val="single" w:sz="4" w:space="0" w:color="auto"/>
              <w:right w:val="nil"/>
            </w:tcBorders>
            <w:shd w:val="clear" w:color="auto" w:fill="auto"/>
            <w:noWrap/>
            <w:vAlign w:val="bottom"/>
          </w:tcPr>
          <w:p w:rsidR="00486AF9" w:rsidRPr="00C05C4A" w:rsidRDefault="00133A9A" w:rsidP="0055139A">
            <w:pPr>
              <w:jc w:val="center"/>
              <w:rPr>
                <w:sz w:val="18"/>
                <w:szCs w:val="18"/>
              </w:rPr>
            </w:pPr>
            <w:r>
              <w:rPr>
                <w:sz w:val="18"/>
                <w:szCs w:val="18"/>
              </w:rPr>
              <w:t>5000</w:t>
            </w:r>
            <w:r w:rsidR="00486AF9">
              <w:rPr>
                <w:sz w:val="18"/>
                <w:szCs w:val="18"/>
              </w:rPr>
              <w:t>,</w:t>
            </w:r>
            <w:r w:rsidR="00486AF9" w:rsidRPr="00C05C4A">
              <w:rPr>
                <w:sz w:val="18"/>
                <w:szCs w:val="18"/>
              </w:rPr>
              <w:t>0</w:t>
            </w:r>
          </w:p>
        </w:tc>
      </w:tr>
    </w:tbl>
    <w:p w:rsidR="00154AFD" w:rsidRDefault="00154AFD" w:rsidP="004B1473">
      <w:pPr>
        <w:autoSpaceDE w:val="0"/>
        <w:autoSpaceDN w:val="0"/>
        <w:adjustRightInd w:val="0"/>
        <w:ind w:firstLine="709"/>
        <w:jc w:val="right"/>
        <w:rPr>
          <w:highlight w:val="yellow"/>
        </w:rPr>
      </w:pPr>
    </w:p>
    <w:p w:rsidR="00AB5DCC" w:rsidRPr="006A6EBC" w:rsidRDefault="00AB5DCC" w:rsidP="00AB5DCC">
      <w:pPr>
        <w:autoSpaceDE w:val="0"/>
        <w:autoSpaceDN w:val="0"/>
        <w:adjustRightInd w:val="0"/>
        <w:ind w:firstLine="709"/>
        <w:jc w:val="both"/>
        <w:rPr>
          <w:sz w:val="28"/>
          <w:szCs w:val="28"/>
        </w:rPr>
      </w:pPr>
      <w:r w:rsidRPr="006A6EBC">
        <w:rPr>
          <w:sz w:val="28"/>
          <w:szCs w:val="28"/>
        </w:rPr>
        <w:t>Анализ показывает, что в 20</w:t>
      </w:r>
      <w:r w:rsidR="00E04D9A" w:rsidRPr="006A6EBC">
        <w:rPr>
          <w:sz w:val="28"/>
          <w:szCs w:val="28"/>
        </w:rPr>
        <w:t>2</w:t>
      </w:r>
      <w:r w:rsidR="00133A9A">
        <w:rPr>
          <w:sz w:val="28"/>
          <w:szCs w:val="28"/>
        </w:rPr>
        <w:t>2</w:t>
      </w:r>
      <w:r w:rsidRPr="006A6EBC">
        <w:rPr>
          <w:sz w:val="28"/>
          <w:szCs w:val="28"/>
        </w:rPr>
        <w:t xml:space="preserve"> году, как и прежде, основными источниками налоговых и неналоговых доходов бюджета </w:t>
      </w:r>
      <w:proofErr w:type="spellStart"/>
      <w:r w:rsidR="002C76A7" w:rsidRPr="006A6EBC">
        <w:rPr>
          <w:sz w:val="28"/>
          <w:szCs w:val="28"/>
        </w:rPr>
        <w:t>Роговского</w:t>
      </w:r>
      <w:proofErr w:type="spellEnd"/>
      <w:r w:rsidR="002C76A7" w:rsidRPr="006A6EBC">
        <w:rPr>
          <w:sz w:val="28"/>
          <w:szCs w:val="28"/>
        </w:rPr>
        <w:t xml:space="preserve"> </w:t>
      </w:r>
      <w:r w:rsidRPr="006A6EBC">
        <w:rPr>
          <w:sz w:val="28"/>
          <w:szCs w:val="28"/>
        </w:rPr>
        <w:t xml:space="preserve">сельского поселения </w:t>
      </w:r>
      <w:proofErr w:type="spellStart"/>
      <w:r w:rsidRPr="006A6EBC">
        <w:rPr>
          <w:sz w:val="28"/>
          <w:szCs w:val="28"/>
        </w:rPr>
        <w:t>Тимашевского</w:t>
      </w:r>
      <w:proofErr w:type="spellEnd"/>
      <w:r w:rsidRPr="006A6EBC">
        <w:rPr>
          <w:sz w:val="28"/>
          <w:szCs w:val="28"/>
        </w:rPr>
        <w:t xml:space="preserve"> района останутся налоговые доходы. На их долю в 20</w:t>
      </w:r>
      <w:r w:rsidR="00E04D9A" w:rsidRPr="006A6EBC">
        <w:rPr>
          <w:sz w:val="28"/>
          <w:szCs w:val="28"/>
        </w:rPr>
        <w:t>2</w:t>
      </w:r>
      <w:r w:rsidR="00133A9A">
        <w:rPr>
          <w:sz w:val="28"/>
          <w:szCs w:val="28"/>
        </w:rPr>
        <w:t>2</w:t>
      </w:r>
      <w:r w:rsidRPr="006A6EBC">
        <w:rPr>
          <w:sz w:val="28"/>
          <w:szCs w:val="28"/>
        </w:rPr>
        <w:t xml:space="preserve"> году придется </w:t>
      </w:r>
      <w:r w:rsidR="00133A9A">
        <w:rPr>
          <w:sz w:val="28"/>
          <w:szCs w:val="28"/>
        </w:rPr>
        <w:t>83</w:t>
      </w:r>
      <w:r w:rsidRPr="006A6EBC">
        <w:rPr>
          <w:sz w:val="28"/>
          <w:szCs w:val="28"/>
        </w:rPr>
        <w:t>,</w:t>
      </w:r>
      <w:r w:rsidR="00133A9A">
        <w:rPr>
          <w:sz w:val="28"/>
          <w:szCs w:val="28"/>
        </w:rPr>
        <w:t>9</w:t>
      </w:r>
      <w:r w:rsidRPr="006A6EBC">
        <w:rPr>
          <w:sz w:val="28"/>
          <w:szCs w:val="28"/>
        </w:rPr>
        <w:t xml:space="preserve"> процент</w:t>
      </w:r>
      <w:r w:rsidR="00D36F9C" w:rsidRPr="006A6EBC">
        <w:rPr>
          <w:sz w:val="28"/>
          <w:szCs w:val="28"/>
        </w:rPr>
        <w:t>ов</w:t>
      </w:r>
      <w:r w:rsidRPr="006A6EBC">
        <w:rPr>
          <w:sz w:val="28"/>
          <w:szCs w:val="28"/>
        </w:rPr>
        <w:t xml:space="preserve"> от всей суммы налоговых и неналоговых доходов бюджета поселения.</w:t>
      </w:r>
    </w:p>
    <w:p w:rsidR="005B7CBA" w:rsidRDefault="005B7CBA" w:rsidP="00AB5DCC">
      <w:pPr>
        <w:autoSpaceDE w:val="0"/>
        <w:autoSpaceDN w:val="0"/>
        <w:adjustRightInd w:val="0"/>
        <w:ind w:firstLine="709"/>
        <w:jc w:val="both"/>
        <w:rPr>
          <w:sz w:val="28"/>
          <w:szCs w:val="28"/>
        </w:rPr>
      </w:pPr>
      <w:r w:rsidRPr="006A6EBC">
        <w:rPr>
          <w:sz w:val="28"/>
          <w:szCs w:val="28"/>
        </w:rPr>
        <w:t xml:space="preserve">Наибольший удельный вес </w:t>
      </w:r>
      <w:r w:rsidR="00AE09AC" w:rsidRPr="006A6EBC">
        <w:rPr>
          <w:sz w:val="28"/>
          <w:szCs w:val="28"/>
        </w:rPr>
        <w:t xml:space="preserve">от суммы налоговых </w:t>
      </w:r>
      <w:r w:rsidRPr="006A6EBC">
        <w:rPr>
          <w:sz w:val="28"/>
          <w:szCs w:val="28"/>
        </w:rPr>
        <w:t>доходов занима</w:t>
      </w:r>
      <w:r w:rsidR="00133A9A">
        <w:rPr>
          <w:sz w:val="28"/>
          <w:szCs w:val="28"/>
        </w:rPr>
        <w:t>ю</w:t>
      </w:r>
      <w:r w:rsidR="006A6EBC" w:rsidRPr="006A6EBC">
        <w:rPr>
          <w:sz w:val="28"/>
          <w:szCs w:val="28"/>
        </w:rPr>
        <w:t>т</w:t>
      </w:r>
      <w:r w:rsidR="00133A9A">
        <w:rPr>
          <w:sz w:val="28"/>
          <w:szCs w:val="28"/>
        </w:rPr>
        <w:t xml:space="preserve"> доходы от уплаты акцизов</w:t>
      </w:r>
      <w:r w:rsidR="006A6EBC" w:rsidRPr="006A6EBC">
        <w:rPr>
          <w:sz w:val="28"/>
          <w:szCs w:val="28"/>
        </w:rPr>
        <w:t xml:space="preserve"> </w:t>
      </w:r>
      <w:r w:rsidRPr="006A6EBC">
        <w:rPr>
          <w:sz w:val="28"/>
          <w:szCs w:val="28"/>
        </w:rPr>
        <w:t xml:space="preserve">– </w:t>
      </w:r>
      <w:r w:rsidR="00133A9A">
        <w:rPr>
          <w:sz w:val="28"/>
          <w:szCs w:val="28"/>
        </w:rPr>
        <w:t>30</w:t>
      </w:r>
      <w:r w:rsidRPr="006A6EBC">
        <w:rPr>
          <w:sz w:val="28"/>
          <w:szCs w:val="28"/>
        </w:rPr>
        <w:t>,</w:t>
      </w:r>
      <w:r w:rsidR="00133A9A">
        <w:rPr>
          <w:sz w:val="28"/>
          <w:szCs w:val="28"/>
        </w:rPr>
        <w:t>4</w:t>
      </w:r>
      <w:r w:rsidRPr="006A6EBC">
        <w:rPr>
          <w:sz w:val="28"/>
          <w:szCs w:val="28"/>
        </w:rPr>
        <w:t xml:space="preserve"> %</w:t>
      </w:r>
      <w:r w:rsidR="00AE09AC" w:rsidRPr="006A6EBC">
        <w:rPr>
          <w:sz w:val="28"/>
          <w:szCs w:val="28"/>
        </w:rPr>
        <w:t xml:space="preserve">, в сумме </w:t>
      </w:r>
      <w:r w:rsidR="006A6EBC" w:rsidRPr="006A6EBC">
        <w:rPr>
          <w:sz w:val="28"/>
          <w:szCs w:val="28"/>
        </w:rPr>
        <w:t>9</w:t>
      </w:r>
      <w:r w:rsidR="00133A9A">
        <w:rPr>
          <w:sz w:val="28"/>
          <w:szCs w:val="28"/>
        </w:rPr>
        <w:t>383</w:t>
      </w:r>
      <w:r w:rsidR="00AE09AC" w:rsidRPr="006A6EBC">
        <w:rPr>
          <w:sz w:val="28"/>
          <w:szCs w:val="28"/>
        </w:rPr>
        <w:t>,</w:t>
      </w:r>
      <w:r w:rsidR="00133A9A">
        <w:rPr>
          <w:sz w:val="28"/>
          <w:szCs w:val="28"/>
        </w:rPr>
        <w:t>6</w:t>
      </w:r>
      <w:r w:rsidR="00AE09AC" w:rsidRPr="006A6EBC">
        <w:rPr>
          <w:sz w:val="28"/>
          <w:szCs w:val="28"/>
        </w:rPr>
        <w:t xml:space="preserve"> тыс. рублей. По сравнению с ожидаемым исполнением за 20</w:t>
      </w:r>
      <w:r w:rsidR="006A6EBC" w:rsidRPr="006A6EBC">
        <w:rPr>
          <w:sz w:val="28"/>
          <w:szCs w:val="28"/>
        </w:rPr>
        <w:t>2</w:t>
      </w:r>
      <w:r w:rsidR="00133A9A">
        <w:rPr>
          <w:sz w:val="28"/>
          <w:szCs w:val="28"/>
        </w:rPr>
        <w:t>1</w:t>
      </w:r>
      <w:r w:rsidR="00AE09AC" w:rsidRPr="006A6EBC">
        <w:rPr>
          <w:sz w:val="28"/>
          <w:szCs w:val="28"/>
        </w:rPr>
        <w:t xml:space="preserve"> год, планируется </w:t>
      </w:r>
      <w:r w:rsidR="00133A9A">
        <w:rPr>
          <w:sz w:val="28"/>
          <w:szCs w:val="28"/>
        </w:rPr>
        <w:t>увеличение</w:t>
      </w:r>
      <w:r w:rsidR="00AE09AC" w:rsidRPr="006A6EBC">
        <w:rPr>
          <w:sz w:val="28"/>
          <w:szCs w:val="28"/>
        </w:rPr>
        <w:t xml:space="preserve"> поступлений доходов от </w:t>
      </w:r>
      <w:r w:rsidR="00133A9A">
        <w:rPr>
          <w:sz w:val="28"/>
          <w:szCs w:val="28"/>
        </w:rPr>
        <w:t>уплаты акцизов</w:t>
      </w:r>
      <w:r w:rsidR="00AE09AC" w:rsidRPr="006A6EBC">
        <w:rPr>
          <w:sz w:val="28"/>
          <w:szCs w:val="28"/>
        </w:rPr>
        <w:t xml:space="preserve"> на </w:t>
      </w:r>
      <w:r w:rsidR="00133A9A">
        <w:rPr>
          <w:sz w:val="28"/>
          <w:szCs w:val="28"/>
        </w:rPr>
        <w:t>596</w:t>
      </w:r>
      <w:r w:rsidR="00AE09AC" w:rsidRPr="006A6EBC">
        <w:rPr>
          <w:sz w:val="28"/>
          <w:szCs w:val="28"/>
        </w:rPr>
        <w:t>,</w:t>
      </w:r>
      <w:r w:rsidR="00133A9A">
        <w:rPr>
          <w:sz w:val="28"/>
          <w:szCs w:val="28"/>
        </w:rPr>
        <w:t>6</w:t>
      </w:r>
      <w:r w:rsidR="00AE09AC" w:rsidRPr="006A6EBC">
        <w:rPr>
          <w:sz w:val="28"/>
          <w:szCs w:val="28"/>
        </w:rPr>
        <w:t xml:space="preserve"> тыс. рублей или </w:t>
      </w:r>
      <w:r w:rsidR="00133A9A">
        <w:rPr>
          <w:sz w:val="28"/>
          <w:szCs w:val="28"/>
        </w:rPr>
        <w:t>6</w:t>
      </w:r>
      <w:r w:rsidR="00AE09AC" w:rsidRPr="006A6EBC">
        <w:rPr>
          <w:sz w:val="28"/>
          <w:szCs w:val="28"/>
        </w:rPr>
        <w:t>,</w:t>
      </w:r>
      <w:r w:rsidR="00133A9A">
        <w:rPr>
          <w:sz w:val="28"/>
          <w:szCs w:val="28"/>
        </w:rPr>
        <w:t>8</w:t>
      </w:r>
      <w:r w:rsidR="00AE09AC" w:rsidRPr="006A6EBC">
        <w:rPr>
          <w:sz w:val="28"/>
          <w:szCs w:val="28"/>
        </w:rPr>
        <w:t xml:space="preserve"> процента.</w:t>
      </w:r>
    </w:p>
    <w:p w:rsidR="00AB5DCC" w:rsidRDefault="00AE09AC" w:rsidP="00AB5DCC">
      <w:pPr>
        <w:autoSpaceDE w:val="0"/>
        <w:autoSpaceDN w:val="0"/>
        <w:adjustRightInd w:val="0"/>
        <w:ind w:firstLine="709"/>
        <w:jc w:val="both"/>
        <w:rPr>
          <w:sz w:val="28"/>
          <w:szCs w:val="28"/>
        </w:rPr>
      </w:pPr>
      <w:r>
        <w:rPr>
          <w:sz w:val="28"/>
          <w:szCs w:val="28"/>
        </w:rPr>
        <w:t xml:space="preserve">Поступление </w:t>
      </w:r>
      <w:r w:rsidR="00AB5DCC" w:rsidRPr="004801DD">
        <w:rPr>
          <w:sz w:val="28"/>
          <w:szCs w:val="28"/>
        </w:rPr>
        <w:t xml:space="preserve"> </w:t>
      </w:r>
      <w:r w:rsidR="00133A9A">
        <w:rPr>
          <w:sz w:val="28"/>
          <w:szCs w:val="28"/>
        </w:rPr>
        <w:t xml:space="preserve">земельного налога  </w:t>
      </w:r>
      <w:r>
        <w:rPr>
          <w:sz w:val="28"/>
          <w:szCs w:val="28"/>
        </w:rPr>
        <w:t>на 202</w:t>
      </w:r>
      <w:r w:rsidR="00133A9A">
        <w:rPr>
          <w:sz w:val="28"/>
          <w:szCs w:val="28"/>
        </w:rPr>
        <w:t>2</w:t>
      </w:r>
      <w:r>
        <w:rPr>
          <w:sz w:val="28"/>
          <w:szCs w:val="28"/>
        </w:rPr>
        <w:t xml:space="preserve"> год прогнозируется в сумме </w:t>
      </w:r>
      <w:r w:rsidR="00AB5DCC" w:rsidRPr="004801DD">
        <w:rPr>
          <w:sz w:val="28"/>
          <w:szCs w:val="28"/>
        </w:rPr>
        <w:t xml:space="preserve"> – </w:t>
      </w:r>
      <w:r w:rsidR="00133A9A">
        <w:rPr>
          <w:sz w:val="28"/>
          <w:szCs w:val="28"/>
        </w:rPr>
        <w:t>8750</w:t>
      </w:r>
      <w:r w:rsidR="00AB5DCC" w:rsidRPr="004801DD">
        <w:rPr>
          <w:sz w:val="28"/>
          <w:szCs w:val="28"/>
        </w:rPr>
        <w:t>,</w:t>
      </w:r>
      <w:r w:rsidR="00133A9A">
        <w:rPr>
          <w:sz w:val="28"/>
          <w:szCs w:val="28"/>
        </w:rPr>
        <w:t>0</w:t>
      </w:r>
      <w:r w:rsidR="00AB5DCC" w:rsidRPr="004801DD">
        <w:rPr>
          <w:sz w:val="28"/>
          <w:szCs w:val="28"/>
        </w:rPr>
        <w:t xml:space="preserve"> тыс.</w:t>
      </w:r>
      <w:r w:rsidR="00AB5DCC">
        <w:rPr>
          <w:sz w:val="28"/>
          <w:szCs w:val="28"/>
        </w:rPr>
        <w:t xml:space="preserve"> </w:t>
      </w:r>
      <w:r w:rsidR="00AB5DCC" w:rsidRPr="004801DD">
        <w:rPr>
          <w:sz w:val="28"/>
          <w:szCs w:val="28"/>
        </w:rPr>
        <w:t xml:space="preserve">рублей, удельный вес составит </w:t>
      </w:r>
      <w:r w:rsidR="00133A9A">
        <w:rPr>
          <w:sz w:val="28"/>
          <w:szCs w:val="28"/>
        </w:rPr>
        <w:t>28</w:t>
      </w:r>
      <w:r w:rsidR="002C76A7">
        <w:rPr>
          <w:sz w:val="28"/>
          <w:szCs w:val="28"/>
        </w:rPr>
        <w:t>,</w:t>
      </w:r>
      <w:r w:rsidR="00133A9A">
        <w:rPr>
          <w:sz w:val="28"/>
          <w:szCs w:val="28"/>
        </w:rPr>
        <w:t>4</w:t>
      </w:r>
      <w:r w:rsidR="00AB5DCC" w:rsidRPr="004801DD">
        <w:rPr>
          <w:sz w:val="28"/>
          <w:szCs w:val="28"/>
        </w:rPr>
        <w:t xml:space="preserve"> процент от всей суммы налоговых</w:t>
      </w:r>
      <w:r w:rsidR="00AB5DCC">
        <w:rPr>
          <w:sz w:val="28"/>
          <w:szCs w:val="28"/>
        </w:rPr>
        <w:t xml:space="preserve"> </w:t>
      </w:r>
      <w:r w:rsidR="00AB5DCC" w:rsidRPr="004801DD">
        <w:rPr>
          <w:sz w:val="28"/>
          <w:szCs w:val="28"/>
        </w:rPr>
        <w:t>доходов</w:t>
      </w:r>
      <w:r w:rsidR="00AB5DCC">
        <w:rPr>
          <w:sz w:val="28"/>
          <w:szCs w:val="28"/>
        </w:rPr>
        <w:t xml:space="preserve">. </w:t>
      </w:r>
      <w:r w:rsidR="00AB5DCC" w:rsidRPr="004801DD">
        <w:rPr>
          <w:sz w:val="28"/>
          <w:szCs w:val="28"/>
        </w:rPr>
        <w:t>По сравнению с ожидаемым исполнением за 20</w:t>
      </w:r>
      <w:r w:rsidR="008A7B80">
        <w:rPr>
          <w:sz w:val="28"/>
          <w:szCs w:val="28"/>
        </w:rPr>
        <w:t>2</w:t>
      </w:r>
      <w:r w:rsidR="00133A9A">
        <w:rPr>
          <w:sz w:val="28"/>
          <w:szCs w:val="28"/>
        </w:rPr>
        <w:t>1</w:t>
      </w:r>
      <w:r w:rsidR="00AB5DCC" w:rsidRPr="004801DD">
        <w:rPr>
          <w:sz w:val="28"/>
          <w:szCs w:val="28"/>
        </w:rPr>
        <w:t xml:space="preserve"> год, планируется </w:t>
      </w:r>
      <w:r w:rsidR="008A7B80">
        <w:rPr>
          <w:sz w:val="28"/>
          <w:szCs w:val="28"/>
        </w:rPr>
        <w:t xml:space="preserve">увеличение </w:t>
      </w:r>
      <w:r w:rsidR="00AB5DCC" w:rsidRPr="004801DD">
        <w:rPr>
          <w:sz w:val="28"/>
          <w:szCs w:val="28"/>
        </w:rPr>
        <w:t xml:space="preserve"> </w:t>
      </w:r>
      <w:r w:rsidR="00034FC4" w:rsidRPr="004801DD">
        <w:rPr>
          <w:sz w:val="28"/>
          <w:szCs w:val="28"/>
        </w:rPr>
        <w:t>поступлени</w:t>
      </w:r>
      <w:r w:rsidR="00034FC4">
        <w:rPr>
          <w:sz w:val="28"/>
          <w:szCs w:val="28"/>
        </w:rPr>
        <w:t>й</w:t>
      </w:r>
      <w:r w:rsidR="00034FC4" w:rsidRPr="004801DD">
        <w:rPr>
          <w:sz w:val="28"/>
          <w:szCs w:val="28"/>
        </w:rPr>
        <w:t xml:space="preserve"> </w:t>
      </w:r>
      <w:r w:rsidR="00133A9A">
        <w:rPr>
          <w:sz w:val="28"/>
          <w:szCs w:val="28"/>
        </w:rPr>
        <w:t xml:space="preserve">земельного налога </w:t>
      </w:r>
      <w:r w:rsidR="00034FC4">
        <w:rPr>
          <w:sz w:val="28"/>
          <w:szCs w:val="28"/>
        </w:rPr>
        <w:t xml:space="preserve">на </w:t>
      </w:r>
      <w:r w:rsidR="00133A9A">
        <w:rPr>
          <w:sz w:val="28"/>
          <w:szCs w:val="28"/>
        </w:rPr>
        <w:t>119</w:t>
      </w:r>
      <w:r w:rsidR="00AB5DCC" w:rsidRPr="004801DD">
        <w:rPr>
          <w:sz w:val="28"/>
          <w:szCs w:val="28"/>
        </w:rPr>
        <w:t>,</w:t>
      </w:r>
      <w:r w:rsidR="008A7B80">
        <w:rPr>
          <w:sz w:val="28"/>
          <w:szCs w:val="28"/>
        </w:rPr>
        <w:t>6</w:t>
      </w:r>
      <w:r w:rsidR="00AB5DCC" w:rsidRPr="004801DD">
        <w:rPr>
          <w:sz w:val="28"/>
          <w:szCs w:val="28"/>
        </w:rPr>
        <w:t xml:space="preserve"> тыс. рублей или</w:t>
      </w:r>
      <w:r w:rsidR="00AB5DCC">
        <w:rPr>
          <w:sz w:val="28"/>
          <w:szCs w:val="28"/>
        </w:rPr>
        <w:t xml:space="preserve"> </w:t>
      </w:r>
      <w:r w:rsidR="00133A9A">
        <w:rPr>
          <w:sz w:val="28"/>
          <w:szCs w:val="28"/>
        </w:rPr>
        <w:t>1</w:t>
      </w:r>
      <w:r w:rsidR="002C76A7">
        <w:rPr>
          <w:sz w:val="28"/>
          <w:szCs w:val="28"/>
        </w:rPr>
        <w:t>,</w:t>
      </w:r>
      <w:r w:rsidR="00133A9A">
        <w:rPr>
          <w:sz w:val="28"/>
          <w:szCs w:val="28"/>
        </w:rPr>
        <w:t>4</w:t>
      </w:r>
      <w:r w:rsidR="00AB5DCC" w:rsidRPr="004801DD">
        <w:rPr>
          <w:sz w:val="28"/>
          <w:szCs w:val="28"/>
        </w:rPr>
        <w:t xml:space="preserve"> процент.</w:t>
      </w:r>
      <w:r w:rsidR="00E04D9A">
        <w:rPr>
          <w:sz w:val="28"/>
          <w:szCs w:val="28"/>
        </w:rPr>
        <w:t xml:space="preserve"> </w:t>
      </w:r>
    </w:p>
    <w:p w:rsidR="00034FC4" w:rsidRDefault="002C76A7" w:rsidP="00034FC4">
      <w:pPr>
        <w:autoSpaceDE w:val="0"/>
        <w:autoSpaceDN w:val="0"/>
        <w:adjustRightInd w:val="0"/>
        <w:ind w:firstLine="709"/>
        <w:jc w:val="both"/>
        <w:rPr>
          <w:sz w:val="28"/>
          <w:szCs w:val="28"/>
        </w:rPr>
      </w:pPr>
      <w:r w:rsidRPr="004801DD">
        <w:rPr>
          <w:sz w:val="28"/>
          <w:szCs w:val="28"/>
        </w:rPr>
        <w:t xml:space="preserve">Налог на доходы физических лиц запланирован в сумме </w:t>
      </w:r>
      <w:r w:rsidR="00133A9A">
        <w:rPr>
          <w:sz w:val="28"/>
          <w:szCs w:val="28"/>
        </w:rPr>
        <w:t>8000</w:t>
      </w:r>
      <w:r>
        <w:rPr>
          <w:sz w:val="28"/>
          <w:szCs w:val="28"/>
        </w:rPr>
        <w:t>,0</w:t>
      </w:r>
      <w:r w:rsidRPr="004801DD">
        <w:rPr>
          <w:sz w:val="28"/>
          <w:szCs w:val="28"/>
        </w:rPr>
        <w:t xml:space="preserve"> тыс. рублей</w:t>
      </w:r>
      <w:r>
        <w:rPr>
          <w:sz w:val="28"/>
          <w:szCs w:val="28"/>
        </w:rPr>
        <w:t xml:space="preserve"> </w:t>
      </w:r>
      <w:r w:rsidRPr="004801DD">
        <w:rPr>
          <w:sz w:val="28"/>
          <w:szCs w:val="28"/>
        </w:rPr>
        <w:t xml:space="preserve">или </w:t>
      </w:r>
      <w:r w:rsidR="00FF0676">
        <w:rPr>
          <w:sz w:val="28"/>
          <w:szCs w:val="28"/>
        </w:rPr>
        <w:t>25</w:t>
      </w:r>
      <w:r w:rsidR="00034FC4">
        <w:rPr>
          <w:sz w:val="28"/>
          <w:szCs w:val="28"/>
        </w:rPr>
        <w:t>,</w:t>
      </w:r>
      <w:r w:rsidR="006F7977">
        <w:rPr>
          <w:sz w:val="28"/>
          <w:szCs w:val="28"/>
        </w:rPr>
        <w:t>9</w:t>
      </w:r>
      <w:r w:rsidR="00FF0676">
        <w:rPr>
          <w:sz w:val="28"/>
          <w:szCs w:val="28"/>
        </w:rPr>
        <w:t xml:space="preserve"> </w:t>
      </w:r>
      <w:r w:rsidRPr="004801DD">
        <w:rPr>
          <w:sz w:val="28"/>
          <w:szCs w:val="28"/>
        </w:rPr>
        <w:t xml:space="preserve"> процентов от всей суммы налоговых доходов. </w:t>
      </w:r>
      <w:r w:rsidR="00034FC4" w:rsidRPr="004801DD">
        <w:rPr>
          <w:sz w:val="28"/>
          <w:szCs w:val="28"/>
        </w:rPr>
        <w:t>По сравнению с ожидаемым исполнением за 20</w:t>
      </w:r>
      <w:r w:rsidR="00FF0676">
        <w:rPr>
          <w:sz w:val="28"/>
          <w:szCs w:val="28"/>
        </w:rPr>
        <w:t>2</w:t>
      </w:r>
      <w:r w:rsidR="006F7977">
        <w:rPr>
          <w:sz w:val="28"/>
          <w:szCs w:val="28"/>
        </w:rPr>
        <w:t>1</w:t>
      </w:r>
      <w:r w:rsidR="00034FC4" w:rsidRPr="004801DD">
        <w:rPr>
          <w:sz w:val="28"/>
          <w:szCs w:val="28"/>
        </w:rPr>
        <w:t xml:space="preserve"> год,</w:t>
      </w:r>
      <w:r w:rsidR="00034FC4">
        <w:rPr>
          <w:sz w:val="28"/>
          <w:szCs w:val="28"/>
        </w:rPr>
        <w:t xml:space="preserve"> </w:t>
      </w:r>
      <w:r w:rsidR="00034FC4" w:rsidRPr="004801DD">
        <w:rPr>
          <w:sz w:val="28"/>
          <w:szCs w:val="28"/>
        </w:rPr>
        <w:t xml:space="preserve">доходы от поступления этого налога планируется </w:t>
      </w:r>
      <w:r w:rsidR="00034FC4">
        <w:rPr>
          <w:sz w:val="28"/>
          <w:szCs w:val="28"/>
        </w:rPr>
        <w:t>увеличить</w:t>
      </w:r>
      <w:r w:rsidR="00034FC4" w:rsidRPr="004801DD">
        <w:rPr>
          <w:sz w:val="28"/>
          <w:szCs w:val="28"/>
        </w:rPr>
        <w:t xml:space="preserve"> на </w:t>
      </w:r>
      <w:r w:rsidR="006F7977">
        <w:rPr>
          <w:sz w:val="28"/>
          <w:szCs w:val="28"/>
        </w:rPr>
        <w:t>292</w:t>
      </w:r>
      <w:r w:rsidR="00034FC4">
        <w:rPr>
          <w:sz w:val="28"/>
          <w:szCs w:val="28"/>
        </w:rPr>
        <w:t>,</w:t>
      </w:r>
      <w:r w:rsidR="006F7977">
        <w:rPr>
          <w:sz w:val="28"/>
          <w:szCs w:val="28"/>
        </w:rPr>
        <w:t>7</w:t>
      </w:r>
      <w:r w:rsidR="00034FC4" w:rsidRPr="004801DD">
        <w:rPr>
          <w:sz w:val="28"/>
          <w:szCs w:val="28"/>
        </w:rPr>
        <w:t xml:space="preserve"> тыс. рублей</w:t>
      </w:r>
      <w:r w:rsidR="00034FC4">
        <w:rPr>
          <w:sz w:val="28"/>
          <w:szCs w:val="28"/>
        </w:rPr>
        <w:t xml:space="preserve"> </w:t>
      </w:r>
      <w:r w:rsidR="00034FC4" w:rsidRPr="004801DD">
        <w:rPr>
          <w:sz w:val="28"/>
          <w:szCs w:val="28"/>
        </w:rPr>
        <w:t xml:space="preserve">или </w:t>
      </w:r>
      <w:r w:rsidR="006F7977">
        <w:rPr>
          <w:sz w:val="28"/>
          <w:szCs w:val="28"/>
        </w:rPr>
        <w:t>3</w:t>
      </w:r>
      <w:r w:rsidR="00034FC4">
        <w:rPr>
          <w:sz w:val="28"/>
          <w:szCs w:val="28"/>
        </w:rPr>
        <w:t>,</w:t>
      </w:r>
      <w:r w:rsidR="006F7977">
        <w:rPr>
          <w:sz w:val="28"/>
          <w:szCs w:val="28"/>
        </w:rPr>
        <w:t>8</w:t>
      </w:r>
      <w:r w:rsidR="00034FC4" w:rsidRPr="004801DD">
        <w:rPr>
          <w:sz w:val="28"/>
          <w:szCs w:val="28"/>
        </w:rPr>
        <w:t xml:space="preserve"> процент</w:t>
      </w:r>
      <w:r w:rsidR="00034FC4">
        <w:rPr>
          <w:sz w:val="28"/>
          <w:szCs w:val="28"/>
        </w:rPr>
        <w:t>а</w:t>
      </w:r>
      <w:r w:rsidR="00034FC4" w:rsidRPr="004801DD">
        <w:rPr>
          <w:sz w:val="28"/>
          <w:szCs w:val="28"/>
        </w:rPr>
        <w:t>.</w:t>
      </w:r>
    </w:p>
    <w:p w:rsidR="00034FC4" w:rsidRPr="004801DD" w:rsidRDefault="00034FC4" w:rsidP="00034FC4">
      <w:pPr>
        <w:autoSpaceDE w:val="0"/>
        <w:autoSpaceDN w:val="0"/>
        <w:adjustRightInd w:val="0"/>
        <w:ind w:firstLine="709"/>
        <w:jc w:val="both"/>
        <w:rPr>
          <w:sz w:val="28"/>
          <w:szCs w:val="28"/>
        </w:rPr>
      </w:pPr>
      <w:r w:rsidRPr="004801DD">
        <w:rPr>
          <w:sz w:val="28"/>
          <w:szCs w:val="28"/>
        </w:rPr>
        <w:t xml:space="preserve">Единый сельскохозяйственный налог запланирован в сумме </w:t>
      </w:r>
      <w:r w:rsidR="006F7977">
        <w:rPr>
          <w:sz w:val="28"/>
          <w:szCs w:val="28"/>
        </w:rPr>
        <w:t>1800</w:t>
      </w:r>
      <w:r w:rsidRPr="004801DD">
        <w:rPr>
          <w:sz w:val="28"/>
          <w:szCs w:val="28"/>
        </w:rPr>
        <w:t>,0 тыс.</w:t>
      </w:r>
      <w:r>
        <w:rPr>
          <w:sz w:val="28"/>
          <w:szCs w:val="28"/>
        </w:rPr>
        <w:t xml:space="preserve"> </w:t>
      </w:r>
      <w:r w:rsidRPr="004801DD">
        <w:rPr>
          <w:sz w:val="28"/>
          <w:szCs w:val="28"/>
        </w:rPr>
        <w:t>рублей (</w:t>
      </w:r>
      <w:r w:rsidR="006F7977">
        <w:rPr>
          <w:sz w:val="28"/>
          <w:szCs w:val="28"/>
        </w:rPr>
        <w:t>5</w:t>
      </w:r>
      <w:r>
        <w:rPr>
          <w:sz w:val="28"/>
          <w:szCs w:val="28"/>
        </w:rPr>
        <w:t>,</w:t>
      </w:r>
      <w:r w:rsidR="006F7977">
        <w:rPr>
          <w:sz w:val="28"/>
          <w:szCs w:val="28"/>
        </w:rPr>
        <w:t>8</w:t>
      </w:r>
      <w:r w:rsidRPr="004801DD">
        <w:rPr>
          <w:sz w:val="28"/>
          <w:szCs w:val="28"/>
        </w:rPr>
        <w:t xml:space="preserve">% от всей суммы налоговых поступлений), что на </w:t>
      </w:r>
      <w:r w:rsidR="006F7977">
        <w:rPr>
          <w:sz w:val="28"/>
          <w:szCs w:val="28"/>
        </w:rPr>
        <w:t>149</w:t>
      </w:r>
      <w:r>
        <w:rPr>
          <w:sz w:val="28"/>
          <w:szCs w:val="28"/>
        </w:rPr>
        <w:t>,</w:t>
      </w:r>
      <w:r w:rsidR="006F7977">
        <w:rPr>
          <w:sz w:val="28"/>
          <w:szCs w:val="28"/>
        </w:rPr>
        <w:t>2</w:t>
      </w:r>
      <w:r w:rsidRPr="004801DD">
        <w:rPr>
          <w:sz w:val="28"/>
          <w:szCs w:val="28"/>
        </w:rPr>
        <w:t xml:space="preserve"> тыс. рублей</w:t>
      </w:r>
      <w:r>
        <w:rPr>
          <w:sz w:val="28"/>
          <w:szCs w:val="28"/>
        </w:rPr>
        <w:t xml:space="preserve"> </w:t>
      </w:r>
      <w:r w:rsidRPr="004801DD">
        <w:rPr>
          <w:sz w:val="28"/>
          <w:szCs w:val="28"/>
        </w:rPr>
        <w:t xml:space="preserve">или </w:t>
      </w:r>
      <w:r w:rsidR="006F7977">
        <w:rPr>
          <w:sz w:val="28"/>
          <w:szCs w:val="28"/>
        </w:rPr>
        <w:t>9</w:t>
      </w:r>
      <w:r>
        <w:rPr>
          <w:sz w:val="28"/>
          <w:szCs w:val="28"/>
        </w:rPr>
        <w:t>,</w:t>
      </w:r>
      <w:r w:rsidR="006F7977">
        <w:rPr>
          <w:sz w:val="28"/>
          <w:szCs w:val="28"/>
        </w:rPr>
        <w:t>0</w:t>
      </w:r>
      <w:r w:rsidRPr="004801DD">
        <w:rPr>
          <w:sz w:val="28"/>
          <w:szCs w:val="28"/>
        </w:rPr>
        <w:t xml:space="preserve"> процент</w:t>
      </w:r>
      <w:r>
        <w:rPr>
          <w:sz w:val="28"/>
          <w:szCs w:val="28"/>
        </w:rPr>
        <w:t>а</w:t>
      </w:r>
      <w:r w:rsidRPr="004801DD">
        <w:rPr>
          <w:sz w:val="28"/>
          <w:szCs w:val="28"/>
        </w:rPr>
        <w:t xml:space="preserve"> больше ожидаемых </w:t>
      </w:r>
      <w:r w:rsidR="00C22316">
        <w:rPr>
          <w:sz w:val="28"/>
          <w:szCs w:val="28"/>
        </w:rPr>
        <w:t xml:space="preserve">доходов </w:t>
      </w:r>
      <w:r w:rsidRPr="004801DD">
        <w:rPr>
          <w:sz w:val="28"/>
          <w:szCs w:val="28"/>
        </w:rPr>
        <w:t>за 20</w:t>
      </w:r>
      <w:r w:rsidR="00FF0676">
        <w:rPr>
          <w:sz w:val="28"/>
          <w:szCs w:val="28"/>
        </w:rPr>
        <w:t>2</w:t>
      </w:r>
      <w:r w:rsidR="006F7977">
        <w:rPr>
          <w:sz w:val="28"/>
          <w:szCs w:val="28"/>
        </w:rPr>
        <w:t>1</w:t>
      </w:r>
      <w:r w:rsidRPr="004801DD">
        <w:rPr>
          <w:sz w:val="28"/>
          <w:szCs w:val="28"/>
        </w:rPr>
        <w:t xml:space="preserve"> год.</w:t>
      </w:r>
    </w:p>
    <w:p w:rsidR="00AB5DCC" w:rsidRDefault="00AB5DCC" w:rsidP="00AB5DCC">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6F7977">
        <w:rPr>
          <w:sz w:val="28"/>
          <w:szCs w:val="28"/>
        </w:rPr>
        <w:t>2900</w:t>
      </w:r>
      <w:r w:rsidRPr="004801DD">
        <w:rPr>
          <w:sz w:val="28"/>
          <w:szCs w:val="28"/>
        </w:rPr>
        <w:t xml:space="preserve">,0 тыс. рублей или </w:t>
      </w:r>
      <w:r w:rsidR="006F7977">
        <w:rPr>
          <w:sz w:val="28"/>
          <w:szCs w:val="28"/>
        </w:rPr>
        <w:t>9</w:t>
      </w:r>
      <w:r w:rsidR="00034FC4">
        <w:rPr>
          <w:sz w:val="28"/>
          <w:szCs w:val="28"/>
        </w:rPr>
        <w:t>,</w:t>
      </w:r>
      <w:r w:rsidR="006F7977">
        <w:rPr>
          <w:sz w:val="28"/>
          <w:szCs w:val="28"/>
        </w:rPr>
        <w:t>4</w:t>
      </w:r>
      <w:r>
        <w:rPr>
          <w:sz w:val="28"/>
          <w:szCs w:val="28"/>
        </w:rPr>
        <w:t xml:space="preserve"> </w:t>
      </w:r>
      <w:r w:rsidRPr="004801DD">
        <w:rPr>
          <w:sz w:val="28"/>
          <w:szCs w:val="28"/>
        </w:rPr>
        <w:t>процент</w:t>
      </w:r>
      <w:r w:rsidR="006F7977">
        <w:rPr>
          <w:sz w:val="28"/>
          <w:szCs w:val="28"/>
        </w:rPr>
        <w:t>а</w:t>
      </w:r>
      <w:r w:rsidRPr="004801DD">
        <w:rPr>
          <w:sz w:val="28"/>
          <w:szCs w:val="28"/>
        </w:rPr>
        <w:t xml:space="preserve"> от всей суммы налоговых поступлений. По сравнению с ожидаемым</w:t>
      </w:r>
      <w:r>
        <w:rPr>
          <w:sz w:val="28"/>
          <w:szCs w:val="28"/>
        </w:rPr>
        <w:t xml:space="preserve"> </w:t>
      </w:r>
      <w:r w:rsidRPr="004801DD">
        <w:rPr>
          <w:sz w:val="28"/>
          <w:szCs w:val="28"/>
        </w:rPr>
        <w:t>исполнением за 20</w:t>
      </w:r>
      <w:r w:rsidR="00FF0676">
        <w:rPr>
          <w:sz w:val="28"/>
          <w:szCs w:val="28"/>
        </w:rPr>
        <w:t>2</w:t>
      </w:r>
      <w:r w:rsidR="006F7977">
        <w:rPr>
          <w:sz w:val="28"/>
          <w:szCs w:val="28"/>
        </w:rPr>
        <w:t>1</w:t>
      </w:r>
      <w:r w:rsidRPr="004801DD">
        <w:rPr>
          <w:sz w:val="28"/>
          <w:szCs w:val="28"/>
        </w:rPr>
        <w:t xml:space="preserve"> год, доходы от поступления этого налога планируется </w:t>
      </w:r>
      <w:r>
        <w:rPr>
          <w:sz w:val="28"/>
          <w:szCs w:val="28"/>
        </w:rPr>
        <w:t>увеличить</w:t>
      </w:r>
      <w:r w:rsidRPr="004801DD">
        <w:rPr>
          <w:sz w:val="28"/>
          <w:szCs w:val="28"/>
        </w:rPr>
        <w:t xml:space="preserve"> на </w:t>
      </w:r>
      <w:r w:rsidR="006F7977">
        <w:rPr>
          <w:sz w:val="28"/>
          <w:szCs w:val="28"/>
        </w:rPr>
        <w:t>4</w:t>
      </w:r>
      <w:r>
        <w:rPr>
          <w:sz w:val="28"/>
          <w:szCs w:val="28"/>
        </w:rPr>
        <w:t>,</w:t>
      </w:r>
      <w:r w:rsidR="006F7977">
        <w:rPr>
          <w:sz w:val="28"/>
          <w:szCs w:val="28"/>
        </w:rPr>
        <w:t>3</w:t>
      </w:r>
      <w:r w:rsidRPr="004801DD">
        <w:rPr>
          <w:sz w:val="28"/>
          <w:szCs w:val="28"/>
        </w:rPr>
        <w:t xml:space="preserve"> тыс. рублей</w:t>
      </w:r>
      <w:r>
        <w:rPr>
          <w:sz w:val="28"/>
          <w:szCs w:val="28"/>
        </w:rPr>
        <w:t xml:space="preserve"> </w:t>
      </w:r>
      <w:r w:rsidRPr="004801DD">
        <w:rPr>
          <w:sz w:val="28"/>
          <w:szCs w:val="28"/>
        </w:rPr>
        <w:t xml:space="preserve">или </w:t>
      </w:r>
      <w:r w:rsidR="006F7977">
        <w:rPr>
          <w:sz w:val="28"/>
          <w:szCs w:val="28"/>
        </w:rPr>
        <w:t>0</w:t>
      </w:r>
      <w:r w:rsidR="00034FC4">
        <w:rPr>
          <w:sz w:val="28"/>
          <w:szCs w:val="28"/>
        </w:rPr>
        <w:t>,</w:t>
      </w:r>
      <w:r w:rsidR="006F7977">
        <w:rPr>
          <w:sz w:val="28"/>
          <w:szCs w:val="28"/>
        </w:rPr>
        <w:t>1</w:t>
      </w:r>
      <w:r w:rsidRPr="004801DD">
        <w:rPr>
          <w:sz w:val="28"/>
          <w:szCs w:val="28"/>
        </w:rPr>
        <w:t xml:space="preserve"> процент</w:t>
      </w:r>
      <w:r>
        <w:rPr>
          <w:sz w:val="28"/>
          <w:szCs w:val="28"/>
        </w:rPr>
        <w:t>а</w:t>
      </w:r>
      <w:r w:rsidRPr="004801DD">
        <w:rPr>
          <w:sz w:val="28"/>
          <w:szCs w:val="28"/>
        </w:rPr>
        <w:t>.</w:t>
      </w:r>
    </w:p>
    <w:p w:rsidR="0099298C" w:rsidRDefault="00AE09AC" w:rsidP="00AB5DCC">
      <w:pPr>
        <w:autoSpaceDE w:val="0"/>
        <w:autoSpaceDN w:val="0"/>
        <w:adjustRightInd w:val="0"/>
        <w:ind w:firstLine="709"/>
        <w:jc w:val="both"/>
        <w:rPr>
          <w:sz w:val="28"/>
          <w:szCs w:val="28"/>
        </w:rPr>
      </w:pPr>
      <w:r>
        <w:rPr>
          <w:sz w:val="28"/>
          <w:szCs w:val="28"/>
        </w:rPr>
        <w:t xml:space="preserve">При формировании прогнозируемого объема налоговых и неналоговых доходов местного бюджета </w:t>
      </w:r>
      <w:r w:rsidR="0099298C">
        <w:rPr>
          <w:sz w:val="28"/>
          <w:szCs w:val="28"/>
        </w:rPr>
        <w:t>использовались:</w:t>
      </w:r>
    </w:p>
    <w:p w:rsidR="0099298C" w:rsidRDefault="0099298C" w:rsidP="00AB5DCC">
      <w:pPr>
        <w:autoSpaceDE w:val="0"/>
        <w:autoSpaceDN w:val="0"/>
        <w:adjustRightInd w:val="0"/>
        <w:ind w:firstLine="709"/>
        <w:jc w:val="both"/>
        <w:rPr>
          <w:sz w:val="28"/>
          <w:szCs w:val="28"/>
        </w:rPr>
      </w:pPr>
      <w:r>
        <w:rPr>
          <w:sz w:val="28"/>
          <w:szCs w:val="28"/>
        </w:rPr>
        <w:t xml:space="preserve">- прогнозные данные МРИФНС России № 10 по </w:t>
      </w:r>
      <w:proofErr w:type="spellStart"/>
      <w:r>
        <w:rPr>
          <w:sz w:val="28"/>
          <w:szCs w:val="28"/>
        </w:rPr>
        <w:t>Тимашевскому</w:t>
      </w:r>
      <w:proofErr w:type="spellEnd"/>
      <w:r>
        <w:rPr>
          <w:sz w:val="28"/>
          <w:szCs w:val="28"/>
        </w:rPr>
        <w:t xml:space="preserve"> району о динамике налоговой базы, в том числе фонда оплаты труда;</w:t>
      </w:r>
    </w:p>
    <w:p w:rsidR="0099298C" w:rsidRDefault="0099298C" w:rsidP="00AB5DCC">
      <w:pPr>
        <w:autoSpaceDE w:val="0"/>
        <w:autoSpaceDN w:val="0"/>
        <w:adjustRightInd w:val="0"/>
        <w:ind w:firstLine="709"/>
        <w:jc w:val="both"/>
        <w:rPr>
          <w:sz w:val="28"/>
          <w:szCs w:val="28"/>
        </w:rPr>
      </w:pPr>
      <w:r>
        <w:rPr>
          <w:sz w:val="28"/>
          <w:szCs w:val="28"/>
        </w:rPr>
        <w:t xml:space="preserve">- прогноз социально-экономического развития </w:t>
      </w:r>
      <w:proofErr w:type="spellStart"/>
      <w:r>
        <w:rPr>
          <w:sz w:val="28"/>
          <w:szCs w:val="28"/>
        </w:rPr>
        <w:t>Роговского</w:t>
      </w:r>
      <w:proofErr w:type="spellEnd"/>
      <w:r>
        <w:rPr>
          <w:sz w:val="28"/>
          <w:szCs w:val="28"/>
        </w:rPr>
        <w:t xml:space="preserve"> сельского поселения;</w:t>
      </w:r>
    </w:p>
    <w:p w:rsidR="0099298C" w:rsidRDefault="0099298C" w:rsidP="00AB5DCC">
      <w:pPr>
        <w:autoSpaceDE w:val="0"/>
        <w:autoSpaceDN w:val="0"/>
        <w:adjustRightInd w:val="0"/>
        <w:ind w:firstLine="709"/>
        <w:jc w:val="both"/>
        <w:rPr>
          <w:sz w:val="28"/>
          <w:szCs w:val="28"/>
        </w:rPr>
      </w:pPr>
      <w:r>
        <w:rPr>
          <w:sz w:val="28"/>
          <w:szCs w:val="28"/>
        </w:rPr>
        <w:t>- прогнозные данные Управления Федерального казначейства по Краснодарскому краю о нормативных отчислений и прогнозируемых объемах поступлений доходов от уплаты акцизов на нефтепродукты;</w:t>
      </w:r>
    </w:p>
    <w:p w:rsidR="0099298C" w:rsidRDefault="0099298C" w:rsidP="00AB5DCC">
      <w:pPr>
        <w:autoSpaceDE w:val="0"/>
        <w:autoSpaceDN w:val="0"/>
        <w:adjustRightInd w:val="0"/>
        <w:ind w:firstLine="709"/>
        <w:jc w:val="both"/>
        <w:rPr>
          <w:sz w:val="28"/>
          <w:szCs w:val="28"/>
        </w:rPr>
      </w:pPr>
      <w:r>
        <w:rPr>
          <w:sz w:val="28"/>
          <w:szCs w:val="28"/>
        </w:rPr>
        <w:t xml:space="preserve">- отчет МРИФНС России № 10 по </w:t>
      </w:r>
      <w:r w:rsidR="00DF5717">
        <w:rPr>
          <w:sz w:val="28"/>
          <w:szCs w:val="28"/>
        </w:rPr>
        <w:t>К</w:t>
      </w:r>
      <w:r>
        <w:rPr>
          <w:sz w:val="28"/>
          <w:szCs w:val="28"/>
        </w:rPr>
        <w:t>раснодарскому краю за отчетный год по форме 5-ЕСХН;</w:t>
      </w:r>
    </w:p>
    <w:p w:rsidR="0099298C" w:rsidRDefault="0099298C" w:rsidP="00AB5DCC">
      <w:pPr>
        <w:autoSpaceDE w:val="0"/>
        <w:autoSpaceDN w:val="0"/>
        <w:adjustRightInd w:val="0"/>
        <w:ind w:firstLine="709"/>
        <w:jc w:val="both"/>
        <w:rPr>
          <w:sz w:val="28"/>
          <w:szCs w:val="28"/>
        </w:rPr>
      </w:pPr>
      <w:r>
        <w:rPr>
          <w:sz w:val="28"/>
          <w:szCs w:val="28"/>
        </w:rPr>
        <w:t>- данные о налоговой базе сельскохозяйственных товаропрои</w:t>
      </w:r>
      <w:r w:rsidR="00DF5717">
        <w:rPr>
          <w:sz w:val="28"/>
          <w:szCs w:val="28"/>
        </w:rPr>
        <w:t>зводителей по налогу за предшествующий финансовый год на основе бухгалтерской отчетности сельскохозяйственных товаропроизводителей;</w:t>
      </w:r>
    </w:p>
    <w:p w:rsidR="00DF5717" w:rsidRDefault="00DF5717" w:rsidP="00AB5DCC">
      <w:pPr>
        <w:autoSpaceDE w:val="0"/>
        <w:autoSpaceDN w:val="0"/>
        <w:adjustRightInd w:val="0"/>
        <w:ind w:firstLine="709"/>
        <w:jc w:val="both"/>
        <w:rPr>
          <w:sz w:val="28"/>
          <w:szCs w:val="28"/>
        </w:rPr>
      </w:pPr>
      <w:r>
        <w:rPr>
          <w:sz w:val="28"/>
          <w:szCs w:val="28"/>
        </w:rPr>
        <w:t>- налоговых ставок, установленных Налоговым кодексом РФ;</w:t>
      </w:r>
    </w:p>
    <w:p w:rsidR="00AE09AC" w:rsidRDefault="00DF5717" w:rsidP="00AB5DCC">
      <w:pPr>
        <w:autoSpaceDE w:val="0"/>
        <w:autoSpaceDN w:val="0"/>
        <w:adjustRightInd w:val="0"/>
        <w:ind w:firstLine="709"/>
        <w:jc w:val="both"/>
        <w:rPr>
          <w:sz w:val="28"/>
          <w:szCs w:val="28"/>
        </w:rPr>
      </w:pPr>
      <w:r>
        <w:rPr>
          <w:sz w:val="28"/>
          <w:szCs w:val="28"/>
        </w:rPr>
        <w:t>- отчетные данные МРИФНС России № 10 по Краснодарскому краю за отчетный год по форме 5-МН;</w:t>
      </w:r>
    </w:p>
    <w:p w:rsidR="00DF5717" w:rsidRDefault="00DF5717" w:rsidP="00AB5DCC">
      <w:pPr>
        <w:autoSpaceDE w:val="0"/>
        <w:autoSpaceDN w:val="0"/>
        <w:adjustRightInd w:val="0"/>
        <w:ind w:firstLine="709"/>
        <w:jc w:val="both"/>
        <w:rPr>
          <w:sz w:val="28"/>
          <w:szCs w:val="28"/>
        </w:rPr>
      </w:pPr>
      <w:r>
        <w:rPr>
          <w:sz w:val="28"/>
          <w:szCs w:val="28"/>
        </w:rPr>
        <w:t xml:space="preserve">- кадастровой стоимости каждого земельного участка, </w:t>
      </w:r>
      <w:proofErr w:type="gramStart"/>
      <w:r>
        <w:rPr>
          <w:sz w:val="28"/>
          <w:szCs w:val="28"/>
        </w:rPr>
        <w:t>признаваемая</w:t>
      </w:r>
      <w:proofErr w:type="gramEnd"/>
      <w:r>
        <w:rPr>
          <w:sz w:val="28"/>
          <w:szCs w:val="28"/>
        </w:rPr>
        <w:t xml:space="preserve"> объектом налогообложения, налоговые ставки, установленные решением Совета;</w:t>
      </w:r>
    </w:p>
    <w:p w:rsidR="00DF5717" w:rsidRDefault="00DF5717" w:rsidP="00AB5DCC">
      <w:pPr>
        <w:autoSpaceDE w:val="0"/>
        <w:autoSpaceDN w:val="0"/>
        <w:adjustRightInd w:val="0"/>
        <w:ind w:firstLine="709"/>
        <w:jc w:val="both"/>
        <w:rPr>
          <w:sz w:val="28"/>
          <w:szCs w:val="28"/>
        </w:rPr>
      </w:pPr>
      <w:r>
        <w:rPr>
          <w:sz w:val="28"/>
          <w:szCs w:val="28"/>
        </w:rPr>
        <w:t>- общий баланс земель поселения;</w:t>
      </w:r>
    </w:p>
    <w:p w:rsidR="00DF5717" w:rsidRDefault="00DF5717" w:rsidP="00AB5DCC">
      <w:pPr>
        <w:autoSpaceDE w:val="0"/>
        <w:autoSpaceDN w:val="0"/>
        <w:adjustRightInd w:val="0"/>
        <w:ind w:firstLine="709"/>
        <w:jc w:val="both"/>
        <w:rPr>
          <w:sz w:val="28"/>
          <w:szCs w:val="28"/>
        </w:rPr>
      </w:pPr>
      <w:r>
        <w:rPr>
          <w:sz w:val="28"/>
          <w:szCs w:val="28"/>
        </w:rPr>
        <w:t>- оценка задолженности по земельному налогу;</w:t>
      </w:r>
    </w:p>
    <w:p w:rsidR="00DF5717" w:rsidRDefault="00DF5717" w:rsidP="00AB5DCC">
      <w:pPr>
        <w:autoSpaceDE w:val="0"/>
        <w:autoSpaceDN w:val="0"/>
        <w:adjustRightInd w:val="0"/>
        <w:ind w:firstLine="709"/>
        <w:jc w:val="both"/>
        <w:rPr>
          <w:sz w:val="28"/>
          <w:szCs w:val="28"/>
        </w:rPr>
      </w:pPr>
      <w:r>
        <w:rPr>
          <w:sz w:val="28"/>
          <w:szCs w:val="28"/>
        </w:rPr>
        <w:t xml:space="preserve">- суммы начисленных по действующим договорам аренды платежей, начисленных и поступивших </w:t>
      </w:r>
      <w:proofErr w:type="gramStart"/>
      <w:r>
        <w:rPr>
          <w:sz w:val="28"/>
          <w:szCs w:val="28"/>
        </w:rPr>
        <w:t>платежах</w:t>
      </w:r>
      <w:proofErr w:type="gramEnd"/>
      <w:r>
        <w:rPr>
          <w:sz w:val="28"/>
          <w:szCs w:val="28"/>
        </w:rPr>
        <w:t xml:space="preserve"> по действующим договорам аренды и суммы задолженности. </w:t>
      </w:r>
    </w:p>
    <w:p w:rsidR="006F7977" w:rsidRDefault="00AB5DCC" w:rsidP="00AB5DCC">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r w:rsidRPr="004801DD">
        <w:rPr>
          <w:sz w:val="28"/>
          <w:szCs w:val="28"/>
        </w:rPr>
        <w:t>поселения в 20</w:t>
      </w:r>
      <w:r w:rsidR="00330E74">
        <w:rPr>
          <w:sz w:val="28"/>
          <w:szCs w:val="28"/>
        </w:rPr>
        <w:t>2</w:t>
      </w:r>
      <w:r w:rsidR="006F7977">
        <w:rPr>
          <w:sz w:val="28"/>
          <w:szCs w:val="28"/>
        </w:rPr>
        <w:t>2</w:t>
      </w:r>
      <w:r w:rsidRPr="004801DD">
        <w:rPr>
          <w:sz w:val="28"/>
          <w:szCs w:val="28"/>
        </w:rPr>
        <w:t xml:space="preserve"> году</w:t>
      </w:r>
      <w:r>
        <w:rPr>
          <w:sz w:val="28"/>
          <w:szCs w:val="28"/>
        </w:rPr>
        <w:t xml:space="preserve"> </w:t>
      </w:r>
      <w:r w:rsidRPr="004801DD">
        <w:rPr>
          <w:sz w:val="28"/>
          <w:szCs w:val="28"/>
        </w:rPr>
        <w:t xml:space="preserve">планируются доходы от </w:t>
      </w:r>
      <w:r w:rsidR="006F7977">
        <w:rPr>
          <w:sz w:val="28"/>
          <w:szCs w:val="28"/>
        </w:rPr>
        <w:t>реализации</w:t>
      </w:r>
      <w:r w:rsidRPr="004801DD">
        <w:rPr>
          <w:sz w:val="28"/>
          <w:szCs w:val="28"/>
        </w:rPr>
        <w:t xml:space="preserve"> имущества в сумме </w:t>
      </w:r>
      <w:r w:rsidR="006F7977">
        <w:rPr>
          <w:sz w:val="28"/>
          <w:szCs w:val="28"/>
        </w:rPr>
        <w:t>5000</w:t>
      </w:r>
      <w:r w:rsidR="00034FC4">
        <w:rPr>
          <w:sz w:val="28"/>
          <w:szCs w:val="28"/>
        </w:rPr>
        <w:t>,0</w:t>
      </w:r>
      <w:r w:rsidRPr="004801DD">
        <w:rPr>
          <w:sz w:val="28"/>
          <w:szCs w:val="28"/>
        </w:rPr>
        <w:t xml:space="preserve"> тыс. рублей</w:t>
      </w:r>
      <w:r w:rsidR="0076300E">
        <w:rPr>
          <w:sz w:val="28"/>
          <w:szCs w:val="28"/>
        </w:rPr>
        <w:t xml:space="preserve">, а именно доходы от продажи земельных участков площадью 33 га, находящихся в собственности </w:t>
      </w:r>
      <w:proofErr w:type="spellStart"/>
      <w:r w:rsidR="0076300E">
        <w:rPr>
          <w:sz w:val="28"/>
          <w:szCs w:val="28"/>
        </w:rPr>
        <w:t>Роговского</w:t>
      </w:r>
      <w:proofErr w:type="spellEnd"/>
      <w:r w:rsidR="0076300E">
        <w:rPr>
          <w:sz w:val="28"/>
          <w:szCs w:val="28"/>
        </w:rPr>
        <w:t xml:space="preserve"> сельского поселения.</w:t>
      </w:r>
      <w:r w:rsidRPr="004801DD">
        <w:rPr>
          <w:sz w:val="28"/>
          <w:szCs w:val="28"/>
        </w:rPr>
        <w:t xml:space="preserve"> </w:t>
      </w:r>
    </w:p>
    <w:p w:rsidR="0076300E" w:rsidRPr="004801DD" w:rsidRDefault="0076300E" w:rsidP="0076300E">
      <w:pPr>
        <w:autoSpaceDE w:val="0"/>
        <w:autoSpaceDN w:val="0"/>
        <w:adjustRightInd w:val="0"/>
        <w:ind w:firstLine="709"/>
        <w:jc w:val="both"/>
        <w:rPr>
          <w:sz w:val="28"/>
          <w:szCs w:val="28"/>
        </w:rPr>
      </w:pPr>
      <w:r>
        <w:rPr>
          <w:sz w:val="28"/>
          <w:szCs w:val="28"/>
        </w:rPr>
        <w:t xml:space="preserve">Доход от сдачи в аренду имущества, зачисляемый в бюджет поселения </w:t>
      </w:r>
      <w:r w:rsidRPr="004801DD">
        <w:rPr>
          <w:sz w:val="28"/>
          <w:szCs w:val="28"/>
        </w:rPr>
        <w:t xml:space="preserve">запланирован в сумме </w:t>
      </w:r>
      <w:r>
        <w:rPr>
          <w:sz w:val="28"/>
          <w:szCs w:val="28"/>
        </w:rPr>
        <w:t>900</w:t>
      </w:r>
      <w:r w:rsidRPr="004801DD">
        <w:rPr>
          <w:sz w:val="28"/>
          <w:szCs w:val="28"/>
        </w:rPr>
        <w:t>,0 тыс.</w:t>
      </w:r>
      <w:r>
        <w:rPr>
          <w:sz w:val="28"/>
          <w:szCs w:val="28"/>
        </w:rPr>
        <w:t xml:space="preserve"> </w:t>
      </w:r>
      <w:r w:rsidRPr="004801DD">
        <w:rPr>
          <w:sz w:val="28"/>
          <w:szCs w:val="28"/>
        </w:rPr>
        <w:t>рублей (</w:t>
      </w:r>
      <w:r>
        <w:rPr>
          <w:sz w:val="28"/>
          <w:szCs w:val="28"/>
        </w:rPr>
        <w:t>2,9</w:t>
      </w:r>
      <w:r w:rsidRPr="004801DD">
        <w:rPr>
          <w:sz w:val="28"/>
          <w:szCs w:val="28"/>
        </w:rPr>
        <w:t xml:space="preserve">% от всей суммы налоговых поступлений), что на </w:t>
      </w:r>
      <w:r>
        <w:rPr>
          <w:sz w:val="28"/>
          <w:szCs w:val="28"/>
        </w:rPr>
        <w:t>176,1</w:t>
      </w:r>
      <w:r w:rsidRPr="004801DD">
        <w:rPr>
          <w:sz w:val="28"/>
          <w:szCs w:val="28"/>
        </w:rPr>
        <w:t xml:space="preserve"> тыс. рублей</w:t>
      </w:r>
      <w:r>
        <w:rPr>
          <w:sz w:val="28"/>
          <w:szCs w:val="28"/>
        </w:rPr>
        <w:t xml:space="preserve"> </w:t>
      </w:r>
      <w:r w:rsidRPr="004801DD">
        <w:rPr>
          <w:sz w:val="28"/>
          <w:szCs w:val="28"/>
        </w:rPr>
        <w:t xml:space="preserve">или </w:t>
      </w:r>
      <w:r>
        <w:rPr>
          <w:sz w:val="28"/>
          <w:szCs w:val="28"/>
        </w:rPr>
        <w:t>16,4</w:t>
      </w:r>
      <w:r w:rsidRPr="004801DD">
        <w:rPr>
          <w:sz w:val="28"/>
          <w:szCs w:val="28"/>
        </w:rPr>
        <w:t xml:space="preserve"> процент</w:t>
      </w:r>
      <w:r>
        <w:rPr>
          <w:sz w:val="28"/>
          <w:szCs w:val="28"/>
        </w:rPr>
        <w:t>а</w:t>
      </w:r>
      <w:r w:rsidRPr="004801DD">
        <w:rPr>
          <w:sz w:val="28"/>
          <w:szCs w:val="28"/>
        </w:rPr>
        <w:t xml:space="preserve"> </w:t>
      </w:r>
      <w:r>
        <w:rPr>
          <w:sz w:val="28"/>
          <w:szCs w:val="28"/>
        </w:rPr>
        <w:t>меньше</w:t>
      </w:r>
      <w:r w:rsidRPr="004801DD">
        <w:rPr>
          <w:sz w:val="28"/>
          <w:szCs w:val="28"/>
        </w:rPr>
        <w:t xml:space="preserve"> ожидаемых </w:t>
      </w:r>
      <w:r>
        <w:rPr>
          <w:sz w:val="28"/>
          <w:szCs w:val="28"/>
        </w:rPr>
        <w:t xml:space="preserve">доходов </w:t>
      </w:r>
      <w:r w:rsidRPr="004801DD">
        <w:rPr>
          <w:sz w:val="28"/>
          <w:szCs w:val="28"/>
        </w:rPr>
        <w:t>за 20</w:t>
      </w:r>
      <w:r>
        <w:rPr>
          <w:sz w:val="28"/>
          <w:szCs w:val="28"/>
        </w:rPr>
        <w:t>21</w:t>
      </w:r>
      <w:r w:rsidRPr="004801DD">
        <w:rPr>
          <w:sz w:val="28"/>
          <w:szCs w:val="28"/>
        </w:rPr>
        <w:t xml:space="preserve"> год.</w:t>
      </w:r>
    </w:p>
    <w:p w:rsidR="00AB5DCC" w:rsidRPr="001F4B89" w:rsidRDefault="00AB5DCC" w:rsidP="00AB5DCC">
      <w:pPr>
        <w:autoSpaceDE w:val="0"/>
        <w:autoSpaceDN w:val="0"/>
        <w:adjustRightInd w:val="0"/>
        <w:ind w:firstLine="709"/>
        <w:jc w:val="both"/>
        <w:rPr>
          <w:sz w:val="28"/>
          <w:szCs w:val="28"/>
        </w:rPr>
      </w:pPr>
      <w:r w:rsidRPr="001F4B89">
        <w:rPr>
          <w:sz w:val="28"/>
          <w:szCs w:val="28"/>
        </w:rPr>
        <w:t xml:space="preserve">В составе доходов бюджета </w:t>
      </w:r>
      <w:proofErr w:type="spellStart"/>
      <w:r w:rsidR="009D25FA">
        <w:rPr>
          <w:sz w:val="28"/>
          <w:szCs w:val="28"/>
        </w:rPr>
        <w:t>Роговского</w:t>
      </w:r>
      <w:proofErr w:type="spellEnd"/>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предусматриваются безвозмездные поступления из бюджетов других уровней.</w:t>
      </w:r>
    </w:p>
    <w:p w:rsidR="00AB5DCC" w:rsidRDefault="00AB5DCC" w:rsidP="00AB5DCC">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proofErr w:type="spellStart"/>
      <w:r w:rsidR="009D25FA">
        <w:rPr>
          <w:sz w:val="28"/>
          <w:szCs w:val="28"/>
        </w:rPr>
        <w:t>Роговского</w:t>
      </w:r>
      <w:proofErr w:type="spellEnd"/>
      <w:r w:rsidR="009D25FA">
        <w:rPr>
          <w:sz w:val="28"/>
          <w:szCs w:val="28"/>
        </w:rPr>
        <w:t xml:space="preserve"> </w:t>
      </w:r>
      <w:r w:rsidRPr="001F4B89">
        <w:rPr>
          <w:sz w:val="28"/>
          <w:szCs w:val="28"/>
        </w:rPr>
        <w:t xml:space="preserve">сельского поселения «О бюджете </w:t>
      </w:r>
      <w:proofErr w:type="spellStart"/>
      <w:r w:rsidR="009D25FA">
        <w:rPr>
          <w:sz w:val="28"/>
          <w:szCs w:val="28"/>
        </w:rPr>
        <w:t>Роговского</w:t>
      </w:r>
      <w:proofErr w:type="spellEnd"/>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sidR="00330E74">
        <w:rPr>
          <w:sz w:val="28"/>
          <w:szCs w:val="28"/>
        </w:rPr>
        <w:t>2</w:t>
      </w:r>
      <w:r w:rsidR="0076300E">
        <w:rPr>
          <w:sz w:val="28"/>
          <w:szCs w:val="28"/>
        </w:rPr>
        <w:t>2</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бюджет предлагается утвердить на 20</w:t>
      </w:r>
      <w:r w:rsidR="00330E74">
        <w:rPr>
          <w:sz w:val="28"/>
          <w:szCs w:val="28"/>
        </w:rPr>
        <w:t>2</w:t>
      </w:r>
      <w:r w:rsidR="0076300E">
        <w:rPr>
          <w:sz w:val="28"/>
          <w:szCs w:val="28"/>
        </w:rPr>
        <w:t>2</w:t>
      </w:r>
      <w:r w:rsidRPr="001F4B89">
        <w:rPr>
          <w:sz w:val="28"/>
          <w:szCs w:val="28"/>
        </w:rPr>
        <w:t xml:space="preserve"> год в общей сумме </w:t>
      </w:r>
      <w:r w:rsidR="0076300E">
        <w:rPr>
          <w:sz w:val="28"/>
          <w:szCs w:val="28"/>
        </w:rPr>
        <w:t>44023</w:t>
      </w:r>
      <w:r w:rsidR="009D25FA">
        <w:rPr>
          <w:sz w:val="28"/>
          <w:szCs w:val="28"/>
        </w:rPr>
        <w:t>,</w:t>
      </w:r>
      <w:r w:rsidR="0076300E">
        <w:rPr>
          <w:sz w:val="28"/>
          <w:szCs w:val="28"/>
        </w:rPr>
        <w:t>8</w:t>
      </w:r>
      <w:r w:rsidRPr="001F4B89">
        <w:rPr>
          <w:sz w:val="28"/>
          <w:szCs w:val="28"/>
        </w:rPr>
        <w:t xml:space="preserve"> тыс. рублей,</w:t>
      </w:r>
      <w:r>
        <w:rPr>
          <w:sz w:val="28"/>
          <w:szCs w:val="28"/>
        </w:rPr>
        <w:t xml:space="preserve"> </w:t>
      </w:r>
      <w:r w:rsidRPr="001F4B89">
        <w:rPr>
          <w:sz w:val="28"/>
          <w:szCs w:val="28"/>
        </w:rPr>
        <w:t xml:space="preserve">что составляет </w:t>
      </w:r>
      <w:r w:rsidR="0076300E">
        <w:rPr>
          <w:sz w:val="28"/>
          <w:szCs w:val="28"/>
        </w:rPr>
        <w:t xml:space="preserve">161,9 </w:t>
      </w:r>
      <w:r w:rsidRPr="001F4B89">
        <w:rPr>
          <w:sz w:val="28"/>
          <w:szCs w:val="28"/>
        </w:rPr>
        <w:t xml:space="preserve"> процент</w:t>
      </w:r>
      <w:r>
        <w:rPr>
          <w:sz w:val="28"/>
          <w:szCs w:val="28"/>
        </w:rPr>
        <w:t>а</w:t>
      </w:r>
      <w:r w:rsidRPr="001F4B89">
        <w:rPr>
          <w:sz w:val="28"/>
          <w:szCs w:val="28"/>
        </w:rPr>
        <w:t xml:space="preserve"> от ожидаемой суммы поступлений за 20</w:t>
      </w:r>
      <w:r w:rsidR="00791938">
        <w:rPr>
          <w:sz w:val="28"/>
          <w:szCs w:val="28"/>
        </w:rPr>
        <w:t>2</w:t>
      </w:r>
      <w:r w:rsidR="0076300E">
        <w:rPr>
          <w:sz w:val="28"/>
          <w:szCs w:val="28"/>
        </w:rPr>
        <w:t>1</w:t>
      </w:r>
      <w:r>
        <w:rPr>
          <w:sz w:val="28"/>
          <w:szCs w:val="28"/>
        </w:rPr>
        <w:t xml:space="preserve"> </w:t>
      </w:r>
      <w:r w:rsidRPr="001F4B89">
        <w:rPr>
          <w:sz w:val="28"/>
          <w:szCs w:val="28"/>
        </w:rPr>
        <w:t>год</w:t>
      </w:r>
      <w:r w:rsidR="009D25FA">
        <w:rPr>
          <w:sz w:val="28"/>
          <w:szCs w:val="28"/>
        </w:rPr>
        <w:t xml:space="preserve"> – </w:t>
      </w:r>
      <w:r w:rsidR="0076300E">
        <w:rPr>
          <w:sz w:val="28"/>
          <w:szCs w:val="28"/>
        </w:rPr>
        <w:t>27197</w:t>
      </w:r>
      <w:r w:rsidR="009D25FA">
        <w:rPr>
          <w:sz w:val="28"/>
          <w:szCs w:val="28"/>
        </w:rPr>
        <w:t>,</w:t>
      </w:r>
      <w:r w:rsidR="0076300E">
        <w:rPr>
          <w:sz w:val="28"/>
          <w:szCs w:val="28"/>
        </w:rPr>
        <w:t>6</w:t>
      </w:r>
      <w:r w:rsidR="009D25FA">
        <w:rPr>
          <w:sz w:val="28"/>
          <w:szCs w:val="28"/>
        </w:rPr>
        <w:t xml:space="preserve"> </w:t>
      </w:r>
      <w:proofErr w:type="spellStart"/>
      <w:r w:rsidR="009D25FA">
        <w:rPr>
          <w:sz w:val="28"/>
          <w:szCs w:val="28"/>
        </w:rPr>
        <w:t>тыс</w:t>
      </w:r>
      <w:proofErr w:type="gramStart"/>
      <w:r w:rsidR="009D25FA">
        <w:rPr>
          <w:sz w:val="28"/>
          <w:szCs w:val="28"/>
        </w:rPr>
        <w:t>.р</w:t>
      </w:r>
      <w:proofErr w:type="gramEnd"/>
      <w:r w:rsidR="009D25FA">
        <w:rPr>
          <w:sz w:val="28"/>
          <w:szCs w:val="28"/>
        </w:rPr>
        <w:t>ублей</w:t>
      </w:r>
      <w:proofErr w:type="spellEnd"/>
      <w:r>
        <w:rPr>
          <w:rFonts w:ascii="TimesNewRomanPSMT" w:hAnsi="TimesNewRomanPSMT" w:cs="TimesNewRomanPSMT"/>
          <w:sz w:val="28"/>
          <w:szCs w:val="28"/>
        </w:rPr>
        <w:t>.</w:t>
      </w:r>
    </w:p>
    <w:p w:rsidR="00860F2E" w:rsidRDefault="00AB5DCC" w:rsidP="00F51534">
      <w:pPr>
        <w:shd w:val="clear" w:color="auto" w:fill="FFFFFF"/>
        <w:ind w:firstLine="709"/>
        <w:jc w:val="both"/>
      </w:pPr>
      <w:r w:rsidRPr="00AD61A1">
        <w:rPr>
          <w:sz w:val="28"/>
          <w:szCs w:val="28"/>
        </w:rPr>
        <w:t>Объем указанных средств, предусмотренных проектом решения, характеризуется показателями, приведенными в таблице</w:t>
      </w:r>
      <w:r>
        <w:rPr>
          <w:sz w:val="28"/>
          <w:szCs w:val="28"/>
        </w:rPr>
        <w:t xml:space="preserve"> № 2</w:t>
      </w:r>
      <w:r w:rsidRPr="00AD61A1">
        <w:rPr>
          <w:sz w:val="28"/>
          <w:szCs w:val="28"/>
        </w:rPr>
        <w:t xml:space="preserve">: </w:t>
      </w:r>
    </w:p>
    <w:p w:rsidR="00860F2E" w:rsidRDefault="00860F2E" w:rsidP="00B651BA">
      <w:pPr>
        <w:autoSpaceDE w:val="0"/>
        <w:autoSpaceDN w:val="0"/>
        <w:adjustRightInd w:val="0"/>
        <w:ind w:firstLine="709"/>
        <w:jc w:val="right"/>
      </w:pPr>
    </w:p>
    <w:p w:rsidR="00AB5DCC" w:rsidRPr="00513270" w:rsidRDefault="00AB5DCC" w:rsidP="00B651BA">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654"/>
        <w:gridCol w:w="131"/>
        <w:gridCol w:w="80"/>
        <w:gridCol w:w="2624"/>
        <w:gridCol w:w="1985"/>
      </w:tblGrid>
      <w:tr w:rsidR="00AB5DCC" w:rsidRPr="00AD61A1" w:rsidTr="00AB5DCC">
        <w:trPr>
          <w:trHeight w:val="506"/>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76300E">
            <w:pPr>
              <w:jc w:val="center"/>
              <w:rPr>
                <w:b/>
                <w:sz w:val="20"/>
                <w:szCs w:val="20"/>
              </w:rPr>
            </w:pPr>
            <w:r w:rsidRPr="00AD61A1">
              <w:rPr>
                <w:b/>
                <w:sz w:val="20"/>
                <w:szCs w:val="20"/>
              </w:rPr>
              <w:t>Утверждено в бюджете на 20</w:t>
            </w:r>
            <w:r w:rsidR="00DE2EB5">
              <w:rPr>
                <w:b/>
                <w:sz w:val="20"/>
                <w:szCs w:val="20"/>
              </w:rPr>
              <w:t>2</w:t>
            </w:r>
            <w:r w:rsidR="0076300E">
              <w:rPr>
                <w:b/>
                <w:sz w:val="20"/>
                <w:szCs w:val="20"/>
              </w:rPr>
              <w:t>2</w:t>
            </w:r>
            <w:r w:rsidRPr="00AD61A1">
              <w:rPr>
                <w:b/>
                <w:sz w:val="20"/>
                <w:szCs w:val="20"/>
              </w:rPr>
              <w:t xml:space="preserve"> год</w:t>
            </w:r>
          </w:p>
        </w:tc>
      </w:tr>
      <w:tr w:rsidR="00AB5DCC" w:rsidRPr="00AD61A1" w:rsidTr="00AB5DCC">
        <w:trPr>
          <w:trHeight w:val="364"/>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rPr>
                <w:b/>
                <w:sz w:val="20"/>
                <w:szCs w:val="20"/>
              </w:rPr>
            </w:pPr>
            <w:r w:rsidRPr="00AD61A1">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76300E" w:rsidP="0076300E">
            <w:pPr>
              <w:jc w:val="center"/>
              <w:rPr>
                <w:sz w:val="20"/>
                <w:szCs w:val="20"/>
              </w:rPr>
            </w:pPr>
            <w:r>
              <w:rPr>
                <w:b/>
                <w:sz w:val="20"/>
                <w:szCs w:val="20"/>
              </w:rPr>
              <w:t>44023</w:t>
            </w:r>
            <w:r w:rsidR="00B651BA">
              <w:rPr>
                <w:b/>
                <w:sz w:val="20"/>
                <w:szCs w:val="20"/>
              </w:rPr>
              <w:t>,</w:t>
            </w:r>
            <w:r>
              <w:rPr>
                <w:b/>
                <w:sz w:val="20"/>
                <w:szCs w:val="20"/>
              </w:rPr>
              <w:t>8</w:t>
            </w:r>
          </w:p>
        </w:tc>
      </w:tr>
      <w:tr w:rsidR="00AB5DCC" w:rsidRPr="00AD61A1" w:rsidTr="00AB5DCC">
        <w:trPr>
          <w:trHeight w:val="238"/>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p>
        </w:tc>
      </w:tr>
      <w:tr w:rsidR="00AB5DCC" w:rsidRPr="00AD61A1" w:rsidTr="00AB5DCC">
        <w:trPr>
          <w:trHeight w:val="271"/>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1865" w:type="dxa"/>
            <w:gridSpan w:val="3"/>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6300E" w:rsidP="00791938">
            <w:pPr>
              <w:jc w:val="center"/>
              <w:rPr>
                <w:b/>
                <w:bCs/>
                <w:sz w:val="20"/>
                <w:szCs w:val="20"/>
              </w:rPr>
            </w:pPr>
            <w:r>
              <w:rPr>
                <w:b/>
                <w:bCs/>
                <w:sz w:val="20"/>
                <w:szCs w:val="20"/>
              </w:rPr>
              <w:t>11598</w:t>
            </w:r>
            <w:r w:rsidR="00B651BA">
              <w:rPr>
                <w:b/>
                <w:bCs/>
                <w:sz w:val="20"/>
                <w:szCs w:val="20"/>
              </w:rPr>
              <w:t>,</w:t>
            </w:r>
            <w:r w:rsidR="00791938">
              <w:rPr>
                <w:b/>
                <w:bCs/>
                <w:sz w:val="20"/>
                <w:szCs w:val="20"/>
              </w:rPr>
              <w:t>7</w:t>
            </w:r>
          </w:p>
        </w:tc>
      </w:tr>
      <w:tr w:rsidR="00AB5DCC" w:rsidRPr="00AD61A1" w:rsidTr="00AB5DCC">
        <w:trPr>
          <w:trHeight w:val="274"/>
        </w:trPr>
        <w:tc>
          <w:tcPr>
            <w:tcW w:w="7968" w:type="dxa"/>
            <w:gridSpan w:val="6"/>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6300E" w:rsidP="0076300E">
            <w:pPr>
              <w:jc w:val="center"/>
              <w:rPr>
                <w:sz w:val="20"/>
                <w:szCs w:val="20"/>
              </w:rPr>
            </w:pPr>
            <w:r>
              <w:rPr>
                <w:sz w:val="20"/>
                <w:szCs w:val="20"/>
              </w:rPr>
              <w:t>1711</w:t>
            </w:r>
            <w:r w:rsidR="00B651BA">
              <w:rPr>
                <w:sz w:val="20"/>
                <w:szCs w:val="20"/>
              </w:rPr>
              <w:t>,</w:t>
            </w:r>
            <w:r>
              <w:rPr>
                <w:sz w:val="20"/>
                <w:szCs w:val="20"/>
              </w:rPr>
              <w:t>5</w:t>
            </w:r>
          </w:p>
        </w:tc>
      </w:tr>
      <w:tr w:rsidR="00AB5DCC" w:rsidRPr="00AD61A1" w:rsidTr="00AB5DCC">
        <w:trPr>
          <w:trHeight w:val="278"/>
        </w:trPr>
        <w:tc>
          <w:tcPr>
            <w:tcW w:w="7968" w:type="dxa"/>
            <w:gridSpan w:val="6"/>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6300E" w:rsidP="0076300E">
            <w:pPr>
              <w:jc w:val="center"/>
              <w:rPr>
                <w:sz w:val="20"/>
                <w:szCs w:val="20"/>
              </w:rPr>
            </w:pPr>
            <w:r>
              <w:rPr>
                <w:sz w:val="20"/>
                <w:szCs w:val="20"/>
              </w:rPr>
              <w:t>9887</w:t>
            </w:r>
            <w:r w:rsidR="00B651BA">
              <w:rPr>
                <w:sz w:val="20"/>
                <w:szCs w:val="20"/>
              </w:rPr>
              <w:t>,</w:t>
            </w:r>
            <w:r>
              <w:rPr>
                <w:sz w:val="20"/>
                <w:szCs w:val="20"/>
              </w:rPr>
              <w:t>2</w:t>
            </w:r>
          </w:p>
        </w:tc>
      </w:tr>
      <w:tr w:rsidR="00AB5DCC" w:rsidRPr="00AD61A1" w:rsidTr="00AB5DCC">
        <w:trPr>
          <w:trHeight w:val="269"/>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AB5DCC" w:rsidRPr="00AD61A1" w:rsidRDefault="00AB5DCC" w:rsidP="00AB5DCC">
            <w:pPr>
              <w:rPr>
                <w:b/>
                <w:bCs/>
                <w:sz w:val="20"/>
                <w:szCs w:val="20"/>
              </w:rPr>
            </w:pPr>
          </w:p>
        </w:tc>
        <w:tc>
          <w:tcPr>
            <w:tcW w:w="1865" w:type="dxa"/>
            <w:gridSpan w:val="3"/>
            <w:tcBorders>
              <w:top w:val="single" w:sz="6" w:space="0" w:color="auto"/>
              <w:bottom w:val="single" w:sz="6" w:space="0" w:color="auto"/>
            </w:tcBorders>
          </w:tcPr>
          <w:p w:rsidR="00AB5DCC" w:rsidRPr="00AD61A1" w:rsidRDefault="00AB5DCC" w:rsidP="00AB5DCC">
            <w:pPr>
              <w:rPr>
                <w:b/>
                <w:bCs/>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6300E" w:rsidP="0076300E">
            <w:pPr>
              <w:jc w:val="center"/>
              <w:rPr>
                <w:b/>
                <w:bCs/>
                <w:sz w:val="20"/>
                <w:szCs w:val="20"/>
              </w:rPr>
            </w:pPr>
            <w:r>
              <w:rPr>
                <w:b/>
                <w:bCs/>
                <w:sz w:val="20"/>
                <w:szCs w:val="20"/>
              </w:rPr>
              <w:t>498</w:t>
            </w:r>
            <w:r w:rsidR="00B651BA">
              <w:rPr>
                <w:b/>
                <w:bCs/>
                <w:sz w:val="20"/>
                <w:szCs w:val="20"/>
              </w:rPr>
              <w:t>,</w:t>
            </w:r>
            <w:r>
              <w:rPr>
                <w:b/>
                <w:bCs/>
                <w:sz w:val="20"/>
                <w:szCs w:val="20"/>
              </w:rPr>
              <w:t>5</w:t>
            </w:r>
          </w:p>
        </w:tc>
      </w:tr>
      <w:tr w:rsidR="00AB5DCC" w:rsidRPr="00AD61A1" w:rsidTr="00AB5DCC">
        <w:trPr>
          <w:trHeight w:val="514"/>
        </w:trPr>
        <w:tc>
          <w:tcPr>
            <w:tcW w:w="7968" w:type="dxa"/>
            <w:gridSpan w:val="6"/>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p>
          <w:p w:rsidR="00AB5DCC" w:rsidRPr="00AD61A1" w:rsidRDefault="0076300E" w:rsidP="0076300E">
            <w:pPr>
              <w:jc w:val="center"/>
              <w:rPr>
                <w:sz w:val="20"/>
                <w:szCs w:val="20"/>
              </w:rPr>
            </w:pPr>
            <w:r>
              <w:rPr>
                <w:sz w:val="20"/>
                <w:szCs w:val="20"/>
              </w:rPr>
              <w:t>494</w:t>
            </w:r>
            <w:r w:rsidR="00B651BA">
              <w:rPr>
                <w:sz w:val="20"/>
                <w:szCs w:val="20"/>
              </w:rPr>
              <w:t>,</w:t>
            </w:r>
            <w:r>
              <w:rPr>
                <w:sz w:val="20"/>
                <w:szCs w:val="20"/>
              </w:rPr>
              <w:t>7</w:t>
            </w:r>
          </w:p>
        </w:tc>
      </w:tr>
      <w:tr w:rsidR="00AB5DCC" w:rsidRPr="00AD61A1" w:rsidTr="00AB5DCC">
        <w:trPr>
          <w:trHeight w:val="455"/>
        </w:trPr>
        <w:tc>
          <w:tcPr>
            <w:tcW w:w="7968" w:type="dxa"/>
            <w:gridSpan w:val="6"/>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rPr>
                <w:sz w:val="20"/>
                <w:szCs w:val="20"/>
              </w:rPr>
            </w:pPr>
            <w:r w:rsidRPr="00AD61A1">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jc w:val="center"/>
              <w:rPr>
                <w:sz w:val="20"/>
                <w:szCs w:val="20"/>
              </w:rPr>
            </w:pPr>
            <w:r w:rsidRPr="00AD61A1">
              <w:rPr>
                <w:sz w:val="20"/>
                <w:szCs w:val="20"/>
              </w:rPr>
              <w:t>3,8</w:t>
            </w:r>
          </w:p>
        </w:tc>
      </w:tr>
      <w:tr w:rsidR="00791938" w:rsidRPr="00AD61A1" w:rsidTr="00791938">
        <w:trPr>
          <w:trHeight w:val="269"/>
        </w:trPr>
        <w:tc>
          <w:tcPr>
            <w:tcW w:w="5133" w:type="dxa"/>
            <w:gridSpan w:val="3"/>
            <w:tcBorders>
              <w:top w:val="single" w:sz="6" w:space="0" w:color="auto"/>
              <w:left w:val="single" w:sz="6" w:space="0" w:color="auto"/>
              <w:bottom w:val="single" w:sz="6" w:space="0" w:color="auto"/>
            </w:tcBorders>
          </w:tcPr>
          <w:p w:rsidR="00791938" w:rsidRPr="00AD61A1" w:rsidRDefault="00791938" w:rsidP="00354DB2">
            <w:pPr>
              <w:rPr>
                <w:b/>
                <w:bCs/>
                <w:sz w:val="20"/>
                <w:szCs w:val="20"/>
              </w:rPr>
            </w:pPr>
            <w:r>
              <w:rPr>
                <w:b/>
                <w:bCs/>
                <w:sz w:val="20"/>
                <w:szCs w:val="20"/>
              </w:rPr>
              <w:t>СУБСИДИИ (межбюджетные субсидии)</w:t>
            </w:r>
          </w:p>
        </w:tc>
        <w:tc>
          <w:tcPr>
            <w:tcW w:w="131" w:type="dxa"/>
            <w:tcBorders>
              <w:top w:val="single" w:sz="6" w:space="0" w:color="auto"/>
              <w:bottom w:val="single" w:sz="6" w:space="0" w:color="auto"/>
            </w:tcBorders>
          </w:tcPr>
          <w:p w:rsidR="00791938" w:rsidRPr="00AD61A1" w:rsidRDefault="00791938" w:rsidP="00354DB2">
            <w:pPr>
              <w:rPr>
                <w:b/>
                <w:bCs/>
                <w:sz w:val="20"/>
                <w:szCs w:val="20"/>
              </w:rPr>
            </w:pPr>
          </w:p>
        </w:tc>
        <w:tc>
          <w:tcPr>
            <w:tcW w:w="80" w:type="dxa"/>
            <w:tcBorders>
              <w:top w:val="single" w:sz="6" w:space="0" w:color="auto"/>
              <w:bottom w:val="single" w:sz="6" w:space="0" w:color="auto"/>
            </w:tcBorders>
          </w:tcPr>
          <w:p w:rsidR="00791938" w:rsidRPr="00AD61A1" w:rsidRDefault="00791938" w:rsidP="00354DB2">
            <w:pPr>
              <w:rPr>
                <w:b/>
                <w:bCs/>
                <w:sz w:val="20"/>
                <w:szCs w:val="20"/>
              </w:rPr>
            </w:pPr>
          </w:p>
        </w:tc>
        <w:tc>
          <w:tcPr>
            <w:tcW w:w="2624" w:type="dxa"/>
            <w:tcBorders>
              <w:top w:val="single" w:sz="6" w:space="0" w:color="auto"/>
              <w:bottom w:val="single" w:sz="6" w:space="0" w:color="auto"/>
              <w:right w:val="single" w:sz="6" w:space="0" w:color="auto"/>
            </w:tcBorders>
          </w:tcPr>
          <w:p w:rsidR="00791938" w:rsidRPr="00AD61A1" w:rsidRDefault="00791938" w:rsidP="00354DB2">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791938" w:rsidRPr="00AD61A1" w:rsidRDefault="006711E9" w:rsidP="006711E9">
            <w:pPr>
              <w:jc w:val="center"/>
              <w:rPr>
                <w:b/>
                <w:bCs/>
                <w:sz w:val="20"/>
                <w:szCs w:val="20"/>
              </w:rPr>
            </w:pPr>
            <w:r>
              <w:rPr>
                <w:b/>
                <w:bCs/>
                <w:sz w:val="20"/>
                <w:szCs w:val="20"/>
              </w:rPr>
              <w:t>31926</w:t>
            </w:r>
            <w:r w:rsidR="00791938">
              <w:rPr>
                <w:b/>
                <w:bCs/>
                <w:sz w:val="20"/>
                <w:szCs w:val="20"/>
              </w:rPr>
              <w:t>,</w:t>
            </w:r>
            <w:r>
              <w:rPr>
                <w:b/>
                <w:bCs/>
                <w:sz w:val="20"/>
                <w:szCs w:val="20"/>
              </w:rPr>
              <w:t>6</w:t>
            </w:r>
          </w:p>
        </w:tc>
      </w:tr>
    </w:tbl>
    <w:p w:rsidR="003147F6" w:rsidRDefault="003147F6" w:rsidP="003147F6">
      <w:pPr>
        <w:ind w:firstLine="709"/>
        <w:jc w:val="both"/>
        <w:rPr>
          <w:sz w:val="28"/>
          <w:szCs w:val="28"/>
        </w:rPr>
      </w:pPr>
      <w:r w:rsidRPr="0052234D">
        <w:rPr>
          <w:spacing w:val="-1"/>
          <w:sz w:val="28"/>
          <w:szCs w:val="28"/>
        </w:rPr>
        <w:t xml:space="preserve">В результате выборочной </w:t>
      </w:r>
      <w:proofErr w:type="gramStart"/>
      <w:r w:rsidRPr="0052234D">
        <w:rPr>
          <w:spacing w:val="-1"/>
          <w:sz w:val="28"/>
          <w:szCs w:val="28"/>
        </w:rPr>
        <w:t>проверки порядка применения кодов бюджетной классификации доходов</w:t>
      </w:r>
      <w:proofErr w:type="gramEnd"/>
      <w:r w:rsidRPr="0052234D">
        <w:rPr>
          <w:rStyle w:val="ae"/>
          <w:spacing w:val="-1"/>
          <w:sz w:val="28"/>
          <w:szCs w:val="28"/>
        </w:rPr>
        <w:footnoteReference w:id="6"/>
      </w:r>
      <w:r w:rsidRPr="0052234D">
        <w:rPr>
          <w:spacing w:val="-1"/>
          <w:sz w:val="28"/>
          <w:szCs w:val="28"/>
        </w:rPr>
        <w:t xml:space="preserve"> при отражении в приложениях </w:t>
      </w:r>
      <w:r>
        <w:rPr>
          <w:spacing w:val="-1"/>
          <w:sz w:val="28"/>
          <w:szCs w:val="28"/>
        </w:rPr>
        <w:t>2</w:t>
      </w:r>
      <w:r w:rsidRPr="0052234D">
        <w:rPr>
          <w:spacing w:val="-1"/>
          <w:sz w:val="28"/>
          <w:szCs w:val="28"/>
        </w:rPr>
        <w:t>,</w:t>
      </w:r>
      <w:r w:rsidR="002E0397">
        <w:rPr>
          <w:spacing w:val="-1"/>
          <w:sz w:val="28"/>
          <w:szCs w:val="28"/>
        </w:rPr>
        <w:t>3</w:t>
      </w:r>
      <w:r w:rsidRPr="0052234D">
        <w:rPr>
          <w:spacing w:val="-1"/>
          <w:sz w:val="28"/>
          <w:szCs w:val="28"/>
        </w:rPr>
        <w:t xml:space="preserve"> к проекту прогнозируемых объемов безвозмездных поступлений и в приложении 1 к проекту при закреплении за </w:t>
      </w:r>
      <w:r w:rsidRPr="0052234D">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AA50CC" w:rsidRDefault="00AA50CC" w:rsidP="000313AD">
      <w:pPr>
        <w:jc w:val="center"/>
        <w:rPr>
          <w:b/>
          <w:sz w:val="28"/>
          <w:szCs w:val="28"/>
        </w:rPr>
      </w:pPr>
    </w:p>
    <w:p w:rsidR="0022517E" w:rsidRPr="00F23076" w:rsidRDefault="00BD3154" w:rsidP="0022517E">
      <w:pPr>
        <w:jc w:val="center"/>
        <w:rPr>
          <w:b/>
          <w:sz w:val="28"/>
          <w:szCs w:val="28"/>
        </w:rPr>
      </w:pPr>
      <w:r w:rsidRPr="00F23076">
        <w:rPr>
          <w:b/>
          <w:sz w:val="28"/>
          <w:szCs w:val="28"/>
        </w:rPr>
        <w:t>5</w:t>
      </w:r>
      <w:r w:rsidR="00AA50CC" w:rsidRPr="00F23076">
        <w:rPr>
          <w:b/>
          <w:sz w:val="28"/>
          <w:szCs w:val="28"/>
        </w:rPr>
        <w:t xml:space="preserve">. Расходы проекта бюджета </w:t>
      </w:r>
      <w:proofErr w:type="spellStart"/>
      <w:r w:rsidR="00CB7CD5" w:rsidRPr="00F23076">
        <w:rPr>
          <w:b/>
          <w:sz w:val="28"/>
          <w:szCs w:val="28"/>
        </w:rPr>
        <w:t>Ро</w:t>
      </w:r>
      <w:r w:rsidR="00715D1F" w:rsidRPr="00F23076">
        <w:rPr>
          <w:b/>
          <w:sz w:val="28"/>
          <w:szCs w:val="28"/>
        </w:rPr>
        <w:t>говского</w:t>
      </w:r>
      <w:proofErr w:type="spellEnd"/>
      <w:r w:rsidR="00AE0909" w:rsidRPr="00F23076">
        <w:rPr>
          <w:b/>
          <w:sz w:val="28"/>
          <w:szCs w:val="28"/>
        </w:rPr>
        <w:t xml:space="preserve"> сельского</w:t>
      </w:r>
      <w:r w:rsidR="00C71C76" w:rsidRPr="00F23076">
        <w:rPr>
          <w:b/>
          <w:sz w:val="28"/>
          <w:szCs w:val="28"/>
        </w:rPr>
        <w:t xml:space="preserve"> поселения</w:t>
      </w:r>
    </w:p>
    <w:p w:rsidR="00C71C76" w:rsidRPr="00F23076" w:rsidRDefault="00C71C76" w:rsidP="0022517E">
      <w:pPr>
        <w:jc w:val="center"/>
        <w:rPr>
          <w:b/>
          <w:sz w:val="28"/>
          <w:szCs w:val="28"/>
        </w:rPr>
      </w:pPr>
      <w:r w:rsidRPr="00F23076">
        <w:rPr>
          <w:b/>
          <w:sz w:val="28"/>
          <w:szCs w:val="28"/>
        </w:rPr>
        <w:t>на</w:t>
      </w:r>
      <w:r w:rsidR="00AA50CC" w:rsidRPr="00F23076">
        <w:rPr>
          <w:b/>
          <w:sz w:val="28"/>
          <w:szCs w:val="28"/>
        </w:rPr>
        <w:t xml:space="preserve"> </w:t>
      </w:r>
      <w:r w:rsidRPr="00F23076">
        <w:rPr>
          <w:b/>
          <w:sz w:val="28"/>
          <w:szCs w:val="28"/>
        </w:rPr>
        <w:t>20</w:t>
      </w:r>
      <w:r w:rsidR="00DE2EB5" w:rsidRPr="00F23076">
        <w:rPr>
          <w:b/>
          <w:sz w:val="28"/>
          <w:szCs w:val="28"/>
        </w:rPr>
        <w:t>2</w:t>
      </w:r>
      <w:r w:rsidR="006711E9" w:rsidRPr="00F23076">
        <w:rPr>
          <w:b/>
          <w:sz w:val="28"/>
          <w:szCs w:val="28"/>
        </w:rPr>
        <w:t>2</w:t>
      </w:r>
      <w:r w:rsidRPr="00F23076">
        <w:rPr>
          <w:b/>
          <w:sz w:val="28"/>
          <w:szCs w:val="28"/>
        </w:rPr>
        <w:t xml:space="preserve"> год</w:t>
      </w:r>
    </w:p>
    <w:p w:rsidR="00E931E3" w:rsidRPr="00F23076" w:rsidRDefault="00E931E3" w:rsidP="0022517E">
      <w:pPr>
        <w:ind w:firstLine="567"/>
        <w:jc w:val="center"/>
        <w:rPr>
          <w:sz w:val="28"/>
          <w:szCs w:val="28"/>
        </w:rPr>
      </w:pPr>
    </w:p>
    <w:p w:rsidR="0026105E" w:rsidRPr="00173F2E" w:rsidRDefault="0026105E" w:rsidP="0026105E">
      <w:pPr>
        <w:autoSpaceDE w:val="0"/>
        <w:autoSpaceDN w:val="0"/>
        <w:adjustRightInd w:val="0"/>
        <w:ind w:firstLine="709"/>
        <w:jc w:val="both"/>
        <w:rPr>
          <w:sz w:val="28"/>
          <w:szCs w:val="28"/>
        </w:rPr>
      </w:pPr>
      <w:r w:rsidRPr="00173F2E">
        <w:rPr>
          <w:sz w:val="28"/>
          <w:szCs w:val="28"/>
        </w:rPr>
        <w:t xml:space="preserve">Структура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73F2E">
        <w:rPr>
          <w:sz w:val="28"/>
          <w:szCs w:val="28"/>
        </w:rPr>
        <w:t xml:space="preserve"> района соответствует основным полномочиям сельского</w:t>
      </w:r>
      <w:r>
        <w:rPr>
          <w:sz w:val="28"/>
          <w:szCs w:val="28"/>
        </w:rPr>
        <w:t xml:space="preserve"> </w:t>
      </w:r>
      <w:r w:rsidRPr="00173F2E">
        <w:rPr>
          <w:sz w:val="28"/>
          <w:szCs w:val="28"/>
        </w:rPr>
        <w:t xml:space="preserve">поселения, определенным Законом Российской Федерации от 6 октября </w:t>
      </w:r>
      <w:r>
        <w:rPr>
          <w:sz w:val="28"/>
          <w:szCs w:val="28"/>
        </w:rPr>
        <w:t>2</w:t>
      </w:r>
      <w:r w:rsidRPr="00173F2E">
        <w:rPr>
          <w:sz w:val="28"/>
          <w:szCs w:val="28"/>
        </w:rPr>
        <w:t>003года №131-ФЗ «Об общих принципах организации местного самоуправления в</w:t>
      </w:r>
      <w:r>
        <w:rPr>
          <w:sz w:val="28"/>
          <w:szCs w:val="28"/>
        </w:rPr>
        <w:t xml:space="preserve"> </w:t>
      </w:r>
      <w:r w:rsidRPr="00173F2E">
        <w:rPr>
          <w:sz w:val="28"/>
          <w:szCs w:val="28"/>
        </w:rPr>
        <w:t>Российской Федерации».</w:t>
      </w:r>
    </w:p>
    <w:p w:rsidR="0026105E" w:rsidRPr="00173F2E" w:rsidRDefault="0026105E" w:rsidP="0026105E">
      <w:pPr>
        <w:autoSpaceDE w:val="0"/>
        <w:autoSpaceDN w:val="0"/>
        <w:adjustRightInd w:val="0"/>
        <w:ind w:firstLine="709"/>
        <w:jc w:val="both"/>
        <w:rPr>
          <w:sz w:val="28"/>
          <w:szCs w:val="28"/>
        </w:rPr>
      </w:pPr>
      <w:r w:rsidRPr="00173F2E">
        <w:rPr>
          <w:sz w:val="28"/>
          <w:szCs w:val="28"/>
        </w:rPr>
        <w:t xml:space="preserve">Общий объем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Pr>
          <w:sz w:val="28"/>
          <w:szCs w:val="28"/>
        </w:rPr>
        <w:t xml:space="preserve"> </w:t>
      </w:r>
      <w:r w:rsidRPr="00173F2E">
        <w:rPr>
          <w:sz w:val="28"/>
          <w:szCs w:val="28"/>
        </w:rPr>
        <w:t>района в 20</w:t>
      </w:r>
      <w:r w:rsidR="00DE2EB5">
        <w:rPr>
          <w:sz w:val="28"/>
          <w:szCs w:val="28"/>
        </w:rPr>
        <w:t>2</w:t>
      </w:r>
      <w:r w:rsidR="00111D64">
        <w:rPr>
          <w:sz w:val="28"/>
          <w:szCs w:val="28"/>
        </w:rPr>
        <w:t>2</w:t>
      </w:r>
      <w:r w:rsidRPr="00173F2E">
        <w:rPr>
          <w:sz w:val="28"/>
          <w:szCs w:val="28"/>
        </w:rPr>
        <w:t xml:space="preserve"> году планируется в общей сумме </w:t>
      </w:r>
      <w:r w:rsidR="00111D64">
        <w:rPr>
          <w:sz w:val="28"/>
          <w:szCs w:val="28"/>
        </w:rPr>
        <w:t>80757</w:t>
      </w:r>
      <w:r>
        <w:rPr>
          <w:sz w:val="28"/>
          <w:szCs w:val="28"/>
        </w:rPr>
        <w:t>,</w:t>
      </w:r>
      <w:r w:rsidR="00111D64">
        <w:rPr>
          <w:sz w:val="28"/>
          <w:szCs w:val="28"/>
        </w:rPr>
        <w:t>4</w:t>
      </w:r>
      <w:r w:rsidRPr="00173F2E">
        <w:rPr>
          <w:sz w:val="28"/>
          <w:szCs w:val="28"/>
        </w:rPr>
        <w:t xml:space="preserve"> тыс. руб.</w:t>
      </w:r>
      <w:r>
        <w:rPr>
          <w:sz w:val="28"/>
          <w:szCs w:val="28"/>
        </w:rPr>
        <w:t xml:space="preserve"> </w:t>
      </w:r>
      <w:r w:rsidRPr="00173F2E">
        <w:rPr>
          <w:sz w:val="28"/>
          <w:szCs w:val="28"/>
        </w:rPr>
        <w:t xml:space="preserve">Это на </w:t>
      </w:r>
      <w:r w:rsidR="00111D64">
        <w:rPr>
          <w:sz w:val="28"/>
          <w:szCs w:val="28"/>
        </w:rPr>
        <w:t>9492</w:t>
      </w:r>
      <w:r>
        <w:rPr>
          <w:sz w:val="28"/>
          <w:szCs w:val="28"/>
        </w:rPr>
        <w:t>,</w:t>
      </w:r>
      <w:r w:rsidR="00111D64">
        <w:rPr>
          <w:sz w:val="28"/>
          <w:szCs w:val="28"/>
        </w:rPr>
        <w:t>4</w:t>
      </w:r>
      <w:r w:rsidRPr="00173F2E">
        <w:rPr>
          <w:sz w:val="28"/>
          <w:szCs w:val="28"/>
        </w:rPr>
        <w:t xml:space="preserve"> тыс. рублей или на </w:t>
      </w:r>
      <w:r w:rsidR="00111D64">
        <w:rPr>
          <w:sz w:val="28"/>
          <w:szCs w:val="28"/>
        </w:rPr>
        <w:t>13</w:t>
      </w:r>
      <w:r>
        <w:rPr>
          <w:sz w:val="28"/>
          <w:szCs w:val="28"/>
        </w:rPr>
        <w:t>,</w:t>
      </w:r>
      <w:r w:rsidR="00111D64">
        <w:rPr>
          <w:sz w:val="28"/>
          <w:szCs w:val="28"/>
        </w:rPr>
        <w:t>3</w:t>
      </w:r>
      <w:r w:rsidRPr="00173F2E">
        <w:rPr>
          <w:sz w:val="28"/>
          <w:szCs w:val="28"/>
        </w:rPr>
        <w:t xml:space="preserve"> процента </w:t>
      </w:r>
      <w:r w:rsidR="00111D64">
        <w:rPr>
          <w:sz w:val="28"/>
          <w:szCs w:val="28"/>
        </w:rPr>
        <w:t>больше</w:t>
      </w:r>
      <w:r w:rsidRPr="00173F2E">
        <w:rPr>
          <w:sz w:val="28"/>
          <w:szCs w:val="28"/>
        </w:rPr>
        <w:t xml:space="preserve"> плановых расходов за</w:t>
      </w:r>
      <w:r>
        <w:rPr>
          <w:sz w:val="28"/>
          <w:szCs w:val="28"/>
        </w:rPr>
        <w:t xml:space="preserve"> </w:t>
      </w:r>
      <w:r w:rsidRPr="00173F2E">
        <w:rPr>
          <w:sz w:val="28"/>
          <w:szCs w:val="28"/>
        </w:rPr>
        <w:t>20</w:t>
      </w:r>
      <w:r w:rsidR="005836B3">
        <w:rPr>
          <w:sz w:val="28"/>
          <w:szCs w:val="28"/>
        </w:rPr>
        <w:t>2</w:t>
      </w:r>
      <w:r w:rsidR="00111D64">
        <w:rPr>
          <w:sz w:val="28"/>
          <w:szCs w:val="28"/>
        </w:rPr>
        <w:t>1</w:t>
      </w:r>
      <w:r w:rsidRPr="00173F2E">
        <w:rPr>
          <w:sz w:val="28"/>
          <w:szCs w:val="28"/>
        </w:rPr>
        <w:t xml:space="preserve"> год (по состоянию на 01.10.20</w:t>
      </w:r>
      <w:r w:rsidR="005836B3">
        <w:rPr>
          <w:sz w:val="28"/>
          <w:szCs w:val="28"/>
        </w:rPr>
        <w:t>2</w:t>
      </w:r>
      <w:r w:rsidR="00111D64">
        <w:rPr>
          <w:sz w:val="28"/>
          <w:szCs w:val="28"/>
        </w:rPr>
        <w:t>1</w:t>
      </w:r>
      <w:r w:rsidRPr="00173F2E">
        <w:rPr>
          <w:sz w:val="28"/>
          <w:szCs w:val="28"/>
        </w:rPr>
        <w:t xml:space="preserve"> г.).</w:t>
      </w:r>
    </w:p>
    <w:p w:rsidR="0026105E" w:rsidRDefault="0026105E" w:rsidP="0026105E">
      <w:pPr>
        <w:autoSpaceDE w:val="0"/>
        <w:autoSpaceDN w:val="0"/>
        <w:adjustRightInd w:val="0"/>
        <w:ind w:firstLine="709"/>
        <w:jc w:val="both"/>
        <w:rPr>
          <w:sz w:val="28"/>
          <w:szCs w:val="28"/>
        </w:rPr>
      </w:pPr>
      <w:r w:rsidRPr="00173F2E">
        <w:rPr>
          <w:sz w:val="28"/>
          <w:szCs w:val="28"/>
        </w:rPr>
        <w:t>Планируемые расходы местного бюджета в разрезе разделов</w:t>
      </w:r>
      <w:r>
        <w:rPr>
          <w:sz w:val="28"/>
          <w:szCs w:val="28"/>
        </w:rPr>
        <w:t xml:space="preserve"> </w:t>
      </w:r>
      <w:r w:rsidRPr="00173F2E">
        <w:rPr>
          <w:sz w:val="28"/>
          <w:szCs w:val="28"/>
        </w:rPr>
        <w:t>функциональной классификации бюджетных расходов 20</w:t>
      </w:r>
      <w:r w:rsidR="00DE2EB5">
        <w:rPr>
          <w:sz w:val="28"/>
          <w:szCs w:val="28"/>
        </w:rPr>
        <w:t>2</w:t>
      </w:r>
      <w:r w:rsidR="00111D64">
        <w:rPr>
          <w:sz w:val="28"/>
          <w:szCs w:val="28"/>
        </w:rPr>
        <w:t>2</w:t>
      </w:r>
      <w:r w:rsidRPr="00173F2E">
        <w:rPr>
          <w:sz w:val="28"/>
          <w:szCs w:val="28"/>
        </w:rPr>
        <w:t xml:space="preserve"> года в сравнении с</w:t>
      </w:r>
      <w:r>
        <w:rPr>
          <w:sz w:val="28"/>
          <w:szCs w:val="28"/>
        </w:rPr>
        <w:t xml:space="preserve"> 20</w:t>
      </w:r>
      <w:r w:rsidR="008A7768">
        <w:rPr>
          <w:sz w:val="28"/>
          <w:szCs w:val="28"/>
        </w:rPr>
        <w:t>2</w:t>
      </w:r>
      <w:r w:rsidR="00111D64">
        <w:rPr>
          <w:sz w:val="28"/>
          <w:szCs w:val="28"/>
        </w:rPr>
        <w:t>1</w:t>
      </w:r>
      <w:r w:rsidRPr="00173F2E">
        <w:rPr>
          <w:sz w:val="28"/>
          <w:szCs w:val="28"/>
        </w:rPr>
        <w:t xml:space="preserve"> годом отражены в таблице</w:t>
      </w:r>
      <w:r>
        <w:rPr>
          <w:sz w:val="28"/>
          <w:szCs w:val="28"/>
        </w:rPr>
        <w:t xml:space="preserve"> № 3</w:t>
      </w:r>
      <w:r w:rsidRPr="00173F2E">
        <w:rPr>
          <w:sz w:val="28"/>
          <w:szCs w:val="28"/>
        </w:rPr>
        <w:t>:</w:t>
      </w:r>
    </w:p>
    <w:p w:rsidR="00C176D6" w:rsidRPr="00C176D6" w:rsidRDefault="00C176D6" w:rsidP="00C176D6">
      <w:pPr>
        <w:autoSpaceDE w:val="0"/>
        <w:autoSpaceDN w:val="0"/>
        <w:adjustRightInd w:val="0"/>
        <w:ind w:firstLine="709"/>
        <w:jc w:val="right"/>
        <w:rPr>
          <w:sz w:val="22"/>
          <w:szCs w:val="22"/>
        </w:rPr>
      </w:pPr>
      <w:r w:rsidRPr="00C176D6">
        <w:rPr>
          <w:sz w:val="22"/>
          <w:szCs w:val="22"/>
        </w:rPr>
        <w:t>Таблица № 3 (</w:t>
      </w:r>
      <w:proofErr w:type="spellStart"/>
      <w:r w:rsidRPr="00C176D6">
        <w:rPr>
          <w:sz w:val="22"/>
          <w:szCs w:val="22"/>
        </w:rPr>
        <w:t>тыс</w:t>
      </w:r>
      <w:proofErr w:type="gramStart"/>
      <w:r w:rsidRPr="00C176D6">
        <w:rPr>
          <w:sz w:val="22"/>
          <w:szCs w:val="22"/>
        </w:rPr>
        <w:t>.р</w:t>
      </w:r>
      <w:proofErr w:type="gramEnd"/>
      <w:r w:rsidRPr="00C176D6">
        <w:rPr>
          <w:sz w:val="22"/>
          <w:szCs w:val="22"/>
        </w:rPr>
        <w:t>уб</w:t>
      </w:r>
      <w:proofErr w:type="spellEnd"/>
      <w:r w:rsidRPr="00C176D6">
        <w:rPr>
          <w:sz w:val="22"/>
          <w:szCs w:val="22"/>
        </w:rPr>
        <w:t>.)</w:t>
      </w:r>
    </w:p>
    <w:tbl>
      <w:tblPr>
        <w:tblW w:w="10045" w:type="dxa"/>
        <w:tblInd w:w="93" w:type="dxa"/>
        <w:tblLook w:val="04A0" w:firstRow="1" w:lastRow="0" w:firstColumn="1" w:lastColumn="0" w:noHBand="0" w:noVBand="1"/>
      </w:tblPr>
      <w:tblGrid>
        <w:gridCol w:w="2466"/>
        <w:gridCol w:w="663"/>
        <w:gridCol w:w="1422"/>
        <w:gridCol w:w="1560"/>
        <w:gridCol w:w="1275"/>
        <w:gridCol w:w="1418"/>
        <w:gridCol w:w="1241"/>
      </w:tblGrid>
      <w:tr w:rsidR="00983995" w:rsidTr="001A74C3">
        <w:trPr>
          <w:trHeight w:val="300"/>
        </w:trPr>
        <w:tc>
          <w:tcPr>
            <w:tcW w:w="2466" w:type="dxa"/>
            <w:tcBorders>
              <w:top w:val="single" w:sz="8" w:space="0" w:color="auto"/>
              <w:left w:val="single" w:sz="8" w:space="0" w:color="auto"/>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663"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422" w:type="dxa"/>
            <w:tcBorders>
              <w:top w:val="single" w:sz="8" w:space="0" w:color="auto"/>
              <w:left w:val="nil"/>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Уточненный</w:t>
            </w:r>
          </w:p>
        </w:tc>
        <w:tc>
          <w:tcPr>
            <w:tcW w:w="1560"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Исполнение</w:t>
            </w:r>
          </w:p>
        </w:tc>
        <w:tc>
          <w:tcPr>
            <w:tcW w:w="1275"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Ожидаемое </w:t>
            </w:r>
          </w:p>
        </w:tc>
        <w:tc>
          <w:tcPr>
            <w:tcW w:w="1418"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План </w:t>
            </w:r>
          </w:p>
        </w:tc>
        <w:tc>
          <w:tcPr>
            <w:tcW w:w="1241" w:type="dxa"/>
            <w:tcBorders>
              <w:top w:val="single" w:sz="8" w:space="0" w:color="auto"/>
              <w:left w:val="nil"/>
              <w:bottom w:val="nil"/>
              <w:right w:val="single" w:sz="8" w:space="0" w:color="000000"/>
            </w:tcBorders>
            <w:shd w:val="clear" w:color="auto" w:fill="auto"/>
            <w:noWrap/>
            <w:vAlign w:val="bottom"/>
          </w:tcPr>
          <w:p w:rsidR="00C176D6" w:rsidRDefault="00111D64" w:rsidP="00111D64">
            <w:pPr>
              <w:rPr>
                <w:b/>
                <w:bCs/>
                <w:color w:val="000000"/>
                <w:sz w:val="18"/>
                <w:szCs w:val="18"/>
              </w:rPr>
            </w:pPr>
            <w:r>
              <w:rPr>
                <w:b/>
                <w:bCs/>
                <w:color w:val="000000"/>
                <w:sz w:val="18"/>
                <w:szCs w:val="18"/>
              </w:rPr>
              <w:t xml:space="preserve">Процент ожидаемого исполнения на  2021 год к </w:t>
            </w:r>
            <w:proofErr w:type="gramStart"/>
            <w:r>
              <w:rPr>
                <w:b/>
                <w:bCs/>
                <w:color w:val="000000"/>
                <w:sz w:val="18"/>
                <w:szCs w:val="18"/>
              </w:rPr>
              <w:t>уточненным</w:t>
            </w:r>
            <w:proofErr w:type="gramEnd"/>
            <w:r>
              <w:rPr>
                <w:b/>
                <w:bCs/>
                <w:color w:val="000000"/>
                <w:sz w:val="18"/>
                <w:szCs w:val="18"/>
              </w:rPr>
              <w:t xml:space="preserve"> </w:t>
            </w:r>
          </w:p>
        </w:tc>
      </w:tr>
      <w:tr w:rsidR="00983995" w:rsidTr="001A74C3">
        <w:trPr>
          <w:trHeight w:val="272"/>
        </w:trPr>
        <w:tc>
          <w:tcPr>
            <w:tcW w:w="2466" w:type="dxa"/>
            <w:tcBorders>
              <w:top w:val="nil"/>
              <w:left w:val="single" w:sz="8" w:space="0" w:color="auto"/>
              <w:bottom w:val="nil"/>
              <w:right w:val="nil"/>
            </w:tcBorders>
            <w:shd w:val="clear" w:color="auto" w:fill="auto"/>
            <w:noWrap/>
            <w:vAlign w:val="bottom"/>
            <w:hideMark/>
          </w:tcPr>
          <w:p w:rsidR="00983995" w:rsidRDefault="00983995">
            <w:pPr>
              <w:rPr>
                <w:b/>
                <w:bCs/>
                <w:color w:val="000000"/>
                <w:sz w:val="18"/>
                <w:szCs w:val="18"/>
              </w:rPr>
            </w:pPr>
            <w:r>
              <w:rPr>
                <w:b/>
                <w:bCs/>
                <w:color w:val="000000"/>
                <w:sz w:val="18"/>
                <w:szCs w:val="18"/>
              </w:rPr>
              <w:t>Наименование разделов</w:t>
            </w:r>
          </w:p>
        </w:tc>
        <w:tc>
          <w:tcPr>
            <w:tcW w:w="663"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РЗ</w:t>
            </w:r>
          </w:p>
        </w:tc>
        <w:tc>
          <w:tcPr>
            <w:tcW w:w="1422" w:type="dxa"/>
            <w:tcBorders>
              <w:top w:val="nil"/>
              <w:left w:val="nil"/>
              <w:bottom w:val="nil"/>
              <w:right w:val="nil"/>
            </w:tcBorders>
            <w:shd w:val="clear" w:color="auto" w:fill="auto"/>
            <w:noWrap/>
            <w:vAlign w:val="bottom"/>
            <w:hideMark/>
          </w:tcPr>
          <w:p w:rsidR="00983995" w:rsidRDefault="00983995" w:rsidP="00111D64">
            <w:pPr>
              <w:jc w:val="center"/>
              <w:rPr>
                <w:b/>
                <w:bCs/>
                <w:color w:val="000000"/>
                <w:sz w:val="18"/>
                <w:szCs w:val="18"/>
              </w:rPr>
            </w:pPr>
            <w:r>
              <w:rPr>
                <w:b/>
                <w:bCs/>
                <w:color w:val="000000"/>
                <w:sz w:val="18"/>
                <w:szCs w:val="18"/>
              </w:rPr>
              <w:t>план  на 20</w:t>
            </w:r>
            <w:r w:rsidR="008A7768">
              <w:rPr>
                <w:b/>
                <w:bCs/>
                <w:color w:val="000000"/>
                <w:sz w:val="18"/>
                <w:szCs w:val="18"/>
              </w:rPr>
              <w:t>2</w:t>
            </w:r>
            <w:r w:rsidR="00111D64">
              <w:rPr>
                <w:b/>
                <w:bCs/>
                <w:color w:val="000000"/>
                <w:sz w:val="18"/>
                <w:szCs w:val="18"/>
              </w:rPr>
              <w:t>1</w:t>
            </w:r>
            <w:r>
              <w:rPr>
                <w:b/>
                <w:bCs/>
                <w:color w:val="000000"/>
                <w:sz w:val="18"/>
                <w:szCs w:val="18"/>
              </w:rPr>
              <w:t>г</w:t>
            </w:r>
          </w:p>
        </w:tc>
        <w:tc>
          <w:tcPr>
            <w:tcW w:w="1560"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 xml:space="preserve">бюджета </w:t>
            </w:r>
            <w:proofErr w:type="gramStart"/>
            <w:r>
              <w:rPr>
                <w:b/>
                <w:bCs/>
                <w:color w:val="000000"/>
                <w:sz w:val="18"/>
                <w:szCs w:val="18"/>
              </w:rPr>
              <w:t>за</w:t>
            </w:r>
            <w:proofErr w:type="gramEnd"/>
            <w:r>
              <w:rPr>
                <w:b/>
                <w:bCs/>
                <w:color w:val="000000"/>
                <w:sz w:val="18"/>
                <w:szCs w:val="18"/>
              </w:rPr>
              <w:t xml:space="preserve"> </w:t>
            </w:r>
          </w:p>
        </w:tc>
        <w:tc>
          <w:tcPr>
            <w:tcW w:w="1275" w:type="dxa"/>
            <w:tcBorders>
              <w:top w:val="nil"/>
              <w:left w:val="nil"/>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исполнение</w:t>
            </w:r>
          </w:p>
        </w:tc>
        <w:tc>
          <w:tcPr>
            <w:tcW w:w="1418" w:type="dxa"/>
            <w:tcBorders>
              <w:top w:val="nil"/>
              <w:left w:val="nil"/>
              <w:bottom w:val="nil"/>
              <w:right w:val="single" w:sz="8" w:space="0" w:color="auto"/>
            </w:tcBorders>
            <w:shd w:val="clear" w:color="auto" w:fill="auto"/>
            <w:noWrap/>
            <w:vAlign w:val="bottom"/>
            <w:hideMark/>
          </w:tcPr>
          <w:p w:rsidR="00983995" w:rsidRDefault="00983995" w:rsidP="00111D64">
            <w:pPr>
              <w:jc w:val="center"/>
              <w:rPr>
                <w:b/>
                <w:bCs/>
                <w:color w:val="000000"/>
                <w:sz w:val="18"/>
                <w:szCs w:val="18"/>
              </w:rPr>
            </w:pPr>
            <w:r>
              <w:rPr>
                <w:b/>
                <w:bCs/>
                <w:color w:val="000000"/>
                <w:sz w:val="18"/>
                <w:szCs w:val="18"/>
              </w:rPr>
              <w:t>на 20</w:t>
            </w:r>
            <w:r w:rsidR="002442B0">
              <w:rPr>
                <w:b/>
                <w:bCs/>
                <w:color w:val="000000"/>
                <w:sz w:val="18"/>
                <w:szCs w:val="18"/>
              </w:rPr>
              <w:t>2</w:t>
            </w:r>
            <w:r w:rsidR="00111D64">
              <w:rPr>
                <w:b/>
                <w:bCs/>
                <w:color w:val="000000"/>
                <w:sz w:val="18"/>
                <w:szCs w:val="18"/>
              </w:rPr>
              <w:t>2</w:t>
            </w:r>
            <w:r>
              <w:rPr>
                <w:b/>
                <w:bCs/>
                <w:color w:val="000000"/>
                <w:sz w:val="18"/>
                <w:szCs w:val="18"/>
              </w:rPr>
              <w:t xml:space="preserve"> г.</w:t>
            </w:r>
          </w:p>
        </w:tc>
        <w:tc>
          <w:tcPr>
            <w:tcW w:w="1241" w:type="dxa"/>
            <w:tcBorders>
              <w:top w:val="nil"/>
              <w:left w:val="nil"/>
              <w:bottom w:val="single" w:sz="8" w:space="0" w:color="auto"/>
              <w:right w:val="single" w:sz="8" w:space="0" w:color="auto"/>
            </w:tcBorders>
            <w:shd w:val="clear" w:color="auto" w:fill="auto"/>
            <w:noWrap/>
            <w:vAlign w:val="bottom"/>
          </w:tcPr>
          <w:p w:rsidR="00983995" w:rsidRDefault="00111D64">
            <w:pPr>
              <w:rPr>
                <w:b/>
                <w:bCs/>
                <w:color w:val="000000"/>
                <w:sz w:val="18"/>
                <w:szCs w:val="18"/>
              </w:rPr>
            </w:pPr>
            <w:r>
              <w:rPr>
                <w:b/>
                <w:bCs/>
                <w:color w:val="000000"/>
                <w:sz w:val="18"/>
                <w:szCs w:val="18"/>
              </w:rPr>
              <w:t>бюджетным</w:t>
            </w:r>
          </w:p>
        </w:tc>
      </w:tr>
      <w:tr w:rsidR="001A74C3" w:rsidTr="001A74C3">
        <w:trPr>
          <w:trHeight w:val="271"/>
        </w:trPr>
        <w:tc>
          <w:tcPr>
            <w:tcW w:w="2466" w:type="dxa"/>
            <w:tcBorders>
              <w:top w:val="nil"/>
              <w:left w:val="single" w:sz="8" w:space="0" w:color="auto"/>
              <w:bottom w:val="single" w:sz="8" w:space="0" w:color="auto"/>
              <w:right w:val="nil"/>
            </w:tcBorders>
            <w:shd w:val="clear" w:color="auto" w:fill="auto"/>
            <w:noWrap/>
            <w:vAlign w:val="bottom"/>
            <w:hideMark/>
          </w:tcPr>
          <w:p w:rsidR="001A74C3" w:rsidRDefault="001A74C3">
            <w:pPr>
              <w:rPr>
                <w:b/>
                <w:bCs/>
                <w:color w:val="000000"/>
                <w:sz w:val="18"/>
                <w:szCs w:val="18"/>
              </w:rPr>
            </w:pPr>
            <w:r>
              <w:rPr>
                <w:b/>
                <w:bCs/>
                <w:color w:val="000000"/>
                <w:sz w:val="18"/>
                <w:szCs w:val="18"/>
              </w:rPr>
              <w:t> </w:t>
            </w:r>
          </w:p>
        </w:tc>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1A74C3" w:rsidRDefault="001A74C3">
            <w:pPr>
              <w:jc w:val="center"/>
              <w:rPr>
                <w:b/>
                <w:bCs/>
                <w:color w:val="000000"/>
                <w:sz w:val="18"/>
                <w:szCs w:val="18"/>
              </w:rPr>
            </w:pPr>
            <w:r>
              <w:rPr>
                <w:b/>
                <w:bCs/>
                <w:color w:val="000000"/>
                <w:sz w:val="18"/>
                <w:szCs w:val="18"/>
              </w:rPr>
              <w:t> </w:t>
            </w:r>
          </w:p>
        </w:tc>
        <w:tc>
          <w:tcPr>
            <w:tcW w:w="1422" w:type="dxa"/>
            <w:tcBorders>
              <w:top w:val="nil"/>
              <w:left w:val="nil"/>
              <w:bottom w:val="single" w:sz="8" w:space="0" w:color="auto"/>
              <w:right w:val="nil"/>
            </w:tcBorders>
            <w:shd w:val="clear" w:color="auto" w:fill="auto"/>
            <w:noWrap/>
            <w:vAlign w:val="bottom"/>
            <w:hideMark/>
          </w:tcPr>
          <w:p w:rsidR="001A74C3" w:rsidRDefault="001A74C3" w:rsidP="00111D64">
            <w:pPr>
              <w:jc w:val="center"/>
              <w:rPr>
                <w:b/>
                <w:bCs/>
                <w:color w:val="000000"/>
                <w:sz w:val="18"/>
                <w:szCs w:val="18"/>
              </w:rPr>
            </w:pPr>
            <w:r>
              <w:rPr>
                <w:b/>
                <w:bCs/>
                <w:color w:val="000000"/>
                <w:sz w:val="18"/>
                <w:szCs w:val="18"/>
              </w:rPr>
              <w:t>(на 01.10.2021)</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1A74C3" w:rsidRDefault="001A74C3" w:rsidP="00111D64">
            <w:pPr>
              <w:jc w:val="center"/>
              <w:rPr>
                <w:b/>
                <w:bCs/>
                <w:color w:val="000000"/>
                <w:sz w:val="18"/>
                <w:szCs w:val="18"/>
              </w:rPr>
            </w:pPr>
            <w:r>
              <w:rPr>
                <w:b/>
                <w:bCs/>
                <w:color w:val="000000"/>
                <w:sz w:val="18"/>
                <w:szCs w:val="18"/>
              </w:rPr>
              <w:t>9 мес. 2021г</w:t>
            </w:r>
          </w:p>
        </w:tc>
        <w:tc>
          <w:tcPr>
            <w:tcW w:w="1275" w:type="dxa"/>
            <w:tcBorders>
              <w:top w:val="nil"/>
              <w:left w:val="nil"/>
              <w:bottom w:val="single" w:sz="8" w:space="0" w:color="auto"/>
              <w:right w:val="single" w:sz="8" w:space="0" w:color="auto"/>
            </w:tcBorders>
            <w:shd w:val="clear" w:color="auto" w:fill="auto"/>
            <w:noWrap/>
            <w:vAlign w:val="bottom"/>
            <w:hideMark/>
          </w:tcPr>
          <w:p w:rsidR="001A74C3" w:rsidRDefault="001A74C3" w:rsidP="00111D64">
            <w:pPr>
              <w:jc w:val="center"/>
              <w:rPr>
                <w:b/>
                <w:bCs/>
                <w:color w:val="000000"/>
                <w:sz w:val="18"/>
                <w:szCs w:val="18"/>
              </w:rPr>
            </w:pPr>
            <w:r>
              <w:rPr>
                <w:b/>
                <w:bCs/>
                <w:color w:val="000000"/>
                <w:sz w:val="18"/>
                <w:szCs w:val="18"/>
              </w:rPr>
              <w:t>в 2021г.</w:t>
            </w:r>
          </w:p>
        </w:tc>
        <w:tc>
          <w:tcPr>
            <w:tcW w:w="1418" w:type="dxa"/>
            <w:tcBorders>
              <w:top w:val="nil"/>
              <w:left w:val="nil"/>
              <w:bottom w:val="single" w:sz="8" w:space="0" w:color="auto"/>
              <w:right w:val="single" w:sz="8" w:space="0" w:color="auto"/>
            </w:tcBorders>
            <w:shd w:val="clear" w:color="auto" w:fill="auto"/>
            <w:noWrap/>
            <w:vAlign w:val="bottom"/>
            <w:hideMark/>
          </w:tcPr>
          <w:p w:rsidR="001A74C3" w:rsidRDefault="001A74C3">
            <w:pPr>
              <w:jc w:val="center"/>
              <w:rPr>
                <w:b/>
                <w:bCs/>
                <w:color w:val="000000"/>
                <w:sz w:val="18"/>
                <w:szCs w:val="18"/>
              </w:rPr>
            </w:pPr>
            <w:r>
              <w:rPr>
                <w:b/>
                <w:bCs/>
                <w:color w:val="000000"/>
                <w:sz w:val="18"/>
                <w:szCs w:val="18"/>
              </w:rPr>
              <w:t> </w:t>
            </w:r>
          </w:p>
        </w:tc>
        <w:tc>
          <w:tcPr>
            <w:tcW w:w="1241" w:type="dxa"/>
            <w:tcBorders>
              <w:top w:val="nil"/>
              <w:left w:val="nil"/>
              <w:bottom w:val="single" w:sz="8" w:space="0" w:color="auto"/>
              <w:right w:val="nil"/>
            </w:tcBorders>
            <w:shd w:val="clear" w:color="auto" w:fill="auto"/>
            <w:noWrap/>
            <w:vAlign w:val="bottom"/>
            <w:hideMark/>
          </w:tcPr>
          <w:p w:rsidR="001A74C3" w:rsidRDefault="001A74C3">
            <w:pPr>
              <w:jc w:val="center"/>
              <w:rPr>
                <w:b/>
                <w:bCs/>
                <w:color w:val="000000"/>
                <w:sz w:val="18"/>
                <w:szCs w:val="18"/>
              </w:rPr>
            </w:pPr>
            <w:r>
              <w:rPr>
                <w:b/>
                <w:bCs/>
                <w:color w:val="000000"/>
                <w:sz w:val="18"/>
                <w:szCs w:val="18"/>
              </w:rPr>
              <w:t>тыс. руб.</w:t>
            </w:r>
          </w:p>
        </w:tc>
      </w:tr>
      <w:tr w:rsidR="001A74C3" w:rsidTr="001A74C3">
        <w:trPr>
          <w:trHeight w:val="403"/>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Общегосударственные вопросы</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0100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11442,5</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2442B0">
            <w:pPr>
              <w:jc w:val="center"/>
              <w:rPr>
                <w:color w:val="000000"/>
                <w:sz w:val="18"/>
                <w:szCs w:val="18"/>
              </w:rPr>
            </w:pPr>
            <w:r>
              <w:rPr>
                <w:color w:val="000000"/>
                <w:sz w:val="18"/>
                <w:szCs w:val="18"/>
              </w:rPr>
              <w:t>8118,6</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11060,1</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11421,1</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8A7768">
            <w:pPr>
              <w:jc w:val="center"/>
              <w:rPr>
                <w:color w:val="000000"/>
                <w:sz w:val="18"/>
                <w:szCs w:val="18"/>
              </w:rPr>
            </w:pPr>
            <w:r>
              <w:rPr>
                <w:color w:val="000000"/>
                <w:sz w:val="18"/>
                <w:szCs w:val="18"/>
              </w:rPr>
              <w:t>96,7</w:t>
            </w:r>
          </w:p>
        </w:tc>
      </w:tr>
      <w:tr w:rsidR="001A74C3" w:rsidTr="001A74C3">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Национальная оборона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0200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490,6</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8A7768">
            <w:pPr>
              <w:jc w:val="center"/>
              <w:rPr>
                <w:color w:val="000000"/>
                <w:sz w:val="18"/>
                <w:szCs w:val="18"/>
              </w:rPr>
            </w:pPr>
            <w:r>
              <w:rPr>
                <w:color w:val="000000"/>
                <w:sz w:val="18"/>
                <w:szCs w:val="18"/>
              </w:rPr>
              <w:t>302,8</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490,6</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494,7</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871A57">
            <w:pPr>
              <w:jc w:val="center"/>
              <w:rPr>
                <w:color w:val="000000"/>
                <w:sz w:val="18"/>
                <w:szCs w:val="18"/>
              </w:rPr>
            </w:pPr>
            <w:r>
              <w:rPr>
                <w:color w:val="000000"/>
                <w:sz w:val="18"/>
                <w:szCs w:val="18"/>
              </w:rPr>
              <w:t>100,0</w:t>
            </w:r>
          </w:p>
        </w:tc>
      </w:tr>
      <w:tr w:rsidR="001A74C3" w:rsidTr="001A74C3">
        <w:trPr>
          <w:trHeight w:val="523"/>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Национальная безопасность и правоохранительная деятельность</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0300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348,6</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8A7768">
            <w:pPr>
              <w:jc w:val="center"/>
              <w:rPr>
                <w:color w:val="000000"/>
                <w:sz w:val="18"/>
                <w:szCs w:val="18"/>
              </w:rPr>
            </w:pPr>
            <w:r>
              <w:rPr>
                <w:color w:val="000000"/>
                <w:sz w:val="18"/>
                <w:szCs w:val="18"/>
              </w:rPr>
              <w:t>168,4</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348,9</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8A7768">
            <w:pPr>
              <w:jc w:val="center"/>
              <w:rPr>
                <w:color w:val="000000"/>
                <w:sz w:val="18"/>
                <w:szCs w:val="18"/>
              </w:rPr>
            </w:pPr>
            <w:r>
              <w:rPr>
                <w:color w:val="000000"/>
                <w:sz w:val="18"/>
                <w:szCs w:val="18"/>
              </w:rPr>
              <w:t>32,5</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8A7768">
            <w:pPr>
              <w:jc w:val="center"/>
              <w:rPr>
                <w:color w:val="000000"/>
                <w:sz w:val="18"/>
                <w:szCs w:val="18"/>
              </w:rPr>
            </w:pPr>
            <w:r>
              <w:rPr>
                <w:color w:val="000000"/>
                <w:sz w:val="18"/>
                <w:szCs w:val="18"/>
              </w:rPr>
              <w:t>100,0</w:t>
            </w:r>
          </w:p>
        </w:tc>
      </w:tr>
      <w:tr w:rsidR="001A74C3" w:rsidTr="001A74C3">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Национальная экономика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0400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14174,3</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871A57">
            <w:pPr>
              <w:jc w:val="center"/>
              <w:rPr>
                <w:color w:val="000000"/>
                <w:sz w:val="18"/>
                <w:szCs w:val="18"/>
              </w:rPr>
            </w:pPr>
            <w:r>
              <w:rPr>
                <w:color w:val="000000"/>
                <w:sz w:val="18"/>
                <w:szCs w:val="18"/>
              </w:rPr>
              <w:t>5613,3</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10702,6</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10295,6</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871A57">
            <w:pPr>
              <w:jc w:val="center"/>
              <w:rPr>
                <w:color w:val="000000"/>
                <w:sz w:val="18"/>
                <w:szCs w:val="18"/>
              </w:rPr>
            </w:pPr>
            <w:r>
              <w:rPr>
                <w:color w:val="000000"/>
                <w:sz w:val="18"/>
                <w:szCs w:val="18"/>
              </w:rPr>
              <w:t>75,5</w:t>
            </w:r>
          </w:p>
        </w:tc>
      </w:tr>
      <w:tr w:rsidR="001A74C3" w:rsidTr="001A74C3">
        <w:trPr>
          <w:trHeight w:val="423"/>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Жилищно-коммунальное хозяйство</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0500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26205,7</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871A57">
            <w:pPr>
              <w:jc w:val="center"/>
              <w:rPr>
                <w:color w:val="000000"/>
                <w:sz w:val="18"/>
                <w:szCs w:val="18"/>
              </w:rPr>
            </w:pPr>
            <w:r>
              <w:rPr>
                <w:color w:val="000000"/>
                <w:sz w:val="18"/>
                <w:szCs w:val="18"/>
              </w:rPr>
              <w:t>16721,9</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23943,3</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39360,4</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871A57">
            <w:pPr>
              <w:jc w:val="center"/>
              <w:rPr>
                <w:color w:val="000000"/>
                <w:sz w:val="18"/>
                <w:szCs w:val="18"/>
              </w:rPr>
            </w:pPr>
            <w:r>
              <w:rPr>
                <w:color w:val="000000"/>
                <w:sz w:val="18"/>
                <w:szCs w:val="18"/>
              </w:rPr>
              <w:t>91,4</w:t>
            </w:r>
          </w:p>
        </w:tc>
      </w:tr>
      <w:tr w:rsidR="001A74C3" w:rsidTr="001A74C3">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Образование</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0700</w:t>
            </w:r>
          </w:p>
        </w:tc>
        <w:tc>
          <w:tcPr>
            <w:tcW w:w="1422" w:type="dxa"/>
            <w:tcBorders>
              <w:top w:val="nil"/>
              <w:left w:val="nil"/>
              <w:bottom w:val="single" w:sz="4" w:space="0" w:color="auto"/>
              <w:right w:val="nil"/>
            </w:tcBorders>
            <w:shd w:val="clear" w:color="auto" w:fill="auto"/>
            <w:noWrap/>
            <w:vAlign w:val="bottom"/>
            <w:hideMark/>
          </w:tcPr>
          <w:p w:rsidR="001A74C3" w:rsidRDefault="001A74C3">
            <w:pPr>
              <w:jc w:val="center"/>
              <w:rPr>
                <w:color w:val="000000"/>
                <w:sz w:val="18"/>
                <w:szCs w:val="18"/>
              </w:rPr>
            </w:pPr>
            <w:r>
              <w:rPr>
                <w:color w:val="000000"/>
                <w:sz w:val="18"/>
                <w:szCs w:val="18"/>
              </w:rPr>
              <w:t>100,0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871A57">
            <w:pPr>
              <w:jc w:val="center"/>
              <w:rPr>
                <w:color w:val="000000"/>
                <w:sz w:val="18"/>
                <w:szCs w:val="18"/>
              </w:rPr>
            </w:pPr>
            <w:r>
              <w:rPr>
                <w:color w:val="000000"/>
                <w:sz w:val="18"/>
                <w:szCs w:val="18"/>
              </w:rPr>
              <w:t>14,5</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100,0</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100,0</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pPr>
              <w:jc w:val="center"/>
              <w:rPr>
                <w:color w:val="000000"/>
                <w:sz w:val="18"/>
                <w:szCs w:val="18"/>
              </w:rPr>
            </w:pPr>
            <w:r>
              <w:rPr>
                <w:color w:val="000000"/>
                <w:sz w:val="18"/>
                <w:szCs w:val="18"/>
              </w:rPr>
              <w:t>100,0</w:t>
            </w:r>
          </w:p>
        </w:tc>
      </w:tr>
      <w:tr w:rsidR="001A74C3" w:rsidTr="001A74C3">
        <w:trPr>
          <w:trHeight w:val="391"/>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Культура и кинематография</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0800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111D64">
            <w:pPr>
              <w:jc w:val="center"/>
              <w:rPr>
                <w:color w:val="000000"/>
                <w:sz w:val="18"/>
                <w:szCs w:val="18"/>
              </w:rPr>
            </w:pPr>
            <w:r>
              <w:rPr>
                <w:color w:val="000000"/>
                <w:sz w:val="18"/>
                <w:szCs w:val="18"/>
              </w:rPr>
              <w:t>18353,0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1A74C3" w:rsidRDefault="001A74C3" w:rsidP="005836B3">
            <w:pPr>
              <w:jc w:val="center"/>
              <w:rPr>
                <w:color w:val="000000"/>
                <w:sz w:val="18"/>
                <w:szCs w:val="18"/>
              </w:rPr>
            </w:pPr>
            <w:r>
              <w:rPr>
                <w:color w:val="000000"/>
                <w:sz w:val="18"/>
                <w:szCs w:val="18"/>
              </w:rPr>
              <w:t>13079,0</w:t>
            </w:r>
          </w:p>
        </w:tc>
        <w:tc>
          <w:tcPr>
            <w:tcW w:w="1275"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18353,0</w:t>
            </w:r>
          </w:p>
        </w:tc>
        <w:tc>
          <w:tcPr>
            <w:tcW w:w="1418" w:type="dxa"/>
            <w:tcBorders>
              <w:top w:val="nil"/>
              <w:left w:val="nil"/>
              <w:bottom w:val="single" w:sz="4" w:space="0" w:color="auto"/>
              <w:right w:val="single" w:sz="8" w:space="0" w:color="auto"/>
            </w:tcBorders>
            <w:shd w:val="clear" w:color="auto" w:fill="auto"/>
            <w:noWrap/>
            <w:vAlign w:val="bottom"/>
            <w:hideMark/>
          </w:tcPr>
          <w:p w:rsidR="001A74C3" w:rsidRDefault="001A74C3" w:rsidP="001A74C3">
            <w:pPr>
              <w:jc w:val="center"/>
              <w:rPr>
                <w:color w:val="000000"/>
                <w:sz w:val="18"/>
                <w:szCs w:val="18"/>
              </w:rPr>
            </w:pPr>
            <w:r>
              <w:rPr>
                <w:color w:val="000000"/>
                <w:sz w:val="18"/>
                <w:szCs w:val="18"/>
              </w:rPr>
              <w:t>18953,1</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5836B3">
            <w:pPr>
              <w:jc w:val="center"/>
              <w:rPr>
                <w:color w:val="000000"/>
                <w:sz w:val="18"/>
                <w:szCs w:val="18"/>
              </w:rPr>
            </w:pPr>
            <w:r>
              <w:rPr>
                <w:color w:val="000000"/>
                <w:sz w:val="18"/>
                <w:szCs w:val="18"/>
              </w:rPr>
              <w:t>100,0</w:t>
            </w:r>
          </w:p>
        </w:tc>
      </w:tr>
      <w:tr w:rsidR="001A74C3" w:rsidTr="001A74C3">
        <w:trPr>
          <w:trHeight w:val="412"/>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Физическая культура и спорт</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1100</w:t>
            </w:r>
          </w:p>
        </w:tc>
        <w:tc>
          <w:tcPr>
            <w:tcW w:w="1422" w:type="dxa"/>
            <w:tcBorders>
              <w:top w:val="nil"/>
              <w:left w:val="nil"/>
              <w:bottom w:val="single" w:sz="4" w:space="0" w:color="auto"/>
              <w:right w:val="nil"/>
            </w:tcBorders>
            <w:shd w:val="clear" w:color="auto" w:fill="auto"/>
            <w:noWrap/>
            <w:vAlign w:val="bottom"/>
            <w:hideMark/>
          </w:tcPr>
          <w:p w:rsidR="001A74C3" w:rsidRDefault="001A74C3">
            <w:pPr>
              <w:jc w:val="center"/>
              <w:rPr>
                <w:color w:val="000000"/>
                <w:sz w:val="18"/>
                <w:szCs w:val="18"/>
              </w:rPr>
            </w:pPr>
            <w:r>
              <w:rPr>
                <w:color w:val="000000"/>
                <w:sz w:val="18"/>
                <w:szCs w:val="18"/>
              </w:rPr>
              <w:t>50,0</w:t>
            </w:r>
          </w:p>
        </w:tc>
        <w:tc>
          <w:tcPr>
            <w:tcW w:w="1560" w:type="dxa"/>
            <w:tcBorders>
              <w:top w:val="nil"/>
              <w:left w:val="single" w:sz="8" w:space="0" w:color="auto"/>
              <w:bottom w:val="nil"/>
              <w:right w:val="single" w:sz="8" w:space="0" w:color="auto"/>
            </w:tcBorders>
            <w:shd w:val="clear" w:color="auto" w:fill="auto"/>
            <w:noWrap/>
            <w:vAlign w:val="bottom"/>
            <w:hideMark/>
          </w:tcPr>
          <w:p w:rsidR="001A74C3" w:rsidRDefault="001A74C3" w:rsidP="002442B0">
            <w:pPr>
              <w:jc w:val="center"/>
              <w:rPr>
                <w:color w:val="000000"/>
                <w:sz w:val="18"/>
                <w:szCs w:val="18"/>
              </w:rPr>
            </w:pPr>
            <w:r>
              <w:rPr>
                <w:color w:val="000000"/>
                <w:sz w:val="18"/>
                <w:szCs w:val="18"/>
              </w:rPr>
              <w:t>0,0</w:t>
            </w:r>
          </w:p>
        </w:tc>
        <w:tc>
          <w:tcPr>
            <w:tcW w:w="1275" w:type="dxa"/>
            <w:tcBorders>
              <w:top w:val="nil"/>
              <w:left w:val="nil"/>
              <w:bottom w:val="nil"/>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50,0</w:t>
            </w:r>
          </w:p>
        </w:tc>
        <w:tc>
          <w:tcPr>
            <w:tcW w:w="1418" w:type="dxa"/>
            <w:tcBorders>
              <w:top w:val="nil"/>
              <w:left w:val="nil"/>
              <w:bottom w:val="nil"/>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50,0</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56132C">
            <w:pPr>
              <w:jc w:val="center"/>
              <w:rPr>
                <w:color w:val="000000"/>
                <w:sz w:val="18"/>
                <w:szCs w:val="18"/>
              </w:rPr>
            </w:pPr>
            <w:r>
              <w:rPr>
                <w:color w:val="000000"/>
                <w:sz w:val="18"/>
                <w:szCs w:val="18"/>
              </w:rPr>
              <w:t>100,0</w:t>
            </w:r>
          </w:p>
        </w:tc>
      </w:tr>
      <w:tr w:rsidR="001A74C3" w:rsidTr="001A74C3">
        <w:trPr>
          <w:trHeight w:val="418"/>
        </w:trPr>
        <w:tc>
          <w:tcPr>
            <w:tcW w:w="2466" w:type="dxa"/>
            <w:tcBorders>
              <w:top w:val="nil"/>
              <w:left w:val="single" w:sz="8" w:space="0" w:color="auto"/>
              <w:bottom w:val="single" w:sz="4" w:space="0" w:color="auto"/>
              <w:right w:val="nil"/>
            </w:tcBorders>
            <w:shd w:val="clear" w:color="auto" w:fill="auto"/>
            <w:vAlign w:val="bottom"/>
            <w:hideMark/>
          </w:tcPr>
          <w:p w:rsidR="001A74C3" w:rsidRDefault="001A74C3">
            <w:pPr>
              <w:rPr>
                <w:sz w:val="18"/>
                <w:szCs w:val="18"/>
              </w:rPr>
            </w:pPr>
            <w:r>
              <w:rPr>
                <w:sz w:val="18"/>
                <w:szCs w:val="18"/>
              </w:rPr>
              <w:t>Средства массовой информации</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Default="001A74C3">
            <w:pPr>
              <w:jc w:val="center"/>
              <w:rPr>
                <w:sz w:val="18"/>
                <w:szCs w:val="18"/>
              </w:rPr>
            </w:pPr>
            <w:r>
              <w:rPr>
                <w:sz w:val="18"/>
                <w:szCs w:val="18"/>
              </w:rPr>
              <w:t>1200</w:t>
            </w:r>
          </w:p>
        </w:tc>
        <w:tc>
          <w:tcPr>
            <w:tcW w:w="1422" w:type="dxa"/>
            <w:tcBorders>
              <w:top w:val="nil"/>
              <w:left w:val="nil"/>
              <w:bottom w:val="single" w:sz="4" w:space="0" w:color="auto"/>
              <w:right w:val="nil"/>
            </w:tcBorders>
            <w:shd w:val="clear" w:color="auto" w:fill="auto"/>
            <w:noWrap/>
            <w:vAlign w:val="bottom"/>
            <w:hideMark/>
          </w:tcPr>
          <w:p w:rsidR="001A74C3" w:rsidRDefault="001A74C3" w:rsidP="005619F6">
            <w:pPr>
              <w:jc w:val="center"/>
              <w:rPr>
                <w:color w:val="000000"/>
                <w:sz w:val="18"/>
                <w:szCs w:val="18"/>
              </w:rPr>
            </w:pPr>
            <w:r>
              <w:rPr>
                <w:color w:val="000000"/>
                <w:sz w:val="18"/>
                <w:szCs w:val="18"/>
              </w:rPr>
              <w:t>100,0</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A74C3" w:rsidRDefault="001A74C3" w:rsidP="005836B3">
            <w:pPr>
              <w:jc w:val="center"/>
              <w:rPr>
                <w:color w:val="000000"/>
                <w:sz w:val="18"/>
                <w:szCs w:val="18"/>
              </w:rPr>
            </w:pPr>
            <w:r>
              <w:rPr>
                <w:color w:val="000000"/>
                <w:sz w:val="18"/>
                <w:szCs w:val="18"/>
              </w:rPr>
              <w:t>81,9</w:t>
            </w:r>
          </w:p>
        </w:tc>
        <w:tc>
          <w:tcPr>
            <w:tcW w:w="1275" w:type="dxa"/>
            <w:tcBorders>
              <w:top w:val="single" w:sz="4" w:space="0" w:color="auto"/>
              <w:left w:val="nil"/>
              <w:bottom w:val="single" w:sz="4" w:space="0" w:color="auto"/>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100,0</w:t>
            </w:r>
          </w:p>
        </w:tc>
        <w:tc>
          <w:tcPr>
            <w:tcW w:w="1418" w:type="dxa"/>
            <w:tcBorders>
              <w:top w:val="single" w:sz="4" w:space="0" w:color="auto"/>
              <w:left w:val="nil"/>
              <w:bottom w:val="nil"/>
              <w:right w:val="single" w:sz="8" w:space="0" w:color="auto"/>
            </w:tcBorders>
            <w:shd w:val="clear" w:color="auto" w:fill="auto"/>
            <w:noWrap/>
            <w:vAlign w:val="bottom"/>
            <w:hideMark/>
          </w:tcPr>
          <w:p w:rsidR="001A74C3" w:rsidRDefault="001A74C3">
            <w:pPr>
              <w:jc w:val="center"/>
              <w:rPr>
                <w:color w:val="000000"/>
                <w:sz w:val="18"/>
                <w:szCs w:val="18"/>
              </w:rPr>
            </w:pPr>
            <w:r>
              <w:rPr>
                <w:color w:val="000000"/>
                <w:sz w:val="18"/>
                <w:szCs w:val="18"/>
              </w:rPr>
              <w:t>50,0</w:t>
            </w:r>
          </w:p>
        </w:tc>
        <w:tc>
          <w:tcPr>
            <w:tcW w:w="1241" w:type="dxa"/>
            <w:tcBorders>
              <w:top w:val="nil"/>
              <w:left w:val="nil"/>
              <w:bottom w:val="single" w:sz="4" w:space="0" w:color="auto"/>
              <w:right w:val="single" w:sz="4" w:space="0" w:color="auto"/>
            </w:tcBorders>
            <w:shd w:val="clear" w:color="auto" w:fill="auto"/>
            <w:noWrap/>
            <w:vAlign w:val="bottom"/>
          </w:tcPr>
          <w:p w:rsidR="001A74C3" w:rsidRDefault="001A74C3" w:rsidP="005836B3">
            <w:pPr>
              <w:jc w:val="center"/>
              <w:rPr>
                <w:color w:val="000000"/>
                <w:sz w:val="18"/>
                <w:szCs w:val="18"/>
              </w:rPr>
            </w:pPr>
            <w:r>
              <w:rPr>
                <w:color w:val="000000"/>
                <w:sz w:val="18"/>
                <w:szCs w:val="18"/>
              </w:rPr>
              <w:t>100,0</w:t>
            </w:r>
          </w:p>
        </w:tc>
      </w:tr>
      <w:tr w:rsidR="001A74C3" w:rsidTr="001A74C3">
        <w:trPr>
          <w:trHeight w:val="257"/>
        </w:trPr>
        <w:tc>
          <w:tcPr>
            <w:tcW w:w="2466" w:type="dxa"/>
            <w:tcBorders>
              <w:top w:val="single" w:sz="8" w:space="0" w:color="auto"/>
              <w:left w:val="single" w:sz="8" w:space="0" w:color="auto"/>
              <w:bottom w:val="single" w:sz="8" w:space="0" w:color="auto"/>
              <w:right w:val="nil"/>
            </w:tcBorders>
            <w:shd w:val="clear" w:color="auto" w:fill="auto"/>
            <w:vAlign w:val="bottom"/>
            <w:hideMark/>
          </w:tcPr>
          <w:p w:rsidR="001A74C3" w:rsidRPr="00983995" w:rsidRDefault="001A74C3">
            <w:pPr>
              <w:rPr>
                <w:b/>
                <w:bCs/>
                <w:sz w:val="22"/>
                <w:szCs w:val="22"/>
              </w:rPr>
            </w:pPr>
            <w:r w:rsidRPr="00983995">
              <w:rPr>
                <w:b/>
                <w:bCs/>
                <w:sz w:val="22"/>
                <w:szCs w:val="22"/>
              </w:rPr>
              <w:t>Расходы</w:t>
            </w:r>
          </w:p>
        </w:tc>
        <w:tc>
          <w:tcPr>
            <w:tcW w:w="66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A74C3" w:rsidRPr="00983995" w:rsidRDefault="001A74C3">
            <w:pPr>
              <w:jc w:val="center"/>
              <w:rPr>
                <w:b/>
                <w:bCs/>
                <w:sz w:val="22"/>
                <w:szCs w:val="22"/>
              </w:rPr>
            </w:pPr>
            <w:r w:rsidRPr="00983995">
              <w:rPr>
                <w:b/>
                <w:bCs/>
                <w:sz w:val="22"/>
                <w:szCs w:val="22"/>
              </w:rPr>
              <w:t> </w:t>
            </w:r>
          </w:p>
        </w:tc>
        <w:tc>
          <w:tcPr>
            <w:tcW w:w="1422" w:type="dxa"/>
            <w:tcBorders>
              <w:top w:val="single" w:sz="8" w:space="0" w:color="auto"/>
              <w:left w:val="nil"/>
              <w:bottom w:val="single" w:sz="8" w:space="0" w:color="auto"/>
              <w:right w:val="nil"/>
            </w:tcBorders>
            <w:shd w:val="clear" w:color="auto" w:fill="auto"/>
            <w:noWrap/>
            <w:vAlign w:val="bottom"/>
            <w:hideMark/>
          </w:tcPr>
          <w:p w:rsidR="001A74C3" w:rsidRPr="00983995" w:rsidRDefault="001A74C3" w:rsidP="00111D64">
            <w:pPr>
              <w:jc w:val="center"/>
              <w:rPr>
                <w:b/>
                <w:bCs/>
                <w:color w:val="000000"/>
                <w:sz w:val="22"/>
                <w:szCs w:val="22"/>
              </w:rPr>
            </w:pPr>
            <w:r>
              <w:rPr>
                <w:b/>
                <w:bCs/>
                <w:color w:val="000000"/>
                <w:sz w:val="22"/>
                <w:szCs w:val="22"/>
              </w:rPr>
              <w:t>61369</w:t>
            </w:r>
            <w:r w:rsidRPr="00983995">
              <w:rPr>
                <w:b/>
                <w:bCs/>
                <w:color w:val="000000"/>
                <w:sz w:val="22"/>
                <w:szCs w:val="22"/>
              </w:rPr>
              <w:t>,</w:t>
            </w:r>
            <w:r>
              <w:rPr>
                <w:b/>
                <w:bCs/>
                <w:color w:val="000000"/>
                <w:sz w:val="22"/>
                <w:szCs w:val="22"/>
              </w:rPr>
              <w:t>4</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74C3" w:rsidRPr="00983995" w:rsidRDefault="001A74C3" w:rsidP="00111D64">
            <w:pPr>
              <w:jc w:val="center"/>
              <w:rPr>
                <w:b/>
                <w:bCs/>
                <w:color w:val="000000"/>
                <w:sz w:val="22"/>
                <w:szCs w:val="22"/>
              </w:rPr>
            </w:pPr>
            <w:r>
              <w:rPr>
                <w:b/>
                <w:bCs/>
                <w:color w:val="000000"/>
                <w:sz w:val="22"/>
                <w:szCs w:val="22"/>
              </w:rPr>
              <w:t>38224</w:t>
            </w:r>
            <w:r w:rsidRPr="00983995">
              <w:rPr>
                <w:b/>
                <w:bCs/>
                <w:color w:val="000000"/>
                <w:sz w:val="22"/>
                <w:szCs w:val="22"/>
              </w:rPr>
              <w:t>,</w:t>
            </w:r>
            <w:r>
              <w:rPr>
                <w:b/>
                <w:bCs/>
                <w:color w:val="000000"/>
                <w:sz w:val="22"/>
                <w:szCs w:val="22"/>
              </w:rPr>
              <w:t>4</w:t>
            </w:r>
          </w:p>
        </w:tc>
        <w:tc>
          <w:tcPr>
            <w:tcW w:w="1275" w:type="dxa"/>
            <w:tcBorders>
              <w:top w:val="single" w:sz="8" w:space="0" w:color="auto"/>
              <w:left w:val="nil"/>
              <w:bottom w:val="single" w:sz="8" w:space="0" w:color="auto"/>
              <w:right w:val="nil"/>
            </w:tcBorders>
            <w:shd w:val="clear" w:color="auto" w:fill="auto"/>
            <w:noWrap/>
            <w:vAlign w:val="bottom"/>
            <w:hideMark/>
          </w:tcPr>
          <w:p w:rsidR="001A74C3" w:rsidRPr="00983995" w:rsidRDefault="001A74C3" w:rsidP="001A74C3">
            <w:pPr>
              <w:jc w:val="center"/>
              <w:rPr>
                <w:b/>
                <w:bCs/>
                <w:color w:val="000000"/>
                <w:sz w:val="22"/>
                <w:szCs w:val="22"/>
              </w:rPr>
            </w:pPr>
            <w:r>
              <w:rPr>
                <w:b/>
                <w:bCs/>
                <w:color w:val="000000"/>
                <w:sz w:val="22"/>
                <w:szCs w:val="22"/>
              </w:rPr>
              <w:t>58349</w:t>
            </w:r>
            <w:r w:rsidRPr="00983995">
              <w:rPr>
                <w:b/>
                <w:bCs/>
                <w:color w:val="000000"/>
                <w:sz w:val="22"/>
                <w:szCs w:val="22"/>
              </w:rPr>
              <w:t>,</w:t>
            </w:r>
            <w:r>
              <w:rPr>
                <w:b/>
                <w:bCs/>
                <w:color w:val="000000"/>
                <w:sz w:val="22"/>
                <w:szCs w:val="22"/>
              </w:rPr>
              <w:t>3</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74C3" w:rsidRPr="00983995" w:rsidRDefault="001A74C3" w:rsidP="001A74C3">
            <w:pPr>
              <w:jc w:val="center"/>
              <w:rPr>
                <w:b/>
                <w:bCs/>
                <w:color w:val="000000"/>
                <w:sz w:val="22"/>
                <w:szCs w:val="22"/>
              </w:rPr>
            </w:pPr>
            <w:r>
              <w:rPr>
                <w:b/>
                <w:bCs/>
                <w:color w:val="000000"/>
                <w:sz w:val="22"/>
                <w:szCs w:val="22"/>
              </w:rPr>
              <w:t>80757</w:t>
            </w:r>
            <w:r w:rsidRPr="00983995">
              <w:rPr>
                <w:b/>
                <w:bCs/>
                <w:color w:val="000000"/>
                <w:sz w:val="22"/>
                <w:szCs w:val="22"/>
              </w:rPr>
              <w:t>,</w:t>
            </w:r>
            <w:r>
              <w:rPr>
                <w:b/>
                <w:bCs/>
                <w:color w:val="000000"/>
                <w:sz w:val="22"/>
                <w:szCs w:val="22"/>
              </w:rPr>
              <w:t>4</w:t>
            </w:r>
          </w:p>
        </w:tc>
        <w:tc>
          <w:tcPr>
            <w:tcW w:w="1241" w:type="dxa"/>
            <w:tcBorders>
              <w:top w:val="single" w:sz="8" w:space="0" w:color="auto"/>
              <w:left w:val="nil"/>
              <w:bottom w:val="single" w:sz="8" w:space="0" w:color="auto"/>
              <w:right w:val="nil"/>
            </w:tcBorders>
            <w:shd w:val="clear" w:color="auto" w:fill="auto"/>
            <w:noWrap/>
            <w:vAlign w:val="bottom"/>
          </w:tcPr>
          <w:p w:rsidR="001A74C3" w:rsidRPr="00983995" w:rsidRDefault="001A74C3" w:rsidP="005836B3">
            <w:pPr>
              <w:jc w:val="center"/>
              <w:rPr>
                <w:b/>
                <w:bCs/>
                <w:color w:val="000000"/>
                <w:sz w:val="22"/>
                <w:szCs w:val="22"/>
              </w:rPr>
            </w:pPr>
            <w:r>
              <w:rPr>
                <w:b/>
                <w:bCs/>
                <w:color w:val="000000"/>
                <w:sz w:val="22"/>
                <w:szCs w:val="22"/>
              </w:rPr>
              <w:t>95,1</w:t>
            </w:r>
          </w:p>
        </w:tc>
      </w:tr>
    </w:tbl>
    <w:p w:rsidR="00983995" w:rsidRDefault="00983995" w:rsidP="00983995">
      <w:pPr>
        <w:autoSpaceDE w:val="0"/>
        <w:autoSpaceDN w:val="0"/>
        <w:adjustRightInd w:val="0"/>
        <w:ind w:firstLine="709"/>
        <w:jc w:val="both"/>
        <w:rPr>
          <w:sz w:val="28"/>
          <w:szCs w:val="28"/>
        </w:rPr>
      </w:pPr>
    </w:p>
    <w:p w:rsidR="00983995" w:rsidRPr="00D26575" w:rsidRDefault="00983995" w:rsidP="00671375">
      <w:pPr>
        <w:autoSpaceDE w:val="0"/>
        <w:autoSpaceDN w:val="0"/>
        <w:adjustRightInd w:val="0"/>
        <w:ind w:firstLine="709"/>
        <w:jc w:val="both"/>
        <w:rPr>
          <w:sz w:val="28"/>
          <w:szCs w:val="28"/>
        </w:rPr>
      </w:pPr>
      <w:r w:rsidRPr="00D26575">
        <w:rPr>
          <w:sz w:val="28"/>
          <w:szCs w:val="28"/>
        </w:rPr>
        <w:t>Анализ показывает, что в 20</w:t>
      </w:r>
      <w:r w:rsidR="00002479">
        <w:rPr>
          <w:sz w:val="28"/>
          <w:szCs w:val="28"/>
        </w:rPr>
        <w:t>2</w:t>
      </w:r>
      <w:r w:rsidR="001A74C3">
        <w:rPr>
          <w:sz w:val="28"/>
          <w:szCs w:val="28"/>
        </w:rPr>
        <w:t>2</w:t>
      </w:r>
      <w:r w:rsidRPr="00D26575">
        <w:rPr>
          <w:sz w:val="28"/>
          <w:szCs w:val="28"/>
        </w:rPr>
        <w:t xml:space="preserve"> году из </w:t>
      </w:r>
      <w:r>
        <w:rPr>
          <w:sz w:val="28"/>
          <w:szCs w:val="28"/>
        </w:rPr>
        <w:t>9</w:t>
      </w:r>
      <w:r w:rsidRPr="00D26575">
        <w:rPr>
          <w:sz w:val="28"/>
          <w:szCs w:val="28"/>
        </w:rPr>
        <w:t xml:space="preserve"> разделов</w:t>
      </w:r>
      <w:r>
        <w:rPr>
          <w:sz w:val="28"/>
          <w:szCs w:val="28"/>
        </w:rPr>
        <w:t xml:space="preserve"> </w:t>
      </w:r>
      <w:r w:rsidRPr="00D26575">
        <w:rPr>
          <w:sz w:val="28"/>
          <w:szCs w:val="28"/>
        </w:rPr>
        <w:t xml:space="preserve">функциональной классификации бюджетных расходов по </w:t>
      </w:r>
      <w:r w:rsidR="001A74C3">
        <w:rPr>
          <w:sz w:val="28"/>
          <w:szCs w:val="28"/>
        </w:rPr>
        <w:t>4</w:t>
      </w:r>
      <w:r w:rsidRPr="00D26575">
        <w:rPr>
          <w:sz w:val="28"/>
          <w:szCs w:val="28"/>
        </w:rPr>
        <w:t xml:space="preserve"> разделам</w:t>
      </w:r>
      <w:r>
        <w:rPr>
          <w:sz w:val="28"/>
          <w:szCs w:val="28"/>
        </w:rPr>
        <w:t xml:space="preserve"> </w:t>
      </w:r>
      <w:r w:rsidRPr="00D26575">
        <w:rPr>
          <w:sz w:val="28"/>
          <w:szCs w:val="28"/>
        </w:rPr>
        <w:t>планируется уменьшение расходов по сравнению с 20</w:t>
      </w:r>
      <w:r w:rsidR="00AF273A">
        <w:rPr>
          <w:sz w:val="28"/>
          <w:szCs w:val="28"/>
        </w:rPr>
        <w:t>2</w:t>
      </w:r>
      <w:r w:rsidR="001A74C3">
        <w:rPr>
          <w:sz w:val="28"/>
          <w:szCs w:val="28"/>
        </w:rPr>
        <w:t>1</w:t>
      </w:r>
      <w:r w:rsidRPr="00D26575">
        <w:rPr>
          <w:sz w:val="28"/>
          <w:szCs w:val="28"/>
        </w:rPr>
        <w:t xml:space="preserve"> год</w:t>
      </w:r>
      <w:r w:rsidR="00AF273A">
        <w:rPr>
          <w:sz w:val="28"/>
          <w:szCs w:val="28"/>
        </w:rPr>
        <w:t>ом</w:t>
      </w:r>
      <w:r>
        <w:rPr>
          <w:sz w:val="28"/>
          <w:szCs w:val="28"/>
        </w:rPr>
        <w:t xml:space="preserve"> (план на 01.10.20</w:t>
      </w:r>
      <w:r w:rsidR="00AF273A">
        <w:rPr>
          <w:sz w:val="28"/>
          <w:szCs w:val="28"/>
        </w:rPr>
        <w:t>2</w:t>
      </w:r>
      <w:r w:rsidR="001A74C3">
        <w:rPr>
          <w:sz w:val="28"/>
          <w:szCs w:val="28"/>
        </w:rPr>
        <w:t>1</w:t>
      </w:r>
      <w:r>
        <w:rPr>
          <w:sz w:val="28"/>
          <w:szCs w:val="28"/>
        </w:rPr>
        <w:t>г)</w:t>
      </w:r>
      <w:r w:rsidRPr="00D26575">
        <w:rPr>
          <w:sz w:val="28"/>
          <w:szCs w:val="28"/>
        </w:rPr>
        <w:t>, на</w:t>
      </w:r>
      <w:r>
        <w:rPr>
          <w:sz w:val="28"/>
          <w:szCs w:val="28"/>
        </w:rPr>
        <w:t xml:space="preserve"> </w:t>
      </w:r>
      <w:r w:rsidRPr="00D26575">
        <w:rPr>
          <w:sz w:val="28"/>
          <w:szCs w:val="28"/>
        </w:rPr>
        <w:t xml:space="preserve">общую сумму </w:t>
      </w:r>
      <w:r w:rsidR="00CB6EB7">
        <w:rPr>
          <w:sz w:val="28"/>
          <w:szCs w:val="28"/>
        </w:rPr>
        <w:t>4266</w:t>
      </w:r>
      <w:r w:rsidR="00F51534">
        <w:rPr>
          <w:sz w:val="28"/>
          <w:szCs w:val="28"/>
        </w:rPr>
        <w:t>,</w:t>
      </w:r>
      <w:r w:rsidR="00CB6EB7">
        <w:rPr>
          <w:sz w:val="28"/>
          <w:szCs w:val="28"/>
        </w:rPr>
        <w:t>2</w:t>
      </w:r>
      <w:r w:rsidRPr="00D26575">
        <w:rPr>
          <w:sz w:val="28"/>
          <w:szCs w:val="28"/>
        </w:rPr>
        <w:t xml:space="preserve"> тыс. рублей.</w:t>
      </w:r>
    </w:p>
    <w:p w:rsidR="00983995" w:rsidRPr="00D26575" w:rsidRDefault="00983995" w:rsidP="00671375">
      <w:pPr>
        <w:autoSpaceDE w:val="0"/>
        <w:autoSpaceDN w:val="0"/>
        <w:adjustRightInd w:val="0"/>
        <w:ind w:firstLine="709"/>
        <w:jc w:val="both"/>
        <w:rPr>
          <w:sz w:val="28"/>
          <w:szCs w:val="28"/>
        </w:rPr>
      </w:pPr>
      <w:r w:rsidRPr="00D26575">
        <w:rPr>
          <w:sz w:val="28"/>
          <w:szCs w:val="28"/>
        </w:rPr>
        <w:t>В 20</w:t>
      </w:r>
      <w:r w:rsidR="00002479">
        <w:rPr>
          <w:sz w:val="28"/>
          <w:szCs w:val="28"/>
        </w:rPr>
        <w:t>2</w:t>
      </w:r>
      <w:r w:rsidR="00CB6EB7">
        <w:rPr>
          <w:sz w:val="28"/>
          <w:szCs w:val="28"/>
        </w:rPr>
        <w:t>2</w:t>
      </w:r>
      <w:r w:rsidRPr="00D26575">
        <w:rPr>
          <w:sz w:val="28"/>
          <w:szCs w:val="28"/>
        </w:rPr>
        <w:t xml:space="preserve"> году расходы социальной направленности по разделам</w:t>
      </w:r>
      <w:r>
        <w:rPr>
          <w:sz w:val="28"/>
          <w:szCs w:val="28"/>
        </w:rPr>
        <w:t xml:space="preserve"> </w:t>
      </w:r>
      <w:r w:rsidRPr="00D26575">
        <w:rPr>
          <w:sz w:val="28"/>
          <w:szCs w:val="28"/>
        </w:rPr>
        <w:t>«</w:t>
      </w:r>
      <w:r w:rsidR="00CB6EB7">
        <w:rPr>
          <w:sz w:val="28"/>
          <w:szCs w:val="28"/>
        </w:rPr>
        <w:t>Жилищно-коммунальное хозяйство</w:t>
      </w:r>
      <w:r w:rsidRPr="00D26575">
        <w:rPr>
          <w:sz w:val="28"/>
          <w:szCs w:val="28"/>
        </w:rPr>
        <w:t>», «Культура, кинематография», «</w:t>
      </w:r>
      <w:r w:rsidR="00CB6EB7">
        <w:rPr>
          <w:sz w:val="28"/>
          <w:szCs w:val="28"/>
        </w:rPr>
        <w:t>Общегосударственные вопросы</w:t>
      </w:r>
      <w:r w:rsidRPr="00D26575">
        <w:rPr>
          <w:sz w:val="28"/>
          <w:szCs w:val="28"/>
        </w:rPr>
        <w:t>»,</w:t>
      </w:r>
      <w:r w:rsidR="00CB6EB7">
        <w:rPr>
          <w:sz w:val="28"/>
          <w:szCs w:val="28"/>
        </w:rPr>
        <w:t xml:space="preserve"> «Национальная экономика»</w:t>
      </w:r>
      <w:r>
        <w:rPr>
          <w:sz w:val="28"/>
          <w:szCs w:val="28"/>
        </w:rPr>
        <w:t xml:space="preserve"> </w:t>
      </w:r>
      <w:r w:rsidRPr="00D26575">
        <w:rPr>
          <w:sz w:val="28"/>
          <w:szCs w:val="28"/>
        </w:rPr>
        <w:t xml:space="preserve">составят </w:t>
      </w:r>
      <w:r w:rsidR="00CB6EB7">
        <w:rPr>
          <w:sz w:val="28"/>
          <w:szCs w:val="28"/>
        </w:rPr>
        <w:t>80030</w:t>
      </w:r>
      <w:r>
        <w:rPr>
          <w:sz w:val="28"/>
          <w:szCs w:val="28"/>
        </w:rPr>
        <w:t>,</w:t>
      </w:r>
      <w:r w:rsidR="00CB6EB7">
        <w:rPr>
          <w:sz w:val="28"/>
          <w:szCs w:val="28"/>
        </w:rPr>
        <w:t>2</w:t>
      </w:r>
      <w:r w:rsidRPr="00D26575">
        <w:rPr>
          <w:sz w:val="28"/>
          <w:szCs w:val="28"/>
        </w:rPr>
        <w:t xml:space="preserve"> тыс. рублей или </w:t>
      </w:r>
      <w:r w:rsidR="00CB6EB7">
        <w:rPr>
          <w:sz w:val="28"/>
          <w:szCs w:val="28"/>
        </w:rPr>
        <w:t>99</w:t>
      </w:r>
      <w:r>
        <w:rPr>
          <w:sz w:val="28"/>
          <w:szCs w:val="28"/>
        </w:rPr>
        <w:t>,</w:t>
      </w:r>
      <w:r w:rsidR="00CB6EB7">
        <w:rPr>
          <w:sz w:val="28"/>
          <w:szCs w:val="28"/>
        </w:rPr>
        <w:t>1</w:t>
      </w:r>
      <w:r w:rsidRPr="00D26575">
        <w:rPr>
          <w:sz w:val="28"/>
          <w:szCs w:val="28"/>
        </w:rPr>
        <w:t xml:space="preserve"> процент</w:t>
      </w:r>
      <w:r>
        <w:rPr>
          <w:sz w:val="28"/>
          <w:szCs w:val="28"/>
        </w:rPr>
        <w:t xml:space="preserve">а </w:t>
      </w:r>
      <w:r w:rsidRPr="00D26575">
        <w:rPr>
          <w:sz w:val="28"/>
          <w:szCs w:val="28"/>
        </w:rPr>
        <w:t>от</w:t>
      </w:r>
      <w:r>
        <w:rPr>
          <w:sz w:val="28"/>
          <w:szCs w:val="28"/>
        </w:rPr>
        <w:t xml:space="preserve"> </w:t>
      </w:r>
      <w:r w:rsidRPr="00D26575">
        <w:rPr>
          <w:sz w:val="28"/>
          <w:szCs w:val="28"/>
        </w:rPr>
        <w:t>всей суммы расходов местного бюджета</w:t>
      </w:r>
      <w:r>
        <w:rPr>
          <w:sz w:val="28"/>
          <w:szCs w:val="28"/>
        </w:rPr>
        <w:t>.</w:t>
      </w:r>
    </w:p>
    <w:p w:rsidR="00983995" w:rsidRPr="00715159" w:rsidRDefault="00983995" w:rsidP="00671375">
      <w:pPr>
        <w:autoSpaceDE w:val="0"/>
        <w:autoSpaceDN w:val="0"/>
        <w:adjustRightInd w:val="0"/>
        <w:ind w:firstLine="709"/>
        <w:jc w:val="both"/>
        <w:rPr>
          <w:sz w:val="28"/>
          <w:szCs w:val="28"/>
        </w:rPr>
      </w:pPr>
      <w:r>
        <w:rPr>
          <w:bCs/>
          <w:sz w:val="28"/>
          <w:szCs w:val="28"/>
        </w:rPr>
        <w:t>П</w:t>
      </w:r>
      <w:r w:rsidRPr="00715159">
        <w:rPr>
          <w:sz w:val="28"/>
          <w:szCs w:val="28"/>
        </w:rPr>
        <w:t>о состоянию на 01.10.20</w:t>
      </w:r>
      <w:r w:rsidR="00AF273A">
        <w:rPr>
          <w:sz w:val="28"/>
          <w:szCs w:val="28"/>
        </w:rPr>
        <w:t>2</w:t>
      </w:r>
      <w:r w:rsidR="00CB6EB7">
        <w:rPr>
          <w:sz w:val="28"/>
          <w:szCs w:val="28"/>
        </w:rPr>
        <w:t>1</w:t>
      </w:r>
      <w:r w:rsidRPr="00715159">
        <w:rPr>
          <w:sz w:val="28"/>
          <w:szCs w:val="28"/>
        </w:rPr>
        <w:t xml:space="preserve"> общее исполнение</w:t>
      </w:r>
      <w:r>
        <w:rPr>
          <w:sz w:val="28"/>
          <w:szCs w:val="28"/>
        </w:rPr>
        <w:t xml:space="preserve"> </w:t>
      </w:r>
      <w:r w:rsidRPr="00715159">
        <w:rPr>
          <w:sz w:val="28"/>
          <w:szCs w:val="28"/>
        </w:rPr>
        <w:t>годовых назначений по расходам местного бюджета составило в общей сумме</w:t>
      </w:r>
      <w:r>
        <w:rPr>
          <w:sz w:val="28"/>
          <w:szCs w:val="28"/>
        </w:rPr>
        <w:t xml:space="preserve"> </w:t>
      </w:r>
      <w:r w:rsidR="007B3EDC">
        <w:rPr>
          <w:sz w:val="28"/>
          <w:szCs w:val="28"/>
        </w:rPr>
        <w:t>65148</w:t>
      </w:r>
      <w:r>
        <w:rPr>
          <w:sz w:val="28"/>
          <w:szCs w:val="28"/>
        </w:rPr>
        <w:t>,</w:t>
      </w:r>
      <w:r w:rsidR="007B3EDC">
        <w:rPr>
          <w:sz w:val="28"/>
          <w:szCs w:val="28"/>
        </w:rPr>
        <w:t>5</w:t>
      </w:r>
      <w:r w:rsidRPr="00715159">
        <w:rPr>
          <w:sz w:val="28"/>
          <w:szCs w:val="28"/>
        </w:rPr>
        <w:t xml:space="preserve"> тыс. рублей или </w:t>
      </w:r>
      <w:r w:rsidR="007B3EDC">
        <w:rPr>
          <w:sz w:val="28"/>
          <w:szCs w:val="28"/>
        </w:rPr>
        <w:t>91</w:t>
      </w:r>
      <w:r>
        <w:rPr>
          <w:sz w:val="28"/>
          <w:szCs w:val="28"/>
        </w:rPr>
        <w:t>,</w:t>
      </w:r>
      <w:r w:rsidR="007B3EDC">
        <w:rPr>
          <w:sz w:val="28"/>
          <w:szCs w:val="28"/>
        </w:rPr>
        <w:t>4</w:t>
      </w:r>
      <w:r w:rsidRPr="00715159">
        <w:rPr>
          <w:sz w:val="28"/>
          <w:szCs w:val="28"/>
        </w:rPr>
        <w:t xml:space="preserve"> процента. Бюджетные расходы за 9 месяцев по </w:t>
      </w:r>
      <w:r w:rsidR="00437565">
        <w:rPr>
          <w:sz w:val="28"/>
          <w:szCs w:val="28"/>
        </w:rPr>
        <w:t>всем</w:t>
      </w:r>
      <w:r w:rsidRPr="00715159">
        <w:rPr>
          <w:sz w:val="28"/>
          <w:szCs w:val="28"/>
        </w:rPr>
        <w:t xml:space="preserve"> </w:t>
      </w:r>
      <w:r w:rsidR="00437565">
        <w:rPr>
          <w:sz w:val="28"/>
          <w:szCs w:val="28"/>
        </w:rPr>
        <w:t>9</w:t>
      </w:r>
      <w:r w:rsidRPr="00715159">
        <w:rPr>
          <w:sz w:val="28"/>
          <w:szCs w:val="28"/>
        </w:rPr>
        <w:t xml:space="preserve"> разделам функциональной</w:t>
      </w:r>
      <w:r>
        <w:rPr>
          <w:sz w:val="28"/>
          <w:szCs w:val="28"/>
        </w:rPr>
        <w:t xml:space="preserve"> </w:t>
      </w:r>
      <w:r w:rsidRPr="00715159">
        <w:rPr>
          <w:sz w:val="28"/>
          <w:szCs w:val="28"/>
        </w:rPr>
        <w:t xml:space="preserve">классификации расходов составили от </w:t>
      </w:r>
      <w:r w:rsidR="00BB3850">
        <w:rPr>
          <w:sz w:val="28"/>
          <w:szCs w:val="28"/>
        </w:rPr>
        <w:t>0,0</w:t>
      </w:r>
      <w:r w:rsidRPr="00715159">
        <w:rPr>
          <w:sz w:val="28"/>
          <w:szCs w:val="28"/>
        </w:rPr>
        <w:t xml:space="preserve"> до </w:t>
      </w:r>
      <w:r w:rsidR="00997411">
        <w:rPr>
          <w:sz w:val="28"/>
          <w:szCs w:val="28"/>
        </w:rPr>
        <w:t>100</w:t>
      </w:r>
      <w:r w:rsidR="00352993">
        <w:rPr>
          <w:sz w:val="28"/>
          <w:szCs w:val="28"/>
        </w:rPr>
        <w:t>,</w:t>
      </w:r>
      <w:r w:rsidR="00997411">
        <w:rPr>
          <w:sz w:val="28"/>
          <w:szCs w:val="28"/>
        </w:rPr>
        <w:t>0</w:t>
      </w:r>
      <w:r w:rsidRPr="00715159">
        <w:rPr>
          <w:sz w:val="28"/>
          <w:szCs w:val="28"/>
        </w:rPr>
        <w:t xml:space="preserve"> процентов. В наименьшей</w:t>
      </w:r>
      <w:r>
        <w:rPr>
          <w:sz w:val="28"/>
          <w:szCs w:val="28"/>
        </w:rPr>
        <w:t xml:space="preserve"> </w:t>
      </w:r>
      <w:r w:rsidRPr="00715159">
        <w:rPr>
          <w:sz w:val="28"/>
          <w:szCs w:val="28"/>
        </w:rPr>
        <w:t xml:space="preserve">степени исполнены бюджетные назначения по </w:t>
      </w:r>
      <w:r w:rsidR="00352993">
        <w:rPr>
          <w:sz w:val="28"/>
          <w:szCs w:val="28"/>
        </w:rPr>
        <w:t xml:space="preserve">разделу </w:t>
      </w:r>
      <w:r w:rsidRPr="00715159">
        <w:rPr>
          <w:sz w:val="28"/>
          <w:szCs w:val="28"/>
        </w:rPr>
        <w:t>«</w:t>
      </w:r>
      <w:r w:rsidR="00997411">
        <w:rPr>
          <w:sz w:val="28"/>
          <w:szCs w:val="28"/>
        </w:rPr>
        <w:t>Национальная экономика</w:t>
      </w:r>
      <w:r w:rsidRPr="00715159">
        <w:rPr>
          <w:sz w:val="28"/>
          <w:szCs w:val="28"/>
        </w:rPr>
        <w:t xml:space="preserve">» - на </w:t>
      </w:r>
      <w:r w:rsidR="00997411">
        <w:rPr>
          <w:sz w:val="28"/>
          <w:szCs w:val="28"/>
        </w:rPr>
        <w:t>75</w:t>
      </w:r>
      <w:r w:rsidR="00352993">
        <w:rPr>
          <w:sz w:val="28"/>
          <w:szCs w:val="28"/>
        </w:rPr>
        <w:t>,</w:t>
      </w:r>
      <w:r w:rsidR="00997411">
        <w:rPr>
          <w:sz w:val="28"/>
          <w:szCs w:val="28"/>
        </w:rPr>
        <w:t>5</w:t>
      </w:r>
      <w:r w:rsidRPr="00715159">
        <w:rPr>
          <w:sz w:val="28"/>
          <w:szCs w:val="28"/>
        </w:rPr>
        <w:t xml:space="preserve"> процентов,</w:t>
      </w:r>
      <w:r w:rsidR="00352993" w:rsidRPr="00352993">
        <w:rPr>
          <w:sz w:val="28"/>
          <w:szCs w:val="28"/>
        </w:rPr>
        <w:t xml:space="preserve"> </w:t>
      </w:r>
      <w:r w:rsidR="00352993" w:rsidRPr="00715159">
        <w:rPr>
          <w:sz w:val="28"/>
          <w:szCs w:val="28"/>
        </w:rPr>
        <w:t>от утвержденных назначений на 20</w:t>
      </w:r>
      <w:r w:rsidR="005D5DEE">
        <w:rPr>
          <w:sz w:val="28"/>
          <w:szCs w:val="28"/>
        </w:rPr>
        <w:t>2</w:t>
      </w:r>
      <w:r w:rsidR="00997411">
        <w:rPr>
          <w:sz w:val="28"/>
          <w:szCs w:val="28"/>
        </w:rPr>
        <w:t>1</w:t>
      </w:r>
      <w:r w:rsidR="00352993" w:rsidRPr="00715159">
        <w:rPr>
          <w:sz w:val="28"/>
          <w:szCs w:val="28"/>
        </w:rPr>
        <w:t xml:space="preserve"> год</w:t>
      </w:r>
      <w:r w:rsidR="006E5E95">
        <w:rPr>
          <w:sz w:val="28"/>
          <w:szCs w:val="28"/>
        </w:rPr>
        <w:t>.</w:t>
      </w:r>
    </w:p>
    <w:p w:rsidR="00983995" w:rsidRDefault="000A4B0E" w:rsidP="000A4B0E">
      <w:pPr>
        <w:pStyle w:val="af0"/>
        <w:spacing w:line="252" w:lineRule="auto"/>
        <w:ind w:left="0" w:right="0" w:firstLine="0"/>
        <w:rPr>
          <w:color w:val="auto"/>
        </w:rPr>
      </w:pPr>
      <w:r>
        <w:rPr>
          <w:color w:val="auto"/>
        </w:rPr>
        <w:t xml:space="preserve">           </w:t>
      </w:r>
      <w:proofErr w:type="gramStart"/>
      <w:r w:rsidR="00983995" w:rsidRPr="00CE6046">
        <w:rPr>
          <w:color w:val="auto"/>
        </w:rPr>
        <w:t>Согласно приложению к проекту бюджета «Распределение  бюджетных ассигнований по разделам и подразделам классификации расходов бюджетов на 20</w:t>
      </w:r>
      <w:r w:rsidR="00BB3850">
        <w:rPr>
          <w:color w:val="auto"/>
        </w:rPr>
        <w:t>2</w:t>
      </w:r>
      <w:r w:rsidR="005D5DEE">
        <w:rPr>
          <w:color w:val="auto"/>
        </w:rPr>
        <w:t>1</w:t>
      </w:r>
      <w:r w:rsidR="00983995" w:rsidRPr="00CE6046">
        <w:rPr>
          <w:color w:val="auto"/>
        </w:rPr>
        <w:t xml:space="preserve"> год» в структуре расходов основная доля приходится на </w:t>
      </w:r>
      <w:r w:rsidR="0035071C">
        <w:rPr>
          <w:color w:val="auto"/>
        </w:rPr>
        <w:t>жилищно-коммунальное хозяйство</w:t>
      </w:r>
      <w:r w:rsidR="00983995" w:rsidRPr="00CE6046">
        <w:rPr>
          <w:color w:val="auto"/>
        </w:rPr>
        <w:t xml:space="preserve"> – </w:t>
      </w:r>
      <w:r w:rsidR="0035071C">
        <w:rPr>
          <w:color w:val="auto"/>
        </w:rPr>
        <w:t>48</w:t>
      </w:r>
      <w:r w:rsidR="00352993">
        <w:rPr>
          <w:color w:val="auto"/>
        </w:rPr>
        <w:t>,</w:t>
      </w:r>
      <w:r w:rsidR="0035071C">
        <w:rPr>
          <w:color w:val="auto"/>
        </w:rPr>
        <w:t>7</w:t>
      </w:r>
      <w:r w:rsidR="00983995" w:rsidRPr="00CE6046">
        <w:rPr>
          <w:color w:val="auto"/>
        </w:rPr>
        <w:t xml:space="preserve">%, </w:t>
      </w:r>
      <w:r w:rsidR="00983995">
        <w:rPr>
          <w:color w:val="auto"/>
        </w:rPr>
        <w:t xml:space="preserve">на </w:t>
      </w:r>
      <w:r w:rsidR="0035071C">
        <w:rPr>
          <w:color w:val="auto"/>
        </w:rPr>
        <w:t>культура, кинематография</w:t>
      </w:r>
      <w:r w:rsidR="00983995" w:rsidRPr="00CE6046">
        <w:rPr>
          <w:color w:val="auto"/>
        </w:rPr>
        <w:t xml:space="preserve"> </w:t>
      </w:r>
      <w:r w:rsidR="00983995">
        <w:rPr>
          <w:color w:val="auto"/>
        </w:rPr>
        <w:t xml:space="preserve"> </w:t>
      </w:r>
      <w:r w:rsidR="00983995" w:rsidRPr="00CE6046">
        <w:rPr>
          <w:color w:val="auto"/>
        </w:rPr>
        <w:t xml:space="preserve">– </w:t>
      </w:r>
      <w:r w:rsidR="0035071C">
        <w:rPr>
          <w:color w:val="auto"/>
        </w:rPr>
        <w:t>23</w:t>
      </w:r>
      <w:r w:rsidR="00352993">
        <w:rPr>
          <w:color w:val="auto"/>
        </w:rPr>
        <w:t>,</w:t>
      </w:r>
      <w:r w:rsidR="0035071C">
        <w:rPr>
          <w:color w:val="auto"/>
        </w:rPr>
        <w:t>5</w:t>
      </w:r>
      <w:r w:rsidR="00983995" w:rsidRPr="00CE6046">
        <w:rPr>
          <w:color w:val="auto"/>
        </w:rPr>
        <w:t>%,</w:t>
      </w:r>
      <w:r w:rsidR="00352993" w:rsidRPr="00352993">
        <w:rPr>
          <w:color w:val="auto"/>
        </w:rPr>
        <w:t xml:space="preserve"> </w:t>
      </w:r>
      <w:r w:rsidR="00352993">
        <w:rPr>
          <w:color w:val="auto"/>
        </w:rPr>
        <w:t xml:space="preserve">на </w:t>
      </w:r>
      <w:r w:rsidR="005D5DEE">
        <w:rPr>
          <w:color w:val="auto"/>
        </w:rPr>
        <w:t>общегосударственные вопросы</w:t>
      </w:r>
      <w:r w:rsidR="00352993" w:rsidRPr="00CE6046">
        <w:rPr>
          <w:color w:val="auto"/>
        </w:rPr>
        <w:t xml:space="preserve"> </w:t>
      </w:r>
      <w:r w:rsidR="00983995" w:rsidRPr="00CE6046">
        <w:rPr>
          <w:color w:val="auto"/>
        </w:rPr>
        <w:t xml:space="preserve">– </w:t>
      </w:r>
      <w:r w:rsidR="0035071C">
        <w:rPr>
          <w:color w:val="auto"/>
        </w:rPr>
        <w:t>14</w:t>
      </w:r>
      <w:r w:rsidR="00983995">
        <w:rPr>
          <w:color w:val="auto"/>
        </w:rPr>
        <w:t>,</w:t>
      </w:r>
      <w:r w:rsidR="005D5DEE">
        <w:rPr>
          <w:color w:val="auto"/>
        </w:rPr>
        <w:t>1</w:t>
      </w:r>
      <w:r w:rsidR="00983995">
        <w:rPr>
          <w:color w:val="auto"/>
        </w:rPr>
        <w:t xml:space="preserve">%. </w:t>
      </w:r>
      <w:proofErr w:type="gramEnd"/>
    </w:p>
    <w:p w:rsidR="00983995" w:rsidRDefault="00983995" w:rsidP="00671375">
      <w:pPr>
        <w:pStyle w:val="af0"/>
        <w:spacing w:line="252" w:lineRule="auto"/>
        <w:ind w:left="0" w:right="0" w:firstLine="709"/>
        <w:rPr>
          <w:color w:val="auto"/>
        </w:rPr>
      </w:pPr>
      <w:r>
        <w:rPr>
          <w:color w:val="auto"/>
        </w:rPr>
        <w:t>Н</w:t>
      </w:r>
      <w:r w:rsidRPr="00CE6046">
        <w:rPr>
          <w:color w:val="auto"/>
        </w:rPr>
        <w:t xml:space="preserve">а </w:t>
      </w:r>
      <w:r w:rsidR="005D5DEE">
        <w:rPr>
          <w:color w:val="auto"/>
        </w:rPr>
        <w:t>национальную экономику</w:t>
      </w:r>
      <w:r w:rsidR="00352993" w:rsidRPr="00CE6046">
        <w:rPr>
          <w:color w:val="auto"/>
        </w:rPr>
        <w:t xml:space="preserve"> </w:t>
      </w:r>
      <w:r w:rsidR="00352993">
        <w:rPr>
          <w:color w:val="auto"/>
        </w:rPr>
        <w:t>приходится</w:t>
      </w:r>
      <w:r w:rsidR="00352993" w:rsidRPr="00CE6046">
        <w:rPr>
          <w:color w:val="auto"/>
        </w:rPr>
        <w:t xml:space="preserve"> </w:t>
      </w:r>
      <w:r w:rsidR="0035071C">
        <w:rPr>
          <w:color w:val="auto"/>
        </w:rPr>
        <w:t>12</w:t>
      </w:r>
      <w:r w:rsidR="00352993">
        <w:rPr>
          <w:color w:val="auto"/>
        </w:rPr>
        <w:t>,</w:t>
      </w:r>
      <w:r w:rsidR="0035071C">
        <w:rPr>
          <w:color w:val="auto"/>
        </w:rPr>
        <w:t>7</w:t>
      </w:r>
      <w:r w:rsidRPr="00CE6046">
        <w:rPr>
          <w:color w:val="auto"/>
        </w:rPr>
        <w:t>%</w:t>
      </w:r>
      <w:r>
        <w:rPr>
          <w:color w:val="auto"/>
        </w:rPr>
        <w:t xml:space="preserve"> от общей суммы расходов</w:t>
      </w:r>
      <w:r w:rsidRPr="00CE6046">
        <w:rPr>
          <w:color w:val="auto"/>
        </w:rPr>
        <w:t xml:space="preserve">, на национальную оборону – </w:t>
      </w:r>
      <w:r w:rsidR="00BB3850">
        <w:rPr>
          <w:color w:val="auto"/>
        </w:rPr>
        <w:t>0</w:t>
      </w:r>
      <w:r w:rsidRPr="00CE6046">
        <w:rPr>
          <w:color w:val="auto"/>
        </w:rPr>
        <w:t>,</w:t>
      </w:r>
      <w:r w:rsidR="0035071C">
        <w:rPr>
          <w:color w:val="auto"/>
        </w:rPr>
        <w:t>6</w:t>
      </w:r>
      <w:r w:rsidRPr="00CE6046">
        <w:rPr>
          <w:color w:val="auto"/>
        </w:rPr>
        <w:t xml:space="preserve">%, </w:t>
      </w:r>
      <w:r w:rsidR="00DA116E" w:rsidRPr="00CE6046">
        <w:rPr>
          <w:color w:val="auto"/>
        </w:rPr>
        <w:t>на образование – 0,</w:t>
      </w:r>
      <w:r w:rsidR="0035071C">
        <w:rPr>
          <w:color w:val="auto"/>
        </w:rPr>
        <w:t>1</w:t>
      </w:r>
      <w:r w:rsidR="00DA116E">
        <w:rPr>
          <w:color w:val="auto"/>
        </w:rPr>
        <w:t xml:space="preserve">%, </w:t>
      </w:r>
      <w:r w:rsidR="00DA116E" w:rsidRPr="00CE6046">
        <w:rPr>
          <w:color w:val="auto"/>
        </w:rPr>
        <w:t>на средства массовой информации</w:t>
      </w:r>
      <w:r w:rsidR="00DA116E">
        <w:rPr>
          <w:color w:val="auto"/>
        </w:rPr>
        <w:t>- 0,</w:t>
      </w:r>
      <w:r w:rsidR="0035071C">
        <w:rPr>
          <w:color w:val="auto"/>
        </w:rPr>
        <w:t>1</w:t>
      </w:r>
      <w:r w:rsidR="00DA116E">
        <w:rPr>
          <w:color w:val="auto"/>
        </w:rPr>
        <w:t xml:space="preserve"> %, </w:t>
      </w:r>
      <w:r w:rsidR="00DA116E" w:rsidRPr="00CE6046">
        <w:rPr>
          <w:color w:val="auto"/>
        </w:rPr>
        <w:t>на физическую культуру и спорт</w:t>
      </w:r>
      <w:r w:rsidR="00DA116E">
        <w:rPr>
          <w:color w:val="auto"/>
        </w:rPr>
        <w:t xml:space="preserve"> - 0,</w:t>
      </w:r>
      <w:r w:rsidR="0035071C">
        <w:rPr>
          <w:color w:val="auto"/>
        </w:rPr>
        <w:t>1</w:t>
      </w:r>
      <w:r w:rsidR="00DA116E">
        <w:rPr>
          <w:color w:val="auto"/>
        </w:rPr>
        <w:t xml:space="preserve"> %, </w:t>
      </w:r>
      <w:r w:rsidR="00352993" w:rsidRPr="00CE6046">
        <w:rPr>
          <w:color w:val="auto"/>
        </w:rPr>
        <w:t xml:space="preserve">на </w:t>
      </w:r>
      <w:r w:rsidR="00352993">
        <w:t>н</w:t>
      </w:r>
      <w:r w:rsidR="00352993" w:rsidRPr="00715159">
        <w:t>ациональн</w:t>
      </w:r>
      <w:r w:rsidR="00352993">
        <w:t>ую</w:t>
      </w:r>
      <w:r w:rsidR="00352993" w:rsidRPr="00715159">
        <w:t xml:space="preserve"> безопасность</w:t>
      </w:r>
      <w:r w:rsidR="00352993">
        <w:t xml:space="preserve"> и правоохранительную деятельность</w:t>
      </w:r>
      <w:r w:rsidR="00352993" w:rsidRPr="00CE6046">
        <w:rPr>
          <w:color w:val="auto"/>
        </w:rPr>
        <w:t xml:space="preserve"> – </w:t>
      </w:r>
      <w:r w:rsidR="00437565">
        <w:rPr>
          <w:color w:val="auto"/>
        </w:rPr>
        <w:t>0</w:t>
      </w:r>
      <w:r w:rsidR="00352993">
        <w:rPr>
          <w:color w:val="auto"/>
        </w:rPr>
        <w:t>,</w:t>
      </w:r>
      <w:r w:rsidR="00DA116E">
        <w:rPr>
          <w:color w:val="auto"/>
        </w:rPr>
        <w:t>0</w:t>
      </w:r>
      <w:r w:rsidR="0035071C">
        <w:rPr>
          <w:color w:val="auto"/>
        </w:rPr>
        <w:t>4</w:t>
      </w:r>
      <w:r w:rsidR="00DA116E">
        <w:rPr>
          <w:color w:val="auto"/>
        </w:rPr>
        <w:t xml:space="preserve"> %</w:t>
      </w:r>
      <w:r w:rsidRPr="00CE6046">
        <w:rPr>
          <w:color w:val="auto"/>
        </w:rPr>
        <w:t xml:space="preserve">. </w:t>
      </w:r>
    </w:p>
    <w:p w:rsidR="00FD5E1D" w:rsidRDefault="00FD5E1D" w:rsidP="00671375">
      <w:pPr>
        <w:shd w:val="clear" w:color="auto" w:fill="FFFFFF"/>
        <w:ind w:firstLine="709"/>
        <w:jc w:val="center"/>
        <w:rPr>
          <w:b/>
          <w:color w:val="000000"/>
          <w:sz w:val="28"/>
          <w:szCs w:val="28"/>
        </w:rPr>
      </w:pPr>
    </w:p>
    <w:p w:rsidR="00986EA8" w:rsidRDefault="00FD5E1D" w:rsidP="00671375">
      <w:pPr>
        <w:shd w:val="clear" w:color="auto" w:fill="FFFFFF"/>
        <w:ind w:firstLine="709"/>
        <w:jc w:val="center"/>
        <w:rPr>
          <w:b/>
          <w:color w:val="000000"/>
          <w:sz w:val="28"/>
          <w:szCs w:val="28"/>
        </w:rPr>
      </w:pPr>
      <w:r>
        <w:rPr>
          <w:b/>
          <w:color w:val="000000"/>
          <w:sz w:val="28"/>
          <w:szCs w:val="28"/>
        </w:rPr>
        <w:t xml:space="preserve">Раздел 0100 </w:t>
      </w:r>
      <w:r w:rsidR="00986EA8" w:rsidRPr="00986EA8">
        <w:rPr>
          <w:b/>
          <w:color w:val="000000"/>
          <w:sz w:val="28"/>
          <w:szCs w:val="28"/>
        </w:rPr>
        <w:t>«Общегосударственные вопросы»</w:t>
      </w:r>
    </w:p>
    <w:p w:rsidR="00933AB9" w:rsidRPr="00986EA8" w:rsidRDefault="00933AB9" w:rsidP="00671375">
      <w:pPr>
        <w:shd w:val="clear" w:color="auto" w:fill="FFFFFF"/>
        <w:ind w:firstLine="709"/>
        <w:jc w:val="center"/>
        <w:rPr>
          <w:b/>
          <w:color w:val="000000"/>
          <w:sz w:val="28"/>
          <w:szCs w:val="28"/>
        </w:rPr>
      </w:pPr>
    </w:p>
    <w:p w:rsidR="00986EA8" w:rsidRDefault="00986EA8" w:rsidP="00671375">
      <w:pPr>
        <w:shd w:val="clear" w:color="auto" w:fill="FFFFFF"/>
        <w:ind w:firstLine="709"/>
        <w:jc w:val="both"/>
        <w:rPr>
          <w:color w:val="000000"/>
          <w:sz w:val="28"/>
          <w:szCs w:val="28"/>
        </w:rPr>
      </w:pPr>
      <w:r w:rsidRPr="008F7E29">
        <w:rPr>
          <w:color w:val="000000"/>
          <w:sz w:val="28"/>
          <w:szCs w:val="28"/>
        </w:rPr>
        <w:t xml:space="preserve">По разделу 0100 «Общегосударственные вопросы» включены расходы содержание высшего должностного лица органа местного самоуправления – </w:t>
      </w:r>
      <w:r w:rsidR="00E47B45">
        <w:rPr>
          <w:color w:val="000000"/>
          <w:sz w:val="28"/>
          <w:szCs w:val="28"/>
        </w:rPr>
        <w:t>9</w:t>
      </w:r>
      <w:r w:rsidR="0035071C">
        <w:rPr>
          <w:color w:val="000000"/>
          <w:sz w:val="28"/>
          <w:szCs w:val="28"/>
        </w:rPr>
        <w:t>36</w:t>
      </w:r>
      <w:r w:rsidR="00F6614D">
        <w:rPr>
          <w:color w:val="000000"/>
          <w:sz w:val="28"/>
          <w:szCs w:val="28"/>
        </w:rPr>
        <w:t>,</w:t>
      </w:r>
      <w:r w:rsidR="0035071C">
        <w:rPr>
          <w:color w:val="000000"/>
          <w:sz w:val="28"/>
          <w:szCs w:val="28"/>
        </w:rPr>
        <w:t>9</w:t>
      </w:r>
      <w:r w:rsidRPr="008F7E29">
        <w:rPr>
          <w:color w:val="000000"/>
          <w:sz w:val="28"/>
          <w:szCs w:val="28"/>
        </w:rPr>
        <w:t xml:space="preserve"> тыс. рублей, на обеспечение функционирования администрации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 </w:t>
      </w:r>
      <w:r w:rsidR="0035071C">
        <w:rPr>
          <w:color w:val="000000"/>
          <w:sz w:val="28"/>
          <w:szCs w:val="28"/>
        </w:rPr>
        <w:t>5707</w:t>
      </w:r>
      <w:r w:rsidR="00F6614D">
        <w:rPr>
          <w:color w:val="000000"/>
          <w:sz w:val="28"/>
          <w:szCs w:val="28"/>
        </w:rPr>
        <w:t>,</w:t>
      </w:r>
      <w:r w:rsidR="0035071C">
        <w:rPr>
          <w:color w:val="000000"/>
          <w:sz w:val="28"/>
          <w:szCs w:val="28"/>
        </w:rPr>
        <w:t>4</w:t>
      </w:r>
      <w:r w:rsidRPr="008F7E29">
        <w:rPr>
          <w:color w:val="000000"/>
          <w:sz w:val="28"/>
          <w:szCs w:val="28"/>
        </w:rPr>
        <w:t xml:space="preserve">  тыс. рублей, на обеспечение деятельности финансовых, налоговых и таможенных органов и органов финансового (финансово-бюджетного) надзора – </w:t>
      </w:r>
      <w:r w:rsidR="00437565">
        <w:rPr>
          <w:color w:val="000000"/>
          <w:sz w:val="28"/>
          <w:szCs w:val="28"/>
        </w:rPr>
        <w:t>1</w:t>
      </w:r>
      <w:r w:rsidR="0035071C">
        <w:rPr>
          <w:color w:val="000000"/>
          <w:sz w:val="28"/>
          <w:szCs w:val="28"/>
        </w:rPr>
        <w:t>73</w:t>
      </w:r>
      <w:r w:rsidR="00F6614D">
        <w:rPr>
          <w:color w:val="000000"/>
          <w:sz w:val="28"/>
          <w:szCs w:val="28"/>
        </w:rPr>
        <w:t>,</w:t>
      </w:r>
      <w:r w:rsidR="0035071C">
        <w:rPr>
          <w:color w:val="000000"/>
          <w:sz w:val="28"/>
          <w:szCs w:val="28"/>
        </w:rPr>
        <w:t>3</w:t>
      </w:r>
      <w:r w:rsidR="00DA116E">
        <w:rPr>
          <w:color w:val="000000"/>
          <w:sz w:val="28"/>
          <w:szCs w:val="28"/>
        </w:rPr>
        <w:t xml:space="preserve"> </w:t>
      </w:r>
      <w:r w:rsidRPr="008F7E29">
        <w:rPr>
          <w:color w:val="000000"/>
          <w:sz w:val="28"/>
          <w:szCs w:val="28"/>
        </w:rPr>
        <w:t>ты</w:t>
      </w:r>
      <w:r>
        <w:rPr>
          <w:color w:val="000000"/>
          <w:sz w:val="28"/>
          <w:szCs w:val="28"/>
        </w:rPr>
        <w:t>с</w:t>
      </w:r>
      <w:r w:rsidRPr="008F7E29">
        <w:rPr>
          <w:color w:val="000000"/>
          <w:sz w:val="28"/>
          <w:szCs w:val="28"/>
        </w:rPr>
        <w:t xml:space="preserve">. рублей. </w:t>
      </w:r>
    </w:p>
    <w:p w:rsidR="00863A9D" w:rsidRPr="00F6614D" w:rsidRDefault="00863A9D" w:rsidP="00863A9D">
      <w:pPr>
        <w:pStyle w:val="afa"/>
        <w:widowControl w:val="0"/>
        <w:suppressAutoHyphens/>
        <w:ind w:firstLine="709"/>
        <w:jc w:val="both"/>
        <w:rPr>
          <w:rFonts w:ascii="Times New Roman" w:hAnsi="Times New Roman" w:cs="Times New Roman"/>
          <w:sz w:val="28"/>
          <w:szCs w:val="28"/>
        </w:rPr>
      </w:pPr>
      <w:r w:rsidRPr="00F6614D">
        <w:rPr>
          <w:rFonts w:ascii="Times New Roman" w:hAnsi="Times New Roman" w:cs="Times New Roman"/>
          <w:sz w:val="28"/>
          <w:szCs w:val="28"/>
        </w:rPr>
        <w:t>Запланированы расходы на организацию деятельности административной комиссии в сумме 3,8 тыс. рублей за счет субвенций из краевого бюджета;</w:t>
      </w:r>
    </w:p>
    <w:p w:rsidR="00863A9D" w:rsidRDefault="00863A9D" w:rsidP="00863A9D">
      <w:pPr>
        <w:autoSpaceDE w:val="0"/>
        <w:autoSpaceDN w:val="0"/>
        <w:adjustRightInd w:val="0"/>
        <w:spacing w:line="252" w:lineRule="auto"/>
        <w:ind w:firstLine="709"/>
        <w:jc w:val="both"/>
        <w:rPr>
          <w:color w:val="000000"/>
          <w:sz w:val="28"/>
          <w:szCs w:val="28"/>
        </w:rPr>
      </w:pPr>
      <w:r w:rsidRPr="00F6614D">
        <w:rPr>
          <w:color w:val="000000"/>
          <w:sz w:val="28"/>
          <w:szCs w:val="28"/>
        </w:rPr>
        <w:t xml:space="preserve">предусмотрен резервный фонд администрации  </w:t>
      </w:r>
      <w:proofErr w:type="spellStart"/>
      <w:r w:rsidRPr="00F6614D">
        <w:rPr>
          <w:color w:val="000000"/>
          <w:sz w:val="28"/>
          <w:szCs w:val="28"/>
        </w:rPr>
        <w:t>Роговского</w:t>
      </w:r>
      <w:proofErr w:type="spellEnd"/>
      <w:r w:rsidRPr="00F6614D">
        <w:rPr>
          <w:color w:val="000000"/>
          <w:sz w:val="28"/>
          <w:szCs w:val="28"/>
        </w:rPr>
        <w:t xml:space="preserve"> сельского поселения </w:t>
      </w:r>
      <w:proofErr w:type="spellStart"/>
      <w:r w:rsidRPr="00F6614D">
        <w:rPr>
          <w:color w:val="000000"/>
          <w:sz w:val="28"/>
          <w:szCs w:val="28"/>
        </w:rPr>
        <w:t>Тимашевского</w:t>
      </w:r>
      <w:proofErr w:type="spellEnd"/>
      <w:r w:rsidRPr="00F6614D">
        <w:rPr>
          <w:color w:val="000000"/>
          <w:sz w:val="28"/>
          <w:szCs w:val="28"/>
        </w:rPr>
        <w:t xml:space="preserve"> района в сумме </w:t>
      </w:r>
      <w:r w:rsidR="0035071C">
        <w:rPr>
          <w:color w:val="000000"/>
          <w:sz w:val="28"/>
          <w:szCs w:val="28"/>
        </w:rPr>
        <w:t>1</w:t>
      </w:r>
      <w:r w:rsidR="00A77E90">
        <w:rPr>
          <w:color w:val="000000"/>
          <w:sz w:val="28"/>
          <w:szCs w:val="28"/>
        </w:rPr>
        <w:t>0</w:t>
      </w:r>
      <w:r w:rsidRPr="00F6614D">
        <w:rPr>
          <w:color w:val="000000"/>
          <w:sz w:val="28"/>
          <w:szCs w:val="28"/>
        </w:rPr>
        <w:t>,0 тыс. рублей</w:t>
      </w:r>
      <w:r>
        <w:rPr>
          <w:color w:val="000000"/>
          <w:sz w:val="28"/>
          <w:szCs w:val="28"/>
        </w:rPr>
        <w:t>;</w:t>
      </w:r>
    </w:p>
    <w:p w:rsidR="00863A9D" w:rsidRDefault="00863A9D" w:rsidP="00863A9D">
      <w:pPr>
        <w:autoSpaceDE w:val="0"/>
        <w:autoSpaceDN w:val="0"/>
        <w:adjustRightInd w:val="0"/>
        <w:spacing w:line="252" w:lineRule="auto"/>
        <w:ind w:firstLine="709"/>
        <w:jc w:val="both"/>
        <w:rPr>
          <w:sz w:val="28"/>
          <w:szCs w:val="28"/>
        </w:rPr>
      </w:pPr>
      <w:r w:rsidRPr="00497C8F">
        <w:rPr>
          <w:sz w:val="28"/>
          <w:szCs w:val="28"/>
        </w:rPr>
        <w:t>Размер резервного фонда администрации сельского поселения предусмотрен</w:t>
      </w:r>
      <w:r>
        <w:rPr>
          <w:sz w:val="28"/>
          <w:szCs w:val="28"/>
        </w:rPr>
        <w:t>ный на очередной финансовый год</w:t>
      </w:r>
      <w:r w:rsidRPr="00497C8F">
        <w:rPr>
          <w:sz w:val="28"/>
          <w:szCs w:val="28"/>
        </w:rPr>
        <w:t xml:space="preserve"> в сумме </w:t>
      </w:r>
      <w:r w:rsidR="0035071C">
        <w:rPr>
          <w:sz w:val="28"/>
          <w:szCs w:val="28"/>
        </w:rPr>
        <w:t>1</w:t>
      </w:r>
      <w:r>
        <w:rPr>
          <w:sz w:val="28"/>
          <w:szCs w:val="28"/>
        </w:rPr>
        <w:t>0,</w:t>
      </w:r>
      <w:r w:rsidRPr="00497C8F">
        <w:rPr>
          <w:sz w:val="28"/>
          <w:szCs w:val="28"/>
        </w:rPr>
        <w:t>0 тыс. руб., не превышает 3% размер расходов проекта бюджета и соответствует п. 3  ст. 81 БК РФ.</w:t>
      </w:r>
    </w:p>
    <w:p w:rsidR="00A77E90" w:rsidRDefault="00A77E90" w:rsidP="00A77E90">
      <w:pPr>
        <w:shd w:val="clear" w:color="auto" w:fill="FFFFFF"/>
        <w:ind w:right="34" w:firstLine="709"/>
        <w:jc w:val="both"/>
        <w:outlineLvl w:val="0"/>
        <w:rPr>
          <w:color w:val="000000"/>
          <w:sz w:val="28"/>
          <w:szCs w:val="28"/>
        </w:rPr>
      </w:pPr>
      <w:r w:rsidRPr="00F6614D">
        <w:rPr>
          <w:color w:val="000000"/>
          <w:sz w:val="28"/>
          <w:szCs w:val="28"/>
        </w:rPr>
        <w:t>расходы на мероприятия в части компенсационных выплат органам территориального общественного самоуправления в сумме 15</w:t>
      </w:r>
      <w:r>
        <w:rPr>
          <w:color w:val="000000"/>
          <w:sz w:val="28"/>
          <w:szCs w:val="28"/>
        </w:rPr>
        <w:t>4</w:t>
      </w:r>
      <w:r w:rsidRPr="00F6614D">
        <w:rPr>
          <w:color w:val="000000"/>
          <w:sz w:val="28"/>
          <w:szCs w:val="28"/>
        </w:rPr>
        <w:t>,</w:t>
      </w:r>
      <w:r>
        <w:rPr>
          <w:color w:val="000000"/>
          <w:sz w:val="28"/>
          <w:szCs w:val="28"/>
        </w:rPr>
        <w:t>4</w:t>
      </w:r>
      <w:r w:rsidRPr="00F6614D">
        <w:rPr>
          <w:color w:val="000000"/>
          <w:sz w:val="28"/>
          <w:szCs w:val="28"/>
        </w:rPr>
        <w:t xml:space="preserve"> </w:t>
      </w:r>
      <w:proofErr w:type="spellStart"/>
      <w:r w:rsidRPr="00F6614D">
        <w:rPr>
          <w:color w:val="000000"/>
          <w:sz w:val="28"/>
          <w:szCs w:val="28"/>
        </w:rPr>
        <w:t>тыс</w:t>
      </w:r>
      <w:proofErr w:type="gramStart"/>
      <w:r w:rsidRPr="00F6614D">
        <w:rPr>
          <w:color w:val="000000"/>
          <w:sz w:val="28"/>
          <w:szCs w:val="28"/>
        </w:rPr>
        <w:t>.р</w:t>
      </w:r>
      <w:proofErr w:type="gramEnd"/>
      <w:r w:rsidRPr="00F6614D">
        <w:rPr>
          <w:color w:val="000000"/>
          <w:sz w:val="28"/>
          <w:szCs w:val="28"/>
        </w:rPr>
        <w:t>ублей</w:t>
      </w:r>
      <w:proofErr w:type="spellEnd"/>
      <w:r w:rsidRPr="00F6614D">
        <w:rPr>
          <w:color w:val="000000"/>
          <w:sz w:val="28"/>
          <w:szCs w:val="28"/>
        </w:rPr>
        <w:t>;</w:t>
      </w:r>
    </w:p>
    <w:p w:rsidR="00863A9D" w:rsidRPr="008F7E29" w:rsidRDefault="00863A9D" w:rsidP="00863A9D">
      <w:pPr>
        <w:shd w:val="clear" w:color="auto" w:fill="FFFFFF"/>
        <w:ind w:right="34" w:firstLine="709"/>
        <w:jc w:val="both"/>
        <w:outlineLvl w:val="0"/>
        <w:rPr>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муниципальными финансами» в сумме – </w:t>
      </w:r>
      <w:r w:rsidR="00A77E90">
        <w:rPr>
          <w:color w:val="000000"/>
          <w:sz w:val="28"/>
          <w:szCs w:val="28"/>
        </w:rPr>
        <w:t>4355,1</w:t>
      </w:r>
      <w:r w:rsidRPr="008F7E29">
        <w:rPr>
          <w:color w:val="000000"/>
          <w:sz w:val="28"/>
          <w:szCs w:val="28"/>
        </w:rPr>
        <w:t xml:space="preserve"> тыс. рублей.</w:t>
      </w:r>
    </w:p>
    <w:p w:rsidR="00863A9D" w:rsidRPr="008F7E29" w:rsidRDefault="00863A9D" w:rsidP="00863A9D">
      <w:pPr>
        <w:shd w:val="clear" w:color="auto" w:fill="FFFFFF"/>
        <w:ind w:right="34" w:firstLine="709"/>
        <w:jc w:val="both"/>
        <w:outlineLvl w:val="0"/>
        <w:rPr>
          <w:b/>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 имуществом» в сумме – </w:t>
      </w:r>
      <w:r w:rsidR="00360C11">
        <w:rPr>
          <w:color w:val="000000"/>
          <w:sz w:val="28"/>
          <w:szCs w:val="28"/>
        </w:rPr>
        <w:t>2</w:t>
      </w:r>
      <w:r w:rsidRPr="008F7E29">
        <w:rPr>
          <w:color w:val="000000"/>
          <w:sz w:val="28"/>
          <w:szCs w:val="28"/>
        </w:rPr>
        <w:t>0,0 тыс. рублей.</w:t>
      </w:r>
    </w:p>
    <w:p w:rsidR="00277BE2" w:rsidRDefault="00277BE2" w:rsidP="00671375">
      <w:pPr>
        <w:shd w:val="clear" w:color="auto" w:fill="FFFFFF"/>
        <w:ind w:right="34" w:firstLine="709"/>
        <w:jc w:val="center"/>
        <w:outlineLvl w:val="0"/>
        <w:rPr>
          <w:b/>
          <w:sz w:val="28"/>
          <w:szCs w:val="28"/>
        </w:rPr>
      </w:pPr>
    </w:p>
    <w:p w:rsidR="00F6614D" w:rsidRDefault="00FD5E1D" w:rsidP="00671375">
      <w:pPr>
        <w:shd w:val="clear" w:color="auto" w:fill="FFFFFF"/>
        <w:ind w:right="34" w:firstLine="709"/>
        <w:jc w:val="center"/>
        <w:outlineLvl w:val="0"/>
        <w:rPr>
          <w:b/>
          <w:sz w:val="28"/>
          <w:szCs w:val="28"/>
        </w:rPr>
      </w:pPr>
      <w:r w:rsidRPr="00F47FD9">
        <w:rPr>
          <w:b/>
          <w:sz w:val="28"/>
          <w:szCs w:val="28"/>
        </w:rPr>
        <w:t xml:space="preserve">Раздел 0200 </w:t>
      </w:r>
      <w:r w:rsidR="00F6614D" w:rsidRPr="00F47FD9">
        <w:rPr>
          <w:b/>
          <w:sz w:val="28"/>
          <w:szCs w:val="28"/>
        </w:rPr>
        <w:t>«</w:t>
      </w:r>
      <w:r w:rsidR="00986EA8" w:rsidRPr="00F47FD9">
        <w:rPr>
          <w:b/>
          <w:sz w:val="28"/>
          <w:szCs w:val="28"/>
        </w:rPr>
        <w:t>Национальная оборона</w:t>
      </w:r>
      <w:r w:rsidR="00F6614D" w:rsidRPr="00F47FD9">
        <w:rPr>
          <w:b/>
          <w:sz w:val="28"/>
          <w:szCs w:val="28"/>
        </w:rPr>
        <w:t>»</w:t>
      </w:r>
    </w:p>
    <w:p w:rsidR="00933AB9" w:rsidRPr="00F47FD9" w:rsidRDefault="00933AB9" w:rsidP="00671375">
      <w:pPr>
        <w:shd w:val="clear" w:color="auto" w:fill="FFFFFF"/>
        <w:ind w:right="34" w:firstLine="709"/>
        <w:jc w:val="center"/>
        <w:outlineLvl w:val="0"/>
        <w:rPr>
          <w:b/>
          <w:sz w:val="28"/>
          <w:szCs w:val="28"/>
        </w:rPr>
      </w:pPr>
    </w:p>
    <w:p w:rsidR="00986EA8" w:rsidRPr="000459CE" w:rsidRDefault="00986EA8" w:rsidP="00671375">
      <w:pPr>
        <w:shd w:val="clear" w:color="auto" w:fill="FFFFFF"/>
        <w:ind w:right="34" w:firstLine="709"/>
        <w:jc w:val="both"/>
        <w:rPr>
          <w:sz w:val="28"/>
          <w:szCs w:val="28"/>
        </w:rPr>
      </w:pPr>
      <w:r w:rsidRPr="008F7E29">
        <w:rPr>
          <w:color w:val="000000"/>
          <w:sz w:val="28"/>
          <w:szCs w:val="28"/>
        </w:rPr>
        <w:t>По разделу 0200 «Национальная оборона» на 20</w:t>
      </w:r>
      <w:r w:rsidR="00E47B45">
        <w:rPr>
          <w:color w:val="000000"/>
          <w:sz w:val="28"/>
          <w:szCs w:val="28"/>
        </w:rPr>
        <w:t>2</w:t>
      </w:r>
      <w:r w:rsidR="00360C11">
        <w:rPr>
          <w:color w:val="000000"/>
          <w:sz w:val="28"/>
          <w:szCs w:val="28"/>
        </w:rPr>
        <w:t>2</w:t>
      </w:r>
      <w:r w:rsidRPr="008F7E29">
        <w:rPr>
          <w:color w:val="000000"/>
          <w:sz w:val="28"/>
          <w:szCs w:val="28"/>
        </w:rPr>
        <w:t xml:space="preserve"> год предусмотрены расходы на осуществление полномочий по первичному воинскому учету в сумме </w:t>
      </w:r>
      <w:r w:rsidR="00277BE2">
        <w:rPr>
          <w:color w:val="000000"/>
          <w:sz w:val="28"/>
          <w:szCs w:val="28"/>
        </w:rPr>
        <w:t>4</w:t>
      </w:r>
      <w:r w:rsidR="00360C11">
        <w:rPr>
          <w:color w:val="000000"/>
          <w:sz w:val="28"/>
          <w:szCs w:val="28"/>
        </w:rPr>
        <w:t>94</w:t>
      </w:r>
      <w:r w:rsidR="00F6614D">
        <w:rPr>
          <w:color w:val="000000"/>
          <w:sz w:val="28"/>
          <w:szCs w:val="28"/>
        </w:rPr>
        <w:t>,</w:t>
      </w:r>
      <w:r w:rsidR="00360C11">
        <w:rPr>
          <w:color w:val="000000"/>
          <w:sz w:val="28"/>
          <w:szCs w:val="28"/>
        </w:rPr>
        <w:t>7</w:t>
      </w:r>
      <w:r w:rsidRPr="008F7E29">
        <w:rPr>
          <w:color w:val="000000"/>
          <w:sz w:val="28"/>
          <w:szCs w:val="28"/>
        </w:rPr>
        <w:t xml:space="preserve"> тыс. рублей за счет субвенций из федерального бюджета. </w:t>
      </w:r>
    </w:p>
    <w:p w:rsidR="00F6614D" w:rsidRDefault="00F6614D" w:rsidP="00671375">
      <w:pPr>
        <w:shd w:val="clear" w:color="auto" w:fill="FFFFFF"/>
        <w:ind w:right="34" w:firstLine="709"/>
        <w:jc w:val="center"/>
        <w:rPr>
          <w:b/>
          <w:color w:val="000000"/>
          <w:sz w:val="28"/>
          <w:szCs w:val="28"/>
        </w:rPr>
      </w:pPr>
    </w:p>
    <w:p w:rsidR="00933AB9" w:rsidRDefault="00933AB9" w:rsidP="00671375">
      <w:pPr>
        <w:shd w:val="clear" w:color="auto" w:fill="FFFFFF"/>
        <w:ind w:right="34" w:firstLine="709"/>
        <w:jc w:val="center"/>
        <w:rPr>
          <w:b/>
          <w:color w:val="000000"/>
          <w:sz w:val="28"/>
          <w:szCs w:val="28"/>
        </w:rPr>
      </w:pPr>
    </w:p>
    <w:p w:rsidR="00933AB9" w:rsidRDefault="00933AB9" w:rsidP="00671375">
      <w:pPr>
        <w:shd w:val="clear" w:color="auto" w:fill="FFFFFF"/>
        <w:ind w:right="34" w:firstLine="709"/>
        <w:jc w:val="center"/>
        <w:rPr>
          <w:b/>
          <w:color w:val="000000"/>
          <w:sz w:val="28"/>
          <w:szCs w:val="28"/>
        </w:rPr>
      </w:pPr>
    </w:p>
    <w:p w:rsidR="00F6614D" w:rsidRDefault="00446122" w:rsidP="00671375">
      <w:pPr>
        <w:shd w:val="clear" w:color="auto" w:fill="FFFFFF"/>
        <w:ind w:right="34" w:firstLine="709"/>
        <w:jc w:val="center"/>
        <w:rPr>
          <w:b/>
          <w:color w:val="000000"/>
          <w:sz w:val="28"/>
          <w:szCs w:val="28"/>
        </w:rPr>
      </w:pPr>
      <w:r>
        <w:rPr>
          <w:b/>
          <w:color w:val="000000"/>
          <w:sz w:val="28"/>
          <w:szCs w:val="28"/>
        </w:rPr>
        <w:t xml:space="preserve">Раздел 0300 </w:t>
      </w:r>
      <w:r w:rsidR="00F6614D">
        <w:rPr>
          <w:b/>
          <w:color w:val="000000"/>
          <w:sz w:val="28"/>
          <w:szCs w:val="28"/>
        </w:rPr>
        <w:t>«</w:t>
      </w:r>
      <w:r w:rsidR="00986EA8" w:rsidRPr="008F7E29">
        <w:rPr>
          <w:b/>
          <w:color w:val="000000"/>
          <w:sz w:val="28"/>
          <w:szCs w:val="28"/>
        </w:rPr>
        <w:t>Национальная безопасность и правоохранительная деятельность</w:t>
      </w:r>
      <w:r w:rsidR="00F6614D">
        <w:rPr>
          <w:b/>
          <w:color w:val="000000"/>
          <w:sz w:val="28"/>
          <w:szCs w:val="28"/>
        </w:rPr>
        <w:t>»</w:t>
      </w:r>
    </w:p>
    <w:p w:rsidR="00933AB9" w:rsidRPr="008F7E29" w:rsidRDefault="00933AB9" w:rsidP="00671375">
      <w:pPr>
        <w:shd w:val="clear" w:color="auto" w:fill="FFFFFF"/>
        <w:ind w:right="34" w:firstLine="709"/>
        <w:jc w:val="center"/>
        <w:rPr>
          <w:b/>
          <w:color w:val="000000"/>
          <w:sz w:val="28"/>
          <w:szCs w:val="28"/>
        </w:rPr>
      </w:pPr>
    </w:p>
    <w:p w:rsidR="00986EA8" w:rsidRDefault="00986EA8" w:rsidP="00671375">
      <w:pPr>
        <w:shd w:val="clear" w:color="auto" w:fill="FFFFFF"/>
        <w:ind w:right="34" w:firstLine="709"/>
        <w:jc w:val="both"/>
        <w:rPr>
          <w:color w:val="000000"/>
          <w:sz w:val="28"/>
          <w:szCs w:val="28"/>
        </w:rPr>
      </w:pPr>
      <w:r w:rsidRPr="008F7E29">
        <w:rPr>
          <w:color w:val="000000"/>
          <w:sz w:val="28"/>
          <w:szCs w:val="28"/>
        </w:rPr>
        <w:t>В проекте местного бюджета на 20</w:t>
      </w:r>
      <w:r w:rsidR="00E47B45">
        <w:rPr>
          <w:color w:val="000000"/>
          <w:sz w:val="28"/>
          <w:szCs w:val="28"/>
        </w:rPr>
        <w:t>2</w:t>
      </w:r>
      <w:r w:rsidR="00360C11">
        <w:rPr>
          <w:color w:val="000000"/>
          <w:sz w:val="28"/>
          <w:szCs w:val="28"/>
        </w:rPr>
        <w:t>2</w:t>
      </w:r>
      <w:r w:rsidRPr="008F7E29">
        <w:rPr>
          <w:color w:val="000000"/>
          <w:sz w:val="28"/>
          <w:szCs w:val="28"/>
        </w:rPr>
        <w:t xml:space="preserve"> год по разделу 0300 «Национальная безопасность и правоохранительная деятельность» предусмотрены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«Безопасность жизнедеятельности населения и территории поселения» в сумме </w:t>
      </w:r>
      <w:r w:rsidR="00360C11">
        <w:rPr>
          <w:color w:val="000000"/>
          <w:sz w:val="28"/>
          <w:szCs w:val="28"/>
        </w:rPr>
        <w:t>32</w:t>
      </w:r>
      <w:r w:rsidR="00F6614D">
        <w:rPr>
          <w:color w:val="000000"/>
          <w:sz w:val="28"/>
          <w:szCs w:val="28"/>
        </w:rPr>
        <w:t>,</w:t>
      </w:r>
      <w:r w:rsidR="00E47B45">
        <w:rPr>
          <w:color w:val="000000"/>
          <w:sz w:val="28"/>
          <w:szCs w:val="28"/>
        </w:rPr>
        <w:t>5</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p>
    <w:p w:rsidR="00850C13" w:rsidRPr="008F7E29" w:rsidRDefault="00850C13" w:rsidP="00671375">
      <w:pPr>
        <w:shd w:val="clear" w:color="auto" w:fill="FFFFFF"/>
        <w:ind w:right="34" w:firstLine="709"/>
        <w:jc w:val="both"/>
        <w:rPr>
          <w:sz w:val="28"/>
          <w:szCs w:val="28"/>
        </w:rPr>
      </w:pPr>
    </w:p>
    <w:p w:rsidR="00986EA8" w:rsidRDefault="00446122" w:rsidP="00671375">
      <w:pPr>
        <w:shd w:val="clear" w:color="auto" w:fill="FFFFFF"/>
        <w:ind w:right="34" w:firstLine="709"/>
        <w:jc w:val="center"/>
        <w:rPr>
          <w:b/>
          <w:bCs/>
          <w:sz w:val="28"/>
          <w:szCs w:val="28"/>
        </w:rPr>
      </w:pPr>
      <w:r w:rsidRPr="00F47FD9">
        <w:rPr>
          <w:b/>
          <w:bCs/>
          <w:sz w:val="28"/>
          <w:szCs w:val="28"/>
        </w:rPr>
        <w:t xml:space="preserve">Раздел 0400 </w:t>
      </w:r>
      <w:r w:rsidR="00F6614D" w:rsidRPr="00F47FD9">
        <w:rPr>
          <w:b/>
          <w:bCs/>
          <w:sz w:val="28"/>
          <w:szCs w:val="28"/>
        </w:rPr>
        <w:t>«</w:t>
      </w:r>
      <w:r w:rsidR="00986EA8" w:rsidRPr="00F47FD9">
        <w:rPr>
          <w:b/>
          <w:bCs/>
          <w:sz w:val="28"/>
          <w:szCs w:val="28"/>
        </w:rPr>
        <w:t>Национальная экономика</w:t>
      </w:r>
      <w:r w:rsidR="00F6614D" w:rsidRPr="00F47FD9">
        <w:rPr>
          <w:b/>
          <w:bCs/>
          <w:sz w:val="28"/>
          <w:szCs w:val="28"/>
        </w:rPr>
        <w:t>»</w:t>
      </w:r>
    </w:p>
    <w:p w:rsidR="00933AB9" w:rsidRPr="00F47FD9" w:rsidRDefault="00933AB9" w:rsidP="00671375">
      <w:pPr>
        <w:shd w:val="clear" w:color="auto" w:fill="FFFFFF"/>
        <w:ind w:right="34" w:firstLine="709"/>
        <w:jc w:val="center"/>
        <w:rPr>
          <w:sz w:val="28"/>
          <w:szCs w:val="28"/>
        </w:rPr>
      </w:pP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 В проекте местного бюджета по разделу 0400 «Национальная экономика» предусмотрены расходы в сумме – </w:t>
      </w:r>
      <w:r w:rsidR="00360C11">
        <w:rPr>
          <w:color w:val="2D2D2D"/>
          <w:sz w:val="28"/>
          <w:szCs w:val="28"/>
        </w:rPr>
        <w:t>10295</w:t>
      </w:r>
      <w:r w:rsidR="006620DC">
        <w:rPr>
          <w:color w:val="2D2D2D"/>
          <w:sz w:val="28"/>
          <w:szCs w:val="28"/>
        </w:rPr>
        <w:t>,</w:t>
      </w:r>
      <w:r w:rsidR="00360C11">
        <w:rPr>
          <w:color w:val="2D2D2D"/>
          <w:sz w:val="28"/>
          <w:szCs w:val="28"/>
        </w:rPr>
        <w:t>6</w:t>
      </w:r>
      <w:r w:rsidRPr="008F7E29">
        <w:rPr>
          <w:color w:val="2D2D2D"/>
          <w:sz w:val="28"/>
          <w:szCs w:val="28"/>
        </w:rPr>
        <w:t xml:space="preserve"> тыс. рублей.</w:t>
      </w: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По разделу 0409 «Дорожное хозяйство (дорожные фонды)» запланированы мероприятия по муниципальной программе </w:t>
      </w:r>
      <w:proofErr w:type="spellStart"/>
      <w:r w:rsidRPr="008F7E29">
        <w:rPr>
          <w:color w:val="2D2D2D"/>
          <w:sz w:val="28"/>
          <w:szCs w:val="28"/>
        </w:rPr>
        <w:t>Роговского</w:t>
      </w:r>
      <w:proofErr w:type="spellEnd"/>
      <w:r w:rsidRPr="008F7E29">
        <w:rPr>
          <w:color w:val="2D2D2D"/>
          <w:sz w:val="28"/>
          <w:szCs w:val="28"/>
        </w:rPr>
        <w:t xml:space="preserve"> сельского поселения </w:t>
      </w:r>
      <w:proofErr w:type="spellStart"/>
      <w:r w:rsidRPr="008F7E29">
        <w:rPr>
          <w:color w:val="2D2D2D"/>
          <w:sz w:val="28"/>
          <w:szCs w:val="28"/>
        </w:rPr>
        <w:t>Тимашевского</w:t>
      </w:r>
      <w:proofErr w:type="spellEnd"/>
      <w:r w:rsidRPr="008F7E29">
        <w:rPr>
          <w:color w:val="2D2D2D"/>
          <w:sz w:val="28"/>
          <w:szCs w:val="28"/>
        </w:rPr>
        <w:t xml:space="preserve"> района «Дорожное хозяйство» на сумму </w:t>
      </w:r>
      <w:r w:rsidR="00360C11">
        <w:rPr>
          <w:color w:val="2D2D2D"/>
          <w:sz w:val="28"/>
          <w:szCs w:val="28"/>
        </w:rPr>
        <w:t>10283</w:t>
      </w:r>
      <w:r w:rsidR="006620DC">
        <w:rPr>
          <w:color w:val="2D2D2D"/>
          <w:sz w:val="28"/>
          <w:szCs w:val="28"/>
        </w:rPr>
        <w:t>,</w:t>
      </w:r>
      <w:r w:rsidR="00360C11">
        <w:rPr>
          <w:color w:val="2D2D2D"/>
          <w:sz w:val="28"/>
          <w:szCs w:val="28"/>
        </w:rPr>
        <w:t>6</w:t>
      </w:r>
      <w:r w:rsidRPr="008F7E29">
        <w:rPr>
          <w:color w:val="2D2D2D"/>
          <w:sz w:val="28"/>
          <w:szCs w:val="28"/>
        </w:rPr>
        <w:t xml:space="preserve"> </w:t>
      </w:r>
      <w:proofErr w:type="spellStart"/>
      <w:r w:rsidRPr="008F7E29">
        <w:rPr>
          <w:color w:val="2D2D2D"/>
          <w:sz w:val="28"/>
          <w:szCs w:val="28"/>
        </w:rPr>
        <w:t>тыс</w:t>
      </w:r>
      <w:proofErr w:type="gramStart"/>
      <w:r w:rsidRPr="008F7E29">
        <w:rPr>
          <w:color w:val="2D2D2D"/>
          <w:sz w:val="28"/>
          <w:szCs w:val="28"/>
        </w:rPr>
        <w:t>.р</w:t>
      </w:r>
      <w:proofErr w:type="gramEnd"/>
      <w:r w:rsidRPr="008F7E29">
        <w:rPr>
          <w:color w:val="2D2D2D"/>
          <w:sz w:val="28"/>
          <w:szCs w:val="28"/>
        </w:rPr>
        <w:t>ублей</w:t>
      </w:r>
      <w:proofErr w:type="spellEnd"/>
      <w:r w:rsidRPr="008F7E29">
        <w:rPr>
          <w:color w:val="2D2D2D"/>
          <w:sz w:val="28"/>
          <w:szCs w:val="28"/>
        </w:rPr>
        <w:t xml:space="preserve">. </w:t>
      </w:r>
    </w:p>
    <w:p w:rsidR="00F6614D" w:rsidRDefault="00986EA8" w:rsidP="00671375">
      <w:pPr>
        <w:shd w:val="clear" w:color="auto" w:fill="FFFFFF"/>
        <w:ind w:right="-9" w:firstLine="709"/>
        <w:jc w:val="both"/>
        <w:rPr>
          <w:color w:val="000000"/>
          <w:sz w:val="28"/>
          <w:szCs w:val="28"/>
        </w:rPr>
      </w:pPr>
      <w:r w:rsidRPr="008F7E29">
        <w:rPr>
          <w:color w:val="000000"/>
          <w:sz w:val="28"/>
          <w:szCs w:val="28"/>
        </w:rPr>
        <w:t>По подразделу 0412 «Другие расходы в области национальной экономики» запланированы расходы на реализацию мероприятий муниципальн</w:t>
      </w:r>
      <w:r w:rsidR="00F6614D">
        <w:rPr>
          <w:color w:val="000000"/>
          <w:sz w:val="28"/>
          <w:szCs w:val="28"/>
        </w:rPr>
        <w:t>ых</w:t>
      </w:r>
      <w:r w:rsidRPr="008F7E29">
        <w:rPr>
          <w:color w:val="000000"/>
          <w:sz w:val="28"/>
          <w:szCs w:val="28"/>
        </w:rPr>
        <w:t xml:space="preserve"> программ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w:t>
      </w:r>
      <w:r w:rsidR="00F6614D">
        <w:rPr>
          <w:color w:val="000000"/>
          <w:sz w:val="28"/>
          <w:szCs w:val="28"/>
        </w:rPr>
        <w:t>:</w:t>
      </w:r>
      <w:r w:rsidRPr="008F7E29">
        <w:rPr>
          <w:color w:val="000000"/>
          <w:sz w:val="28"/>
          <w:szCs w:val="28"/>
        </w:rPr>
        <w:t xml:space="preserve">  «Поддержка малого и среднего предпринимательства» в сумме – 2,0 тыс. рублей</w:t>
      </w:r>
      <w:r w:rsidR="00F6614D">
        <w:rPr>
          <w:color w:val="000000"/>
          <w:sz w:val="28"/>
          <w:szCs w:val="28"/>
        </w:rPr>
        <w:t>;</w:t>
      </w:r>
      <w:r w:rsidR="00850C13">
        <w:rPr>
          <w:color w:val="000000"/>
          <w:sz w:val="28"/>
          <w:szCs w:val="28"/>
        </w:rPr>
        <w:t xml:space="preserve"> «Управление муниципальным имуществом» - </w:t>
      </w:r>
      <w:r w:rsidR="00277BE2">
        <w:rPr>
          <w:color w:val="000000"/>
          <w:sz w:val="28"/>
          <w:szCs w:val="28"/>
        </w:rPr>
        <w:t>1</w:t>
      </w:r>
      <w:r w:rsidR="003566AF">
        <w:rPr>
          <w:color w:val="000000"/>
          <w:sz w:val="28"/>
          <w:szCs w:val="28"/>
        </w:rPr>
        <w:t>0</w:t>
      </w:r>
      <w:r w:rsidR="00850C13">
        <w:rPr>
          <w:color w:val="000000"/>
          <w:sz w:val="28"/>
          <w:szCs w:val="28"/>
        </w:rPr>
        <w:t>,0 тыс. рублей.</w:t>
      </w:r>
    </w:p>
    <w:p w:rsidR="00860F2E" w:rsidRDefault="00986EA8" w:rsidP="00DA45DC">
      <w:pPr>
        <w:shd w:val="clear" w:color="auto" w:fill="FFFFFF"/>
        <w:ind w:right="-9" w:firstLine="709"/>
        <w:jc w:val="both"/>
        <w:rPr>
          <w:b/>
          <w:bCs/>
          <w:color w:val="000000"/>
          <w:sz w:val="28"/>
          <w:szCs w:val="28"/>
        </w:rPr>
      </w:pPr>
      <w:r w:rsidRPr="008F7E29">
        <w:rPr>
          <w:color w:val="000000"/>
          <w:sz w:val="28"/>
          <w:szCs w:val="28"/>
        </w:rPr>
        <w:t xml:space="preserve"> </w:t>
      </w:r>
    </w:p>
    <w:p w:rsidR="00986EA8" w:rsidRDefault="00446122" w:rsidP="00860F2E">
      <w:pPr>
        <w:shd w:val="clear" w:color="auto" w:fill="FFFFFF"/>
        <w:jc w:val="center"/>
        <w:rPr>
          <w:b/>
          <w:bCs/>
          <w:color w:val="000000"/>
          <w:sz w:val="28"/>
          <w:szCs w:val="28"/>
        </w:rPr>
      </w:pPr>
      <w:r>
        <w:rPr>
          <w:b/>
          <w:bCs/>
          <w:color w:val="000000"/>
          <w:sz w:val="28"/>
          <w:szCs w:val="28"/>
        </w:rPr>
        <w:t xml:space="preserve">Раздел 0500 </w:t>
      </w:r>
      <w:r w:rsidR="00850C13">
        <w:rPr>
          <w:b/>
          <w:bCs/>
          <w:color w:val="000000"/>
          <w:sz w:val="28"/>
          <w:szCs w:val="28"/>
        </w:rPr>
        <w:t>«</w:t>
      </w:r>
      <w:r w:rsidR="00986EA8" w:rsidRPr="008F7E29">
        <w:rPr>
          <w:b/>
          <w:bCs/>
          <w:color w:val="000000"/>
          <w:sz w:val="28"/>
          <w:szCs w:val="28"/>
        </w:rPr>
        <w:t>Жилищно-коммунальное хозяйство</w:t>
      </w:r>
      <w:r w:rsidR="00850C13">
        <w:rPr>
          <w:b/>
          <w:bCs/>
          <w:color w:val="000000"/>
          <w:sz w:val="28"/>
          <w:szCs w:val="28"/>
        </w:rPr>
        <w:t>»</w:t>
      </w:r>
    </w:p>
    <w:p w:rsidR="00933AB9" w:rsidRPr="008F7E29" w:rsidRDefault="00933AB9" w:rsidP="00860F2E">
      <w:pPr>
        <w:shd w:val="clear" w:color="auto" w:fill="FFFFFF"/>
        <w:jc w:val="center"/>
        <w:rPr>
          <w:b/>
          <w:bCs/>
          <w:color w:val="000000"/>
          <w:sz w:val="28"/>
          <w:szCs w:val="28"/>
        </w:rPr>
      </w:pPr>
    </w:p>
    <w:p w:rsidR="00986EA8" w:rsidRPr="008F7E29" w:rsidRDefault="00986EA8" w:rsidP="006620DC">
      <w:pPr>
        <w:shd w:val="clear" w:color="auto" w:fill="FFFFFF"/>
        <w:ind w:firstLine="709"/>
        <w:jc w:val="both"/>
        <w:outlineLvl w:val="0"/>
        <w:rPr>
          <w:sz w:val="28"/>
          <w:szCs w:val="28"/>
        </w:rPr>
      </w:pPr>
      <w:r w:rsidRPr="008F7E29">
        <w:rPr>
          <w:color w:val="000000"/>
          <w:sz w:val="28"/>
          <w:szCs w:val="28"/>
        </w:rPr>
        <w:t>В   проекте   бюджета поселения на 20</w:t>
      </w:r>
      <w:r w:rsidR="00E47B45">
        <w:rPr>
          <w:color w:val="000000"/>
          <w:sz w:val="28"/>
          <w:szCs w:val="28"/>
        </w:rPr>
        <w:t>2</w:t>
      </w:r>
      <w:r w:rsidR="00360C11">
        <w:rPr>
          <w:color w:val="000000"/>
          <w:sz w:val="28"/>
          <w:szCs w:val="28"/>
        </w:rPr>
        <w:t>2</w:t>
      </w:r>
      <w:r w:rsidRPr="008F7E29">
        <w:rPr>
          <w:color w:val="000000"/>
          <w:sz w:val="28"/>
          <w:szCs w:val="28"/>
        </w:rPr>
        <w:t xml:space="preserve"> год  предусмотрены   расходы   по   разделу 0500 «Жилищно-коммунальное хозяйство» в сумме – </w:t>
      </w:r>
      <w:r w:rsidR="00360C11">
        <w:rPr>
          <w:color w:val="000000"/>
          <w:sz w:val="28"/>
          <w:szCs w:val="28"/>
        </w:rPr>
        <w:t>39360</w:t>
      </w:r>
      <w:r w:rsidR="006620DC">
        <w:rPr>
          <w:color w:val="000000"/>
          <w:sz w:val="28"/>
          <w:szCs w:val="28"/>
        </w:rPr>
        <w:t>,</w:t>
      </w:r>
      <w:r w:rsidR="00360C11">
        <w:rPr>
          <w:color w:val="000000"/>
          <w:sz w:val="28"/>
          <w:szCs w:val="28"/>
        </w:rPr>
        <w:t>4</w:t>
      </w:r>
      <w:r w:rsidRPr="008F7E29">
        <w:rPr>
          <w:color w:val="000000"/>
          <w:sz w:val="28"/>
          <w:szCs w:val="28"/>
        </w:rPr>
        <w:t xml:space="preserve"> тыс. рублей.</w:t>
      </w:r>
    </w:p>
    <w:p w:rsidR="00986EA8" w:rsidRPr="008F7E29" w:rsidRDefault="00986EA8" w:rsidP="00671375">
      <w:pPr>
        <w:shd w:val="clear" w:color="auto" w:fill="FFFFFF"/>
        <w:ind w:right="-9" w:firstLine="709"/>
        <w:jc w:val="both"/>
        <w:rPr>
          <w:sz w:val="28"/>
          <w:szCs w:val="28"/>
        </w:rPr>
      </w:pPr>
      <w:r w:rsidRPr="008F7E29">
        <w:rPr>
          <w:color w:val="000000"/>
          <w:sz w:val="28"/>
          <w:szCs w:val="28"/>
        </w:rPr>
        <w:t xml:space="preserve">По   подразделу   0502   «Коммунальное   хозяйство»   запланированы </w:t>
      </w:r>
      <w:r w:rsidRPr="00850C13">
        <w:rPr>
          <w:color w:val="000000"/>
          <w:sz w:val="28"/>
          <w:szCs w:val="28"/>
        </w:rPr>
        <w:t>средства на</w:t>
      </w:r>
      <w:r w:rsidRPr="008F7E29">
        <w:rPr>
          <w:color w:val="000000"/>
          <w:sz w:val="28"/>
          <w:szCs w:val="28"/>
        </w:rPr>
        <w:t xml:space="preserve">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«Коммунальное хозяйство» в сумме – </w:t>
      </w:r>
      <w:r w:rsidR="00360C11">
        <w:rPr>
          <w:color w:val="000000"/>
          <w:sz w:val="28"/>
          <w:szCs w:val="28"/>
        </w:rPr>
        <w:t>300</w:t>
      </w:r>
      <w:r w:rsidR="00850C13">
        <w:rPr>
          <w:color w:val="000000"/>
          <w:sz w:val="28"/>
          <w:szCs w:val="28"/>
        </w:rPr>
        <w:t>,0</w:t>
      </w:r>
      <w:r w:rsidRPr="008F7E29">
        <w:rPr>
          <w:color w:val="000000"/>
          <w:sz w:val="28"/>
          <w:szCs w:val="28"/>
        </w:rPr>
        <w:t xml:space="preserve"> тыс. рублей.</w:t>
      </w:r>
    </w:p>
    <w:p w:rsidR="00986EA8" w:rsidRDefault="00986EA8" w:rsidP="00671375">
      <w:pPr>
        <w:shd w:val="clear" w:color="auto" w:fill="FFFFFF"/>
        <w:ind w:right="-9" w:firstLine="709"/>
        <w:jc w:val="both"/>
        <w:rPr>
          <w:color w:val="000000"/>
          <w:sz w:val="28"/>
          <w:szCs w:val="28"/>
        </w:rPr>
      </w:pPr>
      <w:r w:rsidRPr="008F7E29">
        <w:rPr>
          <w:color w:val="000000"/>
          <w:sz w:val="28"/>
          <w:szCs w:val="28"/>
        </w:rPr>
        <w:t xml:space="preserve">По подразделу 0503 «Благоустройство» запланированы средства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«Благоустройство территории поселения» в сумме – </w:t>
      </w:r>
      <w:r w:rsidR="00360C11">
        <w:rPr>
          <w:color w:val="000000"/>
          <w:sz w:val="28"/>
          <w:szCs w:val="28"/>
        </w:rPr>
        <w:t>36152</w:t>
      </w:r>
      <w:r w:rsidR="006620DC">
        <w:rPr>
          <w:color w:val="000000"/>
          <w:sz w:val="28"/>
          <w:szCs w:val="28"/>
        </w:rPr>
        <w:t>,</w:t>
      </w:r>
      <w:r w:rsidR="00360C11">
        <w:rPr>
          <w:color w:val="000000"/>
          <w:sz w:val="28"/>
          <w:szCs w:val="28"/>
        </w:rPr>
        <w:t>0</w:t>
      </w:r>
      <w:r w:rsidRPr="008F7E29">
        <w:rPr>
          <w:color w:val="000000"/>
          <w:sz w:val="28"/>
          <w:szCs w:val="28"/>
        </w:rPr>
        <w:t xml:space="preserve"> тыс. рублей.</w:t>
      </w:r>
    </w:p>
    <w:p w:rsidR="00E47B45" w:rsidRPr="008F7E29" w:rsidRDefault="00E47B45" w:rsidP="00671375">
      <w:pPr>
        <w:shd w:val="clear" w:color="auto" w:fill="FFFFFF"/>
        <w:ind w:right="-9" w:firstLine="709"/>
        <w:jc w:val="both"/>
        <w:rPr>
          <w:sz w:val="28"/>
          <w:szCs w:val="28"/>
        </w:rPr>
      </w:pPr>
      <w:r>
        <w:rPr>
          <w:color w:val="000000"/>
          <w:sz w:val="28"/>
          <w:szCs w:val="28"/>
        </w:rPr>
        <w:t>По разделу 0505 «Другие вопросы в области жилищно-коммунального хозяйства» в сумме 2908,4 тыс. рублей.</w:t>
      </w:r>
    </w:p>
    <w:p w:rsidR="0065640D" w:rsidRDefault="0065640D" w:rsidP="00671375">
      <w:pPr>
        <w:shd w:val="clear" w:color="auto" w:fill="FFFFFF"/>
        <w:ind w:firstLine="709"/>
        <w:jc w:val="center"/>
        <w:rPr>
          <w:b/>
          <w:color w:val="000000"/>
          <w:sz w:val="28"/>
          <w:szCs w:val="28"/>
        </w:rPr>
      </w:pPr>
    </w:p>
    <w:p w:rsidR="00933AB9" w:rsidRDefault="00933AB9" w:rsidP="00671375">
      <w:pPr>
        <w:shd w:val="clear" w:color="auto" w:fill="FFFFFF"/>
        <w:ind w:firstLine="709"/>
        <w:jc w:val="center"/>
        <w:rPr>
          <w:b/>
          <w:sz w:val="28"/>
          <w:szCs w:val="28"/>
        </w:rPr>
      </w:pPr>
    </w:p>
    <w:p w:rsidR="00933AB9" w:rsidRDefault="00933AB9" w:rsidP="00671375">
      <w:pPr>
        <w:shd w:val="clear" w:color="auto" w:fill="FFFFFF"/>
        <w:ind w:firstLine="709"/>
        <w:jc w:val="center"/>
        <w:rPr>
          <w:b/>
          <w:sz w:val="28"/>
          <w:szCs w:val="28"/>
        </w:rPr>
      </w:pPr>
    </w:p>
    <w:p w:rsidR="00933AB9" w:rsidRDefault="00933AB9" w:rsidP="00671375">
      <w:pPr>
        <w:shd w:val="clear" w:color="auto" w:fill="FFFFFF"/>
        <w:ind w:firstLine="709"/>
        <w:jc w:val="center"/>
        <w:rPr>
          <w:b/>
          <w:sz w:val="28"/>
          <w:szCs w:val="28"/>
        </w:rPr>
      </w:pPr>
    </w:p>
    <w:p w:rsidR="00933AB9" w:rsidRDefault="00933AB9" w:rsidP="00671375">
      <w:pPr>
        <w:shd w:val="clear" w:color="auto" w:fill="FFFFFF"/>
        <w:ind w:firstLine="709"/>
        <w:jc w:val="center"/>
        <w:rPr>
          <w:b/>
          <w:sz w:val="28"/>
          <w:szCs w:val="28"/>
        </w:rPr>
      </w:pPr>
    </w:p>
    <w:p w:rsidR="00986EA8" w:rsidRDefault="0065640D" w:rsidP="00671375">
      <w:pPr>
        <w:shd w:val="clear" w:color="auto" w:fill="FFFFFF"/>
        <w:ind w:firstLine="709"/>
        <w:jc w:val="center"/>
        <w:rPr>
          <w:b/>
          <w:sz w:val="28"/>
          <w:szCs w:val="28"/>
        </w:rPr>
      </w:pPr>
      <w:r w:rsidRPr="00F47FD9">
        <w:rPr>
          <w:b/>
          <w:sz w:val="28"/>
          <w:szCs w:val="28"/>
        </w:rPr>
        <w:t xml:space="preserve">Раздел 0700 </w:t>
      </w:r>
      <w:r w:rsidR="00850C13" w:rsidRPr="00F47FD9">
        <w:rPr>
          <w:b/>
          <w:sz w:val="28"/>
          <w:szCs w:val="28"/>
        </w:rPr>
        <w:t>«</w:t>
      </w:r>
      <w:r w:rsidR="00986EA8" w:rsidRPr="00F47FD9">
        <w:rPr>
          <w:b/>
          <w:sz w:val="28"/>
          <w:szCs w:val="28"/>
        </w:rPr>
        <w:t>Образование</w:t>
      </w:r>
      <w:r w:rsidR="00850C13" w:rsidRPr="00F47FD9">
        <w:rPr>
          <w:b/>
          <w:sz w:val="28"/>
          <w:szCs w:val="28"/>
        </w:rPr>
        <w:t>»</w:t>
      </w:r>
    </w:p>
    <w:p w:rsidR="00933AB9" w:rsidRPr="00F47FD9" w:rsidRDefault="00933AB9" w:rsidP="00671375">
      <w:pPr>
        <w:shd w:val="clear" w:color="auto" w:fill="FFFFFF"/>
        <w:ind w:firstLine="709"/>
        <w:jc w:val="center"/>
        <w:rPr>
          <w:b/>
          <w:sz w:val="28"/>
          <w:szCs w:val="28"/>
        </w:rPr>
      </w:pPr>
    </w:p>
    <w:p w:rsidR="00986EA8" w:rsidRPr="008F7E29" w:rsidRDefault="00986EA8" w:rsidP="00671375">
      <w:pPr>
        <w:shd w:val="clear" w:color="auto" w:fill="FFFFFF"/>
        <w:ind w:right="-9" w:firstLine="709"/>
        <w:jc w:val="both"/>
        <w:rPr>
          <w:sz w:val="28"/>
          <w:szCs w:val="28"/>
        </w:rPr>
      </w:pPr>
      <w:r w:rsidRPr="008F7E29">
        <w:rPr>
          <w:color w:val="000000"/>
          <w:sz w:val="28"/>
          <w:szCs w:val="28"/>
        </w:rPr>
        <w:t>По разделу 070</w:t>
      </w:r>
      <w:r w:rsidR="00850C13">
        <w:rPr>
          <w:color w:val="000000"/>
          <w:sz w:val="28"/>
          <w:szCs w:val="28"/>
        </w:rPr>
        <w:t xml:space="preserve">0 </w:t>
      </w:r>
      <w:r w:rsidRPr="008F7E29">
        <w:rPr>
          <w:color w:val="000000"/>
          <w:sz w:val="28"/>
          <w:szCs w:val="28"/>
        </w:rPr>
        <w:t xml:space="preserve"> «Образование» запланированы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«Молодежь поселения» в сумме – </w:t>
      </w:r>
      <w:r w:rsidR="00850C13">
        <w:rPr>
          <w:color w:val="000000"/>
          <w:sz w:val="28"/>
          <w:szCs w:val="28"/>
        </w:rPr>
        <w:t>1</w:t>
      </w:r>
      <w:r w:rsidR="003566AF">
        <w:rPr>
          <w:color w:val="000000"/>
          <w:sz w:val="28"/>
          <w:szCs w:val="28"/>
        </w:rPr>
        <w:t>0</w:t>
      </w:r>
      <w:r w:rsidR="00850C13">
        <w:rPr>
          <w:color w:val="000000"/>
          <w:sz w:val="28"/>
          <w:szCs w:val="28"/>
        </w:rPr>
        <w:t>0</w:t>
      </w:r>
      <w:r w:rsidRPr="008F7E29">
        <w:rPr>
          <w:color w:val="000000"/>
          <w:sz w:val="28"/>
          <w:szCs w:val="28"/>
        </w:rPr>
        <w:t>,0 тыс. рублей.</w:t>
      </w:r>
    </w:p>
    <w:p w:rsidR="00933AB9" w:rsidRDefault="00933AB9" w:rsidP="00671375">
      <w:pPr>
        <w:shd w:val="clear" w:color="auto" w:fill="FFFFFF"/>
        <w:ind w:firstLine="709"/>
        <w:jc w:val="center"/>
        <w:rPr>
          <w:b/>
          <w:color w:val="000000"/>
          <w:sz w:val="28"/>
          <w:szCs w:val="28"/>
        </w:rPr>
      </w:pPr>
    </w:p>
    <w:p w:rsidR="00933AB9" w:rsidRDefault="00933AB9" w:rsidP="00671375">
      <w:pPr>
        <w:shd w:val="clear" w:color="auto" w:fill="FFFFFF"/>
        <w:ind w:firstLine="709"/>
        <w:jc w:val="center"/>
        <w:rPr>
          <w:b/>
          <w:color w:val="000000"/>
          <w:sz w:val="28"/>
          <w:szCs w:val="28"/>
        </w:rPr>
      </w:pPr>
    </w:p>
    <w:p w:rsidR="00986EA8" w:rsidRDefault="004A532C" w:rsidP="00671375">
      <w:pPr>
        <w:shd w:val="clear" w:color="auto" w:fill="FFFFFF"/>
        <w:ind w:firstLine="709"/>
        <w:jc w:val="center"/>
        <w:rPr>
          <w:b/>
          <w:color w:val="000000"/>
          <w:sz w:val="28"/>
          <w:szCs w:val="28"/>
        </w:rPr>
      </w:pPr>
      <w:r>
        <w:rPr>
          <w:b/>
          <w:color w:val="000000"/>
          <w:sz w:val="28"/>
          <w:szCs w:val="28"/>
        </w:rPr>
        <w:t xml:space="preserve">Раздел 0800 </w:t>
      </w:r>
      <w:r w:rsidR="00850C13">
        <w:rPr>
          <w:b/>
          <w:color w:val="000000"/>
          <w:sz w:val="28"/>
          <w:szCs w:val="28"/>
        </w:rPr>
        <w:t>«</w:t>
      </w:r>
      <w:r w:rsidR="00986EA8" w:rsidRPr="008F7E29">
        <w:rPr>
          <w:b/>
          <w:color w:val="000000"/>
          <w:sz w:val="28"/>
          <w:szCs w:val="28"/>
        </w:rPr>
        <w:t>Культура и кинематографи</w:t>
      </w:r>
      <w:r w:rsidR="00986EA8">
        <w:rPr>
          <w:b/>
          <w:color w:val="000000"/>
          <w:sz w:val="28"/>
          <w:szCs w:val="28"/>
        </w:rPr>
        <w:t>я</w:t>
      </w:r>
      <w:r w:rsidR="00850C13">
        <w:rPr>
          <w:b/>
          <w:color w:val="000000"/>
          <w:sz w:val="28"/>
          <w:szCs w:val="28"/>
        </w:rPr>
        <w:t>»</w:t>
      </w:r>
    </w:p>
    <w:p w:rsidR="00933AB9" w:rsidRPr="008F7E29" w:rsidRDefault="00933AB9" w:rsidP="00671375">
      <w:pPr>
        <w:shd w:val="clear" w:color="auto" w:fill="FFFFFF"/>
        <w:ind w:firstLine="709"/>
        <w:jc w:val="center"/>
        <w:rPr>
          <w:sz w:val="28"/>
          <w:szCs w:val="28"/>
        </w:rPr>
      </w:pPr>
    </w:p>
    <w:p w:rsidR="00986EA8" w:rsidRPr="008F7E29" w:rsidRDefault="00986EA8" w:rsidP="00671375">
      <w:pPr>
        <w:framePr w:w="76" w:h="466" w:hRule="exact" w:hSpace="38" w:wrap="auto" w:vAnchor="text" w:hAnchor="text" w:x="5732" w:y="194"/>
        <w:shd w:val="clear" w:color="auto" w:fill="FFFFFF"/>
        <w:ind w:firstLine="709"/>
        <w:jc w:val="both"/>
        <w:rPr>
          <w:sz w:val="28"/>
          <w:szCs w:val="28"/>
        </w:rPr>
      </w:pPr>
    </w:p>
    <w:p w:rsidR="00986EA8" w:rsidRPr="008F7E29" w:rsidRDefault="00986EA8" w:rsidP="00671375">
      <w:pPr>
        <w:shd w:val="clear" w:color="auto" w:fill="FFFFFF"/>
        <w:ind w:right="-59" w:firstLine="709"/>
        <w:jc w:val="both"/>
        <w:rPr>
          <w:sz w:val="28"/>
          <w:szCs w:val="28"/>
        </w:rPr>
      </w:pPr>
      <w:r w:rsidRPr="008F7E29">
        <w:rPr>
          <w:color w:val="000000"/>
          <w:sz w:val="28"/>
          <w:szCs w:val="28"/>
        </w:rPr>
        <w:t xml:space="preserve">Расходы бюджета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по разделу 0800 «Культура и кинематография» предусмотрены </w:t>
      </w:r>
      <w:r w:rsidR="00850C13">
        <w:rPr>
          <w:color w:val="000000"/>
          <w:sz w:val="28"/>
          <w:szCs w:val="28"/>
        </w:rPr>
        <w:t xml:space="preserve">расходы </w:t>
      </w:r>
      <w:r w:rsidRPr="008F7E29">
        <w:rPr>
          <w:color w:val="000000"/>
          <w:sz w:val="28"/>
          <w:szCs w:val="28"/>
        </w:rPr>
        <w:t>на реализацию мероприятий</w:t>
      </w:r>
      <w:r w:rsidR="00850C13">
        <w:rPr>
          <w:color w:val="000000"/>
          <w:sz w:val="28"/>
          <w:szCs w:val="28"/>
        </w:rPr>
        <w:t xml:space="preserve"> </w:t>
      </w:r>
      <w:r w:rsidRPr="008F7E29">
        <w:rPr>
          <w:color w:val="000000"/>
          <w:sz w:val="28"/>
          <w:szCs w:val="28"/>
        </w:rPr>
        <w:t xml:space="preserve">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«Культура» в сумме – </w:t>
      </w:r>
      <w:r w:rsidR="00360C11">
        <w:rPr>
          <w:color w:val="000000"/>
          <w:sz w:val="28"/>
          <w:szCs w:val="28"/>
        </w:rPr>
        <w:t>18953</w:t>
      </w:r>
      <w:r w:rsidR="00850C13">
        <w:rPr>
          <w:color w:val="000000"/>
          <w:sz w:val="28"/>
          <w:szCs w:val="28"/>
        </w:rPr>
        <w:t>,</w:t>
      </w:r>
      <w:r w:rsidR="00360C11">
        <w:rPr>
          <w:color w:val="000000"/>
          <w:sz w:val="28"/>
          <w:szCs w:val="28"/>
        </w:rPr>
        <w:t>1</w:t>
      </w:r>
      <w:r w:rsidRPr="008F7E29">
        <w:rPr>
          <w:color w:val="000000"/>
          <w:sz w:val="28"/>
          <w:szCs w:val="28"/>
        </w:rPr>
        <w:t xml:space="preserve"> тыс. рублей.</w:t>
      </w:r>
    </w:p>
    <w:p w:rsidR="00986EA8" w:rsidRPr="008F7E29" w:rsidRDefault="00986EA8" w:rsidP="00671375">
      <w:pPr>
        <w:shd w:val="clear" w:color="auto" w:fill="FFFFFF"/>
        <w:ind w:firstLine="709"/>
        <w:jc w:val="both"/>
        <w:rPr>
          <w:sz w:val="28"/>
          <w:szCs w:val="28"/>
        </w:rPr>
      </w:pPr>
    </w:p>
    <w:p w:rsidR="00986EA8" w:rsidRPr="00BC4EDB" w:rsidRDefault="00986EA8" w:rsidP="00671375">
      <w:pPr>
        <w:shd w:val="clear" w:color="auto" w:fill="FFFFFF"/>
        <w:ind w:firstLine="709"/>
        <w:jc w:val="both"/>
        <w:rPr>
          <w:sz w:val="28"/>
          <w:szCs w:val="28"/>
          <w:highlight w:val="yellow"/>
        </w:rPr>
        <w:sectPr w:rsidR="00986EA8" w:rsidRPr="00BC4EDB" w:rsidSect="009C0839">
          <w:headerReference w:type="even" r:id="rId10"/>
          <w:headerReference w:type="default" r:id="rId11"/>
          <w:type w:val="continuous"/>
          <w:pgSz w:w="11909" w:h="16834"/>
          <w:pgMar w:top="1134" w:right="852" w:bottom="1134" w:left="1560" w:header="720" w:footer="720" w:gutter="0"/>
          <w:cols w:space="60"/>
          <w:noEndnote/>
          <w:docGrid w:linePitch="272"/>
        </w:sectPr>
      </w:pPr>
    </w:p>
    <w:p w:rsidR="00986EA8" w:rsidRPr="00BC4EDB" w:rsidRDefault="00986EA8" w:rsidP="00671375">
      <w:pPr>
        <w:framePr w:w="1196" w:h="931" w:hRule="exact" w:hSpace="38" w:wrap="auto" w:vAnchor="text" w:hAnchor="page" w:x="8" w:y="121"/>
        <w:shd w:val="clear" w:color="auto" w:fill="FFFFFF"/>
        <w:ind w:firstLine="709"/>
        <w:jc w:val="both"/>
        <w:rPr>
          <w:sz w:val="28"/>
          <w:szCs w:val="28"/>
          <w:highlight w:val="yellow"/>
        </w:rPr>
      </w:pPr>
    </w:p>
    <w:p w:rsidR="00986EA8" w:rsidRDefault="00CB31B2" w:rsidP="00671375">
      <w:pPr>
        <w:shd w:val="clear" w:color="auto" w:fill="FFFFFF"/>
        <w:ind w:firstLine="709"/>
        <w:jc w:val="center"/>
        <w:outlineLvl w:val="0"/>
        <w:rPr>
          <w:b/>
          <w:sz w:val="28"/>
          <w:szCs w:val="28"/>
        </w:rPr>
      </w:pPr>
      <w:r w:rsidRPr="000A4B0E">
        <w:rPr>
          <w:b/>
          <w:sz w:val="28"/>
          <w:szCs w:val="28"/>
        </w:rPr>
        <w:t xml:space="preserve">Раздел 1100 </w:t>
      </w:r>
      <w:r w:rsidR="00850C13" w:rsidRPr="000A4B0E">
        <w:rPr>
          <w:b/>
          <w:sz w:val="28"/>
          <w:szCs w:val="28"/>
        </w:rPr>
        <w:t>«</w:t>
      </w:r>
      <w:r w:rsidR="00986EA8" w:rsidRPr="000A4B0E">
        <w:rPr>
          <w:b/>
          <w:sz w:val="28"/>
          <w:szCs w:val="28"/>
        </w:rPr>
        <w:t>Физическая культура и спорт</w:t>
      </w:r>
      <w:r w:rsidR="00850C13" w:rsidRPr="000A4B0E">
        <w:rPr>
          <w:b/>
          <w:sz w:val="28"/>
          <w:szCs w:val="28"/>
        </w:rPr>
        <w:t>»</w:t>
      </w:r>
    </w:p>
    <w:p w:rsidR="00933AB9" w:rsidRPr="000A4B0E" w:rsidRDefault="00933AB9" w:rsidP="00671375">
      <w:pPr>
        <w:shd w:val="clear" w:color="auto" w:fill="FFFFFF"/>
        <w:ind w:firstLine="709"/>
        <w:jc w:val="center"/>
        <w:outlineLvl w:val="0"/>
        <w:rPr>
          <w:b/>
          <w:sz w:val="28"/>
          <w:szCs w:val="28"/>
        </w:rPr>
      </w:pPr>
    </w:p>
    <w:p w:rsidR="00986EA8" w:rsidRPr="008F7E29" w:rsidRDefault="00850C13" w:rsidP="00671375">
      <w:pPr>
        <w:shd w:val="clear" w:color="auto" w:fill="FFFFFF"/>
        <w:ind w:right="-59" w:firstLine="709"/>
        <w:jc w:val="both"/>
        <w:rPr>
          <w:color w:val="000000"/>
          <w:sz w:val="28"/>
          <w:szCs w:val="28"/>
        </w:rPr>
      </w:pPr>
      <w:r>
        <w:rPr>
          <w:color w:val="000000"/>
          <w:sz w:val="28"/>
          <w:szCs w:val="28"/>
        </w:rPr>
        <w:t>По подразделу 1101 «Физическая культура и спорт» раздела 1100 «Физическая культура и спорт» з</w:t>
      </w:r>
      <w:r w:rsidR="00986EA8" w:rsidRPr="008F7E29">
        <w:rPr>
          <w:color w:val="000000"/>
          <w:sz w:val="28"/>
          <w:szCs w:val="28"/>
        </w:rPr>
        <w:t>апланированы расходы на реализацию мероприятий муниципальной программы</w:t>
      </w:r>
      <w:r w:rsidR="00986EA8">
        <w:rPr>
          <w:color w:val="000000"/>
          <w:sz w:val="28"/>
          <w:szCs w:val="28"/>
        </w:rPr>
        <w:t xml:space="preserve"> </w:t>
      </w:r>
      <w:r w:rsidR="00986EA8" w:rsidRPr="008F7E29">
        <w:rPr>
          <w:color w:val="000000"/>
          <w:sz w:val="28"/>
          <w:szCs w:val="28"/>
        </w:rPr>
        <w:t xml:space="preserve">«Развитие физической культуры и спорта» в сумме – </w:t>
      </w:r>
      <w:r w:rsidR="00E47B45">
        <w:rPr>
          <w:color w:val="000000"/>
          <w:sz w:val="28"/>
          <w:szCs w:val="28"/>
        </w:rPr>
        <w:t>5</w:t>
      </w:r>
      <w:r w:rsidR="003566AF">
        <w:rPr>
          <w:color w:val="000000"/>
          <w:sz w:val="28"/>
          <w:szCs w:val="28"/>
        </w:rPr>
        <w:t>0</w:t>
      </w:r>
      <w:r w:rsidR="00986EA8" w:rsidRPr="008F7E29">
        <w:rPr>
          <w:color w:val="000000"/>
          <w:sz w:val="28"/>
          <w:szCs w:val="28"/>
        </w:rPr>
        <w:t>,0 тыс. рублей.</w:t>
      </w:r>
    </w:p>
    <w:p w:rsidR="00986EA8" w:rsidRPr="00FF6CE3" w:rsidRDefault="00986EA8" w:rsidP="00671375">
      <w:pPr>
        <w:shd w:val="clear" w:color="auto" w:fill="FFFFFF"/>
        <w:ind w:right="-59" w:firstLine="709"/>
        <w:jc w:val="both"/>
        <w:rPr>
          <w:color w:val="000000"/>
          <w:sz w:val="28"/>
          <w:szCs w:val="28"/>
        </w:rPr>
      </w:pPr>
    </w:p>
    <w:p w:rsidR="00986EA8" w:rsidRDefault="00C153EB" w:rsidP="00671375">
      <w:pPr>
        <w:shd w:val="clear" w:color="auto" w:fill="FFFFFF"/>
        <w:ind w:firstLine="709"/>
        <w:jc w:val="center"/>
        <w:outlineLvl w:val="0"/>
        <w:rPr>
          <w:b/>
          <w:color w:val="000000"/>
          <w:sz w:val="28"/>
          <w:szCs w:val="28"/>
        </w:rPr>
      </w:pPr>
      <w:r>
        <w:rPr>
          <w:b/>
          <w:color w:val="000000"/>
          <w:sz w:val="28"/>
          <w:szCs w:val="28"/>
        </w:rPr>
        <w:t xml:space="preserve">Раздел 1200 </w:t>
      </w:r>
      <w:r w:rsidR="00850C13">
        <w:rPr>
          <w:b/>
          <w:color w:val="000000"/>
          <w:sz w:val="28"/>
          <w:szCs w:val="28"/>
        </w:rPr>
        <w:t>«</w:t>
      </w:r>
      <w:r w:rsidR="00986EA8" w:rsidRPr="008F7E29">
        <w:rPr>
          <w:b/>
          <w:color w:val="000000"/>
          <w:sz w:val="28"/>
          <w:szCs w:val="28"/>
        </w:rPr>
        <w:t>Средства массовой информации</w:t>
      </w:r>
      <w:r w:rsidR="00850C13">
        <w:rPr>
          <w:b/>
          <w:color w:val="000000"/>
          <w:sz w:val="28"/>
          <w:szCs w:val="28"/>
        </w:rPr>
        <w:t>»</w:t>
      </w:r>
    </w:p>
    <w:p w:rsidR="00933AB9" w:rsidRPr="008F7E29" w:rsidRDefault="00933AB9" w:rsidP="00671375">
      <w:pPr>
        <w:shd w:val="clear" w:color="auto" w:fill="FFFFFF"/>
        <w:ind w:firstLine="709"/>
        <w:jc w:val="center"/>
        <w:outlineLvl w:val="0"/>
        <w:rPr>
          <w:b/>
          <w:color w:val="000000"/>
          <w:sz w:val="28"/>
          <w:szCs w:val="28"/>
        </w:rPr>
      </w:pPr>
    </w:p>
    <w:p w:rsidR="00986EA8" w:rsidRDefault="00986EA8" w:rsidP="00671375">
      <w:pPr>
        <w:shd w:val="clear" w:color="auto" w:fill="FFFFFF"/>
        <w:ind w:firstLine="709"/>
        <w:jc w:val="both"/>
        <w:rPr>
          <w:color w:val="000000"/>
          <w:sz w:val="28"/>
          <w:szCs w:val="28"/>
        </w:rPr>
      </w:pPr>
      <w:r w:rsidRPr="008F7E29">
        <w:rPr>
          <w:color w:val="000000"/>
          <w:sz w:val="28"/>
          <w:szCs w:val="28"/>
        </w:rPr>
        <w:t>По   разделу   1200 «Средства массовой информации</w:t>
      </w:r>
      <w:r w:rsidRPr="00360C11">
        <w:rPr>
          <w:sz w:val="28"/>
          <w:szCs w:val="28"/>
        </w:rPr>
        <w:t xml:space="preserve">» </w:t>
      </w:r>
      <w:r w:rsidRPr="008F7E29">
        <w:rPr>
          <w:color w:val="000000"/>
          <w:sz w:val="28"/>
          <w:szCs w:val="28"/>
        </w:rPr>
        <w:t xml:space="preserve">предусматриваются расходы на реализацию мероприятий муниципальной программы «Информационное обеспечение поселения» в сумме в сумме </w:t>
      </w:r>
      <w:r w:rsidR="00360C11">
        <w:rPr>
          <w:color w:val="000000"/>
          <w:sz w:val="28"/>
          <w:szCs w:val="28"/>
        </w:rPr>
        <w:t>50</w:t>
      </w:r>
      <w:r w:rsidR="00850C13">
        <w:rPr>
          <w:color w:val="000000"/>
          <w:sz w:val="28"/>
          <w:szCs w:val="28"/>
        </w:rPr>
        <w:t>,0</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r w:rsidR="00850C13">
        <w:rPr>
          <w:color w:val="000000"/>
          <w:sz w:val="28"/>
          <w:szCs w:val="28"/>
        </w:rPr>
        <w:t xml:space="preserve"> </w:t>
      </w:r>
    </w:p>
    <w:p w:rsidR="00986EA8" w:rsidRPr="000E181F" w:rsidRDefault="00986EA8" w:rsidP="00671375">
      <w:pPr>
        <w:ind w:firstLine="709"/>
        <w:jc w:val="both"/>
        <w:rPr>
          <w:sz w:val="28"/>
          <w:szCs w:val="28"/>
        </w:rPr>
      </w:pPr>
      <w:r>
        <w:rPr>
          <w:sz w:val="28"/>
          <w:szCs w:val="28"/>
        </w:rPr>
        <w:t>На 20</w:t>
      </w:r>
      <w:r w:rsidR="00E47B45">
        <w:rPr>
          <w:sz w:val="28"/>
          <w:szCs w:val="28"/>
        </w:rPr>
        <w:t>2</w:t>
      </w:r>
      <w:r w:rsidR="001708FD">
        <w:rPr>
          <w:sz w:val="28"/>
          <w:szCs w:val="28"/>
        </w:rPr>
        <w:t>2</w:t>
      </w:r>
      <w:r>
        <w:rPr>
          <w:sz w:val="28"/>
          <w:szCs w:val="28"/>
        </w:rPr>
        <w:t xml:space="preserve"> год запланированы</w:t>
      </w:r>
      <w:r w:rsidRPr="000E181F">
        <w:rPr>
          <w:sz w:val="28"/>
          <w:szCs w:val="28"/>
        </w:rPr>
        <w:t xml:space="preserve"> межбюджетные трансферты из местного бюджета</w:t>
      </w:r>
      <w:r w:rsidRPr="00B13276">
        <w:rPr>
          <w:sz w:val="28"/>
          <w:szCs w:val="28"/>
        </w:rPr>
        <w:t xml:space="preserve"> </w:t>
      </w:r>
      <w:r>
        <w:rPr>
          <w:sz w:val="28"/>
          <w:szCs w:val="28"/>
        </w:rPr>
        <w:t>б</w:t>
      </w:r>
      <w:r w:rsidRPr="000E181F">
        <w:rPr>
          <w:sz w:val="28"/>
          <w:szCs w:val="28"/>
        </w:rPr>
        <w:t xml:space="preserve">юджету муниципального образования </w:t>
      </w:r>
      <w:proofErr w:type="spellStart"/>
      <w:r w:rsidRPr="000E181F">
        <w:rPr>
          <w:sz w:val="28"/>
          <w:szCs w:val="28"/>
        </w:rPr>
        <w:t>Тимашевский</w:t>
      </w:r>
      <w:proofErr w:type="spellEnd"/>
      <w:r w:rsidRPr="000E181F">
        <w:rPr>
          <w:sz w:val="28"/>
          <w:szCs w:val="28"/>
        </w:rPr>
        <w:t xml:space="preserve"> район в объеме </w:t>
      </w:r>
      <w:r w:rsidR="001708FD">
        <w:rPr>
          <w:sz w:val="28"/>
          <w:szCs w:val="28"/>
        </w:rPr>
        <w:t>243</w:t>
      </w:r>
      <w:r w:rsidR="00850C13">
        <w:rPr>
          <w:sz w:val="28"/>
          <w:szCs w:val="28"/>
        </w:rPr>
        <w:t>,</w:t>
      </w:r>
      <w:r w:rsidR="001708FD">
        <w:rPr>
          <w:sz w:val="28"/>
          <w:szCs w:val="28"/>
        </w:rPr>
        <w:t>5</w:t>
      </w:r>
      <w:r w:rsidRPr="000E181F">
        <w:rPr>
          <w:sz w:val="28"/>
          <w:szCs w:val="28"/>
        </w:rPr>
        <w:t> тыс. рублей, в том числе:</w:t>
      </w:r>
    </w:p>
    <w:p w:rsidR="00986EA8" w:rsidRPr="000E181F" w:rsidRDefault="00671375" w:rsidP="00671375">
      <w:pPr>
        <w:ind w:firstLine="709"/>
        <w:jc w:val="both"/>
        <w:rPr>
          <w:sz w:val="28"/>
          <w:szCs w:val="28"/>
        </w:rPr>
      </w:pPr>
      <w:r w:rsidRPr="000E181F">
        <w:rPr>
          <w:sz w:val="28"/>
          <w:szCs w:val="28"/>
        </w:rPr>
        <w:t xml:space="preserve">на реализацию полномочий по осуществлению полномочий поселения по осуществлению внешнего муниципального финансового контроля </w:t>
      </w:r>
      <w:r w:rsidR="00986EA8" w:rsidRPr="000E181F">
        <w:rPr>
          <w:sz w:val="28"/>
          <w:szCs w:val="28"/>
        </w:rPr>
        <w:t xml:space="preserve">– </w:t>
      </w:r>
      <w:r w:rsidR="001708FD">
        <w:rPr>
          <w:sz w:val="28"/>
          <w:szCs w:val="28"/>
        </w:rPr>
        <w:t>173</w:t>
      </w:r>
      <w:r w:rsidR="00850C13">
        <w:rPr>
          <w:sz w:val="28"/>
          <w:szCs w:val="28"/>
        </w:rPr>
        <w:t>,</w:t>
      </w:r>
      <w:r w:rsidR="001708FD">
        <w:rPr>
          <w:sz w:val="28"/>
          <w:szCs w:val="28"/>
        </w:rPr>
        <w:t>3</w:t>
      </w:r>
      <w:r w:rsidR="00986EA8" w:rsidRPr="000E181F">
        <w:rPr>
          <w:sz w:val="28"/>
          <w:szCs w:val="28"/>
        </w:rPr>
        <w:t xml:space="preserve"> тыс. рублей;</w:t>
      </w:r>
    </w:p>
    <w:p w:rsidR="00986EA8" w:rsidRPr="000459CE" w:rsidRDefault="00671375" w:rsidP="00671375">
      <w:pPr>
        <w:ind w:firstLine="709"/>
        <w:jc w:val="both"/>
        <w:rPr>
          <w:sz w:val="28"/>
          <w:szCs w:val="28"/>
        </w:rPr>
      </w:pPr>
      <w:r w:rsidRPr="000E181F">
        <w:rPr>
          <w:sz w:val="28"/>
          <w:szCs w:val="28"/>
        </w:rPr>
        <w:t xml:space="preserve">на реализацию полномочий администрации </w:t>
      </w:r>
      <w:proofErr w:type="spellStart"/>
      <w:r w:rsidRPr="000E181F">
        <w:rPr>
          <w:sz w:val="28"/>
          <w:szCs w:val="28"/>
        </w:rPr>
        <w:t>Роговского</w:t>
      </w:r>
      <w:proofErr w:type="spellEnd"/>
      <w:r w:rsidRPr="000E181F">
        <w:rPr>
          <w:sz w:val="28"/>
          <w:szCs w:val="28"/>
        </w:rPr>
        <w:t xml:space="preserve"> сельского поселения по осуществлению внутреннего муниципального финансового контроля </w:t>
      </w:r>
      <w:r w:rsidR="00986EA8" w:rsidRPr="000E181F">
        <w:rPr>
          <w:sz w:val="28"/>
          <w:szCs w:val="28"/>
        </w:rPr>
        <w:t xml:space="preserve">иные межбюджетные трансферты – </w:t>
      </w:r>
      <w:r w:rsidR="001708FD">
        <w:rPr>
          <w:sz w:val="28"/>
          <w:szCs w:val="28"/>
        </w:rPr>
        <w:t>70</w:t>
      </w:r>
      <w:r>
        <w:rPr>
          <w:sz w:val="28"/>
          <w:szCs w:val="28"/>
        </w:rPr>
        <w:t>,</w:t>
      </w:r>
      <w:r w:rsidR="001708FD">
        <w:rPr>
          <w:sz w:val="28"/>
          <w:szCs w:val="28"/>
        </w:rPr>
        <w:t>2</w:t>
      </w:r>
      <w:r w:rsidR="00986EA8" w:rsidRPr="000E181F">
        <w:rPr>
          <w:sz w:val="28"/>
          <w:szCs w:val="28"/>
        </w:rPr>
        <w:t xml:space="preserve"> </w:t>
      </w:r>
      <w:proofErr w:type="spellStart"/>
      <w:r w:rsidR="00986EA8" w:rsidRPr="000E181F">
        <w:rPr>
          <w:sz w:val="28"/>
          <w:szCs w:val="28"/>
        </w:rPr>
        <w:t>тыс</w:t>
      </w:r>
      <w:proofErr w:type="gramStart"/>
      <w:r w:rsidR="00986EA8" w:rsidRPr="000E181F">
        <w:rPr>
          <w:sz w:val="28"/>
          <w:szCs w:val="28"/>
        </w:rPr>
        <w:t>.р</w:t>
      </w:r>
      <w:proofErr w:type="gramEnd"/>
      <w:r w:rsidR="00986EA8" w:rsidRPr="000E181F">
        <w:rPr>
          <w:sz w:val="28"/>
          <w:szCs w:val="28"/>
        </w:rPr>
        <w:t>ублей</w:t>
      </w:r>
      <w:proofErr w:type="spellEnd"/>
      <w:r w:rsidR="00986EA8" w:rsidRPr="000E181F">
        <w:rPr>
          <w:sz w:val="28"/>
          <w:szCs w:val="28"/>
        </w:rPr>
        <w:t>.</w:t>
      </w:r>
    </w:p>
    <w:p w:rsidR="00983995" w:rsidRDefault="00983995" w:rsidP="00A42868">
      <w:pPr>
        <w:ind w:firstLine="709"/>
        <w:jc w:val="both"/>
        <w:rPr>
          <w:sz w:val="28"/>
          <w:szCs w:val="28"/>
        </w:rPr>
      </w:pPr>
      <w:r w:rsidRPr="007172BB">
        <w:rPr>
          <w:sz w:val="28"/>
          <w:szCs w:val="28"/>
        </w:rPr>
        <w:t xml:space="preserve">По результатам анализа среднесрочного финансового плана и приложений 6,7 </w:t>
      </w:r>
      <w:r w:rsidR="007172BB" w:rsidRPr="007172BB">
        <w:rPr>
          <w:sz w:val="28"/>
          <w:szCs w:val="28"/>
        </w:rPr>
        <w:t>П</w:t>
      </w:r>
      <w:r w:rsidRPr="007172BB">
        <w:rPr>
          <w:sz w:val="28"/>
          <w:szCs w:val="28"/>
        </w:rPr>
        <w:t>роекта бюджета расхождений не установлено.</w:t>
      </w:r>
      <w:r w:rsidRPr="00497C8F">
        <w:rPr>
          <w:sz w:val="28"/>
          <w:szCs w:val="28"/>
        </w:rPr>
        <w:t xml:space="preserve"> </w:t>
      </w:r>
    </w:p>
    <w:p w:rsidR="008B46C8" w:rsidRDefault="008B46C8" w:rsidP="00A42868">
      <w:pPr>
        <w:suppressAutoHyphens/>
        <w:ind w:firstLine="680"/>
        <w:jc w:val="center"/>
        <w:rPr>
          <w:b/>
          <w:sz w:val="28"/>
          <w:szCs w:val="28"/>
        </w:rPr>
      </w:pPr>
    </w:p>
    <w:p w:rsidR="00A061E3" w:rsidRPr="00515C69" w:rsidRDefault="008B46C8" w:rsidP="00A42868">
      <w:pPr>
        <w:suppressAutoHyphens/>
        <w:ind w:firstLine="680"/>
        <w:jc w:val="center"/>
        <w:rPr>
          <w:b/>
          <w:sz w:val="28"/>
          <w:szCs w:val="28"/>
        </w:rPr>
      </w:pPr>
      <w:r>
        <w:rPr>
          <w:b/>
          <w:sz w:val="28"/>
          <w:szCs w:val="28"/>
        </w:rPr>
        <w:t xml:space="preserve"> </w:t>
      </w:r>
      <w:r w:rsidR="00A061E3" w:rsidRPr="00515C69">
        <w:rPr>
          <w:b/>
          <w:sz w:val="28"/>
          <w:szCs w:val="28"/>
        </w:rPr>
        <w:t>Расходы бюджета поселения, осуществляемые</w:t>
      </w:r>
    </w:p>
    <w:p w:rsidR="00A061E3" w:rsidRDefault="00A061E3" w:rsidP="00A42868">
      <w:pPr>
        <w:suppressAutoHyphens/>
        <w:ind w:firstLine="680"/>
        <w:jc w:val="center"/>
        <w:rPr>
          <w:b/>
          <w:sz w:val="28"/>
          <w:szCs w:val="28"/>
        </w:rPr>
      </w:pPr>
      <w:r w:rsidRPr="00515C69">
        <w:rPr>
          <w:b/>
          <w:sz w:val="28"/>
          <w:szCs w:val="28"/>
        </w:rPr>
        <w:t xml:space="preserve">в рамках </w:t>
      </w:r>
      <w:r>
        <w:rPr>
          <w:b/>
          <w:sz w:val="28"/>
          <w:szCs w:val="28"/>
        </w:rPr>
        <w:t>муниципальных программ</w:t>
      </w:r>
      <w:r w:rsidRPr="00515C69">
        <w:rPr>
          <w:b/>
          <w:sz w:val="28"/>
          <w:szCs w:val="28"/>
        </w:rPr>
        <w:t xml:space="preserve"> </w:t>
      </w:r>
    </w:p>
    <w:p w:rsidR="00A061E3" w:rsidRDefault="00A061E3" w:rsidP="00A42868">
      <w:pPr>
        <w:ind w:firstLine="709"/>
        <w:jc w:val="both"/>
        <w:rPr>
          <w:sz w:val="28"/>
          <w:szCs w:val="28"/>
        </w:rPr>
      </w:pPr>
    </w:p>
    <w:p w:rsidR="00983995" w:rsidRPr="00A753A1" w:rsidRDefault="00983995" w:rsidP="00A42868">
      <w:pPr>
        <w:tabs>
          <w:tab w:val="left" w:pos="720"/>
        </w:tabs>
        <w:ind w:firstLine="567"/>
        <w:jc w:val="both"/>
        <w:rPr>
          <w:sz w:val="28"/>
          <w:szCs w:val="28"/>
        </w:rPr>
      </w:pPr>
      <w:r>
        <w:rPr>
          <w:sz w:val="28"/>
          <w:szCs w:val="28"/>
        </w:rPr>
        <w:t xml:space="preserve">  Объемы финансирования муниципальных программ представлены в приложении № 6 к проекту решения Совета </w:t>
      </w:r>
      <w:proofErr w:type="spellStart"/>
      <w:r w:rsidR="0018285A">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w:t>
      </w:r>
      <w:r w:rsidR="008F0EDF">
        <w:rPr>
          <w:sz w:val="28"/>
          <w:szCs w:val="28"/>
        </w:rPr>
        <w:t>2</w:t>
      </w:r>
      <w:r w:rsidR="001708FD">
        <w:rPr>
          <w:sz w:val="28"/>
          <w:szCs w:val="28"/>
        </w:rPr>
        <w:t>2</w:t>
      </w:r>
      <w:r>
        <w:rPr>
          <w:sz w:val="28"/>
          <w:szCs w:val="28"/>
        </w:rPr>
        <w:t xml:space="preserve"> год.</w:t>
      </w:r>
    </w:p>
    <w:p w:rsidR="00454667" w:rsidRPr="00537312" w:rsidRDefault="00454667" w:rsidP="00454667">
      <w:pPr>
        <w:pStyle w:val="a3"/>
        <w:spacing w:before="0" w:after="0"/>
        <w:ind w:firstLine="560"/>
        <w:jc w:val="both"/>
        <w:rPr>
          <w:rFonts w:ascii="Times New Roman" w:hAnsi="Times New Roman" w:cs="Times New Roman"/>
          <w:sz w:val="28"/>
          <w:szCs w:val="28"/>
        </w:rPr>
      </w:pPr>
      <w:r w:rsidRPr="00537312">
        <w:rPr>
          <w:rFonts w:ascii="Times New Roman" w:hAnsi="Times New Roman" w:cs="Times New Roman"/>
          <w:sz w:val="28"/>
          <w:szCs w:val="28"/>
        </w:rPr>
        <w:t xml:space="preserve">Согласно приложению к проекту бюджета «Распределение бюджетных ассигнований по целевым статьям (муниципальным программам и непрограммным направлениям </w:t>
      </w:r>
      <w:r>
        <w:rPr>
          <w:rFonts w:ascii="Times New Roman" w:hAnsi="Times New Roman" w:cs="Times New Roman"/>
          <w:sz w:val="28"/>
          <w:szCs w:val="28"/>
        </w:rPr>
        <w:t>деятельности</w:t>
      </w:r>
      <w:r w:rsidRPr="00537312">
        <w:rPr>
          <w:rFonts w:ascii="Times New Roman" w:hAnsi="Times New Roman" w:cs="Times New Roman"/>
          <w:sz w:val="28"/>
          <w:szCs w:val="28"/>
        </w:rPr>
        <w:t xml:space="preserve">), группам </w:t>
      </w:r>
      <w:proofErr w:type="gramStart"/>
      <w:r w:rsidRPr="00537312">
        <w:rPr>
          <w:rFonts w:ascii="Times New Roman" w:hAnsi="Times New Roman" w:cs="Times New Roman"/>
          <w:sz w:val="28"/>
          <w:szCs w:val="28"/>
        </w:rPr>
        <w:t>видов расходов классификации расходов бюджетов</w:t>
      </w:r>
      <w:proofErr w:type="gramEnd"/>
      <w:r w:rsidRPr="00537312">
        <w:rPr>
          <w:rFonts w:ascii="Times New Roman" w:hAnsi="Times New Roman" w:cs="Times New Roman"/>
          <w:sz w:val="28"/>
          <w:szCs w:val="28"/>
        </w:rPr>
        <w:t xml:space="preserve"> на 20</w:t>
      </w:r>
      <w:r w:rsidR="008F0EDF">
        <w:rPr>
          <w:rFonts w:ascii="Times New Roman" w:hAnsi="Times New Roman" w:cs="Times New Roman"/>
          <w:sz w:val="28"/>
          <w:szCs w:val="28"/>
        </w:rPr>
        <w:t>2</w:t>
      </w:r>
      <w:r w:rsidR="001708FD">
        <w:rPr>
          <w:rFonts w:ascii="Times New Roman" w:hAnsi="Times New Roman" w:cs="Times New Roman"/>
          <w:sz w:val="28"/>
          <w:szCs w:val="28"/>
        </w:rPr>
        <w:t>2</w:t>
      </w:r>
      <w:r w:rsidRPr="00537312">
        <w:rPr>
          <w:rFonts w:ascii="Times New Roman" w:hAnsi="Times New Roman" w:cs="Times New Roman"/>
          <w:sz w:val="28"/>
          <w:szCs w:val="28"/>
        </w:rPr>
        <w:t xml:space="preserve"> год» программная часть бюджета поселения на 20</w:t>
      </w:r>
      <w:r w:rsidR="008F0EDF">
        <w:rPr>
          <w:rFonts w:ascii="Times New Roman" w:hAnsi="Times New Roman" w:cs="Times New Roman"/>
          <w:sz w:val="28"/>
          <w:szCs w:val="28"/>
        </w:rPr>
        <w:t>2</w:t>
      </w:r>
      <w:r w:rsidR="001708FD">
        <w:rPr>
          <w:rFonts w:ascii="Times New Roman" w:hAnsi="Times New Roman" w:cs="Times New Roman"/>
          <w:sz w:val="28"/>
          <w:szCs w:val="28"/>
        </w:rPr>
        <w:t>2</w:t>
      </w:r>
      <w:r w:rsidRPr="00537312">
        <w:rPr>
          <w:rFonts w:ascii="Times New Roman" w:hAnsi="Times New Roman" w:cs="Times New Roman"/>
          <w:sz w:val="28"/>
          <w:szCs w:val="28"/>
        </w:rPr>
        <w:t xml:space="preserve"> год запланирована в сумме </w:t>
      </w:r>
      <w:r w:rsidR="001708FD" w:rsidRPr="001708FD">
        <w:rPr>
          <w:rFonts w:ascii="Times New Roman" w:hAnsi="Times New Roman" w:cs="Times New Roman"/>
          <w:b/>
          <w:sz w:val="28"/>
          <w:szCs w:val="28"/>
        </w:rPr>
        <w:t>73206</w:t>
      </w:r>
      <w:r w:rsidRPr="001708FD">
        <w:rPr>
          <w:rFonts w:ascii="Times New Roman" w:hAnsi="Times New Roman" w:cs="Times New Roman"/>
          <w:b/>
          <w:sz w:val="28"/>
          <w:szCs w:val="28"/>
        </w:rPr>
        <w:t>,</w:t>
      </w:r>
      <w:r w:rsidR="001708FD" w:rsidRPr="001708FD">
        <w:rPr>
          <w:rFonts w:ascii="Times New Roman" w:hAnsi="Times New Roman" w:cs="Times New Roman"/>
          <w:b/>
          <w:sz w:val="28"/>
          <w:szCs w:val="28"/>
        </w:rPr>
        <w:t>7</w:t>
      </w:r>
      <w:r w:rsidRPr="00277BE2">
        <w:rPr>
          <w:rFonts w:ascii="Times New Roman" w:hAnsi="Times New Roman" w:cs="Times New Roman"/>
          <w:b/>
          <w:sz w:val="28"/>
          <w:szCs w:val="28"/>
        </w:rPr>
        <w:t xml:space="preserve"> </w:t>
      </w:r>
      <w:r w:rsidRPr="00537312">
        <w:rPr>
          <w:rFonts w:ascii="Times New Roman" w:hAnsi="Times New Roman" w:cs="Times New Roman"/>
          <w:b/>
          <w:sz w:val="28"/>
          <w:szCs w:val="28"/>
        </w:rPr>
        <w:t>тыс. рублей</w:t>
      </w:r>
      <w:r w:rsidRPr="00537312">
        <w:rPr>
          <w:rFonts w:ascii="Times New Roman" w:hAnsi="Times New Roman" w:cs="Times New Roman"/>
          <w:sz w:val="28"/>
          <w:szCs w:val="28"/>
        </w:rPr>
        <w:t xml:space="preserve">, что составляет </w:t>
      </w:r>
      <w:r w:rsidR="001708FD">
        <w:rPr>
          <w:rFonts w:ascii="Times New Roman" w:hAnsi="Times New Roman" w:cs="Times New Roman"/>
          <w:sz w:val="28"/>
          <w:szCs w:val="28"/>
        </w:rPr>
        <w:t>90</w:t>
      </w:r>
      <w:r>
        <w:rPr>
          <w:rFonts w:ascii="Times New Roman" w:hAnsi="Times New Roman" w:cs="Times New Roman"/>
          <w:sz w:val="28"/>
          <w:szCs w:val="28"/>
        </w:rPr>
        <w:t>,</w:t>
      </w:r>
      <w:r w:rsidR="001708FD">
        <w:rPr>
          <w:rFonts w:ascii="Times New Roman" w:hAnsi="Times New Roman" w:cs="Times New Roman"/>
          <w:sz w:val="28"/>
          <w:szCs w:val="28"/>
        </w:rPr>
        <w:t>7</w:t>
      </w:r>
      <w:r w:rsidRPr="00537312">
        <w:rPr>
          <w:rFonts w:ascii="Times New Roman" w:hAnsi="Times New Roman" w:cs="Times New Roman"/>
          <w:sz w:val="28"/>
          <w:szCs w:val="28"/>
        </w:rPr>
        <w:t xml:space="preserve"> % от всех расходов бюджета поселения. Наименования</w:t>
      </w:r>
      <w:r w:rsidR="00671375">
        <w:rPr>
          <w:rFonts w:ascii="Times New Roman" w:hAnsi="Times New Roman" w:cs="Times New Roman"/>
          <w:sz w:val="28"/>
          <w:szCs w:val="28"/>
        </w:rPr>
        <w:t xml:space="preserve"> </w:t>
      </w:r>
      <w:r w:rsidRPr="00537312">
        <w:rPr>
          <w:rFonts w:ascii="Times New Roman" w:hAnsi="Times New Roman" w:cs="Times New Roman"/>
          <w:sz w:val="28"/>
          <w:szCs w:val="28"/>
        </w:rPr>
        <w:t xml:space="preserve">и объемы финансирования МП  </w:t>
      </w:r>
      <w:r>
        <w:rPr>
          <w:rFonts w:ascii="Times New Roman" w:hAnsi="Times New Roman" w:cs="Times New Roman"/>
          <w:sz w:val="28"/>
          <w:szCs w:val="28"/>
        </w:rPr>
        <w:t>в 20</w:t>
      </w:r>
      <w:r w:rsidR="00277BE2">
        <w:rPr>
          <w:rFonts w:ascii="Times New Roman" w:hAnsi="Times New Roman" w:cs="Times New Roman"/>
          <w:sz w:val="28"/>
          <w:szCs w:val="28"/>
        </w:rPr>
        <w:t>2</w:t>
      </w:r>
      <w:r w:rsidR="001708FD">
        <w:rPr>
          <w:rFonts w:ascii="Times New Roman" w:hAnsi="Times New Roman" w:cs="Times New Roman"/>
          <w:sz w:val="28"/>
          <w:szCs w:val="28"/>
        </w:rPr>
        <w:t>2</w:t>
      </w:r>
      <w:r>
        <w:rPr>
          <w:rFonts w:ascii="Times New Roman" w:hAnsi="Times New Roman" w:cs="Times New Roman"/>
          <w:sz w:val="28"/>
          <w:szCs w:val="28"/>
        </w:rPr>
        <w:t xml:space="preserve"> году, </w:t>
      </w:r>
      <w:r w:rsidRPr="00537312">
        <w:rPr>
          <w:rFonts w:ascii="Times New Roman" w:hAnsi="Times New Roman" w:cs="Times New Roman"/>
          <w:sz w:val="28"/>
          <w:szCs w:val="28"/>
        </w:rPr>
        <w:t>представлены  в таблице</w:t>
      </w:r>
      <w:r>
        <w:rPr>
          <w:rFonts w:ascii="Times New Roman" w:hAnsi="Times New Roman" w:cs="Times New Roman"/>
          <w:sz w:val="28"/>
          <w:szCs w:val="28"/>
        </w:rPr>
        <w:t xml:space="preserve"> № 4</w:t>
      </w:r>
      <w:r w:rsidRPr="00537312">
        <w:rPr>
          <w:rFonts w:ascii="Times New Roman" w:hAnsi="Times New Roman" w:cs="Times New Roman"/>
          <w:sz w:val="28"/>
          <w:szCs w:val="28"/>
        </w:rPr>
        <w:t>:</w:t>
      </w:r>
    </w:p>
    <w:p w:rsidR="00454667" w:rsidRDefault="00454667" w:rsidP="00454667">
      <w:pPr>
        <w:spacing w:line="252" w:lineRule="auto"/>
        <w:ind w:left="1415" w:firstLine="709"/>
        <w:contextualSpacing/>
        <w:jc w:val="right"/>
        <w:rPr>
          <w:sz w:val="28"/>
          <w:szCs w:val="28"/>
        </w:rPr>
      </w:pPr>
      <w:r w:rsidRPr="00537312">
        <w:t>Таблица № 4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410"/>
      </w:tblGrid>
      <w:tr w:rsidR="00454667" w:rsidRPr="00453F1E" w:rsidTr="00671375">
        <w:trPr>
          <w:trHeight w:val="559"/>
        </w:trPr>
        <w:tc>
          <w:tcPr>
            <w:tcW w:w="7479" w:type="dxa"/>
            <w:tcBorders>
              <w:top w:val="single" w:sz="4" w:space="0" w:color="auto"/>
              <w:left w:val="single" w:sz="4" w:space="0" w:color="auto"/>
              <w:bottom w:val="single" w:sz="4" w:space="0" w:color="auto"/>
              <w:right w:val="single" w:sz="4" w:space="0" w:color="auto"/>
            </w:tcBorders>
          </w:tcPr>
          <w:p w:rsidR="00454667" w:rsidRPr="00453F1E" w:rsidRDefault="00454667" w:rsidP="00850C13">
            <w:pPr>
              <w:jc w:val="center"/>
              <w:rPr>
                <w:b/>
              </w:rPr>
            </w:pPr>
          </w:p>
          <w:p w:rsidR="00454667" w:rsidRPr="00453F1E" w:rsidRDefault="00454667" w:rsidP="00850C13">
            <w:pPr>
              <w:jc w:val="center"/>
              <w:rPr>
                <w:b/>
              </w:rPr>
            </w:pPr>
            <w:r>
              <w:rPr>
                <w:b/>
              </w:rPr>
              <w:t>Наименование программы</w:t>
            </w:r>
          </w:p>
        </w:tc>
        <w:tc>
          <w:tcPr>
            <w:tcW w:w="2410" w:type="dxa"/>
            <w:tcBorders>
              <w:top w:val="single" w:sz="4" w:space="0" w:color="auto"/>
              <w:left w:val="single" w:sz="4" w:space="0" w:color="auto"/>
              <w:bottom w:val="single" w:sz="4" w:space="0" w:color="auto"/>
              <w:right w:val="single" w:sz="4" w:space="0" w:color="auto"/>
            </w:tcBorders>
          </w:tcPr>
          <w:p w:rsidR="00454667" w:rsidRDefault="00454667" w:rsidP="00850C13">
            <w:pPr>
              <w:jc w:val="center"/>
              <w:rPr>
                <w:b/>
              </w:rPr>
            </w:pPr>
            <w:r>
              <w:rPr>
                <w:b/>
              </w:rPr>
              <w:t xml:space="preserve">Проект бюджета </w:t>
            </w:r>
          </w:p>
          <w:p w:rsidR="00454667" w:rsidRPr="00453F1E" w:rsidRDefault="00454667" w:rsidP="00850C13">
            <w:pPr>
              <w:jc w:val="center"/>
              <w:rPr>
                <w:b/>
              </w:rPr>
            </w:pPr>
            <w:r>
              <w:rPr>
                <w:b/>
              </w:rPr>
              <w:t>на 20</w:t>
            </w:r>
            <w:r w:rsidR="00277BE2">
              <w:rPr>
                <w:b/>
              </w:rPr>
              <w:t>2</w:t>
            </w:r>
            <w:r w:rsidR="001708FD">
              <w:rPr>
                <w:b/>
              </w:rPr>
              <w:t>2</w:t>
            </w:r>
            <w:r w:rsidRPr="00453F1E">
              <w:rPr>
                <w:b/>
              </w:rPr>
              <w:t xml:space="preserve"> год</w:t>
            </w:r>
          </w:p>
          <w:p w:rsidR="00454667" w:rsidRPr="00453F1E" w:rsidRDefault="00454667" w:rsidP="00850C13">
            <w:pPr>
              <w:jc w:val="center"/>
              <w:rPr>
                <w:b/>
              </w:rPr>
            </w:pP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A022A8" w:rsidRDefault="00454667" w:rsidP="00850C13">
            <w:pPr>
              <w:jc w:val="both"/>
              <w:rPr>
                <w:b/>
                <w:bCs/>
              </w:rPr>
            </w:pPr>
            <w:r w:rsidRPr="0052063B">
              <w:rPr>
                <w:b/>
                <w:bCs/>
              </w:rPr>
              <w:t>Всего расходов</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1708FD">
            <w:pPr>
              <w:jc w:val="center"/>
              <w:rPr>
                <w:b/>
                <w:bCs/>
              </w:rPr>
            </w:pPr>
            <w:r>
              <w:rPr>
                <w:b/>
                <w:bCs/>
              </w:rPr>
              <w:t>73206</w:t>
            </w:r>
            <w:r w:rsidR="00454667">
              <w:rPr>
                <w:b/>
                <w:bCs/>
              </w:rPr>
              <w:t>,</w:t>
            </w:r>
            <w:r>
              <w:rPr>
                <w:b/>
                <w:bCs/>
              </w:rPr>
              <w:t>7</w:t>
            </w:r>
          </w:p>
        </w:tc>
      </w:tr>
      <w:tr w:rsidR="00454667" w:rsidRPr="004E1A02" w:rsidTr="00671375">
        <w:trPr>
          <w:trHeight w:val="270"/>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4E1A02">
              <w:t>в том числе:</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rPr>
                <w:b/>
                <w:bCs/>
              </w:rPr>
            </w:pPr>
          </w:p>
        </w:tc>
      </w:tr>
      <w:tr w:rsidR="00454667" w:rsidRPr="004E1A02" w:rsidTr="00671375">
        <w:trPr>
          <w:trHeight w:val="258"/>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t>Безопасность жизнедеятельности населения и территорий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32</w:t>
            </w:r>
            <w:r w:rsidR="00454667">
              <w:t>,</w:t>
            </w:r>
            <w:r w:rsidR="008F0EDF">
              <w:t>5</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rPr>
                <w:sz w:val="22"/>
                <w:szCs w:val="22"/>
              </w:rPr>
            </w:pPr>
            <w:r w:rsidRPr="00C60297">
              <w:rPr>
                <w:bCs/>
              </w:rPr>
              <w:t>Управление муниципальным имуществом</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50C13">
            <w:pPr>
              <w:jc w:val="center"/>
            </w:pPr>
            <w:r>
              <w:t>20</w:t>
            </w:r>
            <w:r w:rsidR="00454667">
              <w:t>,0</w:t>
            </w:r>
          </w:p>
        </w:tc>
      </w:tr>
      <w:tr w:rsidR="00454667" w:rsidRPr="004E1A02" w:rsidTr="00671375">
        <w:trPr>
          <w:trHeight w:val="351"/>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Управление муниципальными финансами</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4355</w:t>
            </w:r>
            <w:r w:rsidR="00454667">
              <w:t>,</w:t>
            </w:r>
            <w:r w:rsidR="008F0EDF">
              <w:t>1</w:t>
            </w:r>
          </w:p>
        </w:tc>
      </w:tr>
      <w:tr w:rsidR="00454667" w:rsidRPr="004E1A02" w:rsidTr="00671375">
        <w:trPr>
          <w:trHeight w:val="243"/>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Коммунальное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850C13">
            <w:pPr>
              <w:jc w:val="center"/>
            </w:pPr>
            <w:r>
              <w:t>300</w:t>
            </w:r>
            <w:r w:rsidR="00454667">
              <w:t>,0</w:t>
            </w:r>
          </w:p>
        </w:tc>
      </w:tr>
      <w:tr w:rsidR="00454667" w:rsidRPr="004E1A02" w:rsidTr="00671375">
        <w:trPr>
          <w:trHeight w:val="33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Благоустройство территории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1708FD">
            <w:pPr>
              <w:jc w:val="center"/>
            </w:pPr>
            <w:r>
              <w:t>3921</w:t>
            </w:r>
            <w:r w:rsidR="00FC125D">
              <w:t>,</w:t>
            </w:r>
            <w:r>
              <w:t>3</w:t>
            </w:r>
          </w:p>
        </w:tc>
      </w:tr>
      <w:tr w:rsidR="00454667" w:rsidRPr="004E1A02" w:rsidTr="00671375">
        <w:trPr>
          <w:trHeight w:val="28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Дорожное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1708FD">
            <w:pPr>
              <w:jc w:val="center"/>
            </w:pPr>
            <w:r>
              <w:t>10283</w:t>
            </w:r>
            <w:r w:rsidR="00FC125D">
              <w:t>,</w:t>
            </w:r>
            <w:r>
              <w:t>6</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Молодежь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967ADB" w:rsidP="00850C13">
            <w:pPr>
              <w:jc w:val="center"/>
            </w:pPr>
            <w:r>
              <w:t>100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Культура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1708FD">
            <w:pPr>
              <w:jc w:val="center"/>
            </w:pPr>
            <w:r>
              <w:t>18953</w:t>
            </w:r>
            <w:r w:rsidR="00454667">
              <w:t>,</w:t>
            </w:r>
            <w:r>
              <w:t>1</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Развитие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50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Поддержка малого и среднего предпринимательства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pPr>
            <w:r>
              <w:t>2,0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Информационное обеспечение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1708FD" w:rsidP="00850C13">
            <w:pPr>
              <w:jc w:val="center"/>
            </w:pPr>
            <w:r>
              <w:t>50</w:t>
            </w:r>
            <w:r w:rsidR="00454667">
              <w:t>,0</w:t>
            </w:r>
          </w:p>
        </w:tc>
      </w:tr>
      <w:tr w:rsidR="00B57E60" w:rsidRPr="004E1A02" w:rsidTr="00B57E60">
        <w:tc>
          <w:tcPr>
            <w:tcW w:w="7479" w:type="dxa"/>
            <w:tcBorders>
              <w:top w:val="single" w:sz="4" w:space="0" w:color="auto"/>
              <w:left w:val="single" w:sz="4" w:space="0" w:color="auto"/>
              <w:bottom w:val="single" w:sz="4" w:space="0" w:color="auto"/>
              <w:right w:val="single" w:sz="4" w:space="0" w:color="auto"/>
            </w:tcBorders>
          </w:tcPr>
          <w:p w:rsidR="00B57E60" w:rsidRPr="00C60297" w:rsidRDefault="00B57E60" w:rsidP="00B57E60">
            <w:pPr>
              <w:rPr>
                <w:bCs/>
              </w:rPr>
            </w:pPr>
            <w:r>
              <w:rPr>
                <w:bCs/>
              </w:rPr>
              <w:t>Формирование современной городской среды</w:t>
            </w:r>
          </w:p>
        </w:tc>
        <w:tc>
          <w:tcPr>
            <w:tcW w:w="2410" w:type="dxa"/>
            <w:tcBorders>
              <w:top w:val="single" w:sz="4" w:space="0" w:color="auto"/>
              <w:left w:val="single" w:sz="4" w:space="0" w:color="auto"/>
              <w:bottom w:val="single" w:sz="4" w:space="0" w:color="auto"/>
              <w:right w:val="single" w:sz="4" w:space="0" w:color="auto"/>
            </w:tcBorders>
          </w:tcPr>
          <w:p w:rsidR="00B57E60" w:rsidRPr="004E1A02" w:rsidRDefault="001708FD" w:rsidP="001708FD">
            <w:pPr>
              <w:jc w:val="center"/>
            </w:pPr>
            <w:r>
              <w:t>35139</w:t>
            </w:r>
            <w:r w:rsidR="00B57E60">
              <w:t>,</w:t>
            </w:r>
            <w:r>
              <w:t>1</w:t>
            </w:r>
          </w:p>
        </w:tc>
      </w:tr>
    </w:tbl>
    <w:p w:rsidR="008C1B22" w:rsidRDefault="008C1B22" w:rsidP="008C1B22">
      <w:pPr>
        <w:ind w:firstLine="720"/>
        <w:jc w:val="both"/>
        <w:rPr>
          <w:sz w:val="28"/>
          <w:szCs w:val="28"/>
        </w:rPr>
      </w:pPr>
      <w:r w:rsidRPr="00545E34">
        <w:rPr>
          <w:sz w:val="28"/>
          <w:szCs w:val="28"/>
        </w:rPr>
        <w:t>Наибольший удельный вес расходов на муниципальные программы в расходах на 20</w:t>
      </w:r>
      <w:r w:rsidR="008F0EDF">
        <w:rPr>
          <w:sz w:val="28"/>
          <w:szCs w:val="28"/>
        </w:rPr>
        <w:t>2</w:t>
      </w:r>
      <w:r w:rsidR="001708FD">
        <w:rPr>
          <w:sz w:val="28"/>
          <w:szCs w:val="28"/>
        </w:rPr>
        <w:t>2</w:t>
      </w:r>
      <w:r w:rsidRPr="00545E34">
        <w:rPr>
          <w:sz w:val="28"/>
          <w:szCs w:val="28"/>
        </w:rPr>
        <w:t xml:space="preserve"> год предусматривается по подразделам: </w:t>
      </w:r>
      <w:r w:rsidR="004866A4">
        <w:rPr>
          <w:sz w:val="28"/>
          <w:szCs w:val="28"/>
        </w:rPr>
        <w:t>12</w:t>
      </w:r>
      <w:r w:rsidRPr="00545E34">
        <w:rPr>
          <w:sz w:val="28"/>
          <w:szCs w:val="28"/>
        </w:rPr>
        <w:t xml:space="preserve"> 0</w:t>
      </w:r>
      <w:r w:rsidR="004866A4">
        <w:rPr>
          <w:sz w:val="28"/>
          <w:szCs w:val="28"/>
        </w:rPr>
        <w:t>0</w:t>
      </w:r>
      <w:r w:rsidRPr="00545E34">
        <w:rPr>
          <w:sz w:val="28"/>
          <w:szCs w:val="28"/>
        </w:rPr>
        <w:t xml:space="preserve"> «</w:t>
      </w:r>
      <w:r w:rsidR="004866A4">
        <w:rPr>
          <w:sz w:val="28"/>
          <w:szCs w:val="28"/>
        </w:rPr>
        <w:t>Формирование современной городской среды</w:t>
      </w:r>
      <w:r w:rsidRPr="00545E34">
        <w:rPr>
          <w:sz w:val="28"/>
          <w:szCs w:val="28"/>
        </w:rPr>
        <w:t xml:space="preserve">» - </w:t>
      </w:r>
      <w:r w:rsidR="001708FD">
        <w:rPr>
          <w:sz w:val="28"/>
          <w:szCs w:val="28"/>
        </w:rPr>
        <w:t>48</w:t>
      </w:r>
      <w:r>
        <w:rPr>
          <w:sz w:val="28"/>
          <w:szCs w:val="28"/>
        </w:rPr>
        <w:t>,</w:t>
      </w:r>
      <w:r w:rsidR="001708FD">
        <w:rPr>
          <w:sz w:val="28"/>
          <w:szCs w:val="28"/>
        </w:rPr>
        <w:t>0</w:t>
      </w:r>
      <w:r w:rsidRPr="00545E34">
        <w:rPr>
          <w:sz w:val="28"/>
          <w:szCs w:val="28"/>
        </w:rPr>
        <w:t xml:space="preserve"> процент</w:t>
      </w:r>
      <w:r>
        <w:rPr>
          <w:sz w:val="28"/>
          <w:szCs w:val="28"/>
        </w:rPr>
        <w:t xml:space="preserve">а </w:t>
      </w:r>
      <w:r w:rsidRPr="00545E34">
        <w:rPr>
          <w:sz w:val="28"/>
          <w:szCs w:val="28"/>
        </w:rPr>
        <w:t>от общей суммы расходов на финансирование программ 20</w:t>
      </w:r>
      <w:r w:rsidR="008F0EDF">
        <w:rPr>
          <w:sz w:val="28"/>
          <w:szCs w:val="28"/>
        </w:rPr>
        <w:t>2</w:t>
      </w:r>
      <w:r w:rsidR="001708FD">
        <w:rPr>
          <w:sz w:val="28"/>
          <w:szCs w:val="28"/>
        </w:rPr>
        <w:t>2</w:t>
      </w:r>
      <w:r w:rsidRPr="00545E34">
        <w:rPr>
          <w:sz w:val="28"/>
          <w:szCs w:val="28"/>
        </w:rPr>
        <w:t xml:space="preserve"> года</w:t>
      </w:r>
      <w:r w:rsidR="001708FD">
        <w:rPr>
          <w:sz w:val="28"/>
          <w:szCs w:val="28"/>
        </w:rPr>
        <w:t xml:space="preserve">, </w:t>
      </w:r>
      <w:r w:rsidR="001708FD" w:rsidRPr="00545E34">
        <w:rPr>
          <w:sz w:val="28"/>
          <w:szCs w:val="28"/>
        </w:rPr>
        <w:t xml:space="preserve">08 01 «Культура»  - </w:t>
      </w:r>
      <w:r w:rsidR="001708FD">
        <w:rPr>
          <w:sz w:val="28"/>
          <w:szCs w:val="28"/>
        </w:rPr>
        <w:t>25,9</w:t>
      </w:r>
      <w:r w:rsidR="001708FD" w:rsidRPr="00545E34">
        <w:rPr>
          <w:sz w:val="28"/>
          <w:szCs w:val="28"/>
        </w:rPr>
        <w:t xml:space="preserve"> процент</w:t>
      </w:r>
      <w:r w:rsidR="001708FD">
        <w:rPr>
          <w:sz w:val="28"/>
          <w:szCs w:val="28"/>
        </w:rPr>
        <w:t>а</w:t>
      </w:r>
      <w:r w:rsidR="001708FD" w:rsidRPr="00545E34">
        <w:rPr>
          <w:sz w:val="28"/>
          <w:szCs w:val="28"/>
        </w:rPr>
        <w:t xml:space="preserve"> от общей суммы расходов на финансирование программ 20</w:t>
      </w:r>
      <w:r w:rsidR="001708FD">
        <w:rPr>
          <w:sz w:val="28"/>
          <w:szCs w:val="28"/>
        </w:rPr>
        <w:t>22</w:t>
      </w:r>
      <w:r w:rsidR="001708FD" w:rsidRPr="00545E34">
        <w:rPr>
          <w:sz w:val="28"/>
          <w:szCs w:val="28"/>
        </w:rPr>
        <w:t xml:space="preserve"> года</w:t>
      </w:r>
      <w:r w:rsidRPr="00545E34">
        <w:rPr>
          <w:sz w:val="28"/>
          <w:szCs w:val="28"/>
        </w:rPr>
        <w:t>.</w:t>
      </w:r>
    </w:p>
    <w:p w:rsidR="001A756E" w:rsidRPr="006D2540" w:rsidRDefault="001A756E" w:rsidP="00470190">
      <w:pPr>
        <w:autoSpaceDE w:val="0"/>
        <w:autoSpaceDN w:val="0"/>
        <w:adjustRightInd w:val="0"/>
        <w:ind w:firstLine="540"/>
        <w:jc w:val="both"/>
        <w:rPr>
          <w:i/>
          <w:color w:val="FF0000"/>
          <w:sz w:val="28"/>
          <w:szCs w:val="28"/>
          <w:u w:val="single"/>
        </w:rPr>
      </w:pPr>
    </w:p>
    <w:p w:rsidR="00515C69" w:rsidRDefault="004B5240" w:rsidP="004B5240">
      <w:pPr>
        <w:jc w:val="center"/>
        <w:rPr>
          <w:b/>
          <w:sz w:val="28"/>
          <w:szCs w:val="28"/>
        </w:rPr>
      </w:pPr>
      <w:r w:rsidRPr="00515C69">
        <w:rPr>
          <w:b/>
          <w:sz w:val="28"/>
          <w:szCs w:val="28"/>
        </w:rPr>
        <w:t>Муниципальная программа</w:t>
      </w:r>
      <w:r w:rsidR="00515C69" w:rsidRPr="00515C69">
        <w:rPr>
          <w:b/>
          <w:sz w:val="28"/>
          <w:szCs w:val="28"/>
        </w:rPr>
        <w:t xml:space="preserve"> района</w:t>
      </w:r>
      <w:r w:rsidR="00515C69">
        <w:rPr>
          <w:b/>
          <w:sz w:val="28"/>
          <w:szCs w:val="28"/>
        </w:rPr>
        <w:t xml:space="preserve"> </w:t>
      </w:r>
      <w:r w:rsidRPr="00515C69">
        <w:rPr>
          <w:b/>
          <w:sz w:val="28"/>
          <w:szCs w:val="28"/>
        </w:rPr>
        <w:t xml:space="preserve">«Безопасность жизнедеятельности населения и территорий поселения» </w:t>
      </w:r>
    </w:p>
    <w:p w:rsidR="00933AB9" w:rsidRPr="00515C69" w:rsidRDefault="00933AB9" w:rsidP="004B5240">
      <w:pPr>
        <w:jc w:val="center"/>
        <w:rPr>
          <w:b/>
          <w:sz w:val="28"/>
          <w:szCs w:val="28"/>
        </w:rPr>
      </w:pPr>
    </w:p>
    <w:p w:rsidR="004B5240" w:rsidRPr="007932B7" w:rsidRDefault="004B5240" w:rsidP="004B5240">
      <w:pPr>
        <w:ind w:firstLine="709"/>
        <w:jc w:val="both"/>
        <w:rPr>
          <w:sz w:val="28"/>
          <w:szCs w:val="28"/>
        </w:rPr>
      </w:pPr>
      <w:r w:rsidRPr="00E2353E">
        <w:rPr>
          <w:sz w:val="28"/>
          <w:szCs w:val="28"/>
        </w:rPr>
        <w:t>Расходы на реализацию мероприятий муниципальной программы</w:t>
      </w:r>
      <w:r w:rsidR="0009281C">
        <w:rPr>
          <w:sz w:val="28"/>
          <w:szCs w:val="28"/>
        </w:rPr>
        <w:t xml:space="preserve"> в 20</w:t>
      </w:r>
      <w:r w:rsidR="008F0EDF">
        <w:rPr>
          <w:sz w:val="28"/>
          <w:szCs w:val="28"/>
        </w:rPr>
        <w:t>2</w:t>
      </w:r>
      <w:r w:rsidR="00006D38">
        <w:rPr>
          <w:sz w:val="28"/>
          <w:szCs w:val="28"/>
        </w:rPr>
        <w:t>2</w:t>
      </w:r>
      <w:r w:rsidR="0009281C">
        <w:rPr>
          <w:sz w:val="28"/>
          <w:szCs w:val="28"/>
        </w:rPr>
        <w:t xml:space="preserve"> году</w:t>
      </w:r>
      <w:r w:rsidRPr="00E2353E">
        <w:rPr>
          <w:sz w:val="28"/>
          <w:szCs w:val="28"/>
        </w:rPr>
        <w:t xml:space="preserve"> запланированы в сумме </w:t>
      </w:r>
      <w:r w:rsidR="00006D38">
        <w:rPr>
          <w:sz w:val="28"/>
          <w:szCs w:val="28"/>
        </w:rPr>
        <w:t>32</w:t>
      </w:r>
      <w:r w:rsidR="0009281C">
        <w:rPr>
          <w:sz w:val="28"/>
          <w:szCs w:val="28"/>
        </w:rPr>
        <w:t>,</w:t>
      </w:r>
      <w:r w:rsidR="008F0EDF">
        <w:rPr>
          <w:sz w:val="28"/>
          <w:szCs w:val="28"/>
        </w:rPr>
        <w:t>5</w:t>
      </w:r>
      <w:r w:rsidRPr="00E2353E">
        <w:rPr>
          <w:sz w:val="28"/>
          <w:szCs w:val="28"/>
        </w:rPr>
        <w:t xml:space="preserve"> тыс. рублей</w:t>
      </w:r>
      <w:r w:rsidRPr="007932B7">
        <w:rPr>
          <w:sz w:val="28"/>
          <w:szCs w:val="28"/>
        </w:rPr>
        <w:t>, из них:</w:t>
      </w:r>
    </w:p>
    <w:p w:rsidR="004B5240" w:rsidRPr="007932B7" w:rsidRDefault="004B5240" w:rsidP="004B5240">
      <w:pPr>
        <w:ind w:firstLine="709"/>
        <w:jc w:val="both"/>
        <w:rPr>
          <w:sz w:val="28"/>
          <w:szCs w:val="28"/>
        </w:rPr>
      </w:pPr>
      <w:r w:rsidRPr="007932B7">
        <w:rPr>
          <w:sz w:val="28"/>
          <w:szCs w:val="28"/>
        </w:rPr>
        <w:t>- осуществление мероприятий по участию в предупреждении и ликвидации последствий  чрезвычайных ситуаций в границах поселения –</w:t>
      </w:r>
      <w:r w:rsidR="004866A4">
        <w:rPr>
          <w:sz w:val="28"/>
          <w:szCs w:val="28"/>
        </w:rPr>
        <w:t>25</w:t>
      </w:r>
      <w:r w:rsidRPr="007932B7">
        <w:rPr>
          <w:sz w:val="28"/>
          <w:szCs w:val="28"/>
        </w:rPr>
        <w:t xml:space="preserve">,0 тыс. рублей; </w:t>
      </w:r>
    </w:p>
    <w:p w:rsidR="004B5240" w:rsidRDefault="004B5240" w:rsidP="004B5240">
      <w:pPr>
        <w:ind w:firstLine="709"/>
        <w:jc w:val="both"/>
        <w:rPr>
          <w:sz w:val="28"/>
          <w:szCs w:val="28"/>
        </w:rPr>
      </w:pPr>
      <w:r w:rsidRPr="007932B7">
        <w:rPr>
          <w:sz w:val="28"/>
          <w:szCs w:val="28"/>
        </w:rPr>
        <w:t xml:space="preserve">- обеспечение первичных мер пожарной безопасности в границах населенных пунктов поселения – </w:t>
      </w:r>
      <w:r w:rsidR="004866A4">
        <w:rPr>
          <w:sz w:val="28"/>
          <w:szCs w:val="28"/>
        </w:rPr>
        <w:t>5</w:t>
      </w:r>
      <w:r w:rsidR="0009281C">
        <w:rPr>
          <w:sz w:val="28"/>
          <w:szCs w:val="28"/>
        </w:rPr>
        <w:t>,</w:t>
      </w:r>
      <w:r w:rsidR="008F0EDF">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Pr>
          <w:sz w:val="28"/>
          <w:szCs w:val="28"/>
        </w:rPr>
        <w:t xml:space="preserve">- осуществление мероприятий по обеспечению безопасности людей на водных объектах, охране жизни и здоровья – 2,5 </w:t>
      </w:r>
      <w:proofErr w:type="spellStart"/>
      <w:r>
        <w:rPr>
          <w:sz w:val="28"/>
          <w:szCs w:val="28"/>
        </w:rPr>
        <w:t>тыс</w:t>
      </w:r>
      <w:proofErr w:type="gramStart"/>
      <w:r>
        <w:rPr>
          <w:sz w:val="28"/>
          <w:szCs w:val="28"/>
        </w:rPr>
        <w:t>.р</w:t>
      </w:r>
      <w:proofErr w:type="gramEnd"/>
      <w:r>
        <w:rPr>
          <w:sz w:val="28"/>
          <w:szCs w:val="28"/>
        </w:rPr>
        <w:t>ублей</w:t>
      </w:r>
      <w:proofErr w:type="spellEnd"/>
      <w:r w:rsidR="008F0EDF">
        <w:rPr>
          <w:sz w:val="28"/>
          <w:szCs w:val="28"/>
        </w:rPr>
        <w:t>.</w:t>
      </w:r>
    </w:p>
    <w:p w:rsidR="00515C69" w:rsidRDefault="00515C69" w:rsidP="004B5240">
      <w:pPr>
        <w:ind w:firstLine="709"/>
        <w:jc w:val="both"/>
        <w:rPr>
          <w:sz w:val="28"/>
          <w:szCs w:val="28"/>
        </w:rPr>
      </w:pPr>
    </w:p>
    <w:p w:rsidR="00933AB9" w:rsidRDefault="00933AB9" w:rsidP="004B5240">
      <w:pPr>
        <w:ind w:firstLine="709"/>
        <w:jc w:val="center"/>
        <w:rPr>
          <w:b/>
          <w:sz w:val="28"/>
          <w:szCs w:val="28"/>
        </w:rPr>
      </w:pPr>
    </w:p>
    <w:p w:rsidR="00933AB9" w:rsidRDefault="00933AB9" w:rsidP="004B5240">
      <w:pPr>
        <w:ind w:firstLine="709"/>
        <w:jc w:val="center"/>
        <w:rPr>
          <w:b/>
          <w:sz w:val="28"/>
          <w:szCs w:val="28"/>
        </w:rPr>
      </w:pPr>
    </w:p>
    <w:p w:rsidR="00933AB9" w:rsidRDefault="00933AB9" w:rsidP="004B5240">
      <w:pPr>
        <w:ind w:firstLine="709"/>
        <w:jc w:val="center"/>
        <w:rPr>
          <w:b/>
          <w:sz w:val="28"/>
          <w:szCs w:val="28"/>
        </w:rPr>
      </w:pPr>
    </w:p>
    <w:p w:rsid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 имуществом»</w:t>
      </w:r>
    </w:p>
    <w:p w:rsidR="00933AB9" w:rsidRPr="00515C69" w:rsidRDefault="00933AB9" w:rsidP="004B5240">
      <w:pPr>
        <w:ind w:firstLine="709"/>
        <w:jc w:val="center"/>
        <w:rPr>
          <w:b/>
          <w:sz w:val="28"/>
          <w:szCs w:val="28"/>
        </w:rPr>
      </w:pPr>
    </w:p>
    <w:p w:rsidR="004B5240" w:rsidRPr="007932B7" w:rsidRDefault="004B5240" w:rsidP="004B5240">
      <w:pPr>
        <w:ind w:firstLine="709"/>
        <w:jc w:val="both"/>
        <w:rPr>
          <w:sz w:val="28"/>
          <w:szCs w:val="28"/>
        </w:rPr>
      </w:pPr>
      <w:r w:rsidRPr="007932B7">
        <w:rPr>
          <w:sz w:val="28"/>
          <w:szCs w:val="28"/>
        </w:rPr>
        <w:t xml:space="preserve">Расходы </w:t>
      </w:r>
      <w:r w:rsidR="0009281C">
        <w:rPr>
          <w:sz w:val="28"/>
          <w:szCs w:val="28"/>
        </w:rPr>
        <w:t>в 20</w:t>
      </w:r>
      <w:r w:rsidR="008F0EDF">
        <w:rPr>
          <w:sz w:val="28"/>
          <w:szCs w:val="28"/>
        </w:rPr>
        <w:t>2</w:t>
      </w:r>
      <w:r w:rsidR="00006D38">
        <w:rPr>
          <w:sz w:val="28"/>
          <w:szCs w:val="28"/>
        </w:rPr>
        <w:t>2</w:t>
      </w:r>
      <w:r w:rsidR="0009281C">
        <w:rPr>
          <w:sz w:val="28"/>
          <w:szCs w:val="28"/>
        </w:rPr>
        <w:t xml:space="preserve"> году </w:t>
      </w:r>
      <w:r w:rsidRPr="007932B7">
        <w:rPr>
          <w:sz w:val="28"/>
          <w:szCs w:val="28"/>
        </w:rPr>
        <w:t xml:space="preserve">на реализацию мероприятий муниципальной программы запланированы в сумме  </w:t>
      </w:r>
      <w:r w:rsidR="004866A4">
        <w:rPr>
          <w:sz w:val="28"/>
          <w:szCs w:val="28"/>
        </w:rPr>
        <w:t>20</w:t>
      </w:r>
      <w:r w:rsidRPr="007932B7">
        <w:rPr>
          <w:sz w:val="28"/>
          <w:szCs w:val="28"/>
        </w:rPr>
        <w:t>,0 тыс. рублей,  из них:</w:t>
      </w:r>
    </w:p>
    <w:p w:rsidR="004B5240" w:rsidRPr="007932B7" w:rsidRDefault="004B5240" w:rsidP="004B5240">
      <w:pPr>
        <w:ind w:firstLine="709"/>
        <w:jc w:val="both"/>
        <w:rPr>
          <w:sz w:val="28"/>
          <w:szCs w:val="28"/>
        </w:rPr>
      </w:pPr>
      <w:r w:rsidRPr="007932B7">
        <w:rPr>
          <w:sz w:val="28"/>
          <w:szCs w:val="28"/>
        </w:rPr>
        <w:t xml:space="preserve">- проведение мероприятий по управлению муниципальным имуществом, </w:t>
      </w:r>
      <w:r w:rsidR="008F0EDF">
        <w:rPr>
          <w:sz w:val="28"/>
          <w:szCs w:val="28"/>
        </w:rPr>
        <w:t>1</w:t>
      </w:r>
      <w:r w:rsidR="004866A4">
        <w:rPr>
          <w:sz w:val="28"/>
          <w:szCs w:val="28"/>
        </w:rPr>
        <w:t>0</w:t>
      </w:r>
      <w:r w:rsidR="0009281C">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sidRPr="007932B7">
        <w:rPr>
          <w:sz w:val="28"/>
          <w:szCs w:val="28"/>
        </w:rPr>
        <w:t>- выполнение мероприятий по землеустройству и землепользованию–</w:t>
      </w:r>
      <w:r w:rsidR="004866A4">
        <w:rPr>
          <w:sz w:val="28"/>
          <w:szCs w:val="28"/>
        </w:rPr>
        <w:t>10</w:t>
      </w:r>
      <w:r w:rsidRPr="007932B7">
        <w:rPr>
          <w:sz w:val="28"/>
          <w:szCs w:val="28"/>
        </w:rPr>
        <w:t>,0 тыс. рублей.</w:t>
      </w:r>
    </w:p>
    <w:p w:rsidR="00933AB9" w:rsidRDefault="00933AB9" w:rsidP="004B5240">
      <w:pPr>
        <w:ind w:firstLine="709"/>
        <w:jc w:val="center"/>
        <w:rPr>
          <w:b/>
          <w:sz w:val="28"/>
          <w:szCs w:val="28"/>
        </w:rPr>
      </w:pPr>
    </w:p>
    <w:p w:rsid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муниципальными финансами»</w:t>
      </w:r>
    </w:p>
    <w:p w:rsidR="00933AB9" w:rsidRPr="00515C69" w:rsidRDefault="00933AB9" w:rsidP="004B5240">
      <w:pPr>
        <w:ind w:firstLine="709"/>
        <w:jc w:val="center"/>
        <w:rPr>
          <w:b/>
          <w:sz w:val="28"/>
          <w:szCs w:val="28"/>
        </w:rPr>
      </w:pPr>
    </w:p>
    <w:p w:rsidR="004B5240" w:rsidRPr="007932B7" w:rsidRDefault="004B5240" w:rsidP="004B5240">
      <w:pPr>
        <w:ind w:firstLine="709"/>
        <w:jc w:val="both"/>
        <w:rPr>
          <w:sz w:val="28"/>
          <w:szCs w:val="28"/>
        </w:rPr>
      </w:pPr>
      <w:r w:rsidRPr="007932B7">
        <w:rPr>
          <w:sz w:val="28"/>
          <w:szCs w:val="28"/>
        </w:rPr>
        <w:t xml:space="preserve">Расходы на реализацию мероприятий муниципальной программы </w:t>
      </w:r>
      <w:r w:rsidR="00F350A9">
        <w:rPr>
          <w:sz w:val="28"/>
          <w:szCs w:val="28"/>
        </w:rPr>
        <w:t>в 20</w:t>
      </w:r>
      <w:r w:rsidR="008F0EDF">
        <w:rPr>
          <w:sz w:val="28"/>
          <w:szCs w:val="28"/>
        </w:rPr>
        <w:t>2</w:t>
      </w:r>
      <w:r w:rsidR="00006D38">
        <w:rPr>
          <w:sz w:val="28"/>
          <w:szCs w:val="28"/>
        </w:rPr>
        <w:t>2</w:t>
      </w:r>
      <w:r w:rsidR="00F350A9">
        <w:rPr>
          <w:sz w:val="28"/>
          <w:szCs w:val="28"/>
        </w:rPr>
        <w:t xml:space="preserve"> году </w:t>
      </w:r>
      <w:r w:rsidRPr="007932B7">
        <w:rPr>
          <w:sz w:val="28"/>
          <w:szCs w:val="28"/>
        </w:rPr>
        <w:t xml:space="preserve">запланированы в сумме </w:t>
      </w:r>
      <w:r w:rsidR="008F0EDF">
        <w:rPr>
          <w:sz w:val="28"/>
          <w:szCs w:val="28"/>
        </w:rPr>
        <w:t>4355</w:t>
      </w:r>
      <w:r w:rsidR="00F350A9">
        <w:rPr>
          <w:sz w:val="28"/>
          <w:szCs w:val="28"/>
        </w:rPr>
        <w:t>,</w:t>
      </w:r>
      <w:r w:rsidR="008F0EDF">
        <w:rPr>
          <w:sz w:val="28"/>
          <w:szCs w:val="28"/>
        </w:rPr>
        <w:t>1</w:t>
      </w:r>
      <w:r w:rsidRPr="007932B7">
        <w:rPr>
          <w:sz w:val="28"/>
          <w:szCs w:val="28"/>
        </w:rPr>
        <w:t xml:space="preserve"> тыс. рублей, из них:</w:t>
      </w:r>
    </w:p>
    <w:p w:rsidR="004B5240" w:rsidRPr="007932B7" w:rsidRDefault="004B5240" w:rsidP="004B5240">
      <w:pPr>
        <w:ind w:firstLine="709"/>
        <w:jc w:val="both"/>
        <w:rPr>
          <w:sz w:val="28"/>
          <w:szCs w:val="28"/>
        </w:rPr>
      </w:pPr>
      <w:r w:rsidRPr="007932B7">
        <w:rPr>
          <w:sz w:val="28"/>
          <w:szCs w:val="28"/>
        </w:rPr>
        <w:t xml:space="preserve">- обеспечение деятельности (оказание услуг) муниципальных  учреждений на сумму </w:t>
      </w:r>
      <w:r w:rsidR="00006D38">
        <w:rPr>
          <w:sz w:val="28"/>
          <w:szCs w:val="28"/>
        </w:rPr>
        <w:t>4174</w:t>
      </w:r>
      <w:r w:rsidR="00F350A9">
        <w:rPr>
          <w:sz w:val="28"/>
          <w:szCs w:val="28"/>
        </w:rPr>
        <w:t>,</w:t>
      </w:r>
      <w:r w:rsidR="00006D38">
        <w:rPr>
          <w:sz w:val="28"/>
          <w:szCs w:val="28"/>
        </w:rPr>
        <w:t>5</w:t>
      </w:r>
      <w:r w:rsidRPr="007932B7">
        <w:rPr>
          <w:sz w:val="28"/>
          <w:szCs w:val="28"/>
        </w:rPr>
        <w:t xml:space="preserve"> тыс. рублей (зарплата и начисления);</w:t>
      </w:r>
    </w:p>
    <w:p w:rsidR="004B5240" w:rsidRPr="007932B7" w:rsidRDefault="004B5240" w:rsidP="004B5240">
      <w:pPr>
        <w:ind w:firstLine="709"/>
        <w:jc w:val="both"/>
        <w:rPr>
          <w:sz w:val="28"/>
          <w:szCs w:val="28"/>
        </w:rPr>
      </w:pPr>
      <w:r w:rsidRPr="007932B7">
        <w:rPr>
          <w:sz w:val="28"/>
          <w:szCs w:val="28"/>
        </w:rPr>
        <w:t xml:space="preserve">- осуществление мероприятий по закупке товаров, работ и услуг для государственных (муниципальных) нужд – </w:t>
      </w:r>
      <w:r w:rsidR="00006D38">
        <w:rPr>
          <w:sz w:val="28"/>
          <w:szCs w:val="28"/>
        </w:rPr>
        <w:t>179</w:t>
      </w:r>
      <w:r w:rsidR="00F350A9">
        <w:rPr>
          <w:sz w:val="28"/>
          <w:szCs w:val="28"/>
        </w:rPr>
        <w:t>,</w:t>
      </w:r>
      <w:r w:rsidR="00006D38">
        <w:rPr>
          <w:sz w:val="28"/>
          <w:szCs w:val="28"/>
        </w:rPr>
        <w:t>6</w:t>
      </w:r>
      <w:r w:rsidRPr="007932B7">
        <w:rPr>
          <w:sz w:val="28"/>
          <w:szCs w:val="28"/>
        </w:rPr>
        <w:t xml:space="preserve"> тыс. рублей;</w:t>
      </w:r>
    </w:p>
    <w:p w:rsidR="004B5240" w:rsidRPr="007932B7" w:rsidRDefault="004B5240" w:rsidP="004B5240">
      <w:pPr>
        <w:ind w:firstLine="709"/>
        <w:jc w:val="both"/>
        <w:rPr>
          <w:sz w:val="28"/>
          <w:szCs w:val="28"/>
        </w:rPr>
      </w:pPr>
      <w:r w:rsidRPr="007932B7">
        <w:rPr>
          <w:sz w:val="28"/>
          <w:szCs w:val="28"/>
        </w:rPr>
        <w:t xml:space="preserve">- уплата налогов, сборов и иных платежей </w:t>
      </w:r>
      <w:r w:rsidR="00F350A9">
        <w:rPr>
          <w:sz w:val="28"/>
          <w:szCs w:val="28"/>
        </w:rPr>
        <w:t>–</w:t>
      </w:r>
      <w:r w:rsidRPr="007932B7">
        <w:rPr>
          <w:sz w:val="28"/>
          <w:szCs w:val="28"/>
        </w:rPr>
        <w:t xml:space="preserve"> </w:t>
      </w:r>
      <w:r w:rsidR="00006D38">
        <w:rPr>
          <w:sz w:val="28"/>
          <w:szCs w:val="28"/>
        </w:rPr>
        <w:t>1</w:t>
      </w:r>
      <w:r w:rsidR="00F350A9">
        <w:rPr>
          <w:sz w:val="28"/>
          <w:szCs w:val="28"/>
        </w:rPr>
        <w:t>,</w:t>
      </w:r>
      <w:r w:rsidR="00967ADB">
        <w:rPr>
          <w:sz w:val="28"/>
          <w:szCs w:val="28"/>
        </w:rPr>
        <w:t>0</w:t>
      </w:r>
      <w:r w:rsidRPr="007932B7">
        <w:rPr>
          <w:sz w:val="28"/>
          <w:szCs w:val="28"/>
        </w:rPr>
        <w:t xml:space="preserve"> тыс. рублей</w:t>
      </w:r>
      <w:r w:rsidR="00006D38">
        <w:rPr>
          <w:sz w:val="28"/>
          <w:szCs w:val="28"/>
        </w:rPr>
        <w:t>.</w:t>
      </w:r>
    </w:p>
    <w:p w:rsidR="004B5240" w:rsidRDefault="004B5240" w:rsidP="004B5240">
      <w:pPr>
        <w:ind w:firstLine="709"/>
        <w:jc w:val="both"/>
        <w:rPr>
          <w:sz w:val="28"/>
          <w:szCs w:val="28"/>
        </w:rPr>
      </w:pPr>
    </w:p>
    <w:p w:rsidR="00515C69" w:rsidRDefault="004B5240" w:rsidP="004B5240">
      <w:pPr>
        <w:ind w:firstLine="709"/>
        <w:jc w:val="center"/>
        <w:rPr>
          <w:b/>
          <w:sz w:val="28"/>
          <w:szCs w:val="28"/>
        </w:rPr>
      </w:pPr>
      <w:r w:rsidRPr="00515C69">
        <w:rPr>
          <w:b/>
          <w:sz w:val="28"/>
          <w:szCs w:val="28"/>
        </w:rPr>
        <w:t>Муниципальная программа «Коммунальное хозяйство»</w:t>
      </w:r>
    </w:p>
    <w:p w:rsidR="00933AB9" w:rsidRPr="00515C69" w:rsidRDefault="00933AB9" w:rsidP="004B5240">
      <w:pPr>
        <w:ind w:firstLine="709"/>
        <w:jc w:val="center"/>
        <w:rPr>
          <w:b/>
          <w:sz w:val="28"/>
          <w:szCs w:val="28"/>
        </w:rPr>
      </w:pPr>
    </w:p>
    <w:p w:rsidR="004B5240" w:rsidRPr="00CC34CF" w:rsidRDefault="004B5240" w:rsidP="004B5240">
      <w:pPr>
        <w:ind w:firstLine="709"/>
        <w:jc w:val="both"/>
        <w:rPr>
          <w:sz w:val="28"/>
          <w:szCs w:val="28"/>
        </w:rPr>
      </w:pPr>
      <w:r w:rsidRPr="00CC34CF">
        <w:rPr>
          <w:sz w:val="28"/>
          <w:szCs w:val="28"/>
        </w:rPr>
        <w:t>Расходы</w:t>
      </w:r>
      <w:r w:rsidR="00F350A9">
        <w:rPr>
          <w:sz w:val="28"/>
          <w:szCs w:val="28"/>
        </w:rPr>
        <w:t xml:space="preserve"> в 20</w:t>
      </w:r>
      <w:r w:rsidR="00D3026F">
        <w:rPr>
          <w:sz w:val="28"/>
          <w:szCs w:val="28"/>
        </w:rPr>
        <w:t>2</w:t>
      </w:r>
      <w:r w:rsidR="00006D38">
        <w:rPr>
          <w:sz w:val="28"/>
          <w:szCs w:val="28"/>
        </w:rPr>
        <w:t>2</w:t>
      </w:r>
      <w:r w:rsidR="00F350A9">
        <w:rPr>
          <w:sz w:val="28"/>
          <w:szCs w:val="28"/>
        </w:rPr>
        <w:t xml:space="preserve"> году</w:t>
      </w:r>
      <w:r w:rsidRPr="00CC34CF">
        <w:rPr>
          <w:sz w:val="28"/>
          <w:szCs w:val="28"/>
        </w:rPr>
        <w:t xml:space="preserve"> на реализацию мероприятий муниципальной программы запланированы в сумме </w:t>
      </w:r>
      <w:r w:rsidR="00006D38">
        <w:rPr>
          <w:sz w:val="28"/>
          <w:szCs w:val="28"/>
        </w:rPr>
        <w:t>300</w:t>
      </w:r>
      <w:r w:rsidRPr="00CC34CF">
        <w:rPr>
          <w:sz w:val="28"/>
          <w:szCs w:val="28"/>
        </w:rPr>
        <w:t>,0 тыс. рублей, из них:</w:t>
      </w:r>
    </w:p>
    <w:p w:rsidR="004B5240" w:rsidRPr="00CC34CF" w:rsidRDefault="004B5240" w:rsidP="004B5240">
      <w:pPr>
        <w:ind w:firstLine="709"/>
        <w:jc w:val="both"/>
        <w:rPr>
          <w:sz w:val="28"/>
          <w:szCs w:val="28"/>
        </w:rPr>
      </w:pPr>
      <w:r w:rsidRPr="00CC34CF">
        <w:rPr>
          <w:sz w:val="28"/>
          <w:szCs w:val="28"/>
        </w:rPr>
        <w:t xml:space="preserve">- осуществление мероприятий в области </w:t>
      </w:r>
      <w:r w:rsidR="00F350A9">
        <w:rPr>
          <w:sz w:val="28"/>
          <w:szCs w:val="28"/>
        </w:rPr>
        <w:t>водоснабжения и водоотведения</w:t>
      </w:r>
      <w:r w:rsidRPr="00CC34CF">
        <w:rPr>
          <w:sz w:val="28"/>
          <w:szCs w:val="28"/>
        </w:rPr>
        <w:t xml:space="preserve"> на сумму </w:t>
      </w:r>
      <w:r w:rsidR="00006D38">
        <w:rPr>
          <w:sz w:val="28"/>
          <w:szCs w:val="28"/>
        </w:rPr>
        <w:t>300</w:t>
      </w:r>
      <w:r w:rsidRPr="00CC34CF">
        <w:rPr>
          <w:sz w:val="28"/>
          <w:szCs w:val="28"/>
        </w:rPr>
        <w:t>,0 тыс. рублей</w:t>
      </w:r>
      <w:r w:rsidR="00006D38">
        <w:rPr>
          <w:sz w:val="28"/>
          <w:szCs w:val="28"/>
        </w:rPr>
        <w:t>.</w:t>
      </w:r>
    </w:p>
    <w:p w:rsidR="00515C69" w:rsidRPr="008713B3" w:rsidRDefault="00515C69" w:rsidP="004B5240">
      <w:pPr>
        <w:ind w:firstLine="709"/>
        <w:jc w:val="both"/>
        <w:rPr>
          <w:sz w:val="28"/>
          <w:szCs w:val="28"/>
        </w:rPr>
      </w:pPr>
    </w:p>
    <w:p w:rsidR="00515C69" w:rsidRDefault="004B5240" w:rsidP="004B5240">
      <w:pPr>
        <w:ind w:firstLine="709"/>
        <w:jc w:val="center"/>
        <w:rPr>
          <w:b/>
          <w:sz w:val="28"/>
          <w:szCs w:val="28"/>
        </w:rPr>
      </w:pPr>
      <w:r w:rsidRPr="00515C69">
        <w:rPr>
          <w:b/>
          <w:sz w:val="28"/>
          <w:szCs w:val="28"/>
        </w:rPr>
        <w:t>Муниципальная программа «Благоустройство территории поселения»</w:t>
      </w:r>
    </w:p>
    <w:p w:rsidR="00933AB9" w:rsidRPr="00515C69" w:rsidRDefault="00933AB9" w:rsidP="004B5240">
      <w:pPr>
        <w:ind w:firstLine="709"/>
        <w:jc w:val="center"/>
        <w:rPr>
          <w:b/>
          <w:sz w:val="28"/>
          <w:szCs w:val="28"/>
        </w:rPr>
      </w:pPr>
    </w:p>
    <w:p w:rsidR="004B5240" w:rsidRPr="00CC34CF" w:rsidRDefault="004B5240" w:rsidP="004B5240">
      <w:pPr>
        <w:ind w:firstLine="709"/>
        <w:jc w:val="both"/>
        <w:rPr>
          <w:sz w:val="28"/>
          <w:szCs w:val="28"/>
        </w:rPr>
      </w:pPr>
      <w:r w:rsidRPr="00CC34CF">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w:t>
      </w:r>
      <w:r w:rsidR="00006D38">
        <w:rPr>
          <w:sz w:val="28"/>
          <w:szCs w:val="28"/>
        </w:rPr>
        <w:t>2</w:t>
      </w:r>
      <w:r w:rsidR="00CB76F0">
        <w:rPr>
          <w:sz w:val="28"/>
          <w:szCs w:val="28"/>
        </w:rPr>
        <w:t xml:space="preserve"> году </w:t>
      </w:r>
      <w:r w:rsidRPr="00CC34CF">
        <w:rPr>
          <w:sz w:val="28"/>
          <w:szCs w:val="28"/>
        </w:rPr>
        <w:t xml:space="preserve">запланированы в сумме </w:t>
      </w:r>
      <w:r w:rsidR="00006D38">
        <w:rPr>
          <w:sz w:val="28"/>
          <w:szCs w:val="28"/>
        </w:rPr>
        <w:t>3921</w:t>
      </w:r>
      <w:r w:rsidR="00D1500C">
        <w:rPr>
          <w:sz w:val="28"/>
          <w:szCs w:val="28"/>
        </w:rPr>
        <w:t>,</w:t>
      </w:r>
      <w:r w:rsidR="00006D38">
        <w:rPr>
          <w:sz w:val="28"/>
          <w:szCs w:val="28"/>
        </w:rPr>
        <w:t>3</w:t>
      </w:r>
      <w:r w:rsidRPr="00CC34CF">
        <w:rPr>
          <w:sz w:val="28"/>
          <w:szCs w:val="28"/>
        </w:rPr>
        <w:t xml:space="preserve"> тыс. рублей, из них:</w:t>
      </w:r>
    </w:p>
    <w:p w:rsidR="004B5240" w:rsidRPr="00D1500C" w:rsidRDefault="004B5240" w:rsidP="004B5240">
      <w:pPr>
        <w:ind w:firstLine="709"/>
        <w:jc w:val="both"/>
        <w:rPr>
          <w:sz w:val="28"/>
          <w:szCs w:val="28"/>
        </w:rPr>
      </w:pPr>
      <w:r w:rsidRPr="00D1500C">
        <w:rPr>
          <w:sz w:val="28"/>
          <w:szCs w:val="28"/>
        </w:rPr>
        <w:t xml:space="preserve">- уличное освещение – </w:t>
      </w:r>
      <w:r w:rsidR="00006D38">
        <w:rPr>
          <w:sz w:val="28"/>
          <w:szCs w:val="28"/>
        </w:rPr>
        <w:t>602</w:t>
      </w:r>
      <w:r w:rsidR="00D1500C" w:rsidRPr="00D1500C">
        <w:rPr>
          <w:sz w:val="28"/>
          <w:szCs w:val="28"/>
        </w:rPr>
        <w:t>,</w:t>
      </w:r>
      <w:r w:rsidR="00006D38">
        <w:rPr>
          <w:sz w:val="28"/>
          <w:szCs w:val="28"/>
        </w:rPr>
        <w:t>9</w:t>
      </w:r>
      <w:r w:rsidRPr="00D1500C">
        <w:rPr>
          <w:sz w:val="28"/>
          <w:szCs w:val="28"/>
        </w:rPr>
        <w:t xml:space="preserve"> тыс. рублей (оплата за уличное освещение – </w:t>
      </w:r>
      <w:r w:rsidR="00006D38">
        <w:rPr>
          <w:sz w:val="28"/>
          <w:szCs w:val="28"/>
        </w:rPr>
        <w:t>5</w:t>
      </w:r>
      <w:r w:rsidR="00D3026F">
        <w:rPr>
          <w:sz w:val="28"/>
          <w:szCs w:val="28"/>
        </w:rPr>
        <w:t>92</w:t>
      </w:r>
      <w:r w:rsidRPr="00D1500C">
        <w:rPr>
          <w:sz w:val="28"/>
          <w:szCs w:val="28"/>
        </w:rPr>
        <w:t>,</w:t>
      </w:r>
      <w:r w:rsidR="00D3026F">
        <w:rPr>
          <w:sz w:val="28"/>
          <w:szCs w:val="28"/>
        </w:rPr>
        <w:t>2</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w:t>
      </w:r>
      <w:proofErr w:type="spellEnd"/>
      <w:r w:rsidRPr="00D1500C">
        <w:rPr>
          <w:sz w:val="28"/>
          <w:szCs w:val="28"/>
        </w:rPr>
        <w:t xml:space="preserve">., ремонт уличного освещения – </w:t>
      </w:r>
      <w:r w:rsidR="004866A4">
        <w:rPr>
          <w:sz w:val="28"/>
          <w:szCs w:val="28"/>
        </w:rPr>
        <w:t>1</w:t>
      </w:r>
      <w:r w:rsidR="00D3026F">
        <w:rPr>
          <w:sz w:val="28"/>
          <w:szCs w:val="28"/>
        </w:rPr>
        <w:t>0</w:t>
      </w:r>
      <w:r w:rsidR="00D1500C"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тыс.руб</w:t>
      </w:r>
      <w:proofErr w:type="spellEnd"/>
      <w:r w:rsidRPr="00D1500C">
        <w:rPr>
          <w:sz w:val="28"/>
          <w:szCs w:val="28"/>
        </w:rPr>
        <w:t>.);</w:t>
      </w:r>
    </w:p>
    <w:p w:rsidR="004B5240" w:rsidRPr="00D1500C" w:rsidRDefault="004B5240" w:rsidP="004B5240">
      <w:pPr>
        <w:ind w:firstLine="709"/>
        <w:jc w:val="both"/>
        <w:rPr>
          <w:sz w:val="28"/>
          <w:szCs w:val="28"/>
        </w:rPr>
      </w:pPr>
      <w:r w:rsidRPr="00D1500C">
        <w:rPr>
          <w:sz w:val="28"/>
          <w:szCs w:val="28"/>
        </w:rPr>
        <w:t xml:space="preserve">- организация и содержание мест захоронения – </w:t>
      </w:r>
      <w:r w:rsidR="004866A4">
        <w:rPr>
          <w:sz w:val="28"/>
          <w:szCs w:val="28"/>
        </w:rPr>
        <w:t>2</w:t>
      </w:r>
      <w:r w:rsidR="00006D38">
        <w:rPr>
          <w:sz w:val="28"/>
          <w:szCs w:val="28"/>
        </w:rPr>
        <w:t>0</w:t>
      </w:r>
      <w:r w:rsidR="004866A4">
        <w:rPr>
          <w:sz w:val="28"/>
          <w:szCs w:val="28"/>
        </w:rPr>
        <w:t>0</w:t>
      </w:r>
      <w:r w:rsidRPr="00D1500C">
        <w:rPr>
          <w:sz w:val="28"/>
          <w:szCs w:val="28"/>
        </w:rPr>
        <w:t>,0 тыс. рублей;</w:t>
      </w:r>
    </w:p>
    <w:p w:rsidR="004B5240" w:rsidRDefault="004B5240" w:rsidP="004B5240">
      <w:pPr>
        <w:ind w:firstLine="709"/>
        <w:jc w:val="both"/>
        <w:rPr>
          <w:sz w:val="28"/>
          <w:szCs w:val="28"/>
        </w:rPr>
      </w:pPr>
      <w:r w:rsidRPr="00D1500C">
        <w:rPr>
          <w:sz w:val="28"/>
          <w:szCs w:val="28"/>
        </w:rPr>
        <w:t xml:space="preserve">- осуществление прочих мероприятий по благоустройству сельских поселений – </w:t>
      </w:r>
      <w:r w:rsidR="00006D38">
        <w:rPr>
          <w:sz w:val="28"/>
          <w:szCs w:val="28"/>
        </w:rPr>
        <w:t>210</w:t>
      </w:r>
      <w:r w:rsidR="00A061E3"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ублей</w:t>
      </w:r>
      <w:proofErr w:type="spellEnd"/>
      <w:r w:rsidR="00D3026F">
        <w:rPr>
          <w:sz w:val="28"/>
          <w:szCs w:val="28"/>
        </w:rPr>
        <w:t>;</w:t>
      </w:r>
    </w:p>
    <w:p w:rsidR="00D3026F" w:rsidRDefault="00D3026F" w:rsidP="004B5240">
      <w:pPr>
        <w:ind w:firstLine="709"/>
        <w:jc w:val="both"/>
        <w:rPr>
          <w:sz w:val="28"/>
          <w:szCs w:val="28"/>
        </w:rPr>
      </w:pPr>
      <w:r>
        <w:rPr>
          <w:sz w:val="28"/>
          <w:szCs w:val="28"/>
        </w:rPr>
        <w:t>- субсидия на выполнение муниципального задания муниципального бюджетного учреждения «Жилищно-коммунальное хозяйство» в сумме 2908,4 тыс. рублей.</w:t>
      </w:r>
    </w:p>
    <w:p w:rsidR="00CB76F0" w:rsidRDefault="00CB76F0" w:rsidP="004B5240">
      <w:pPr>
        <w:jc w:val="center"/>
        <w:rPr>
          <w:b/>
          <w:sz w:val="28"/>
          <w:szCs w:val="28"/>
        </w:rPr>
      </w:pPr>
    </w:p>
    <w:p w:rsidR="00515C69" w:rsidRDefault="004B5240" w:rsidP="004B5240">
      <w:pPr>
        <w:jc w:val="center"/>
        <w:rPr>
          <w:b/>
          <w:sz w:val="28"/>
          <w:szCs w:val="28"/>
        </w:rPr>
      </w:pPr>
      <w:r w:rsidRPr="00515C69">
        <w:rPr>
          <w:b/>
          <w:sz w:val="28"/>
          <w:szCs w:val="28"/>
        </w:rPr>
        <w:t>Муниципальная программа «Дорожное хозяйство»</w:t>
      </w:r>
    </w:p>
    <w:p w:rsidR="00933AB9" w:rsidRPr="00515C69" w:rsidRDefault="00933AB9" w:rsidP="004B5240">
      <w:pPr>
        <w:jc w:val="center"/>
        <w:rPr>
          <w:b/>
          <w:sz w:val="28"/>
          <w:szCs w:val="28"/>
        </w:rPr>
      </w:pPr>
    </w:p>
    <w:p w:rsidR="004B5240" w:rsidRPr="00CC34CF" w:rsidRDefault="004B5240" w:rsidP="004B5240">
      <w:pPr>
        <w:ind w:firstLine="709"/>
        <w:jc w:val="both"/>
        <w:rPr>
          <w:sz w:val="28"/>
          <w:szCs w:val="28"/>
        </w:rPr>
      </w:pPr>
      <w:r w:rsidRPr="00CC34CF">
        <w:rPr>
          <w:sz w:val="28"/>
          <w:szCs w:val="28"/>
        </w:rPr>
        <w:t xml:space="preserve">Расходы </w:t>
      </w:r>
      <w:r w:rsidR="00CB76F0">
        <w:rPr>
          <w:sz w:val="28"/>
          <w:szCs w:val="28"/>
        </w:rPr>
        <w:t>в 20</w:t>
      </w:r>
      <w:r w:rsidR="00D3026F">
        <w:rPr>
          <w:sz w:val="28"/>
          <w:szCs w:val="28"/>
        </w:rPr>
        <w:t>2</w:t>
      </w:r>
      <w:r w:rsidR="00006D38">
        <w:rPr>
          <w:sz w:val="28"/>
          <w:szCs w:val="28"/>
        </w:rPr>
        <w:t>2</w:t>
      </w:r>
      <w:r w:rsidR="00CB76F0">
        <w:rPr>
          <w:sz w:val="28"/>
          <w:szCs w:val="28"/>
        </w:rPr>
        <w:t xml:space="preserve"> году </w:t>
      </w:r>
      <w:r w:rsidRPr="00CC34CF">
        <w:rPr>
          <w:sz w:val="28"/>
          <w:szCs w:val="28"/>
        </w:rPr>
        <w:t xml:space="preserve">на реализацию мероприятий муниципальной программы запланированы в сумме </w:t>
      </w:r>
      <w:r w:rsidR="00006D38">
        <w:rPr>
          <w:sz w:val="28"/>
          <w:szCs w:val="28"/>
        </w:rPr>
        <w:t>10283</w:t>
      </w:r>
      <w:r w:rsidR="0086003F">
        <w:rPr>
          <w:sz w:val="28"/>
          <w:szCs w:val="28"/>
        </w:rPr>
        <w:t>,</w:t>
      </w:r>
      <w:r w:rsidR="00006D38">
        <w:rPr>
          <w:sz w:val="28"/>
          <w:szCs w:val="28"/>
        </w:rPr>
        <w:t>6</w:t>
      </w:r>
      <w:r w:rsidRPr="00CC34CF">
        <w:rPr>
          <w:sz w:val="28"/>
          <w:szCs w:val="28"/>
        </w:rPr>
        <w:t xml:space="preserve"> тыс. рублей, из них:</w:t>
      </w:r>
    </w:p>
    <w:p w:rsidR="004B5240" w:rsidRPr="00CC34CF" w:rsidRDefault="004B5240" w:rsidP="004B5240">
      <w:pPr>
        <w:ind w:firstLine="709"/>
        <w:jc w:val="both"/>
        <w:rPr>
          <w:sz w:val="28"/>
          <w:szCs w:val="28"/>
        </w:rPr>
      </w:pPr>
      <w:r w:rsidRPr="00CC34CF">
        <w:rPr>
          <w:sz w:val="28"/>
          <w:szCs w:val="28"/>
        </w:rPr>
        <w:t xml:space="preserve">- капитальный ремонт, ремонт  и содержание автомобильных дорог местного значения– </w:t>
      </w:r>
      <w:r w:rsidR="00006D38">
        <w:rPr>
          <w:sz w:val="28"/>
          <w:szCs w:val="28"/>
        </w:rPr>
        <w:t>7383</w:t>
      </w:r>
      <w:r w:rsidR="0086003F">
        <w:rPr>
          <w:sz w:val="28"/>
          <w:szCs w:val="28"/>
        </w:rPr>
        <w:t>,</w:t>
      </w:r>
      <w:r w:rsidR="00006D38">
        <w:rPr>
          <w:sz w:val="28"/>
          <w:szCs w:val="28"/>
        </w:rPr>
        <w:t>6</w:t>
      </w:r>
      <w:r w:rsidRPr="00CC34CF">
        <w:rPr>
          <w:sz w:val="28"/>
          <w:szCs w:val="28"/>
        </w:rPr>
        <w:t xml:space="preserve"> тыс. рублей;</w:t>
      </w:r>
    </w:p>
    <w:p w:rsidR="005449D2" w:rsidRDefault="004B5240" w:rsidP="004B5240">
      <w:pPr>
        <w:ind w:firstLine="709"/>
        <w:jc w:val="both"/>
        <w:rPr>
          <w:sz w:val="28"/>
          <w:szCs w:val="28"/>
        </w:rPr>
      </w:pPr>
      <w:r w:rsidRPr="00CC34CF">
        <w:rPr>
          <w:sz w:val="28"/>
          <w:szCs w:val="28"/>
        </w:rPr>
        <w:t xml:space="preserve">- содержание автомобильных дорог местного значения – </w:t>
      </w:r>
      <w:r w:rsidR="00006D38">
        <w:rPr>
          <w:sz w:val="28"/>
          <w:szCs w:val="28"/>
        </w:rPr>
        <w:t>2900</w:t>
      </w:r>
      <w:r w:rsidRPr="00CC34CF">
        <w:rPr>
          <w:sz w:val="28"/>
          <w:szCs w:val="28"/>
        </w:rPr>
        <w:t>,0 тыс. рублей</w:t>
      </w:r>
      <w:r w:rsidRPr="00831B8A">
        <w:rPr>
          <w:sz w:val="28"/>
          <w:szCs w:val="28"/>
        </w:rPr>
        <w:t>.</w:t>
      </w:r>
    </w:p>
    <w:p w:rsidR="007172BB" w:rsidRDefault="007172BB" w:rsidP="004B5240">
      <w:pPr>
        <w:ind w:firstLine="709"/>
        <w:jc w:val="center"/>
        <w:rPr>
          <w:b/>
          <w:sz w:val="28"/>
          <w:szCs w:val="28"/>
        </w:rPr>
      </w:pPr>
    </w:p>
    <w:p w:rsidR="00515C69" w:rsidRDefault="004B5240" w:rsidP="004B5240">
      <w:pPr>
        <w:ind w:firstLine="709"/>
        <w:jc w:val="center"/>
        <w:rPr>
          <w:b/>
          <w:sz w:val="28"/>
          <w:szCs w:val="28"/>
        </w:rPr>
      </w:pPr>
      <w:r w:rsidRPr="00515C69">
        <w:rPr>
          <w:b/>
          <w:sz w:val="28"/>
          <w:szCs w:val="28"/>
        </w:rPr>
        <w:t>Муниципальная программа  «Молодежь поселения»</w:t>
      </w:r>
    </w:p>
    <w:p w:rsidR="00933AB9" w:rsidRPr="00515C69" w:rsidRDefault="00933AB9" w:rsidP="004B5240">
      <w:pPr>
        <w:ind w:firstLine="709"/>
        <w:jc w:val="center"/>
        <w:rPr>
          <w:b/>
          <w:sz w:val="28"/>
          <w:szCs w:val="28"/>
        </w:rPr>
      </w:pPr>
    </w:p>
    <w:p w:rsidR="004B5240" w:rsidRPr="00831B8A" w:rsidRDefault="004B5240" w:rsidP="004B5240">
      <w:pPr>
        <w:ind w:firstLine="709"/>
        <w:jc w:val="both"/>
        <w:rPr>
          <w:sz w:val="28"/>
          <w:szCs w:val="28"/>
        </w:rPr>
      </w:pPr>
      <w:r w:rsidRPr="00831B8A">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w:t>
      </w:r>
      <w:r w:rsidR="00006D38">
        <w:rPr>
          <w:sz w:val="28"/>
          <w:szCs w:val="28"/>
        </w:rPr>
        <w:t>2</w:t>
      </w:r>
      <w:r w:rsidR="00CB76F0">
        <w:rPr>
          <w:sz w:val="28"/>
          <w:szCs w:val="28"/>
        </w:rPr>
        <w:t xml:space="preserve"> году </w:t>
      </w:r>
      <w:r w:rsidRPr="00831B8A">
        <w:rPr>
          <w:sz w:val="28"/>
          <w:szCs w:val="28"/>
        </w:rPr>
        <w:t>запланированы в сумме  1</w:t>
      </w:r>
      <w:r w:rsidR="00776EFF">
        <w:rPr>
          <w:sz w:val="28"/>
          <w:szCs w:val="28"/>
        </w:rPr>
        <w:t>0</w:t>
      </w:r>
      <w:r w:rsidRPr="00831B8A">
        <w:rPr>
          <w:sz w:val="28"/>
          <w:szCs w:val="28"/>
        </w:rPr>
        <w:t>0,0 тыс. рублей,  из них:</w:t>
      </w:r>
    </w:p>
    <w:p w:rsidR="004B5240" w:rsidRPr="00831B8A" w:rsidRDefault="004B5240" w:rsidP="004B5240">
      <w:pPr>
        <w:ind w:firstLine="709"/>
        <w:jc w:val="both"/>
        <w:rPr>
          <w:sz w:val="28"/>
          <w:szCs w:val="28"/>
        </w:rPr>
      </w:pPr>
      <w:r w:rsidRPr="00831B8A">
        <w:rPr>
          <w:sz w:val="28"/>
          <w:szCs w:val="28"/>
        </w:rPr>
        <w:t xml:space="preserve">-реализация мероприятий по развитию молодежи поселения – </w:t>
      </w:r>
      <w:r w:rsidR="00776EFF">
        <w:rPr>
          <w:sz w:val="28"/>
          <w:szCs w:val="28"/>
        </w:rPr>
        <w:t>100</w:t>
      </w:r>
      <w:r w:rsidRPr="00831B8A">
        <w:rPr>
          <w:sz w:val="28"/>
          <w:szCs w:val="28"/>
        </w:rPr>
        <w:t>,0 тыс. рублей</w:t>
      </w:r>
      <w:r w:rsidR="00776EFF">
        <w:rPr>
          <w:sz w:val="28"/>
          <w:szCs w:val="28"/>
        </w:rPr>
        <w:t>.</w:t>
      </w:r>
    </w:p>
    <w:p w:rsidR="0086003F" w:rsidRDefault="0086003F" w:rsidP="004B5240">
      <w:pPr>
        <w:ind w:firstLine="709"/>
        <w:jc w:val="center"/>
        <w:rPr>
          <w:b/>
          <w:sz w:val="28"/>
          <w:szCs w:val="28"/>
        </w:rPr>
      </w:pPr>
    </w:p>
    <w:p w:rsidR="00515C69" w:rsidRDefault="004B5240" w:rsidP="004B5240">
      <w:pPr>
        <w:ind w:firstLine="709"/>
        <w:jc w:val="center"/>
        <w:rPr>
          <w:b/>
          <w:sz w:val="28"/>
          <w:szCs w:val="28"/>
        </w:rPr>
      </w:pPr>
      <w:r w:rsidRPr="00515C69">
        <w:rPr>
          <w:b/>
          <w:sz w:val="28"/>
          <w:szCs w:val="28"/>
        </w:rPr>
        <w:t>Муниципальная программа «Культура»</w:t>
      </w:r>
    </w:p>
    <w:p w:rsidR="00933AB9" w:rsidRPr="00515C69" w:rsidRDefault="00933AB9" w:rsidP="004B5240">
      <w:pPr>
        <w:ind w:firstLine="709"/>
        <w:jc w:val="center"/>
        <w:rPr>
          <w:b/>
          <w:sz w:val="28"/>
          <w:szCs w:val="28"/>
        </w:rPr>
      </w:pPr>
    </w:p>
    <w:p w:rsidR="004B5240" w:rsidRDefault="004B5240" w:rsidP="004B5240">
      <w:pPr>
        <w:ind w:firstLine="709"/>
        <w:jc w:val="both"/>
        <w:rPr>
          <w:sz w:val="28"/>
          <w:szCs w:val="28"/>
        </w:rPr>
      </w:pPr>
      <w:r w:rsidRPr="00130048">
        <w:rPr>
          <w:sz w:val="28"/>
          <w:szCs w:val="28"/>
        </w:rPr>
        <w:t xml:space="preserve">Расходы </w:t>
      </w:r>
      <w:r w:rsidR="00CB76F0" w:rsidRPr="00130048">
        <w:rPr>
          <w:sz w:val="28"/>
          <w:szCs w:val="28"/>
        </w:rPr>
        <w:t>в 20</w:t>
      </w:r>
      <w:r w:rsidR="00136365">
        <w:rPr>
          <w:sz w:val="28"/>
          <w:szCs w:val="28"/>
        </w:rPr>
        <w:t>2</w:t>
      </w:r>
      <w:r w:rsidR="00006D38">
        <w:rPr>
          <w:sz w:val="28"/>
          <w:szCs w:val="28"/>
        </w:rPr>
        <w:t>2</w:t>
      </w:r>
      <w:r w:rsidR="00CB76F0" w:rsidRPr="00130048">
        <w:rPr>
          <w:sz w:val="28"/>
          <w:szCs w:val="28"/>
        </w:rPr>
        <w:t xml:space="preserve"> году </w:t>
      </w:r>
      <w:r w:rsidRPr="00130048">
        <w:rPr>
          <w:sz w:val="28"/>
          <w:szCs w:val="28"/>
        </w:rPr>
        <w:t xml:space="preserve">на реализацию мероприятий муниципальной программы запланированы в сумме  </w:t>
      </w:r>
      <w:r w:rsidR="00006D38">
        <w:rPr>
          <w:sz w:val="28"/>
          <w:szCs w:val="28"/>
        </w:rPr>
        <w:t>18953</w:t>
      </w:r>
      <w:r w:rsidR="00CB76F0" w:rsidRPr="00130048">
        <w:rPr>
          <w:sz w:val="28"/>
          <w:szCs w:val="28"/>
        </w:rPr>
        <w:t>,</w:t>
      </w:r>
      <w:r w:rsidR="00006D38">
        <w:rPr>
          <w:sz w:val="28"/>
          <w:szCs w:val="28"/>
        </w:rPr>
        <w:t>1</w:t>
      </w:r>
      <w:r w:rsidRPr="00130048">
        <w:rPr>
          <w:sz w:val="28"/>
          <w:szCs w:val="28"/>
        </w:rPr>
        <w:t xml:space="preserve"> тыс. рублей</w:t>
      </w:r>
      <w:r w:rsidR="00CB76F0" w:rsidRPr="00130048">
        <w:rPr>
          <w:sz w:val="28"/>
          <w:szCs w:val="28"/>
        </w:rPr>
        <w:t>,</w:t>
      </w:r>
      <w:r w:rsidRPr="00130048">
        <w:rPr>
          <w:sz w:val="28"/>
          <w:szCs w:val="28"/>
        </w:rPr>
        <w:t xml:space="preserve"> из них:</w:t>
      </w:r>
    </w:p>
    <w:p w:rsidR="004B5240" w:rsidRPr="00130048" w:rsidRDefault="004B5240" w:rsidP="004B5240">
      <w:pPr>
        <w:ind w:firstLine="709"/>
        <w:jc w:val="both"/>
        <w:rPr>
          <w:sz w:val="28"/>
          <w:szCs w:val="28"/>
        </w:rPr>
      </w:pPr>
      <w:r w:rsidRPr="00130048">
        <w:rPr>
          <w:sz w:val="28"/>
          <w:szCs w:val="28"/>
        </w:rPr>
        <w:t xml:space="preserve">- поддержка клубных учреждений – </w:t>
      </w:r>
      <w:r w:rsidR="00006D38">
        <w:rPr>
          <w:sz w:val="28"/>
          <w:szCs w:val="28"/>
        </w:rPr>
        <w:t>14322</w:t>
      </w:r>
      <w:r w:rsidR="00986EA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 </w:t>
      </w:r>
    </w:p>
    <w:p w:rsidR="004B5240" w:rsidRPr="00130048" w:rsidRDefault="004B5240" w:rsidP="004B5240">
      <w:pPr>
        <w:ind w:firstLine="709"/>
        <w:jc w:val="both"/>
        <w:rPr>
          <w:sz w:val="28"/>
          <w:szCs w:val="28"/>
        </w:rPr>
      </w:pPr>
      <w:r w:rsidRPr="00130048">
        <w:rPr>
          <w:sz w:val="28"/>
          <w:szCs w:val="28"/>
        </w:rPr>
        <w:t xml:space="preserve">-организация библиотечного обслуживания населения – </w:t>
      </w:r>
      <w:r w:rsidR="00136365">
        <w:rPr>
          <w:sz w:val="28"/>
          <w:szCs w:val="28"/>
        </w:rPr>
        <w:t>3462</w:t>
      </w:r>
      <w:r w:rsidR="0013004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w:t>
      </w:r>
    </w:p>
    <w:p w:rsidR="004B5240" w:rsidRDefault="004B5240" w:rsidP="004B5240">
      <w:pPr>
        <w:ind w:firstLine="709"/>
        <w:jc w:val="both"/>
        <w:rPr>
          <w:sz w:val="28"/>
          <w:szCs w:val="28"/>
        </w:rPr>
      </w:pPr>
      <w:r w:rsidRPr="00130048">
        <w:rPr>
          <w:sz w:val="28"/>
          <w:szCs w:val="28"/>
        </w:rPr>
        <w:t xml:space="preserve">- комплектование книжных фондов библиотек муниципальных образований – </w:t>
      </w:r>
      <w:r w:rsidR="00776EFF">
        <w:rPr>
          <w:sz w:val="28"/>
          <w:szCs w:val="28"/>
        </w:rPr>
        <w:t>100</w:t>
      </w:r>
      <w:r w:rsidRPr="00130048">
        <w:rPr>
          <w:sz w:val="28"/>
          <w:szCs w:val="28"/>
        </w:rPr>
        <w:t>,0 тыс. рублей</w:t>
      </w:r>
      <w:r w:rsidR="00006D38">
        <w:rPr>
          <w:sz w:val="28"/>
          <w:szCs w:val="28"/>
        </w:rPr>
        <w:t>,</w:t>
      </w:r>
    </w:p>
    <w:p w:rsidR="00ED4B1D" w:rsidRDefault="00ED4B1D" w:rsidP="004B5240">
      <w:pPr>
        <w:ind w:firstLine="709"/>
        <w:jc w:val="both"/>
        <w:rPr>
          <w:sz w:val="28"/>
          <w:szCs w:val="28"/>
        </w:rPr>
      </w:pPr>
      <w:r>
        <w:rPr>
          <w:sz w:val="28"/>
          <w:szCs w:val="28"/>
        </w:rPr>
        <w:t xml:space="preserve">- расходы на </w:t>
      </w:r>
      <w:proofErr w:type="spellStart"/>
      <w:r>
        <w:rPr>
          <w:sz w:val="28"/>
          <w:szCs w:val="28"/>
        </w:rPr>
        <w:t>софинансирование</w:t>
      </w:r>
      <w:proofErr w:type="spellEnd"/>
      <w:r>
        <w:rPr>
          <w:sz w:val="28"/>
          <w:szCs w:val="28"/>
        </w:rPr>
        <w:t xml:space="preserve"> по восстановлению (ремонту, благоустройству) воинских захоронений в сумме 1068,3 тыс. руб.</w:t>
      </w:r>
    </w:p>
    <w:p w:rsidR="00ED4B1D" w:rsidRPr="000A4C11" w:rsidRDefault="00ED4B1D" w:rsidP="00ED4B1D">
      <w:pPr>
        <w:autoSpaceDE w:val="0"/>
        <w:autoSpaceDN w:val="0"/>
        <w:adjustRightInd w:val="0"/>
        <w:ind w:firstLine="540"/>
        <w:jc w:val="both"/>
        <w:rPr>
          <w:i/>
          <w:sz w:val="28"/>
          <w:szCs w:val="28"/>
          <w:u w:val="single"/>
        </w:rPr>
      </w:pPr>
      <w:r w:rsidRPr="000A4C11">
        <w:rPr>
          <w:i/>
          <w:sz w:val="28"/>
          <w:szCs w:val="28"/>
          <w:u w:val="single"/>
        </w:rPr>
        <w:t xml:space="preserve">Контрольно-счетная палата обращает внимание администрации, что в соответствии с Приказом Минфина России от 06.06.2019 № 85н (ред. от 12.05.2020 г.) «О Порядке формирования и применения кодов бюджетной классификации Российской Федерации, их структуре и принципах назначения» данные расходы должны быть запланированы по разделу </w:t>
      </w:r>
      <w:r w:rsidR="000A4C11" w:rsidRPr="000A4C11">
        <w:rPr>
          <w:i/>
          <w:sz w:val="28"/>
          <w:szCs w:val="28"/>
          <w:u w:val="single"/>
        </w:rPr>
        <w:t>0503</w:t>
      </w:r>
      <w:r w:rsidRPr="000A4C11">
        <w:rPr>
          <w:i/>
          <w:sz w:val="28"/>
          <w:szCs w:val="28"/>
          <w:u w:val="single"/>
        </w:rPr>
        <w:t xml:space="preserve"> «</w:t>
      </w:r>
      <w:r w:rsidR="000A4C11" w:rsidRPr="000A4C11">
        <w:rPr>
          <w:i/>
          <w:sz w:val="28"/>
          <w:szCs w:val="28"/>
          <w:u w:val="single"/>
        </w:rPr>
        <w:t>Благоустройство</w:t>
      </w:r>
      <w:r w:rsidRPr="000A4C11">
        <w:rPr>
          <w:i/>
          <w:sz w:val="28"/>
          <w:szCs w:val="28"/>
          <w:u w:val="single"/>
        </w:rPr>
        <w:t>». Не правильное распределение расходов может привести к нецелевому использованию бюджетных сре</w:t>
      </w:r>
      <w:proofErr w:type="gramStart"/>
      <w:r w:rsidRPr="000A4C11">
        <w:rPr>
          <w:i/>
          <w:sz w:val="28"/>
          <w:szCs w:val="28"/>
          <w:u w:val="single"/>
        </w:rPr>
        <w:t>дств в р</w:t>
      </w:r>
      <w:proofErr w:type="gramEnd"/>
      <w:r w:rsidRPr="000A4C11">
        <w:rPr>
          <w:i/>
          <w:sz w:val="28"/>
          <w:szCs w:val="28"/>
          <w:u w:val="single"/>
        </w:rPr>
        <w:t xml:space="preserve">азмере </w:t>
      </w:r>
      <w:r w:rsidR="000A4C11" w:rsidRPr="000A4C11">
        <w:rPr>
          <w:i/>
          <w:sz w:val="28"/>
          <w:szCs w:val="28"/>
          <w:u w:val="single"/>
        </w:rPr>
        <w:t>1068</w:t>
      </w:r>
      <w:r w:rsidRPr="000A4C11">
        <w:rPr>
          <w:i/>
          <w:sz w:val="28"/>
          <w:szCs w:val="28"/>
          <w:u w:val="single"/>
        </w:rPr>
        <w:t>,</w:t>
      </w:r>
      <w:r w:rsidR="000A4C11" w:rsidRPr="000A4C11">
        <w:rPr>
          <w:i/>
          <w:sz w:val="28"/>
          <w:szCs w:val="28"/>
          <w:u w:val="single"/>
        </w:rPr>
        <w:t>3</w:t>
      </w:r>
      <w:r w:rsidRPr="000A4C11">
        <w:rPr>
          <w:i/>
          <w:sz w:val="28"/>
          <w:szCs w:val="28"/>
          <w:u w:val="single"/>
        </w:rPr>
        <w:t xml:space="preserve"> тыс. рублей.</w:t>
      </w:r>
    </w:p>
    <w:p w:rsidR="00515C69" w:rsidRDefault="00515C69" w:rsidP="004B5240">
      <w:pPr>
        <w:ind w:firstLine="709"/>
        <w:jc w:val="both"/>
        <w:rPr>
          <w:sz w:val="28"/>
          <w:szCs w:val="28"/>
        </w:rPr>
      </w:pPr>
    </w:p>
    <w:p w:rsidR="00515C69" w:rsidRDefault="004B5240" w:rsidP="004B5240">
      <w:pPr>
        <w:ind w:firstLine="709"/>
        <w:jc w:val="center"/>
        <w:rPr>
          <w:b/>
          <w:sz w:val="28"/>
          <w:szCs w:val="28"/>
        </w:rPr>
      </w:pPr>
      <w:r w:rsidRPr="00515C69">
        <w:rPr>
          <w:b/>
          <w:sz w:val="28"/>
          <w:szCs w:val="28"/>
        </w:rPr>
        <w:t>Муниципальная программа «Развитие физической культуры и спорта»</w:t>
      </w:r>
    </w:p>
    <w:p w:rsidR="00933AB9" w:rsidRPr="00515C69" w:rsidRDefault="00933AB9" w:rsidP="004B5240">
      <w:pPr>
        <w:ind w:firstLine="709"/>
        <w:jc w:val="center"/>
        <w:rPr>
          <w:b/>
          <w:sz w:val="28"/>
          <w:szCs w:val="28"/>
        </w:rPr>
      </w:pP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w:t>
      </w:r>
      <w:r w:rsidR="00CB76F0">
        <w:rPr>
          <w:sz w:val="28"/>
          <w:szCs w:val="28"/>
        </w:rPr>
        <w:t>в 20</w:t>
      </w:r>
      <w:r w:rsidR="00136365">
        <w:rPr>
          <w:sz w:val="28"/>
          <w:szCs w:val="28"/>
        </w:rPr>
        <w:t>2</w:t>
      </w:r>
      <w:r w:rsidR="000A4C11">
        <w:rPr>
          <w:sz w:val="28"/>
          <w:szCs w:val="28"/>
        </w:rPr>
        <w:t>2</w:t>
      </w:r>
      <w:r w:rsidR="00CB76F0">
        <w:rPr>
          <w:sz w:val="28"/>
          <w:szCs w:val="28"/>
        </w:rPr>
        <w:t xml:space="preserve"> году </w:t>
      </w:r>
      <w:r w:rsidRPr="00581E62">
        <w:rPr>
          <w:sz w:val="28"/>
          <w:szCs w:val="28"/>
        </w:rPr>
        <w:t xml:space="preserve">запланированы в сумме </w:t>
      </w:r>
      <w:r w:rsidR="00136365">
        <w:rPr>
          <w:sz w:val="28"/>
          <w:szCs w:val="28"/>
        </w:rPr>
        <w:t>50</w:t>
      </w:r>
      <w:r w:rsidRPr="00581E62">
        <w:rPr>
          <w:sz w:val="28"/>
          <w:szCs w:val="28"/>
        </w:rPr>
        <w:t>,0 тыс. рублей</w:t>
      </w:r>
      <w:r w:rsidR="00CB76F0">
        <w:rPr>
          <w:sz w:val="28"/>
          <w:szCs w:val="28"/>
        </w:rPr>
        <w:t xml:space="preserve"> </w:t>
      </w:r>
      <w:r w:rsidRPr="00581E62">
        <w:rPr>
          <w:sz w:val="28"/>
          <w:szCs w:val="28"/>
        </w:rPr>
        <w:t xml:space="preserve">на организацию спортивных мероприятий </w:t>
      </w:r>
      <w:r w:rsidR="00CB76F0">
        <w:rPr>
          <w:sz w:val="28"/>
          <w:szCs w:val="28"/>
        </w:rPr>
        <w:t>и приобретение спортивного инвентаря и спортивной формы.</w:t>
      </w:r>
    </w:p>
    <w:p w:rsidR="004866A4" w:rsidRDefault="004866A4" w:rsidP="004B5240">
      <w:pPr>
        <w:ind w:firstLine="709"/>
        <w:jc w:val="center"/>
        <w:rPr>
          <w:b/>
          <w:sz w:val="28"/>
          <w:szCs w:val="28"/>
        </w:rPr>
      </w:pPr>
    </w:p>
    <w:p w:rsidR="00515C69" w:rsidRDefault="004B5240" w:rsidP="004B5240">
      <w:pPr>
        <w:ind w:firstLine="709"/>
        <w:jc w:val="center"/>
        <w:rPr>
          <w:b/>
          <w:sz w:val="28"/>
          <w:szCs w:val="28"/>
        </w:rPr>
      </w:pPr>
      <w:r w:rsidRPr="00515C69">
        <w:rPr>
          <w:b/>
          <w:sz w:val="28"/>
          <w:szCs w:val="28"/>
        </w:rPr>
        <w:t>Муниципальная программа «Поддержка малого и среднего предпринимательства»</w:t>
      </w:r>
    </w:p>
    <w:p w:rsidR="00933AB9" w:rsidRPr="00515C69" w:rsidRDefault="00933AB9" w:rsidP="004B5240">
      <w:pPr>
        <w:ind w:firstLine="709"/>
        <w:jc w:val="center"/>
        <w:rPr>
          <w:b/>
          <w:sz w:val="28"/>
          <w:szCs w:val="28"/>
        </w:rPr>
      </w:pPr>
    </w:p>
    <w:p w:rsidR="004B5240" w:rsidRPr="00581E62" w:rsidRDefault="004B5240" w:rsidP="004B5240">
      <w:pPr>
        <w:ind w:firstLine="709"/>
        <w:jc w:val="both"/>
        <w:rPr>
          <w:sz w:val="28"/>
          <w:szCs w:val="28"/>
        </w:rPr>
      </w:pPr>
      <w:r w:rsidRPr="00581E62">
        <w:rPr>
          <w:sz w:val="28"/>
          <w:szCs w:val="28"/>
        </w:rPr>
        <w:t xml:space="preserve">Расходы </w:t>
      </w:r>
      <w:r w:rsidR="00CB76F0">
        <w:rPr>
          <w:sz w:val="28"/>
          <w:szCs w:val="28"/>
        </w:rPr>
        <w:t>в 20</w:t>
      </w:r>
      <w:r w:rsidR="00136365">
        <w:rPr>
          <w:sz w:val="28"/>
          <w:szCs w:val="28"/>
        </w:rPr>
        <w:t>2</w:t>
      </w:r>
      <w:r w:rsidR="000A4C11">
        <w:rPr>
          <w:sz w:val="28"/>
          <w:szCs w:val="28"/>
        </w:rPr>
        <w:t>2</w:t>
      </w:r>
      <w:r w:rsidR="00CB76F0">
        <w:rPr>
          <w:sz w:val="28"/>
          <w:szCs w:val="28"/>
        </w:rPr>
        <w:t xml:space="preserve"> году </w:t>
      </w:r>
      <w:r w:rsidRPr="00581E62">
        <w:rPr>
          <w:sz w:val="28"/>
          <w:szCs w:val="28"/>
        </w:rPr>
        <w:t xml:space="preserve">на реализацию мероприятий муниципальной программы запланированы в сумме 2,0 </w:t>
      </w:r>
      <w:proofErr w:type="spellStart"/>
      <w:r w:rsidRPr="00581E62">
        <w:rPr>
          <w:sz w:val="28"/>
          <w:szCs w:val="28"/>
        </w:rPr>
        <w:t>тыс</w:t>
      </w:r>
      <w:proofErr w:type="gramStart"/>
      <w:r w:rsidRPr="00581E62">
        <w:rPr>
          <w:sz w:val="28"/>
          <w:szCs w:val="28"/>
        </w:rPr>
        <w:t>.р</w:t>
      </w:r>
      <w:proofErr w:type="gramEnd"/>
      <w:r w:rsidRPr="00581E62">
        <w:rPr>
          <w:sz w:val="28"/>
          <w:szCs w:val="28"/>
        </w:rPr>
        <w:t>ублей</w:t>
      </w:r>
      <w:proofErr w:type="spellEnd"/>
      <w:r w:rsidRPr="00581E62">
        <w:rPr>
          <w:sz w:val="28"/>
          <w:szCs w:val="28"/>
        </w:rPr>
        <w:t xml:space="preserve"> на информационную, правовую, консультационную поддержку малого и среднего предпринимательства.</w:t>
      </w:r>
    </w:p>
    <w:p w:rsidR="004B5240" w:rsidRPr="00645D4A" w:rsidRDefault="004B5240" w:rsidP="004B5240">
      <w:pPr>
        <w:ind w:firstLine="709"/>
        <w:jc w:val="both"/>
        <w:rPr>
          <w:sz w:val="28"/>
          <w:szCs w:val="28"/>
          <w:highlight w:val="cyan"/>
        </w:rPr>
      </w:pPr>
    </w:p>
    <w:p w:rsidR="00515C69" w:rsidRDefault="004B5240" w:rsidP="004B5240">
      <w:pPr>
        <w:ind w:firstLine="709"/>
        <w:jc w:val="center"/>
        <w:rPr>
          <w:b/>
          <w:sz w:val="28"/>
          <w:szCs w:val="28"/>
        </w:rPr>
      </w:pPr>
      <w:r w:rsidRPr="00515C69">
        <w:rPr>
          <w:b/>
          <w:sz w:val="28"/>
          <w:szCs w:val="28"/>
        </w:rPr>
        <w:t>Муниципальная программа «Информационное обеспечение поселения»</w:t>
      </w:r>
    </w:p>
    <w:p w:rsidR="00933AB9" w:rsidRPr="00515C69" w:rsidRDefault="00933AB9" w:rsidP="004B5240">
      <w:pPr>
        <w:ind w:firstLine="709"/>
        <w:jc w:val="center"/>
        <w:rPr>
          <w:b/>
          <w:sz w:val="28"/>
          <w:szCs w:val="28"/>
        </w:rPr>
      </w:pP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sidR="000A4C11">
        <w:rPr>
          <w:sz w:val="28"/>
          <w:szCs w:val="28"/>
        </w:rPr>
        <w:t>50</w:t>
      </w:r>
      <w:r w:rsidR="00CB76F0">
        <w:rPr>
          <w:sz w:val="28"/>
          <w:szCs w:val="28"/>
        </w:rPr>
        <w:t>,0</w:t>
      </w:r>
      <w:r w:rsidRPr="00581E62">
        <w:rPr>
          <w:sz w:val="28"/>
          <w:szCs w:val="28"/>
        </w:rPr>
        <w:t xml:space="preserve"> тыс. рублей, из них: </w:t>
      </w:r>
    </w:p>
    <w:p w:rsidR="00C423C9" w:rsidRDefault="004B5240" w:rsidP="004B5240">
      <w:pPr>
        <w:ind w:firstLine="709"/>
        <w:jc w:val="both"/>
        <w:rPr>
          <w:sz w:val="28"/>
          <w:szCs w:val="28"/>
        </w:rPr>
      </w:pPr>
      <w:r>
        <w:rPr>
          <w:sz w:val="28"/>
          <w:szCs w:val="28"/>
        </w:rPr>
        <w:t xml:space="preserve">- обеспечение доведения официальной информации до жителей поселения – </w:t>
      </w:r>
      <w:r w:rsidR="000A4C11">
        <w:rPr>
          <w:sz w:val="28"/>
          <w:szCs w:val="28"/>
        </w:rPr>
        <w:t>50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ублей</w:t>
      </w:r>
      <w:proofErr w:type="spellEnd"/>
      <w:r w:rsidR="00136365">
        <w:rPr>
          <w:sz w:val="28"/>
          <w:szCs w:val="28"/>
        </w:rPr>
        <w:t>.</w:t>
      </w:r>
      <w:r w:rsidR="00DB0B7B">
        <w:rPr>
          <w:sz w:val="28"/>
          <w:szCs w:val="28"/>
        </w:rPr>
        <w:t xml:space="preserve"> </w:t>
      </w:r>
    </w:p>
    <w:p w:rsidR="000A4C11" w:rsidRDefault="000A4C11" w:rsidP="004B5240">
      <w:pPr>
        <w:ind w:firstLine="709"/>
        <w:jc w:val="both"/>
        <w:rPr>
          <w:sz w:val="28"/>
          <w:szCs w:val="28"/>
        </w:rPr>
      </w:pPr>
    </w:p>
    <w:p w:rsidR="00C423C9" w:rsidRDefault="00C423C9" w:rsidP="00C423C9">
      <w:pPr>
        <w:ind w:firstLine="709"/>
        <w:jc w:val="center"/>
        <w:rPr>
          <w:b/>
          <w:sz w:val="28"/>
          <w:szCs w:val="28"/>
        </w:rPr>
      </w:pPr>
      <w:r w:rsidRPr="00515C69">
        <w:rPr>
          <w:b/>
          <w:sz w:val="28"/>
          <w:szCs w:val="28"/>
        </w:rPr>
        <w:t>Муниципальная программа «</w:t>
      </w:r>
      <w:r>
        <w:rPr>
          <w:b/>
          <w:sz w:val="28"/>
          <w:szCs w:val="28"/>
        </w:rPr>
        <w:t>Формирование современной городской среды</w:t>
      </w:r>
      <w:r w:rsidRPr="00515C69">
        <w:rPr>
          <w:b/>
          <w:sz w:val="28"/>
          <w:szCs w:val="28"/>
        </w:rPr>
        <w:t>»</w:t>
      </w:r>
    </w:p>
    <w:p w:rsidR="00933AB9" w:rsidRPr="00515C69" w:rsidRDefault="00933AB9" w:rsidP="00C423C9">
      <w:pPr>
        <w:ind w:firstLine="709"/>
        <w:jc w:val="center"/>
        <w:rPr>
          <w:b/>
          <w:sz w:val="28"/>
          <w:szCs w:val="28"/>
        </w:rPr>
      </w:pPr>
    </w:p>
    <w:p w:rsidR="00C423C9" w:rsidRDefault="00C423C9" w:rsidP="00C423C9">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sidR="000A4C11">
        <w:rPr>
          <w:sz w:val="28"/>
          <w:szCs w:val="28"/>
        </w:rPr>
        <w:t>35139</w:t>
      </w:r>
      <w:r>
        <w:rPr>
          <w:sz w:val="28"/>
          <w:szCs w:val="28"/>
        </w:rPr>
        <w:t>,</w:t>
      </w:r>
      <w:r w:rsidR="000A4C11">
        <w:rPr>
          <w:sz w:val="28"/>
          <w:szCs w:val="28"/>
        </w:rPr>
        <w:t>1</w:t>
      </w:r>
      <w:r w:rsidRPr="00581E62">
        <w:rPr>
          <w:sz w:val="28"/>
          <w:szCs w:val="28"/>
        </w:rPr>
        <w:t xml:space="preserve"> тыс. рублей, из них: </w:t>
      </w:r>
    </w:p>
    <w:p w:rsidR="00C423C9" w:rsidRDefault="00C423C9" w:rsidP="00C423C9">
      <w:pPr>
        <w:ind w:firstLine="709"/>
        <w:jc w:val="both"/>
        <w:rPr>
          <w:sz w:val="28"/>
          <w:szCs w:val="28"/>
        </w:rPr>
      </w:pPr>
      <w:r>
        <w:rPr>
          <w:sz w:val="28"/>
          <w:szCs w:val="28"/>
        </w:rPr>
        <w:t>- благоустройство  общественных территорий</w:t>
      </w:r>
      <w:r w:rsidR="00136365">
        <w:rPr>
          <w:sz w:val="28"/>
          <w:szCs w:val="28"/>
        </w:rPr>
        <w:t xml:space="preserve"> поселений</w:t>
      </w:r>
      <w:r w:rsidR="000A4C11">
        <w:rPr>
          <w:sz w:val="28"/>
          <w:szCs w:val="28"/>
        </w:rPr>
        <w:t xml:space="preserve"> (2 этап благоустройства парка в ст. Роговской)</w:t>
      </w:r>
      <w:r>
        <w:rPr>
          <w:sz w:val="28"/>
          <w:szCs w:val="28"/>
        </w:rPr>
        <w:t xml:space="preserve"> – </w:t>
      </w:r>
      <w:r w:rsidR="000A4C11">
        <w:rPr>
          <w:sz w:val="28"/>
          <w:szCs w:val="28"/>
        </w:rPr>
        <w:t>35139</w:t>
      </w:r>
      <w:r>
        <w:rPr>
          <w:sz w:val="28"/>
          <w:szCs w:val="28"/>
        </w:rPr>
        <w:t>,</w:t>
      </w:r>
      <w:r w:rsidR="000A4C11">
        <w:rPr>
          <w:sz w:val="28"/>
          <w:szCs w:val="28"/>
        </w:rPr>
        <w:t>1</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r w:rsidR="00C25F54">
        <w:rPr>
          <w:sz w:val="28"/>
          <w:szCs w:val="28"/>
        </w:rPr>
        <w:t xml:space="preserve"> </w:t>
      </w:r>
    </w:p>
    <w:p w:rsidR="00AE526C" w:rsidRPr="005A1731" w:rsidRDefault="00D10845" w:rsidP="00AE526C">
      <w:pPr>
        <w:tabs>
          <w:tab w:val="left" w:pos="720"/>
        </w:tabs>
        <w:ind w:firstLine="709"/>
        <w:jc w:val="both"/>
        <w:rPr>
          <w:i/>
          <w:sz w:val="28"/>
          <w:szCs w:val="28"/>
          <w:u w:val="single"/>
        </w:rPr>
      </w:pPr>
      <w:r>
        <w:rPr>
          <w:i/>
          <w:sz w:val="28"/>
          <w:szCs w:val="28"/>
        </w:rPr>
        <w:t xml:space="preserve">         </w:t>
      </w:r>
      <w:r w:rsidR="00AE526C" w:rsidRPr="005A1731">
        <w:rPr>
          <w:i/>
          <w:sz w:val="28"/>
          <w:szCs w:val="28"/>
          <w:u w:val="single"/>
        </w:rPr>
        <w:t xml:space="preserve">В нарушение ст. 179 БК РФ и раздела 3. </w:t>
      </w:r>
      <w:proofErr w:type="gramStart"/>
      <w:r w:rsidR="00AE526C" w:rsidRPr="005A1731">
        <w:rPr>
          <w:i/>
          <w:sz w:val="28"/>
          <w:szCs w:val="28"/>
          <w:u w:val="single"/>
        </w:rPr>
        <w:t xml:space="preserve">Порядка принятия решений о разработке, формировании, реализации  муниципальных программ Днепровского сельского поселения </w:t>
      </w:r>
      <w:proofErr w:type="spellStart"/>
      <w:r w:rsidR="00AE526C" w:rsidRPr="005A1731">
        <w:rPr>
          <w:i/>
          <w:sz w:val="28"/>
          <w:szCs w:val="28"/>
          <w:u w:val="single"/>
        </w:rPr>
        <w:t>Тимашевского</w:t>
      </w:r>
      <w:proofErr w:type="spellEnd"/>
      <w:r w:rsidR="00AE526C" w:rsidRPr="005A1731">
        <w:rPr>
          <w:i/>
          <w:sz w:val="28"/>
          <w:szCs w:val="28"/>
          <w:u w:val="single"/>
        </w:rPr>
        <w:t xml:space="preserve"> района  утвержденного постановлением администрации </w:t>
      </w:r>
      <w:proofErr w:type="spellStart"/>
      <w:r w:rsidR="009F29F7">
        <w:rPr>
          <w:i/>
          <w:sz w:val="28"/>
          <w:szCs w:val="28"/>
          <w:u w:val="single"/>
        </w:rPr>
        <w:t>Роговского</w:t>
      </w:r>
      <w:bookmarkStart w:id="6" w:name="_GoBack"/>
      <w:bookmarkEnd w:id="6"/>
      <w:proofErr w:type="spellEnd"/>
      <w:r w:rsidR="00AE526C" w:rsidRPr="005A1731">
        <w:rPr>
          <w:i/>
          <w:sz w:val="28"/>
          <w:szCs w:val="28"/>
          <w:u w:val="single"/>
        </w:rPr>
        <w:t xml:space="preserve">  сельского поселения  </w:t>
      </w:r>
      <w:proofErr w:type="spellStart"/>
      <w:r w:rsidR="00AE526C" w:rsidRPr="005A1731">
        <w:rPr>
          <w:i/>
          <w:sz w:val="28"/>
          <w:szCs w:val="28"/>
          <w:u w:val="single"/>
        </w:rPr>
        <w:t>Тимашевского</w:t>
      </w:r>
      <w:proofErr w:type="spellEnd"/>
      <w:r w:rsidR="00AE526C" w:rsidRPr="005A1731">
        <w:rPr>
          <w:i/>
          <w:sz w:val="28"/>
          <w:szCs w:val="28"/>
          <w:u w:val="single"/>
        </w:rPr>
        <w:t xml:space="preserve"> района от 03 сентября 2020 года № 127, муниципальная программа «Развитие коммунального хозяйства» на 2022-2024 годы  с общим объемом финансирования в 2022 году в сумме 8135,1  тыс. рублей  представлена в контрольно-счетную палату одновременно с проектом решения о бюджете поселения на</w:t>
      </w:r>
      <w:proofErr w:type="gramEnd"/>
      <w:r w:rsidR="00AE526C" w:rsidRPr="005A1731">
        <w:rPr>
          <w:i/>
          <w:sz w:val="28"/>
          <w:szCs w:val="28"/>
          <w:u w:val="single"/>
        </w:rPr>
        <w:t xml:space="preserve"> </w:t>
      </w:r>
      <w:proofErr w:type="gramStart"/>
      <w:r w:rsidR="00AE526C" w:rsidRPr="005A1731">
        <w:rPr>
          <w:i/>
          <w:sz w:val="28"/>
          <w:szCs w:val="28"/>
          <w:u w:val="single"/>
        </w:rPr>
        <w:t>2022</w:t>
      </w:r>
      <w:proofErr w:type="gramEnd"/>
      <w:r w:rsidR="00AE526C" w:rsidRPr="005A1731">
        <w:rPr>
          <w:i/>
          <w:sz w:val="28"/>
          <w:szCs w:val="28"/>
          <w:u w:val="single"/>
        </w:rPr>
        <w:t xml:space="preserve"> год в качестве проекта, т.е. в нарушение установленного порядком срока утверждения проектов муниципальных программ не позднее 1 ноября года, предшествующего году начала реализации муниципальной программы.  </w:t>
      </w:r>
    </w:p>
    <w:p w:rsidR="00AE526C" w:rsidRDefault="00AE526C" w:rsidP="00AE526C">
      <w:pPr>
        <w:tabs>
          <w:tab w:val="left" w:pos="720"/>
        </w:tabs>
        <w:ind w:firstLine="709"/>
        <w:jc w:val="both"/>
        <w:rPr>
          <w:i/>
          <w:sz w:val="28"/>
          <w:szCs w:val="28"/>
        </w:rPr>
      </w:pPr>
      <w:r>
        <w:rPr>
          <w:i/>
          <w:sz w:val="28"/>
          <w:szCs w:val="28"/>
        </w:rPr>
        <w:t xml:space="preserve">         </w:t>
      </w:r>
      <w:r w:rsidRPr="005A1731">
        <w:rPr>
          <w:i/>
          <w:sz w:val="28"/>
          <w:szCs w:val="28"/>
          <w:u w:val="single"/>
        </w:rPr>
        <w:t xml:space="preserve">В нарушение ст. 179 </w:t>
      </w:r>
      <w:r>
        <w:rPr>
          <w:i/>
          <w:sz w:val="28"/>
          <w:szCs w:val="28"/>
          <w:u w:val="single"/>
        </w:rPr>
        <w:t xml:space="preserve"> </w:t>
      </w:r>
      <w:r w:rsidRPr="005A1731">
        <w:rPr>
          <w:i/>
          <w:sz w:val="28"/>
          <w:szCs w:val="28"/>
          <w:u w:val="single"/>
        </w:rPr>
        <w:t xml:space="preserve">БК РФ и раздела 3. </w:t>
      </w:r>
      <w:proofErr w:type="gramStart"/>
      <w:r w:rsidRPr="005A1731">
        <w:rPr>
          <w:i/>
          <w:sz w:val="28"/>
          <w:szCs w:val="28"/>
          <w:u w:val="single"/>
        </w:rPr>
        <w:t xml:space="preserve">Порядка принятия решений о разработке, формировании, реализации  муниципальных программ </w:t>
      </w:r>
      <w:proofErr w:type="spellStart"/>
      <w:r>
        <w:rPr>
          <w:i/>
          <w:sz w:val="28"/>
          <w:szCs w:val="28"/>
          <w:u w:val="single"/>
        </w:rPr>
        <w:t>Роговского</w:t>
      </w:r>
      <w:proofErr w:type="spellEnd"/>
      <w:r w:rsidRPr="005A1731">
        <w:rPr>
          <w:i/>
          <w:sz w:val="28"/>
          <w:szCs w:val="28"/>
          <w:u w:val="single"/>
        </w:rPr>
        <w:t xml:space="preserve"> сельского поселения </w:t>
      </w:r>
      <w:proofErr w:type="spellStart"/>
      <w:r w:rsidRPr="005A1731">
        <w:rPr>
          <w:i/>
          <w:sz w:val="28"/>
          <w:szCs w:val="28"/>
          <w:u w:val="single"/>
        </w:rPr>
        <w:t>Тимашевского</w:t>
      </w:r>
      <w:proofErr w:type="spellEnd"/>
      <w:r w:rsidRPr="005A1731">
        <w:rPr>
          <w:i/>
          <w:sz w:val="28"/>
          <w:szCs w:val="28"/>
          <w:u w:val="single"/>
        </w:rPr>
        <w:t xml:space="preserve"> района  утвержденного постановлением администрации </w:t>
      </w:r>
      <w:proofErr w:type="spellStart"/>
      <w:r>
        <w:rPr>
          <w:i/>
          <w:sz w:val="28"/>
          <w:szCs w:val="28"/>
          <w:u w:val="single"/>
        </w:rPr>
        <w:t>Роговского</w:t>
      </w:r>
      <w:proofErr w:type="spellEnd"/>
      <w:r w:rsidRPr="005A1731">
        <w:rPr>
          <w:i/>
          <w:sz w:val="28"/>
          <w:szCs w:val="28"/>
          <w:u w:val="single"/>
        </w:rPr>
        <w:t xml:space="preserve">  сельского поселения  </w:t>
      </w:r>
      <w:proofErr w:type="spellStart"/>
      <w:r w:rsidRPr="005A1731">
        <w:rPr>
          <w:i/>
          <w:sz w:val="28"/>
          <w:szCs w:val="28"/>
          <w:u w:val="single"/>
        </w:rPr>
        <w:t>Тимашевского</w:t>
      </w:r>
      <w:proofErr w:type="spellEnd"/>
      <w:r w:rsidRPr="005A1731">
        <w:rPr>
          <w:i/>
          <w:sz w:val="28"/>
          <w:szCs w:val="28"/>
          <w:u w:val="single"/>
        </w:rPr>
        <w:t xml:space="preserve"> района от </w:t>
      </w:r>
      <w:r>
        <w:rPr>
          <w:i/>
          <w:sz w:val="28"/>
          <w:szCs w:val="28"/>
          <w:u w:val="single"/>
        </w:rPr>
        <w:t>31</w:t>
      </w:r>
      <w:r w:rsidRPr="005A1731">
        <w:rPr>
          <w:i/>
          <w:sz w:val="28"/>
          <w:szCs w:val="28"/>
          <w:u w:val="single"/>
        </w:rPr>
        <w:t xml:space="preserve"> </w:t>
      </w:r>
      <w:r>
        <w:rPr>
          <w:i/>
          <w:sz w:val="28"/>
          <w:szCs w:val="28"/>
          <w:u w:val="single"/>
        </w:rPr>
        <w:t>июля</w:t>
      </w:r>
      <w:r w:rsidRPr="005A1731">
        <w:rPr>
          <w:i/>
          <w:sz w:val="28"/>
          <w:szCs w:val="28"/>
          <w:u w:val="single"/>
        </w:rPr>
        <w:t xml:space="preserve"> 20</w:t>
      </w:r>
      <w:r>
        <w:rPr>
          <w:i/>
          <w:sz w:val="28"/>
          <w:szCs w:val="28"/>
          <w:u w:val="single"/>
        </w:rPr>
        <w:t>17</w:t>
      </w:r>
      <w:r w:rsidRPr="005A1731">
        <w:rPr>
          <w:i/>
          <w:sz w:val="28"/>
          <w:szCs w:val="28"/>
          <w:u w:val="single"/>
        </w:rPr>
        <w:t xml:space="preserve"> года № </w:t>
      </w:r>
      <w:r>
        <w:rPr>
          <w:i/>
          <w:sz w:val="28"/>
          <w:szCs w:val="28"/>
          <w:u w:val="single"/>
        </w:rPr>
        <w:t>77 м</w:t>
      </w:r>
      <w:r w:rsidRPr="005A1731">
        <w:rPr>
          <w:i/>
          <w:sz w:val="28"/>
          <w:szCs w:val="28"/>
          <w:u w:val="single"/>
        </w:rPr>
        <w:t>униципальные программы «</w:t>
      </w:r>
      <w:r w:rsidR="004C34E9">
        <w:rPr>
          <w:i/>
          <w:sz w:val="28"/>
          <w:szCs w:val="28"/>
          <w:u w:val="single"/>
        </w:rPr>
        <w:t>Д</w:t>
      </w:r>
      <w:r w:rsidRPr="005A1731">
        <w:rPr>
          <w:i/>
          <w:sz w:val="28"/>
          <w:szCs w:val="28"/>
          <w:u w:val="single"/>
        </w:rPr>
        <w:t>орожно</w:t>
      </w:r>
      <w:r w:rsidR="004C34E9">
        <w:rPr>
          <w:i/>
          <w:sz w:val="28"/>
          <w:szCs w:val="28"/>
          <w:u w:val="single"/>
        </w:rPr>
        <w:t>е</w:t>
      </w:r>
      <w:r w:rsidRPr="005A1731">
        <w:rPr>
          <w:i/>
          <w:sz w:val="28"/>
          <w:szCs w:val="28"/>
          <w:u w:val="single"/>
        </w:rPr>
        <w:t xml:space="preserve"> хозяйств</w:t>
      </w:r>
      <w:r w:rsidR="004C34E9">
        <w:rPr>
          <w:i/>
          <w:sz w:val="28"/>
          <w:szCs w:val="28"/>
          <w:u w:val="single"/>
        </w:rPr>
        <w:t>о</w:t>
      </w:r>
      <w:r w:rsidRPr="005A1731">
        <w:rPr>
          <w:i/>
          <w:sz w:val="28"/>
          <w:szCs w:val="28"/>
          <w:u w:val="single"/>
        </w:rPr>
        <w:t xml:space="preserve">» на 2021-2023 годы   с общим объемом финансирования в 2022 году в сумме </w:t>
      </w:r>
      <w:r w:rsidR="004C34E9">
        <w:rPr>
          <w:i/>
          <w:sz w:val="28"/>
          <w:szCs w:val="28"/>
          <w:u w:val="single"/>
        </w:rPr>
        <w:t>10283</w:t>
      </w:r>
      <w:r w:rsidRPr="005A1731">
        <w:rPr>
          <w:i/>
          <w:sz w:val="28"/>
          <w:szCs w:val="28"/>
          <w:u w:val="single"/>
        </w:rPr>
        <w:t>,</w:t>
      </w:r>
      <w:r w:rsidR="004C34E9">
        <w:rPr>
          <w:i/>
          <w:sz w:val="28"/>
          <w:szCs w:val="28"/>
          <w:u w:val="single"/>
        </w:rPr>
        <w:t>6</w:t>
      </w:r>
      <w:r w:rsidRPr="005A1731">
        <w:rPr>
          <w:i/>
          <w:sz w:val="28"/>
          <w:szCs w:val="28"/>
          <w:u w:val="single"/>
        </w:rPr>
        <w:t xml:space="preserve"> тыс. рублей, «Развитие физической культуры и спорта»  с общим объемом финансирования в 2022 году в</w:t>
      </w:r>
      <w:proofErr w:type="gramEnd"/>
      <w:r w:rsidRPr="005A1731">
        <w:rPr>
          <w:i/>
          <w:sz w:val="28"/>
          <w:szCs w:val="28"/>
          <w:u w:val="single"/>
        </w:rPr>
        <w:t xml:space="preserve"> </w:t>
      </w:r>
      <w:proofErr w:type="gramStart"/>
      <w:r w:rsidRPr="005A1731">
        <w:rPr>
          <w:i/>
          <w:sz w:val="28"/>
          <w:szCs w:val="28"/>
          <w:u w:val="single"/>
        </w:rPr>
        <w:t xml:space="preserve">сумме </w:t>
      </w:r>
      <w:r w:rsidR="004C34E9">
        <w:rPr>
          <w:i/>
          <w:sz w:val="28"/>
          <w:szCs w:val="28"/>
          <w:u w:val="single"/>
        </w:rPr>
        <w:t>50</w:t>
      </w:r>
      <w:r w:rsidRPr="005A1731">
        <w:rPr>
          <w:i/>
          <w:sz w:val="28"/>
          <w:szCs w:val="28"/>
          <w:u w:val="single"/>
        </w:rPr>
        <w:t>,0 тыс. рублей, «</w:t>
      </w:r>
      <w:r w:rsidR="004C34E9">
        <w:rPr>
          <w:i/>
          <w:sz w:val="28"/>
          <w:szCs w:val="28"/>
          <w:u w:val="single"/>
        </w:rPr>
        <w:t>К</w:t>
      </w:r>
      <w:r w:rsidRPr="005A1731">
        <w:rPr>
          <w:i/>
          <w:sz w:val="28"/>
          <w:szCs w:val="28"/>
          <w:u w:val="single"/>
        </w:rPr>
        <w:t>ультур</w:t>
      </w:r>
      <w:r w:rsidR="004C34E9">
        <w:rPr>
          <w:i/>
          <w:sz w:val="28"/>
          <w:szCs w:val="28"/>
          <w:u w:val="single"/>
        </w:rPr>
        <w:t>а</w:t>
      </w:r>
      <w:r w:rsidRPr="005A1731">
        <w:rPr>
          <w:i/>
          <w:sz w:val="28"/>
          <w:szCs w:val="28"/>
          <w:u w:val="single"/>
        </w:rPr>
        <w:t xml:space="preserve">»  с общим объемом финансирования в 2022 году в сумме </w:t>
      </w:r>
      <w:r w:rsidR="004C34E9">
        <w:rPr>
          <w:i/>
          <w:sz w:val="28"/>
          <w:szCs w:val="28"/>
          <w:u w:val="single"/>
        </w:rPr>
        <w:t>17948</w:t>
      </w:r>
      <w:r w:rsidRPr="005A1731">
        <w:rPr>
          <w:i/>
          <w:sz w:val="28"/>
          <w:szCs w:val="28"/>
          <w:u w:val="single"/>
        </w:rPr>
        <w:t>,</w:t>
      </w:r>
      <w:r w:rsidR="004C34E9">
        <w:rPr>
          <w:i/>
          <w:sz w:val="28"/>
          <w:szCs w:val="28"/>
          <w:u w:val="single"/>
        </w:rPr>
        <w:t>9</w:t>
      </w:r>
      <w:r w:rsidRPr="005A1731">
        <w:rPr>
          <w:i/>
          <w:sz w:val="28"/>
          <w:szCs w:val="28"/>
          <w:u w:val="single"/>
        </w:rPr>
        <w:t xml:space="preserve"> тыс. рублей, «Формирование современной городской среды» на 2018-2024 годы с общим объемом финансирования в 2022 году в сумме </w:t>
      </w:r>
      <w:r w:rsidR="004C34E9">
        <w:rPr>
          <w:i/>
          <w:sz w:val="28"/>
          <w:szCs w:val="28"/>
          <w:u w:val="single"/>
        </w:rPr>
        <w:t>35139</w:t>
      </w:r>
      <w:r w:rsidRPr="005A1731">
        <w:rPr>
          <w:i/>
          <w:sz w:val="28"/>
          <w:szCs w:val="28"/>
          <w:u w:val="single"/>
        </w:rPr>
        <w:t>,</w:t>
      </w:r>
      <w:r w:rsidR="004C34E9">
        <w:rPr>
          <w:i/>
          <w:sz w:val="28"/>
          <w:szCs w:val="28"/>
          <w:u w:val="single"/>
        </w:rPr>
        <w:t>1</w:t>
      </w:r>
      <w:r w:rsidRPr="005A1731">
        <w:rPr>
          <w:i/>
          <w:sz w:val="28"/>
          <w:szCs w:val="28"/>
          <w:u w:val="single"/>
        </w:rPr>
        <w:t xml:space="preserve"> тыс. рублей, «</w:t>
      </w:r>
      <w:r w:rsidR="004C34E9">
        <w:rPr>
          <w:i/>
          <w:sz w:val="28"/>
          <w:szCs w:val="28"/>
          <w:u w:val="single"/>
        </w:rPr>
        <w:t>Б</w:t>
      </w:r>
      <w:r w:rsidRPr="005A1731">
        <w:rPr>
          <w:i/>
          <w:sz w:val="28"/>
          <w:szCs w:val="28"/>
          <w:u w:val="single"/>
        </w:rPr>
        <w:t>лагоустройств</w:t>
      </w:r>
      <w:r w:rsidR="004C34E9">
        <w:rPr>
          <w:i/>
          <w:sz w:val="28"/>
          <w:szCs w:val="28"/>
          <w:u w:val="single"/>
        </w:rPr>
        <w:t>о</w:t>
      </w:r>
      <w:r w:rsidRPr="005A1731">
        <w:rPr>
          <w:i/>
          <w:sz w:val="28"/>
          <w:szCs w:val="28"/>
          <w:u w:val="single"/>
        </w:rPr>
        <w:t xml:space="preserve"> территорий» на 2021-2023 годы с общим объемом финансирования в 2022 году в сумме </w:t>
      </w:r>
      <w:r w:rsidR="004C34E9">
        <w:rPr>
          <w:i/>
          <w:sz w:val="28"/>
          <w:szCs w:val="28"/>
          <w:u w:val="single"/>
        </w:rPr>
        <w:t>3826</w:t>
      </w:r>
      <w:r w:rsidRPr="005A1731">
        <w:rPr>
          <w:i/>
          <w:sz w:val="28"/>
          <w:szCs w:val="28"/>
          <w:u w:val="single"/>
        </w:rPr>
        <w:t>,</w:t>
      </w:r>
      <w:r w:rsidR="004C34E9">
        <w:rPr>
          <w:i/>
          <w:sz w:val="28"/>
          <w:szCs w:val="28"/>
          <w:u w:val="single"/>
        </w:rPr>
        <w:t>3</w:t>
      </w:r>
      <w:r w:rsidRPr="005A1731">
        <w:rPr>
          <w:i/>
          <w:sz w:val="28"/>
          <w:szCs w:val="28"/>
          <w:u w:val="single"/>
        </w:rPr>
        <w:t xml:space="preserve"> тыс. рублей, «</w:t>
      </w:r>
      <w:r w:rsidR="004C34E9">
        <w:rPr>
          <w:i/>
          <w:sz w:val="28"/>
          <w:szCs w:val="28"/>
          <w:u w:val="single"/>
        </w:rPr>
        <w:t>К</w:t>
      </w:r>
      <w:r w:rsidRPr="005A1731">
        <w:rPr>
          <w:i/>
          <w:sz w:val="28"/>
          <w:szCs w:val="28"/>
          <w:u w:val="single"/>
        </w:rPr>
        <w:t>оммунально</w:t>
      </w:r>
      <w:r w:rsidR="004C34E9">
        <w:rPr>
          <w:i/>
          <w:sz w:val="28"/>
          <w:szCs w:val="28"/>
          <w:u w:val="single"/>
        </w:rPr>
        <w:t>е</w:t>
      </w:r>
      <w:r w:rsidRPr="005A1731">
        <w:rPr>
          <w:i/>
          <w:sz w:val="28"/>
          <w:szCs w:val="28"/>
          <w:u w:val="single"/>
        </w:rPr>
        <w:t xml:space="preserve"> хозяйств</w:t>
      </w:r>
      <w:r w:rsidR="004C34E9">
        <w:rPr>
          <w:i/>
          <w:sz w:val="28"/>
          <w:szCs w:val="28"/>
          <w:u w:val="single"/>
        </w:rPr>
        <w:t>о</w:t>
      </w:r>
      <w:r w:rsidRPr="005A1731">
        <w:rPr>
          <w:i/>
          <w:sz w:val="28"/>
          <w:szCs w:val="28"/>
          <w:u w:val="single"/>
        </w:rPr>
        <w:t>» на 202</w:t>
      </w:r>
      <w:r w:rsidR="004C34E9">
        <w:rPr>
          <w:i/>
          <w:sz w:val="28"/>
          <w:szCs w:val="28"/>
          <w:u w:val="single"/>
        </w:rPr>
        <w:t>1</w:t>
      </w:r>
      <w:r w:rsidRPr="005A1731">
        <w:rPr>
          <w:i/>
          <w:sz w:val="28"/>
          <w:szCs w:val="28"/>
          <w:u w:val="single"/>
        </w:rPr>
        <w:t>-202</w:t>
      </w:r>
      <w:r w:rsidR="004C34E9">
        <w:rPr>
          <w:i/>
          <w:sz w:val="28"/>
          <w:szCs w:val="28"/>
          <w:u w:val="single"/>
        </w:rPr>
        <w:t>3</w:t>
      </w:r>
      <w:r w:rsidRPr="005A1731">
        <w:rPr>
          <w:i/>
          <w:sz w:val="28"/>
          <w:szCs w:val="28"/>
          <w:u w:val="single"/>
        </w:rPr>
        <w:t xml:space="preserve"> годы  с общим</w:t>
      </w:r>
      <w:proofErr w:type="gramEnd"/>
      <w:r w:rsidRPr="005A1731">
        <w:rPr>
          <w:i/>
          <w:sz w:val="28"/>
          <w:szCs w:val="28"/>
          <w:u w:val="single"/>
        </w:rPr>
        <w:t xml:space="preserve"> </w:t>
      </w:r>
      <w:proofErr w:type="gramStart"/>
      <w:r w:rsidRPr="005A1731">
        <w:rPr>
          <w:i/>
          <w:sz w:val="28"/>
          <w:szCs w:val="28"/>
          <w:u w:val="single"/>
        </w:rPr>
        <w:t xml:space="preserve">объемом финансирования в 2022 году в сумме </w:t>
      </w:r>
      <w:r w:rsidR="004C34E9">
        <w:rPr>
          <w:i/>
          <w:sz w:val="28"/>
          <w:szCs w:val="28"/>
          <w:u w:val="single"/>
        </w:rPr>
        <w:t>300</w:t>
      </w:r>
      <w:r w:rsidRPr="005A1731">
        <w:rPr>
          <w:i/>
          <w:sz w:val="28"/>
          <w:szCs w:val="28"/>
          <w:u w:val="single"/>
        </w:rPr>
        <w:t>,</w:t>
      </w:r>
      <w:r w:rsidR="004C34E9">
        <w:rPr>
          <w:i/>
          <w:sz w:val="28"/>
          <w:szCs w:val="28"/>
          <w:u w:val="single"/>
        </w:rPr>
        <w:t>0</w:t>
      </w:r>
      <w:r w:rsidRPr="005A1731">
        <w:rPr>
          <w:i/>
          <w:sz w:val="28"/>
          <w:szCs w:val="28"/>
          <w:u w:val="single"/>
        </w:rPr>
        <w:t xml:space="preserve">  тыс. рублей, «</w:t>
      </w:r>
      <w:r w:rsidR="004C34E9">
        <w:rPr>
          <w:i/>
          <w:sz w:val="28"/>
          <w:szCs w:val="28"/>
          <w:u w:val="single"/>
        </w:rPr>
        <w:t>Управление муниципальным имуществом</w:t>
      </w:r>
      <w:r w:rsidRPr="005A1731">
        <w:rPr>
          <w:i/>
          <w:sz w:val="28"/>
          <w:szCs w:val="28"/>
          <w:u w:val="single"/>
        </w:rPr>
        <w:t xml:space="preserve">» на 2021-2023 годы с общим объемом финансирования в 2022 году в сумме </w:t>
      </w:r>
      <w:r w:rsidR="004C34E9">
        <w:rPr>
          <w:i/>
          <w:sz w:val="28"/>
          <w:szCs w:val="28"/>
          <w:u w:val="single"/>
        </w:rPr>
        <w:t>20</w:t>
      </w:r>
      <w:r w:rsidRPr="005A1731">
        <w:rPr>
          <w:i/>
          <w:sz w:val="28"/>
          <w:szCs w:val="28"/>
          <w:u w:val="single"/>
        </w:rPr>
        <w:t>,0  тыс. рублей, «</w:t>
      </w:r>
      <w:r w:rsidR="004C34E9">
        <w:rPr>
          <w:i/>
          <w:sz w:val="28"/>
          <w:szCs w:val="28"/>
          <w:u w:val="single"/>
        </w:rPr>
        <w:t>У</w:t>
      </w:r>
      <w:r w:rsidRPr="005A1731">
        <w:rPr>
          <w:i/>
          <w:sz w:val="28"/>
          <w:szCs w:val="28"/>
          <w:u w:val="single"/>
        </w:rPr>
        <w:t>правлени</w:t>
      </w:r>
      <w:r w:rsidR="004C34E9">
        <w:rPr>
          <w:i/>
          <w:sz w:val="28"/>
          <w:szCs w:val="28"/>
          <w:u w:val="single"/>
        </w:rPr>
        <w:t>е</w:t>
      </w:r>
      <w:r w:rsidRPr="005A1731">
        <w:rPr>
          <w:i/>
          <w:sz w:val="28"/>
          <w:szCs w:val="28"/>
          <w:u w:val="single"/>
        </w:rPr>
        <w:t xml:space="preserve"> муниципальными финансами на 2021-2023 годы» с общим объемом финансирования в 2022 году в сумме </w:t>
      </w:r>
      <w:r w:rsidR="004C34E9">
        <w:rPr>
          <w:i/>
          <w:sz w:val="28"/>
          <w:szCs w:val="28"/>
          <w:u w:val="single"/>
        </w:rPr>
        <w:t>4355</w:t>
      </w:r>
      <w:r w:rsidRPr="005A1731">
        <w:rPr>
          <w:i/>
          <w:sz w:val="28"/>
          <w:szCs w:val="28"/>
          <w:u w:val="single"/>
        </w:rPr>
        <w:t>,</w:t>
      </w:r>
      <w:r w:rsidR="004C34E9">
        <w:rPr>
          <w:i/>
          <w:sz w:val="28"/>
          <w:szCs w:val="28"/>
          <w:u w:val="single"/>
        </w:rPr>
        <w:t>1</w:t>
      </w:r>
      <w:r w:rsidRPr="005A1731">
        <w:rPr>
          <w:i/>
          <w:sz w:val="28"/>
          <w:szCs w:val="28"/>
          <w:u w:val="single"/>
        </w:rPr>
        <w:t xml:space="preserve">  тыс. рублей</w:t>
      </w:r>
      <w:r w:rsidR="004C34E9">
        <w:rPr>
          <w:i/>
          <w:sz w:val="28"/>
          <w:szCs w:val="28"/>
          <w:u w:val="single"/>
        </w:rPr>
        <w:t>,</w:t>
      </w:r>
      <w:r w:rsidR="004C34E9" w:rsidRPr="004C34E9">
        <w:rPr>
          <w:i/>
          <w:sz w:val="28"/>
          <w:szCs w:val="28"/>
          <w:u w:val="single"/>
        </w:rPr>
        <w:t xml:space="preserve"> </w:t>
      </w:r>
      <w:r w:rsidR="004C34E9" w:rsidRPr="005A1731">
        <w:rPr>
          <w:i/>
          <w:sz w:val="28"/>
          <w:szCs w:val="28"/>
          <w:u w:val="single"/>
        </w:rPr>
        <w:t>«</w:t>
      </w:r>
      <w:r w:rsidR="004C34E9">
        <w:rPr>
          <w:i/>
          <w:sz w:val="28"/>
          <w:szCs w:val="28"/>
          <w:u w:val="single"/>
        </w:rPr>
        <w:t>Информационное обеспечение поселения</w:t>
      </w:r>
      <w:r w:rsidR="004C34E9" w:rsidRPr="005A1731">
        <w:rPr>
          <w:i/>
          <w:sz w:val="28"/>
          <w:szCs w:val="28"/>
          <w:u w:val="single"/>
        </w:rPr>
        <w:t xml:space="preserve">» с общим объемом финансирования в 2022 году в сумме </w:t>
      </w:r>
      <w:r w:rsidR="004C34E9">
        <w:rPr>
          <w:i/>
          <w:sz w:val="28"/>
          <w:szCs w:val="28"/>
          <w:u w:val="single"/>
        </w:rPr>
        <w:t>50</w:t>
      </w:r>
      <w:r w:rsidR="004C34E9" w:rsidRPr="005A1731">
        <w:rPr>
          <w:i/>
          <w:sz w:val="28"/>
          <w:szCs w:val="28"/>
          <w:u w:val="single"/>
        </w:rPr>
        <w:t>,</w:t>
      </w:r>
      <w:r w:rsidR="004C34E9">
        <w:rPr>
          <w:i/>
          <w:sz w:val="28"/>
          <w:szCs w:val="28"/>
          <w:u w:val="single"/>
        </w:rPr>
        <w:t>0</w:t>
      </w:r>
      <w:r w:rsidR="004C34E9" w:rsidRPr="005A1731">
        <w:rPr>
          <w:i/>
          <w:sz w:val="28"/>
          <w:szCs w:val="28"/>
          <w:u w:val="single"/>
        </w:rPr>
        <w:t xml:space="preserve">  тыс</w:t>
      </w:r>
      <w:proofErr w:type="gramEnd"/>
      <w:r w:rsidR="004C34E9" w:rsidRPr="005A1731">
        <w:rPr>
          <w:i/>
          <w:sz w:val="28"/>
          <w:szCs w:val="28"/>
          <w:u w:val="single"/>
        </w:rPr>
        <w:t xml:space="preserve">. </w:t>
      </w:r>
      <w:proofErr w:type="gramStart"/>
      <w:r w:rsidR="004C34E9" w:rsidRPr="005A1731">
        <w:rPr>
          <w:i/>
          <w:sz w:val="28"/>
          <w:szCs w:val="28"/>
          <w:u w:val="single"/>
        </w:rPr>
        <w:t>рублей</w:t>
      </w:r>
      <w:r w:rsidR="004C34E9">
        <w:rPr>
          <w:i/>
          <w:sz w:val="28"/>
          <w:szCs w:val="28"/>
          <w:u w:val="single"/>
        </w:rPr>
        <w:t xml:space="preserve">, </w:t>
      </w:r>
      <w:r w:rsidR="004C34E9" w:rsidRPr="005A1731">
        <w:rPr>
          <w:i/>
          <w:sz w:val="28"/>
          <w:szCs w:val="28"/>
          <w:u w:val="single"/>
        </w:rPr>
        <w:t>«</w:t>
      </w:r>
      <w:r w:rsidR="004C34E9">
        <w:rPr>
          <w:i/>
          <w:sz w:val="28"/>
          <w:szCs w:val="28"/>
          <w:u w:val="single"/>
        </w:rPr>
        <w:t>Молодежь поселения</w:t>
      </w:r>
      <w:r w:rsidR="004C34E9" w:rsidRPr="005A1731">
        <w:rPr>
          <w:i/>
          <w:sz w:val="28"/>
          <w:szCs w:val="28"/>
          <w:u w:val="single"/>
        </w:rPr>
        <w:t xml:space="preserve">» с общим объемом финансирования в 2022 году в сумме </w:t>
      </w:r>
      <w:r w:rsidR="004C34E9">
        <w:rPr>
          <w:i/>
          <w:sz w:val="28"/>
          <w:szCs w:val="28"/>
          <w:u w:val="single"/>
        </w:rPr>
        <w:t>100</w:t>
      </w:r>
      <w:r w:rsidR="004C34E9" w:rsidRPr="005A1731">
        <w:rPr>
          <w:i/>
          <w:sz w:val="28"/>
          <w:szCs w:val="28"/>
          <w:u w:val="single"/>
        </w:rPr>
        <w:t>,</w:t>
      </w:r>
      <w:r w:rsidR="004C34E9">
        <w:rPr>
          <w:i/>
          <w:sz w:val="28"/>
          <w:szCs w:val="28"/>
          <w:u w:val="single"/>
        </w:rPr>
        <w:t>0</w:t>
      </w:r>
      <w:r w:rsidR="004C34E9" w:rsidRPr="005A1731">
        <w:rPr>
          <w:i/>
          <w:sz w:val="28"/>
          <w:szCs w:val="28"/>
          <w:u w:val="single"/>
        </w:rPr>
        <w:t xml:space="preserve">  тыс. рублей</w:t>
      </w:r>
      <w:r w:rsidR="004C34E9">
        <w:rPr>
          <w:i/>
          <w:sz w:val="28"/>
          <w:szCs w:val="28"/>
          <w:u w:val="single"/>
        </w:rPr>
        <w:t xml:space="preserve">, </w:t>
      </w:r>
      <w:r w:rsidR="004C34E9" w:rsidRPr="005A1731">
        <w:rPr>
          <w:i/>
          <w:sz w:val="28"/>
          <w:szCs w:val="28"/>
          <w:u w:val="single"/>
        </w:rPr>
        <w:t>«</w:t>
      </w:r>
      <w:r w:rsidR="004C34E9">
        <w:rPr>
          <w:i/>
          <w:sz w:val="28"/>
          <w:szCs w:val="28"/>
          <w:u w:val="single"/>
        </w:rPr>
        <w:t>Поддержка малого и среднего предпринимательства</w:t>
      </w:r>
      <w:r w:rsidR="004C34E9" w:rsidRPr="005A1731">
        <w:rPr>
          <w:i/>
          <w:sz w:val="28"/>
          <w:szCs w:val="28"/>
          <w:u w:val="single"/>
        </w:rPr>
        <w:t xml:space="preserve">» с общим объемом финансирования в 2022 году в сумме </w:t>
      </w:r>
      <w:r w:rsidR="004C34E9">
        <w:rPr>
          <w:i/>
          <w:sz w:val="28"/>
          <w:szCs w:val="28"/>
          <w:u w:val="single"/>
        </w:rPr>
        <w:t>2</w:t>
      </w:r>
      <w:r w:rsidR="004C34E9" w:rsidRPr="005A1731">
        <w:rPr>
          <w:i/>
          <w:sz w:val="28"/>
          <w:szCs w:val="28"/>
          <w:u w:val="single"/>
        </w:rPr>
        <w:t>,</w:t>
      </w:r>
      <w:r w:rsidR="004C34E9">
        <w:rPr>
          <w:i/>
          <w:sz w:val="28"/>
          <w:szCs w:val="28"/>
          <w:u w:val="single"/>
        </w:rPr>
        <w:t>0</w:t>
      </w:r>
      <w:r w:rsidR="004C34E9" w:rsidRPr="005A1731">
        <w:rPr>
          <w:i/>
          <w:sz w:val="28"/>
          <w:szCs w:val="28"/>
          <w:u w:val="single"/>
        </w:rPr>
        <w:t xml:space="preserve">  тыс. рублей</w:t>
      </w:r>
      <w:r w:rsidR="004C34E9">
        <w:rPr>
          <w:i/>
          <w:sz w:val="28"/>
          <w:szCs w:val="28"/>
          <w:u w:val="single"/>
        </w:rPr>
        <w:t xml:space="preserve">, </w:t>
      </w:r>
      <w:r w:rsidR="004C34E9" w:rsidRPr="00933AB9">
        <w:rPr>
          <w:i/>
          <w:sz w:val="28"/>
          <w:szCs w:val="28"/>
          <w:u w:val="single"/>
        </w:rPr>
        <w:t>«</w:t>
      </w:r>
      <w:r w:rsidR="00933AB9" w:rsidRPr="00933AB9">
        <w:rPr>
          <w:i/>
          <w:sz w:val="28"/>
          <w:szCs w:val="28"/>
          <w:u w:val="single"/>
        </w:rPr>
        <w:t xml:space="preserve">Безопасность жизнедеятельности населения и территории поселения» </w:t>
      </w:r>
      <w:r w:rsidR="004C34E9" w:rsidRPr="00933AB9">
        <w:rPr>
          <w:i/>
          <w:sz w:val="28"/>
          <w:szCs w:val="28"/>
          <w:u w:val="single"/>
        </w:rPr>
        <w:t xml:space="preserve"> на 2021-2023 годы» с общим объемом финансирования в 2022 году в сумме </w:t>
      </w:r>
      <w:r w:rsidR="00933AB9" w:rsidRPr="00933AB9">
        <w:rPr>
          <w:i/>
          <w:sz w:val="28"/>
          <w:szCs w:val="28"/>
          <w:u w:val="single"/>
        </w:rPr>
        <w:t>32</w:t>
      </w:r>
      <w:r w:rsidR="004C34E9" w:rsidRPr="00933AB9">
        <w:rPr>
          <w:i/>
          <w:sz w:val="28"/>
          <w:szCs w:val="28"/>
          <w:u w:val="single"/>
        </w:rPr>
        <w:t>,</w:t>
      </w:r>
      <w:r w:rsidR="00933AB9" w:rsidRPr="00933AB9">
        <w:rPr>
          <w:i/>
          <w:sz w:val="28"/>
          <w:szCs w:val="28"/>
          <w:u w:val="single"/>
        </w:rPr>
        <w:t>5</w:t>
      </w:r>
      <w:r w:rsidR="004C34E9" w:rsidRPr="00933AB9">
        <w:rPr>
          <w:i/>
          <w:sz w:val="28"/>
          <w:szCs w:val="28"/>
          <w:u w:val="single"/>
        </w:rPr>
        <w:t xml:space="preserve">  тыс. рублей </w:t>
      </w:r>
      <w:r w:rsidRPr="00933AB9">
        <w:rPr>
          <w:i/>
          <w:sz w:val="28"/>
          <w:szCs w:val="28"/>
          <w:u w:val="single"/>
        </w:rPr>
        <w:t xml:space="preserve"> </w:t>
      </w:r>
      <w:r w:rsidRPr="005A1731">
        <w:rPr>
          <w:i/>
          <w:sz w:val="28"/>
          <w:szCs w:val="28"/>
          <w:u w:val="single"/>
        </w:rPr>
        <w:t>представлены в контрольно-счетную палату одновременно с проектом</w:t>
      </w:r>
      <w:proofErr w:type="gramEnd"/>
      <w:r w:rsidRPr="005A1731">
        <w:rPr>
          <w:i/>
          <w:sz w:val="28"/>
          <w:szCs w:val="28"/>
          <w:u w:val="single"/>
        </w:rPr>
        <w:t xml:space="preserve"> решения о бюджете поселения на 2022 год в качестве проектов,  не утвержденных  постановлением Администрации </w:t>
      </w:r>
      <w:proofErr w:type="spellStart"/>
      <w:r w:rsidR="004C34E9">
        <w:rPr>
          <w:i/>
          <w:sz w:val="28"/>
          <w:szCs w:val="28"/>
          <w:u w:val="single"/>
        </w:rPr>
        <w:t>Роговского</w:t>
      </w:r>
      <w:proofErr w:type="spellEnd"/>
      <w:r w:rsidR="004C34E9">
        <w:rPr>
          <w:i/>
          <w:sz w:val="28"/>
          <w:szCs w:val="28"/>
          <w:u w:val="single"/>
        </w:rPr>
        <w:t xml:space="preserve"> </w:t>
      </w:r>
      <w:r w:rsidRPr="005A1731">
        <w:rPr>
          <w:i/>
          <w:sz w:val="28"/>
          <w:szCs w:val="28"/>
          <w:u w:val="single"/>
        </w:rPr>
        <w:t>сельского поселения</w:t>
      </w:r>
      <w:r w:rsidRPr="005A1731">
        <w:rPr>
          <w:i/>
          <w:sz w:val="28"/>
          <w:szCs w:val="28"/>
        </w:rPr>
        <w:t xml:space="preserve">. </w:t>
      </w:r>
    </w:p>
    <w:p w:rsidR="00B95E9D" w:rsidRPr="00B95E9D" w:rsidRDefault="00B95E9D" w:rsidP="00B95E9D">
      <w:pPr>
        <w:tabs>
          <w:tab w:val="left" w:pos="720"/>
        </w:tabs>
        <w:ind w:firstLine="851"/>
        <w:jc w:val="both"/>
        <w:rPr>
          <w:i/>
          <w:sz w:val="28"/>
          <w:szCs w:val="28"/>
          <w:u w:val="single"/>
        </w:rPr>
      </w:pPr>
      <w:proofErr w:type="gramStart"/>
      <w:r w:rsidRPr="00B95E9D">
        <w:rPr>
          <w:i/>
          <w:sz w:val="28"/>
          <w:szCs w:val="28"/>
          <w:u w:val="single"/>
        </w:rPr>
        <w:t xml:space="preserve">Контрольно-счетная палата обращает внимание администрации, что  в соответствии со ст. 179 БК РФ и раздела 3 Порядка принятия решений о разработке, формировании, реализации и оценки эффективности реализации муниципальных программ </w:t>
      </w:r>
      <w:proofErr w:type="spellStart"/>
      <w:r w:rsidRPr="00B95E9D">
        <w:rPr>
          <w:i/>
          <w:sz w:val="28"/>
          <w:szCs w:val="28"/>
          <w:u w:val="single"/>
        </w:rPr>
        <w:t>Роговского</w:t>
      </w:r>
      <w:proofErr w:type="spellEnd"/>
      <w:r w:rsidRPr="00B95E9D">
        <w:rPr>
          <w:i/>
          <w:sz w:val="28"/>
          <w:szCs w:val="28"/>
          <w:u w:val="single"/>
        </w:rPr>
        <w:t xml:space="preserve"> сельского поселения </w:t>
      </w:r>
      <w:proofErr w:type="spellStart"/>
      <w:r w:rsidRPr="00B95E9D">
        <w:rPr>
          <w:i/>
          <w:sz w:val="28"/>
          <w:szCs w:val="28"/>
          <w:u w:val="single"/>
        </w:rPr>
        <w:t>Тимашевского</w:t>
      </w:r>
      <w:proofErr w:type="spellEnd"/>
      <w:r w:rsidRPr="00B95E9D">
        <w:rPr>
          <w:i/>
          <w:sz w:val="28"/>
          <w:szCs w:val="28"/>
          <w:u w:val="single"/>
        </w:rPr>
        <w:t xml:space="preserve"> района проекты муниципальных программ подлежат утверждению не позднее 15 ноября текущего финансового года, а также рекомендует принять меры к недопущению вышеуказанного нарушения. </w:t>
      </w:r>
      <w:proofErr w:type="gramEnd"/>
    </w:p>
    <w:p w:rsidR="00B95E9D" w:rsidRPr="005A1731" w:rsidRDefault="00B95E9D" w:rsidP="00AE526C">
      <w:pPr>
        <w:tabs>
          <w:tab w:val="left" w:pos="720"/>
        </w:tabs>
        <w:ind w:firstLine="709"/>
        <w:jc w:val="both"/>
        <w:rPr>
          <w:i/>
          <w:sz w:val="28"/>
          <w:szCs w:val="28"/>
        </w:rPr>
      </w:pPr>
    </w:p>
    <w:p w:rsidR="00D10845" w:rsidRDefault="00665C56" w:rsidP="004B5240">
      <w:pPr>
        <w:suppressAutoHyphens/>
        <w:ind w:firstLine="680"/>
        <w:jc w:val="center"/>
        <w:rPr>
          <w:b/>
          <w:sz w:val="28"/>
          <w:szCs w:val="28"/>
        </w:rPr>
      </w:pPr>
      <w:r>
        <w:rPr>
          <w:b/>
          <w:sz w:val="28"/>
          <w:szCs w:val="28"/>
        </w:rPr>
        <w:t xml:space="preserve"> </w:t>
      </w:r>
    </w:p>
    <w:p w:rsidR="00933AB9" w:rsidRDefault="00933AB9" w:rsidP="004B5240">
      <w:pPr>
        <w:suppressAutoHyphens/>
        <w:ind w:firstLine="680"/>
        <w:jc w:val="center"/>
        <w:rPr>
          <w:b/>
          <w:sz w:val="28"/>
          <w:szCs w:val="28"/>
        </w:rPr>
      </w:pPr>
    </w:p>
    <w:p w:rsidR="00933AB9" w:rsidRDefault="00933AB9" w:rsidP="004B5240">
      <w:pPr>
        <w:suppressAutoHyphens/>
        <w:ind w:firstLine="680"/>
        <w:jc w:val="center"/>
        <w:rPr>
          <w:b/>
          <w:sz w:val="28"/>
          <w:szCs w:val="28"/>
        </w:rPr>
      </w:pPr>
    </w:p>
    <w:p w:rsidR="004B5240" w:rsidRPr="00515C69" w:rsidRDefault="00986EA8" w:rsidP="004B5240">
      <w:pPr>
        <w:suppressAutoHyphens/>
        <w:ind w:firstLine="680"/>
        <w:jc w:val="center"/>
        <w:rPr>
          <w:b/>
          <w:sz w:val="28"/>
          <w:szCs w:val="28"/>
        </w:rPr>
      </w:pPr>
      <w:r>
        <w:rPr>
          <w:b/>
          <w:sz w:val="28"/>
          <w:szCs w:val="28"/>
        </w:rPr>
        <w:t>Р</w:t>
      </w:r>
      <w:r w:rsidR="004B5240" w:rsidRPr="00515C69">
        <w:rPr>
          <w:b/>
          <w:sz w:val="28"/>
          <w:szCs w:val="28"/>
        </w:rPr>
        <w:t>асходы бюджета поселения, осуществляемые</w:t>
      </w:r>
    </w:p>
    <w:p w:rsidR="004B5240" w:rsidRDefault="004B5240" w:rsidP="004B5240">
      <w:pPr>
        <w:suppressAutoHyphens/>
        <w:ind w:firstLine="680"/>
        <w:jc w:val="center"/>
        <w:rPr>
          <w:b/>
          <w:sz w:val="28"/>
          <w:szCs w:val="28"/>
        </w:rPr>
      </w:pPr>
      <w:r w:rsidRPr="00515C69">
        <w:rPr>
          <w:b/>
          <w:sz w:val="28"/>
          <w:szCs w:val="28"/>
        </w:rPr>
        <w:t xml:space="preserve">в рамках непрограммных направлений деятельности </w:t>
      </w:r>
    </w:p>
    <w:p w:rsidR="00515C69" w:rsidRPr="00515C69" w:rsidRDefault="00515C69" w:rsidP="004B5240">
      <w:pPr>
        <w:suppressAutoHyphens/>
        <w:ind w:firstLine="680"/>
        <w:jc w:val="center"/>
        <w:rPr>
          <w:b/>
          <w:sz w:val="28"/>
          <w:szCs w:val="28"/>
        </w:rPr>
      </w:pPr>
    </w:p>
    <w:p w:rsidR="004B5240" w:rsidRPr="00237CF8" w:rsidRDefault="004B5240" w:rsidP="004B5240">
      <w:pPr>
        <w:suppressAutoHyphens/>
        <w:ind w:firstLine="680"/>
        <w:jc w:val="both"/>
        <w:rPr>
          <w:sz w:val="28"/>
          <w:szCs w:val="28"/>
        </w:rPr>
      </w:pPr>
      <w:r w:rsidRPr="00237CF8">
        <w:rPr>
          <w:sz w:val="28"/>
          <w:szCs w:val="28"/>
        </w:rPr>
        <w:t xml:space="preserve">В рамках </w:t>
      </w:r>
      <w:r w:rsidRPr="00717A23">
        <w:rPr>
          <w:sz w:val="28"/>
          <w:szCs w:val="28"/>
        </w:rPr>
        <w:t>непрограммных направлений деятельности предусмотрено в 20</w:t>
      </w:r>
      <w:r w:rsidR="00136365">
        <w:rPr>
          <w:sz w:val="28"/>
          <w:szCs w:val="28"/>
        </w:rPr>
        <w:t>2</w:t>
      </w:r>
      <w:r w:rsidR="000A4C11">
        <w:rPr>
          <w:sz w:val="28"/>
          <w:szCs w:val="28"/>
        </w:rPr>
        <w:t>2</w:t>
      </w:r>
      <w:r w:rsidRPr="00717A23">
        <w:rPr>
          <w:sz w:val="28"/>
          <w:szCs w:val="28"/>
        </w:rPr>
        <w:t xml:space="preserve"> году </w:t>
      </w:r>
      <w:r w:rsidR="000A4C11">
        <w:rPr>
          <w:sz w:val="28"/>
          <w:szCs w:val="28"/>
        </w:rPr>
        <w:t>7550</w:t>
      </w:r>
      <w:r w:rsidR="00986EA8">
        <w:rPr>
          <w:sz w:val="28"/>
          <w:szCs w:val="28"/>
        </w:rPr>
        <w:t>,</w:t>
      </w:r>
      <w:r w:rsidR="000A4C11">
        <w:rPr>
          <w:sz w:val="28"/>
          <w:szCs w:val="28"/>
        </w:rPr>
        <w:t>7</w:t>
      </w:r>
      <w:r w:rsidRPr="00717A23">
        <w:rPr>
          <w:sz w:val="28"/>
          <w:szCs w:val="28"/>
        </w:rPr>
        <w:t xml:space="preserve"> тыс. рублей (в том числе средства из федерального бюджета </w:t>
      </w:r>
      <w:r w:rsidR="005449D2">
        <w:rPr>
          <w:sz w:val="28"/>
          <w:szCs w:val="28"/>
        </w:rPr>
        <w:t>4</w:t>
      </w:r>
      <w:r w:rsidR="000A4C11">
        <w:rPr>
          <w:sz w:val="28"/>
          <w:szCs w:val="28"/>
        </w:rPr>
        <w:t>94</w:t>
      </w:r>
      <w:r w:rsidR="00986EA8">
        <w:rPr>
          <w:sz w:val="28"/>
          <w:szCs w:val="28"/>
        </w:rPr>
        <w:t>,</w:t>
      </w:r>
      <w:r w:rsidR="000A4C11">
        <w:rPr>
          <w:sz w:val="28"/>
          <w:szCs w:val="28"/>
        </w:rPr>
        <w:t>7</w:t>
      </w:r>
      <w:r w:rsidRPr="00717A23">
        <w:rPr>
          <w:sz w:val="28"/>
          <w:szCs w:val="28"/>
        </w:rPr>
        <w:t xml:space="preserve"> тыс. рублей, из краевого бюджета 3,8 тыс. рублей), или </w:t>
      </w:r>
      <w:r w:rsidR="000A4C11">
        <w:rPr>
          <w:sz w:val="28"/>
          <w:szCs w:val="28"/>
        </w:rPr>
        <w:t>9</w:t>
      </w:r>
      <w:r w:rsidR="00986EA8">
        <w:rPr>
          <w:sz w:val="28"/>
          <w:szCs w:val="28"/>
        </w:rPr>
        <w:t>,</w:t>
      </w:r>
      <w:r w:rsidR="000A4C11">
        <w:rPr>
          <w:sz w:val="28"/>
          <w:szCs w:val="28"/>
        </w:rPr>
        <w:t>3</w:t>
      </w:r>
      <w:r w:rsidRPr="00717A23">
        <w:rPr>
          <w:sz w:val="28"/>
          <w:szCs w:val="28"/>
        </w:rPr>
        <w:t> % от общего объема расходов бюджета поселения.</w:t>
      </w:r>
    </w:p>
    <w:p w:rsidR="00986EA8" w:rsidRPr="00255E3E" w:rsidRDefault="00986EA8" w:rsidP="00986EA8">
      <w:pPr>
        <w:ind w:firstLine="709"/>
        <w:jc w:val="both"/>
        <w:rPr>
          <w:bCs/>
          <w:sz w:val="28"/>
          <w:szCs w:val="28"/>
        </w:rPr>
      </w:pPr>
      <w:r w:rsidRPr="00255E3E">
        <w:rPr>
          <w:bCs/>
          <w:sz w:val="28"/>
          <w:szCs w:val="28"/>
        </w:rPr>
        <w:t xml:space="preserve">В объемах бюджетных ассигнований по непрограммным направлениям учтены </w:t>
      </w:r>
      <w:r>
        <w:rPr>
          <w:bCs/>
          <w:sz w:val="28"/>
          <w:szCs w:val="28"/>
        </w:rPr>
        <w:t>расходы</w:t>
      </w:r>
      <w:r w:rsidRPr="00255E3E">
        <w:rPr>
          <w:bCs/>
          <w:sz w:val="28"/>
          <w:szCs w:val="28"/>
        </w:rPr>
        <w:t>:</w:t>
      </w:r>
    </w:p>
    <w:p w:rsidR="00986EA8" w:rsidRDefault="00986EA8" w:rsidP="00986EA8">
      <w:pPr>
        <w:autoSpaceDE w:val="0"/>
        <w:autoSpaceDN w:val="0"/>
        <w:adjustRightInd w:val="0"/>
        <w:ind w:firstLine="709"/>
        <w:jc w:val="both"/>
        <w:rPr>
          <w:sz w:val="28"/>
          <w:szCs w:val="28"/>
        </w:rPr>
      </w:pPr>
      <w:r>
        <w:rPr>
          <w:sz w:val="28"/>
          <w:szCs w:val="28"/>
        </w:rPr>
        <w:t>на обеспечение деятельности</w:t>
      </w:r>
      <w:r w:rsidRPr="00E04FBA">
        <w:rPr>
          <w:sz w:val="28"/>
          <w:szCs w:val="28"/>
        </w:rPr>
        <w:t xml:space="preserve"> высшего должностного лица</w:t>
      </w:r>
      <w:r>
        <w:rPr>
          <w:sz w:val="28"/>
          <w:szCs w:val="28"/>
        </w:rPr>
        <w:t xml:space="preserve">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w:t>
      </w:r>
      <w:r w:rsidR="00136365">
        <w:rPr>
          <w:sz w:val="28"/>
          <w:szCs w:val="28"/>
        </w:rPr>
        <w:t>9</w:t>
      </w:r>
      <w:r w:rsidR="000A4C11">
        <w:rPr>
          <w:sz w:val="28"/>
          <w:szCs w:val="28"/>
        </w:rPr>
        <w:t>36</w:t>
      </w:r>
      <w:r>
        <w:rPr>
          <w:sz w:val="28"/>
          <w:szCs w:val="28"/>
        </w:rPr>
        <w:t>,</w:t>
      </w:r>
      <w:r w:rsidR="000A4C11">
        <w:rPr>
          <w:sz w:val="28"/>
          <w:szCs w:val="28"/>
        </w:rPr>
        <w:t>9</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обеспечение деятельности Совета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1</w:t>
      </w:r>
      <w:r w:rsidR="000A4C11">
        <w:rPr>
          <w:sz w:val="28"/>
          <w:szCs w:val="28"/>
        </w:rPr>
        <w:t>73</w:t>
      </w:r>
      <w:r>
        <w:rPr>
          <w:sz w:val="28"/>
          <w:szCs w:val="28"/>
        </w:rPr>
        <w:t>,</w:t>
      </w:r>
      <w:r w:rsidR="000A4C11">
        <w:rPr>
          <w:sz w:val="28"/>
          <w:szCs w:val="28"/>
        </w:rPr>
        <w:t>3</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обеспечения деятельности администрации </w:t>
      </w:r>
      <w:proofErr w:type="spellStart"/>
      <w:r w:rsidR="007F1F28">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w:t>
      </w:r>
      <w:r w:rsidR="008A3125">
        <w:rPr>
          <w:sz w:val="28"/>
          <w:szCs w:val="28"/>
        </w:rPr>
        <w:t>6</w:t>
      </w:r>
      <w:r w:rsidR="000A4C11">
        <w:rPr>
          <w:sz w:val="28"/>
          <w:szCs w:val="28"/>
        </w:rPr>
        <w:t>440</w:t>
      </w:r>
      <w:r>
        <w:rPr>
          <w:sz w:val="28"/>
          <w:szCs w:val="28"/>
        </w:rPr>
        <w:t>,</w:t>
      </w:r>
      <w:r w:rsidR="000A4C11">
        <w:rPr>
          <w:sz w:val="28"/>
          <w:szCs w:val="28"/>
        </w:rPr>
        <w:t>5</w:t>
      </w:r>
      <w:r>
        <w:rPr>
          <w:sz w:val="28"/>
          <w:szCs w:val="28"/>
        </w:rPr>
        <w:t xml:space="preserve"> тыс. руб.</w:t>
      </w:r>
    </w:p>
    <w:p w:rsidR="00D10845" w:rsidRDefault="00D10845" w:rsidP="00D10845">
      <w:pPr>
        <w:autoSpaceDE w:val="0"/>
        <w:autoSpaceDN w:val="0"/>
        <w:adjustRightInd w:val="0"/>
        <w:jc w:val="both"/>
        <w:rPr>
          <w:i/>
          <w:sz w:val="28"/>
          <w:szCs w:val="28"/>
        </w:rPr>
      </w:pPr>
      <w:r>
        <w:rPr>
          <w:i/>
          <w:sz w:val="28"/>
          <w:szCs w:val="28"/>
        </w:rPr>
        <w:t xml:space="preserve">     </w:t>
      </w:r>
    </w:p>
    <w:p w:rsidR="00671375" w:rsidRDefault="00671375" w:rsidP="00671375">
      <w:pPr>
        <w:pStyle w:val="8"/>
        <w:spacing w:before="0" w:after="0"/>
        <w:ind w:firstLine="567"/>
        <w:jc w:val="center"/>
        <w:rPr>
          <w:b/>
          <w:i w:val="0"/>
          <w:sz w:val="28"/>
          <w:szCs w:val="28"/>
        </w:rPr>
      </w:pPr>
      <w:r>
        <w:rPr>
          <w:b/>
          <w:i w:val="0"/>
          <w:sz w:val="28"/>
          <w:szCs w:val="28"/>
        </w:rPr>
        <w:t>6</w:t>
      </w:r>
      <w:r w:rsidR="004F5A16">
        <w:rPr>
          <w:b/>
          <w:i w:val="0"/>
          <w:sz w:val="28"/>
          <w:szCs w:val="28"/>
        </w:rPr>
        <w:t xml:space="preserve">.  </w:t>
      </w:r>
      <w:r w:rsidR="004F5A16" w:rsidRPr="00C76A5F">
        <w:rPr>
          <w:b/>
          <w:i w:val="0"/>
          <w:sz w:val="28"/>
          <w:szCs w:val="28"/>
        </w:rPr>
        <w:t xml:space="preserve">Дефицит бюджета </w:t>
      </w:r>
      <w:proofErr w:type="spellStart"/>
      <w:r w:rsidR="004F5A16">
        <w:rPr>
          <w:b/>
          <w:i w:val="0"/>
          <w:sz w:val="28"/>
          <w:szCs w:val="28"/>
        </w:rPr>
        <w:t>Роговского</w:t>
      </w:r>
      <w:proofErr w:type="spellEnd"/>
      <w:r w:rsidR="004F5A16">
        <w:rPr>
          <w:b/>
          <w:i w:val="0"/>
          <w:sz w:val="28"/>
          <w:szCs w:val="28"/>
        </w:rPr>
        <w:t xml:space="preserve"> сельского поселения </w:t>
      </w:r>
    </w:p>
    <w:p w:rsidR="004F5A16" w:rsidRPr="00C76A5F" w:rsidRDefault="004F5A16" w:rsidP="00671375">
      <w:pPr>
        <w:pStyle w:val="8"/>
        <w:spacing w:before="0" w:after="0"/>
        <w:ind w:firstLine="567"/>
        <w:jc w:val="center"/>
        <w:rPr>
          <w:b/>
          <w:i w:val="0"/>
          <w:sz w:val="28"/>
          <w:szCs w:val="28"/>
        </w:rPr>
      </w:pPr>
      <w:proofErr w:type="spellStart"/>
      <w:r>
        <w:rPr>
          <w:b/>
          <w:i w:val="0"/>
          <w:sz w:val="28"/>
          <w:szCs w:val="28"/>
        </w:rPr>
        <w:t>Тимашевского</w:t>
      </w:r>
      <w:proofErr w:type="spellEnd"/>
      <w:r>
        <w:rPr>
          <w:b/>
          <w:i w:val="0"/>
          <w:sz w:val="28"/>
          <w:szCs w:val="28"/>
        </w:rPr>
        <w:t xml:space="preserve"> района</w:t>
      </w:r>
      <w:r w:rsidRPr="00C76A5F">
        <w:rPr>
          <w:b/>
          <w:i w:val="0"/>
          <w:sz w:val="28"/>
          <w:szCs w:val="28"/>
        </w:rPr>
        <w:t xml:space="preserve">, </w:t>
      </w:r>
      <w:r>
        <w:rPr>
          <w:b/>
          <w:i w:val="0"/>
          <w:sz w:val="28"/>
          <w:szCs w:val="28"/>
        </w:rPr>
        <w:t xml:space="preserve">источники его покрытия, </w:t>
      </w:r>
      <w:r w:rsidRPr="00C76A5F">
        <w:rPr>
          <w:b/>
          <w:i w:val="0"/>
          <w:sz w:val="28"/>
          <w:szCs w:val="28"/>
        </w:rPr>
        <w:t>муниципальный долг</w:t>
      </w:r>
      <w:r>
        <w:rPr>
          <w:b/>
          <w:i w:val="0"/>
          <w:sz w:val="28"/>
          <w:szCs w:val="28"/>
        </w:rPr>
        <w:t>.</w:t>
      </w:r>
      <w:r w:rsidRPr="00C76A5F">
        <w:rPr>
          <w:b/>
          <w:i w:val="0"/>
          <w:sz w:val="28"/>
          <w:szCs w:val="28"/>
        </w:rPr>
        <w:t xml:space="preserve"> </w:t>
      </w:r>
    </w:p>
    <w:p w:rsidR="004F5A16" w:rsidRDefault="004F5A16" w:rsidP="004F5A16">
      <w:pPr>
        <w:autoSpaceDE w:val="0"/>
        <w:autoSpaceDN w:val="0"/>
        <w:adjustRightInd w:val="0"/>
        <w:ind w:firstLine="540"/>
        <w:jc w:val="both"/>
        <w:rPr>
          <w:sz w:val="28"/>
          <w:szCs w:val="28"/>
        </w:rPr>
      </w:pP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Проектом Решения Совета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«О бюджете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на 20</w:t>
      </w:r>
      <w:r w:rsidR="00136365">
        <w:rPr>
          <w:sz w:val="28"/>
          <w:szCs w:val="28"/>
        </w:rPr>
        <w:t>2</w:t>
      </w:r>
      <w:r w:rsidR="000A4C11">
        <w:rPr>
          <w:sz w:val="28"/>
          <w:szCs w:val="28"/>
        </w:rPr>
        <w:t>2</w:t>
      </w:r>
      <w:r w:rsidRPr="00D65008">
        <w:rPr>
          <w:sz w:val="28"/>
          <w:szCs w:val="28"/>
        </w:rPr>
        <w:t xml:space="preserve"> год» предлагается утвердить:</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доходов  в сумме </w:t>
      </w:r>
      <w:r w:rsidR="000A4C11">
        <w:rPr>
          <w:sz w:val="28"/>
          <w:szCs w:val="28"/>
        </w:rPr>
        <w:t>80757</w:t>
      </w:r>
      <w:r>
        <w:rPr>
          <w:sz w:val="28"/>
          <w:szCs w:val="28"/>
        </w:rPr>
        <w:t>,</w:t>
      </w:r>
      <w:r w:rsidR="000A4C11">
        <w:rPr>
          <w:sz w:val="28"/>
          <w:szCs w:val="28"/>
        </w:rPr>
        <w:t>4</w:t>
      </w:r>
      <w:r w:rsidRPr="00D65008">
        <w:rPr>
          <w:sz w:val="28"/>
          <w:szCs w:val="28"/>
        </w:rPr>
        <w:t xml:space="preserve"> тыс. рублей;</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расходов в сумме </w:t>
      </w:r>
      <w:r>
        <w:rPr>
          <w:sz w:val="28"/>
          <w:szCs w:val="28"/>
        </w:rPr>
        <w:t xml:space="preserve"> </w:t>
      </w:r>
      <w:r w:rsidR="000A4C11">
        <w:rPr>
          <w:sz w:val="28"/>
          <w:szCs w:val="28"/>
        </w:rPr>
        <w:t>80757</w:t>
      </w:r>
      <w:r>
        <w:rPr>
          <w:sz w:val="28"/>
          <w:szCs w:val="28"/>
        </w:rPr>
        <w:t>,</w:t>
      </w:r>
      <w:r w:rsidR="000A4C11">
        <w:rPr>
          <w:sz w:val="28"/>
          <w:szCs w:val="28"/>
        </w:rPr>
        <w:t>4</w:t>
      </w:r>
      <w:r w:rsidRPr="00D65008">
        <w:rPr>
          <w:sz w:val="28"/>
          <w:szCs w:val="28"/>
        </w:rPr>
        <w:t xml:space="preserve"> тыс. рублей</w:t>
      </w:r>
      <w:r>
        <w:rPr>
          <w:sz w:val="28"/>
          <w:szCs w:val="28"/>
        </w:rPr>
        <w:t>.</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w:t>
      </w:r>
      <w:r>
        <w:rPr>
          <w:sz w:val="28"/>
          <w:szCs w:val="28"/>
        </w:rPr>
        <w:t xml:space="preserve">дефицит </w:t>
      </w:r>
      <w:r w:rsidRPr="00D65008">
        <w:rPr>
          <w:sz w:val="28"/>
          <w:szCs w:val="28"/>
        </w:rPr>
        <w:t xml:space="preserve">местного бюджета в сумме </w:t>
      </w:r>
      <w:r>
        <w:rPr>
          <w:sz w:val="28"/>
          <w:szCs w:val="28"/>
        </w:rPr>
        <w:t>0,</w:t>
      </w:r>
      <w:r w:rsidRPr="00D65008">
        <w:rPr>
          <w:sz w:val="28"/>
          <w:szCs w:val="28"/>
        </w:rPr>
        <w:t>0 тыс. рублей.</w:t>
      </w:r>
    </w:p>
    <w:p w:rsidR="00671375" w:rsidRDefault="00671375" w:rsidP="00671375">
      <w:pPr>
        <w:autoSpaceDE w:val="0"/>
        <w:autoSpaceDN w:val="0"/>
        <w:adjustRightInd w:val="0"/>
        <w:spacing w:line="252" w:lineRule="auto"/>
        <w:ind w:firstLine="709"/>
        <w:jc w:val="both"/>
        <w:rPr>
          <w:sz w:val="28"/>
          <w:szCs w:val="28"/>
        </w:rPr>
      </w:pPr>
      <w:r w:rsidRPr="00D65008">
        <w:rPr>
          <w:sz w:val="28"/>
          <w:szCs w:val="28"/>
        </w:rPr>
        <w:t>Таким образом, показатели местного бюджета на 20</w:t>
      </w:r>
      <w:r w:rsidR="00136365">
        <w:rPr>
          <w:sz w:val="28"/>
          <w:szCs w:val="28"/>
        </w:rPr>
        <w:t>2</w:t>
      </w:r>
      <w:r w:rsidR="000A4C11">
        <w:rPr>
          <w:sz w:val="28"/>
          <w:szCs w:val="28"/>
        </w:rPr>
        <w:t>2</w:t>
      </w:r>
      <w:r w:rsidRPr="00D65008">
        <w:rPr>
          <w:sz w:val="28"/>
          <w:szCs w:val="28"/>
        </w:rPr>
        <w:t xml:space="preserve"> год, предусмотренные проектом, сбалансированы.</w:t>
      </w:r>
    </w:p>
    <w:p w:rsidR="00416557" w:rsidRPr="00D65008" w:rsidRDefault="00416557" w:rsidP="00416557">
      <w:pPr>
        <w:autoSpaceDE w:val="0"/>
        <w:autoSpaceDN w:val="0"/>
        <w:adjustRightInd w:val="0"/>
        <w:spacing w:line="252" w:lineRule="auto"/>
        <w:ind w:firstLine="709"/>
        <w:jc w:val="both"/>
        <w:rPr>
          <w:sz w:val="28"/>
          <w:szCs w:val="28"/>
        </w:rPr>
      </w:pPr>
      <w:r>
        <w:rPr>
          <w:color w:val="000000"/>
          <w:sz w:val="28"/>
          <w:szCs w:val="28"/>
        </w:rPr>
        <w:t xml:space="preserve">В связи с тем, что прогнозируемый бюджет </w:t>
      </w:r>
      <w:proofErr w:type="spellStart"/>
      <w:r>
        <w:rPr>
          <w:color w:val="000000"/>
          <w:sz w:val="28"/>
          <w:szCs w:val="28"/>
        </w:rPr>
        <w:t>Роговского</w:t>
      </w:r>
      <w:proofErr w:type="spellEnd"/>
      <w:r>
        <w:rPr>
          <w:color w:val="000000"/>
          <w:sz w:val="28"/>
          <w:szCs w:val="28"/>
        </w:rPr>
        <w:t xml:space="preserve"> сельского поселения бездефицитен, источники финансирования дефицита бюджета </w:t>
      </w:r>
      <w:proofErr w:type="spellStart"/>
      <w:r>
        <w:rPr>
          <w:color w:val="000000"/>
          <w:sz w:val="28"/>
          <w:szCs w:val="28"/>
        </w:rPr>
        <w:t>Роговского</w:t>
      </w:r>
      <w:proofErr w:type="spellEnd"/>
      <w:r>
        <w:rPr>
          <w:color w:val="000000"/>
          <w:sz w:val="28"/>
          <w:szCs w:val="28"/>
        </w:rPr>
        <w:t xml:space="preserve"> сельского поселения не планируются</w:t>
      </w:r>
      <w:r>
        <w:rPr>
          <w:color w:val="7030A1"/>
          <w:sz w:val="28"/>
          <w:szCs w:val="28"/>
        </w:rPr>
        <w:t>.</w:t>
      </w:r>
    </w:p>
    <w:p w:rsidR="00671375" w:rsidRDefault="00671375" w:rsidP="00416557">
      <w:pPr>
        <w:pStyle w:val="8"/>
        <w:spacing w:before="0" w:after="0"/>
        <w:ind w:firstLine="709"/>
        <w:jc w:val="both"/>
        <w:rPr>
          <w:i w:val="0"/>
          <w:sz w:val="28"/>
          <w:szCs w:val="28"/>
        </w:rPr>
      </w:pPr>
      <w:r w:rsidRPr="00D65008">
        <w:rPr>
          <w:i w:val="0"/>
          <w:sz w:val="28"/>
          <w:szCs w:val="28"/>
        </w:rPr>
        <w:t xml:space="preserve">Верхний предел муниципального внутреннего долга </w:t>
      </w:r>
      <w:proofErr w:type="spellStart"/>
      <w:r>
        <w:rPr>
          <w:i w:val="0"/>
          <w:sz w:val="28"/>
          <w:szCs w:val="28"/>
        </w:rPr>
        <w:t>Роговского</w:t>
      </w:r>
      <w:proofErr w:type="spellEnd"/>
      <w:r>
        <w:rPr>
          <w:i w:val="0"/>
          <w:sz w:val="28"/>
          <w:szCs w:val="28"/>
        </w:rPr>
        <w:t xml:space="preserve"> </w:t>
      </w:r>
      <w:r w:rsidRPr="00D65008">
        <w:rPr>
          <w:i w:val="0"/>
          <w:sz w:val="28"/>
          <w:szCs w:val="28"/>
        </w:rPr>
        <w:t xml:space="preserve"> сельского поселения </w:t>
      </w:r>
      <w:proofErr w:type="spellStart"/>
      <w:r w:rsidRPr="00D65008">
        <w:rPr>
          <w:i w:val="0"/>
          <w:sz w:val="28"/>
          <w:szCs w:val="28"/>
        </w:rPr>
        <w:t>Тимашевского</w:t>
      </w:r>
      <w:proofErr w:type="spellEnd"/>
      <w:r w:rsidRPr="00D65008">
        <w:rPr>
          <w:i w:val="0"/>
          <w:sz w:val="28"/>
          <w:szCs w:val="28"/>
        </w:rPr>
        <w:t xml:space="preserve"> района на 1 января 20</w:t>
      </w:r>
      <w:r w:rsidR="00882B32">
        <w:rPr>
          <w:i w:val="0"/>
          <w:sz w:val="28"/>
          <w:szCs w:val="28"/>
        </w:rPr>
        <w:t>2</w:t>
      </w:r>
      <w:r w:rsidR="00F9454E">
        <w:rPr>
          <w:i w:val="0"/>
          <w:sz w:val="28"/>
          <w:szCs w:val="28"/>
        </w:rPr>
        <w:t>3</w:t>
      </w:r>
      <w:r w:rsidRPr="00D65008">
        <w:rPr>
          <w:i w:val="0"/>
          <w:sz w:val="28"/>
          <w:szCs w:val="28"/>
        </w:rPr>
        <w:t xml:space="preserve"> года установлен в сумме </w:t>
      </w:r>
      <w:r>
        <w:rPr>
          <w:i w:val="0"/>
          <w:sz w:val="28"/>
          <w:szCs w:val="28"/>
        </w:rPr>
        <w:t>0</w:t>
      </w:r>
      <w:r w:rsidR="00F9454E">
        <w:rPr>
          <w:i w:val="0"/>
          <w:sz w:val="28"/>
          <w:szCs w:val="28"/>
        </w:rPr>
        <w:t>,</w:t>
      </w:r>
      <w:r w:rsidRPr="00D65008">
        <w:rPr>
          <w:i w:val="0"/>
          <w:sz w:val="28"/>
          <w:szCs w:val="28"/>
        </w:rPr>
        <w:t xml:space="preserve">0 тыс. рублей, в том числе верхний предел долга по муниципальным </w:t>
      </w:r>
      <w:r w:rsidRPr="00F5115A">
        <w:rPr>
          <w:i w:val="0"/>
          <w:sz w:val="28"/>
          <w:szCs w:val="28"/>
        </w:rPr>
        <w:t>гарантиям, в сумме 0</w:t>
      </w:r>
      <w:r w:rsidR="00F9454E">
        <w:rPr>
          <w:i w:val="0"/>
          <w:sz w:val="28"/>
          <w:szCs w:val="28"/>
        </w:rPr>
        <w:t>,</w:t>
      </w:r>
      <w:r w:rsidRPr="00F5115A">
        <w:rPr>
          <w:i w:val="0"/>
          <w:sz w:val="28"/>
          <w:szCs w:val="28"/>
        </w:rPr>
        <w:t xml:space="preserve">0 тыс. рублей. </w:t>
      </w:r>
    </w:p>
    <w:p w:rsidR="00671375" w:rsidRPr="002032AA" w:rsidRDefault="00671375" w:rsidP="00B66A2F">
      <w:pPr>
        <w:suppressAutoHyphens/>
        <w:spacing w:line="252" w:lineRule="auto"/>
        <w:ind w:firstLine="680"/>
        <w:jc w:val="both"/>
        <w:rPr>
          <w:sz w:val="28"/>
          <w:szCs w:val="28"/>
        </w:rPr>
      </w:pPr>
      <w:r w:rsidRPr="002032AA">
        <w:rPr>
          <w:sz w:val="28"/>
          <w:szCs w:val="28"/>
        </w:rPr>
        <w:t>Привлечение муниципальных заимствований и предоставлен</w:t>
      </w:r>
      <w:r w:rsidR="00882B32">
        <w:rPr>
          <w:sz w:val="28"/>
          <w:szCs w:val="28"/>
        </w:rPr>
        <w:t>ие муниципальных гарантий в 20</w:t>
      </w:r>
      <w:r w:rsidR="00136365">
        <w:rPr>
          <w:sz w:val="28"/>
          <w:szCs w:val="28"/>
        </w:rPr>
        <w:t>2</w:t>
      </w:r>
      <w:r w:rsidR="00F9454E">
        <w:rPr>
          <w:sz w:val="28"/>
          <w:szCs w:val="28"/>
        </w:rPr>
        <w:t>2</w:t>
      </w:r>
      <w:r w:rsidRPr="002032AA">
        <w:rPr>
          <w:sz w:val="28"/>
          <w:szCs w:val="28"/>
        </w:rPr>
        <w:t xml:space="preserve"> году не предусматривается.</w:t>
      </w:r>
    </w:p>
    <w:p w:rsidR="00B66A2F" w:rsidRDefault="00B66A2F" w:rsidP="00B66A2F">
      <w:pPr>
        <w:pStyle w:val="Style14"/>
        <w:widowControl/>
        <w:shd w:val="clear" w:color="auto" w:fill="FFFFFF"/>
        <w:spacing w:line="252" w:lineRule="auto"/>
        <w:ind w:firstLine="708"/>
        <w:jc w:val="center"/>
        <w:rPr>
          <w:b/>
          <w:sz w:val="28"/>
          <w:szCs w:val="28"/>
        </w:rPr>
      </w:pPr>
    </w:p>
    <w:p w:rsidR="009C5EFC" w:rsidRDefault="00E97669" w:rsidP="00B66A2F">
      <w:pPr>
        <w:pStyle w:val="Style14"/>
        <w:widowControl/>
        <w:shd w:val="clear" w:color="auto" w:fill="FFFFFF"/>
        <w:spacing w:line="252" w:lineRule="auto"/>
        <w:ind w:firstLine="708"/>
        <w:jc w:val="center"/>
        <w:rPr>
          <w:b/>
          <w:sz w:val="28"/>
          <w:szCs w:val="28"/>
        </w:rPr>
      </w:pPr>
      <w:r>
        <w:rPr>
          <w:b/>
          <w:sz w:val="28"/>
          <w:szCs w:val="28"/>
        </w:rPr>
        <w:t>Выводы:</w:t>
      </w:r>
    </w:p>
    <w:p w:rsidR="00933AB9" w:rsidRDefault="00933AB9" w:rsidP="00B66A2F">
      <w:pPr>
        <w:pStyle w:val="Style14"/>
        <w:widowControl/>
        <w:shd w:val="clear" w:color="auto" w:fill="FFFFFF"/>
        <w:spacing w:line="252" w:lineRule="auto"/>
        <w:ind w:firstLine="708"/>
        <w:jc w:val="center"/>
        <w:rPr>
          <w:b/>
          <w:sz w:val="28"/>
          <w:szCs w:val="28"/>
        </w:rPr>
      </w:pPr>
    </w:p>
    <w:p w:rsidR="00F9454E" w:rsidRPr="004F14B2" w:rsidRDefault="00F9454E" w:rsidP="00F9454E">
      <w:pPr>
        <w:ind w:firstLine="709"/>
        <w:jc w:val="both"/>
        <w:rPr>
          <w:sz w:val="28"/>
          <w:szCs w:val="28"/>
        </w:rPr>
      </w:pPr>
      <w:proofErr w:type="gramStart"/>
      <w:r w:rsidRPr="00380E87">
        <w:rPr>
          <w:sz w:val="28"/>
          <w:szCs w:val="28"/>
        </w:rPr>
        <w:t xml:space="preserve">На основании проведённой экспертизы Контрольно-счетная палата считает, что проект решения Совета </w:t>
      </w:r>
      <w:proofErr w:type="spellStart"/>
      <w:r w:rsidRPr="00380E87">
        <w:rPr>
          <w:sz w:val="28"/>
          <w:szCs w:val="28"/>
        </w:rPr>
        <w:t>Роговского</w:t>
      </w:r>
      <w:proofErr w:type="spellEnd"/>
      <w:r w:rsidRPr="00380E87">
        <w:rPr>
          <w:sz w:val="28"/>
          <w:szCs w:val="28"/>
        </w:rPr>
        <w:t xml:space="preserve"> сельского поселения </w:t>
      </w:r>
      <w:proofErr w:type="spellStart"/>
      <w:r w:rsidRPr="00380E87">
        <w:rPr>
          <w:sz w:val="28"/>
          <w:szCs w:val="28"/>
        </w:rPr>
        <w:t>Тимашевского</w:t>
      </w:r>
      <w:proofErr w:type="spellEnd"/>
      <w:r w:rsidRPr="00380E87">
        <w:rPr>
          <w:sz w:val="28"/>
          <w:szCs w:val="28"/>
        </w:rPr>
        <w:t xml:space="preserve"> района «О бюджете </w:t>
      </w:r>
      <w:proofErr w:type="spellStart"/>
      <w:r w:rsidRPr="00380E87">
        <w:rPr>
          <w:sz w:val="28"/>
          <w:szCs w:val="28"/>
        </w:rPr>
        <w:t>Роговского</w:t>
      </w:r>
      <w:proofErr w:type="spellEnd"/>
      <w:r w:rsidRPr="00380E87">
        <w:rPr>
          <w:sz w:val="28"/>
          <w:szCs w:val="28"/>
        </w:rPr>
        <w:t xml:space="preserve"> сельского поселения </w:t>
      </w:r>
      <w:proofErr w:type="spellStart"/>
      <w:r w:rsidRPr="00380E87">
        <w:rPr>
          <w:sz w:val="28"/>
          <w:szCs w:val="28"/>
        </w:rPr>
        <w:t>Тимашевский</w:t>
      </w:r>
      <w:proofErr w:type="spellEnd"/>
      <w:r w:rsidRPr="00380E87">
        <w:rPr>
          <w:sz w:val="28"/>
          <w:szCs w:val="28"/>
        </w:rPr>
        <w:t xml:space="preserve"> район на 20</w:t>
      </w:r>
      <w:r>
        <w:rPr>
          <w:sz w:val="28"/>
          <w:szCs w:val="28"/>
        </w:rPr>
        <w:t>22</w:t>
      </w:r>
      <w:r w:rsidRPr="00380E87">
        <w:rPr>
          <w:sz w:val="28"/>
          <w:szCs w:val="28"/>
        </w:rPr>
        <w:t xml:space="preserve"> год» соответствует требованиям</w:t>
      </w:r>
      <w:r w:rsidRPr="00D808D3">
        <w:rPr>
          <w:sz w:val="28"/>
          <w:szCs w:val="28"/>
        </w:rPr>
        <w:t xml:space="preserve"> Бюджетного кодекса РФ, Положения о бюджетном процессе в </w:t>
      </w:r>
      <w:proofErr w:type="spellStart"/>
      <w:r w:rsidRPr="00D808D3">
        <w:rPr>
          <w:sz w:val="28"/>
          <w:szCs w:val="28"/>
        </w:rPr>
        <w:t>Роговском</w:t>
      </w:r>
      <w:proofErr w:type="spellEnd"/>
      <w:r w:rsidRPr="00D808D3">
        <w:rPr>
          <w:sz w:val="28"/>
          <w:szCs w:val="28"/>
        </w:rPr>
        <w:t xml:space="preserve"> сельском поселении </w:t>
      </w:r>
      <w:proofErr w:type="spellStart"/>
      <w:r w:rsidRPr="00D808D3">
        <w:rPr>
          <w:sz w:val="28"/>
          <w:szCs w:val="28"/>
        </w:rPr>
        <w:t>Тимашевского</w:t>
      </w:r>
      <w:proofErr w:type="spellEnd"/>
      <w:r w:rsidRPr="00D808D3">
        <w:rPr>
          <w:sz w:val="28"/>
          <w:szCs w:val="28"/>
        </w:rPr>
        <w:t xml:space="preserve"> района, утвержденного решением Совета </w:t>
      </w:r>
      <w:proofErr w:type="spellStart"/>
      <w:r w:rsidRPr="004F14B2">
        <w:rPr>
          <w:sz w:val="28"/>
          <w:szCs w:val="28"/>
        </w:rPr>
        <w:t>Роговского</w:t>
      </w:r>
      <w:proofErr w:type="spellEnd"/>
      <w:r w:rsidRPr="004F14B2">
        <w:rPr>
          <w:sz w:val="28"/>
          <w:szCs w:val="28"/>
        </w:rPr>
        <w:t xml:space="preserve"> сельского поселения </w:t>
      </w:r>
      <w:proofErr w:type="spellStart"/>
      <w:r w:rsidRPr="004F14B2">
        <w:rPr>
          <w:sz w:val="28"/>
          <w:szCs w:val="28"/>
        </w:rPr>
        <w:t>Тимашевского</w:t>
      </w:r>
      <w:proofErr w:type="spellEnd"/>
      <w:r w:rsidRPr="004F14B2">
        <w:rPr>
          <w:sz w:val="28"/>
          <w:szCs w:val="28"/>
        </w:rPr>
        <w:t xml:space="preserve"> района от 16 апреля 2013 года № </w:t>
      </w:r>
      <w:r>
        <w:rPr>
          <w:sz w:val="28"/>
          <w:szCs w:val="28"/>
        </w:rPr>
        <w:t>1</w:t>
      </w:r>
      <w:r w:rsidRPr="004F14B2">
        <w:rPr>
          <w:sz w:val="28"/>
          <w:szCs w:val="28"/>
        </w:rPr>
        <w:t>47 «Об утверждении Положения о бюджетном</w:t>
      </w:r>
      <w:proofErr w:type="gramEnd"/>
      <w:r w:rsidRPr="004F14B2">
        <w:rPr>
          <w:sz w:val="28"/>
          <w:szCs w:val="28"/>
        </w:rPr>
        <w:t xml:space="preserve"> процессе в </w:t>
      </w:r>
      <w:proofErr w:type="spellStart"/>
      <w:r w:rsidRPr="004F14B2">
        <w:rPr>
          <w:sz w:val="28"/>
          <w:szCs w:val="28"/>
        </w:rPr>
        <w:t>Роговском</w:t>
      </w:r>
      <w:proofErr w:type="spellEnd"/>
      <w:r w:rsidRPr="004F14B2">
        <w:rPr>
          <w:sz w:val="28"/>
          <w:szCs w:val="28"/>
        </w:rPr>
        <w:t xml:space="preserve"> сельском поселении  </w:t>
      </w:r>
      <w:proofErr w:type="spellStart"/>
      <w:r w:rsidRPr="004F14B2">
        <w:rPr>
          <w:sz w:val="28"/>
          <w:szCs w:val="28"/>
        </w:rPr>
        <w:t>Тимашевского</w:t>
      </w:r>
      <w:proofErr w:type="spellEnd"/>
      <w:r w:rsidRPr="004F14B2">
        <w:rPr>
          <w:sz w:val="28"/>
          <w:szCs w:val="28"/>
        </w:rPr>
        <w:t xml:space="preserve"> района» (в редакции от </w:t>
      </w:r>
      <w:r>
        <w:rPr>
          <w:sz w:val="28"/>
          <w:szCs w:val="28"/>
        </w:rPr>
        <w:t>02 апреля</w:t>
      </w:r>
      <w:r w:rsidRPr="004F14B2">
        <w:rPr>
          <w:sz w:val="28"/>
          <w:szCs w:val="28"/>
        </w:rPr>
        <w:t xml:space="preserve"> 20</w:t>
      </w:r>
      <w:r>
        <w:rPr>
          <w:sz w:val="28"/>
          <w:szCs w:val="28"/>
        </w:rPr>
        <w:t>20</w:t>
      </w:r>
      <w:r w:rsidRPr="004F14B2">
        <w:rPr>
          <w:sz w:val="28"/>
          <w:szCs w:val="28"/>
        </w:rPr>
        <w:t xml:space="preserve"> года № </w:t>
      </w:r>
      <w:r>
        <w:rPr>
          <w:sz w:val="28"/>
          <w:szCs w:val="28"/>
        </w:rPr>
        <w:t>35</w:t>
      </w:r>
      <w:r w:rsidRPr="004F14B2">
        <w:rPr>
          <w:sz w:val="28"/>
          <w:szCs w:val="28"/>
        </w:rPr>
        <w:t>)</w:t>
      </w:r>
      <w:r>
        <w:rPr>
          <w:sz w:val="28"/>
          <w:szCs w:val="28"/>
        </w:rPr>
        <w:t xml:space="preserve"> </w:t>
      </w:r>
      <w:r w:rsidRPr="004F14B2">
        <w:rPr>
          <w:sz w:val="28"/>
          <w:szCs w:val="28"/>
        </w:rPr>
        <w:t xml:space="preserve">и может быть </w:t>
      </w:r>
      <w:proofErr w:type="gramStart"/>
      <w:r w:rsidRPr="004F14B2">
        <w:rPr>
          <w:sz w:val="28"/>
          <w:szCs w:val="28"/>
        </w:rPr>
        <w:t>вынесен</w:t>
      </w:r>
      <w:proofErr w:type="gramEnd"/>
      <w:r w:rsidRPr="004F14B2">
        <w:rPr>
          <w:sz w:val="28"/>
          <w:szCs w:val="28"/>
        </w:rPr>
        <w:t xml:space="preserve"> на рассмотрение сессии Совета </w:t>
      </w:r>
      <w:proofErr w:type="spellStart"/>
      <w:r w:rsidRPr="004F14B2">
        <w:rPr>
          <w:sz w:val="28"/>
          <w:szCs w:val="28"/>
        </w:rPr>
        <w:t>Роговского</w:t>
      </w:r>
      <w:proofErr w:type="spellEnd"/>
      <w:r w:rsidRPr="004F14B2">
        <w:rPr>
          <w:sz w:val="28"/>
          <w:szCs w:val="28"/>
        </w:rPr>
        <w:t xml:space="preserve"> сельского поселения </w:t>
      </w:r>
      <w:proofErr w:type="spellStart"/>
      <w:r w:rsidRPr="004F14B2">
        <w:rPr>
          <w:sz w:val="28"/>
          <w:szCs w:val="28"/>
        </w:rPr>
        <w:t>Тимашевского</w:t>
      </w:r>
      <w:proofErr w:type="spellEnd"/>
      <w:r w:rsidRPr="004F14B2">
        <w:rPr>
          <w:sz w:val="28"/>
          <w:szCs w:val="28"/>
        </w:rPr>
        <w:t xml:space="preserve"> района.</w:t>
      </w:r>
    </w:p>
    <w:p w:rsidR="00DE6BDD" w:rsidRDefault="00DE6BDD" w:rsidP="00DE6BDD">
      <w:pPr>
        <w:shd w:val="clear" w:color="auto" w:fill="FFFFFF"/>
        <w:spacing w:line="252" w:lineRule="auto"/>
        <w:jc w:val="both"/>
        <w:rPr>
          <w:iCs/>
          <w:sz w:val="28"/>
          <w:szCs w:val="28"/>
        </w:rPr>
      </w:pPr>
    </w:p>
    <w:p w:rsidR="00933AB9" w:rsidRDefault="00933AB9" w:rsidP="00DE6BDD">
      <w:pPr>
        <w:shd w:val="clear" w:color="auto" w:fill="FFFFFF"/>
        <w:spacing w:line="252" w:lineRule="auto"/>
        <w:jc w:val="both"/>
        <w:rPr>
          <w:iCs/>
          <w:sz w:val="28"/>
          <w:szCs w:val="28"/>
        </w:rPr>
      </w:pPr>
    </w:p>
    <w:p w:rsidR="00DE6BDD" w:rsidRDefault="00072209" w:rsidP="00DE6BDD">
      <w:pPr>
        <w:shd w:val="clear" w:color="auto" w:fill="FFFFFF"/>
        <w:spacing w:line="252" w:lineRule="auto"/>
        <w:jc w:val="both"/>
        <w:rPr>
          <w:iCs/>
          <w:sz w:val="28"/>
          <w:szCs w:val="28"/>
        </w:rPr>
      </w:pPr>
      <w:r>
        <w:rPr>
          <w:iCs/>
          <w:sz w:val="28"/>
          <w:szCs w:val="28"/>
        </w:rPr>
        <w:t>И</w:t>
      </w:r>
      <w:r w:rsidR="00DE6BDD">
        <w:rPr>
          <w:iCs/>
          <w:sz w:val="28"/>
          <w:szCs w:val="28"/>
        </w:rPr>
        <w:t xml:space="preserve">нспектор КСП                                                                   В.А. </w:t>
      </w:r>
      <w:proofErr w:type="spellStart"/>
      <w:r w:rsidR="00DE6BDD">
        <w:rPr>
          <w:iCs/>
          <w:sz w:val="28"/>
          <w:szCs w:val="28"/>
        </w:rPr>
        <w:t>Куконосова</w:t>
      </w:r>
      <w:proofErr w:type="spellEnd"/>
    </w:p>
    <w:p w:rsidR="00DE6BDD" w:rsidRDefault="00DE6BDD" w:rsidP="00DE6BDD">
      <w:pPr>
        <w:shd w:val="clear" w:color="auto" w:fill="FFFFFF"/>
        <w:spacing w:line="252" w:lineRule="auto"/>
        <w:jc w:val="both"/>
        <w:rPr>
          <w:sz w:val="28"/>
          <w:szCs w:val="28"/>
        </w:rPr>
      </w:pPr>
    </w:p>
    <w:p w:rsidR="00933AB9" w:rsidRDefault="00933AB9" w:rsidP="00DE6BDD">
      <w:pPr>
        <w:shd w:val="clear" w:color="auto" w:fill="FFFFFF"/>
        <w:spacing w:line="252" w:lineRule="auto"/>
        <w:jc w:val="both"/>
        <w:rPr>
          <w:sz w:val="28"/>
          <w:szCs w:val="28"/>
        </w:rPr>
      </w:pPr>
    </w:p>
    <w:p w:rsidR="00DE6BDD" w:rsidRDefault="00DE6BDD" w:rsidP="00DE6BDD">
      <w:pPr>
        <w:shd w:val="clear" w:color="auto" w:fill="FFFFFF"/>
        <w:spacing w:line="252" w:lineRule="auto"/>
        <w:jc w:val="both"/>
        <w:rPr>
          <w:iCs/>
          <w:sz w:val="28"/>
          <w:szCs w:val="28"/>
        </w:rPr>
      </w:pPr>
      <w:r>
        <w:rPr>
          <w:sz w:val="28"/>
          <w:szCs w:val="28"/>
        </w:rPr>
        <w:t>П</w:t>
      </w:r>
      <w:r w:rsidRPr="00232F54">
        <w:rPr>
          <w:sz w:val="28"/>
          <w:szCs w:val="28"/>
        </w:rPr>
        <w:t>ривлеченны</w:t>
      </w:r>
      <w:r>
        <w:rPr>
          <w:sz w:val="28"/>
          <w:szCs w:val="28"/>
        </w:rPr>
        <w:t>й</w:t>
      </w:r>
      <w:r w:rsidRPr="00232F54">
        <w:rPr>
          <w:sz w:val="28"/>
          <w:szCs w:val="28"/>
        </w:rPr>
        <w:t xml:space="preserve"> специалист </w:t>
      </w:r>
      <w:r>
        <w:rPr>
          <w:sz w:val="28"/>
          <w:szCs w:val="28"/>
        </w:rPr>
        <w:t xml:space="preserve">                                                    Д.Н. </w:t>
      </w:r>
      <w:r w:rsidRPr="00232F54">
        <w:rPr>
          <w:sz w:val="28"/>
          <w:szCs w:val="28"/>
        </w:rPr>
        <w:t xml:space="preserve">Левченко </w:t>
      </w:r>
    </w:p>
    <w:sectPr w:rsidR="00DE6BDD" w:rsidSect="00E95DB5">
      <w:footerReference w:type="even" r:id="rId12"/>
      <w:footerReference w:type="default" r:id="rId13"/>
      <w:type w:val="continuous"/>
      <w:pgSz w:w="11909" w:h="16834"/>
      <w:pgMar w:top="1134" w:right="567" w:bottom="993" w:left="156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B9" w:rsidRDefault="00933AB9">
      <w:r>
        <w:separator/>
      </w:r>
    </w:p>
  </w:endnote>
  <w:endnote w:type="continuationSeparator" w:id="0">
    <w:p w:rsidR="00933AB9" w:rsidRDefault="0093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9" w:rsidRDefault="00933AB9"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33AB9" w:rsidRDefault="00933AB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9" w:rsidRDefault="00933AB9"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F29F7">
      <w:rPr>
        <w:rStyle w:val="aa"/>
        <w:noProof/>
      </w:rPr>
      <w:t>18</w:t>
    </w:r>
    <w:r>
      <w:rPr>
        <w:rStyle w:val="aa"/>
      </w:rPr>
      <w:fldChar w:fldCharType="end"/>
    </w:r>
  </w:p>
  <w:p w:rsidR="00933AB9" w:rsidRDefault="00933A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B9" w:rsidRDefault="00933AB9">
      <w:r>
        <w:separator/>
      </w:r>
    </w:p>
  </w:footnote>
  <w:footnote w:type="continuationSeparator" w:id="0">
    <w:p w:rsidR="00933AB9" w:rsidRDefault="00933AB9">
      <w:r>
        <w:continuationSeparator/>
      </w:r>
    </w:p>
  </w:footnote>
  <w:footnote w:id="1">
    <w:p w:rsidR="00933AB9" w:rsidRDefault="00933AB9" w:rsidP="0041783B">
      <w:pPr>
        <w:pStyle w:val="ac"/>
      </w:pPr>
      <w:r>
        <w:rPr>
          <w:rStyle w:val="ae"/>
        </w:rPr>
        <w:footnoteRef/>
      </w:r>
      <w:r>
        <w:t xml:space="preserve"> Далее – контрольно-счётная палата</w:t>
      </w:r>
    </w:p>
  </w:footnote>
  <w:footnote w:id="2">
    <w:p w:rsidR="00933AB9" w:rsidRDefault="00933AB9" w:rsidP="0041783B">
      <w:pPr>
        <w:pStyle w:val="ac"/>
      </w:pPr>
      <w:r>
        <w:rPr>
          <w:rStyle w:val="ae"/>
        </w:rPr>
        <w:footnoteRef/>
      </w:r>
      <w:r>
        <w:t xml:space="preserve"> </w:t>
      </w:r>
      <w:r w:rsidRPr="00F006A0">
        <w:t>Далее – проект решения о бюджете, проект решения, проект</w:t>
      </w:r>
    </w:p>
  </w:footnote>
  <w:footnote w:id="3">
    <w:p w:rsidR="00933AB9" w:rsidRDefault="00933AB9" w:rsidP="0041783B">
      <w:pPr>
        <w:pStyle w:val="ac"/>
      </w:pPr>
      <w:r>
        <w:rPr>
          <w:rStyle w:val="ae"/>
        </w:rPr>
        <w:footnoteRef/>
      </w:r>
      <w:r>
        <w:t xml:space="preserve"> Далее – БК РФ, Бюджетный кодекс</w:t>
      </w:r>
    </w:p>
  </w:footnote>
  <w:footnote w:id="4">
    <w:p w:rsidR="00933AB9" w:rsidRDefault="00933AB9" w:rsidP="0041783B">
      <w:pPr>
        <w:pStyle w:val="ac"/>
      </w:pPr>
      <w:r>
        <w:rPr>
          <w:rStyle w:val="ae"/>
        </w:rPr>
        <w:footnoteRef/>
      </w:r>
      <w:r>
        <w:t xml:space="preserve"> Далее – Совет</w:t>
      </w:r>
    </w:p>
  </w:footnote>
  <w:footnote w:id="5">
    <w:p w:rsidR="00933AB9" w:rsidRDefault="00933AB9" w:rsidP="001C1FD5">
      <w:pPr>
        <w:pStyle w:val="ac"/>
      </w:pPr>
      <w:r>
        <w:rPr>
          <w:rStyle w:val="ae"/>
        </w:rPr>
        <w:footnoteRef/>
      </w:r>
      <w:r>
        <w:t xml:space="preserve"> Далее – сельское поселение, поселение.</w:t>
      </w:r>
    </w:p>
  </w:footnote>
  <w:footnote w:id="6">
    <w:p w:rsidR="00933AB9" w:rsidRPr="0082561A" w:rsidRDefault="00933AB9" w:rsidP="003147F6">
      <w:pPr>
        <w:pStyle w:val="ac"/>
        <w:jc w:val="both"/>
        <w:rPr>
          <w:color w:val="FF0000"/>
        </w:rPr>
      </w:pPr>
      <w:r>
        <w:rPr>
          <w:rStyle w:val="ae"/>
        </w:rPr>
        <w:footnoteRef/>
      </w:r>
      <w:r>
        <w:t xml:space="preserve"> </w:t>
      </w:r>
      <w:r w:rsidRPr="000E1421">
        <w:t xml:space="preserve">Утвержден </w:t>
      </w:r>
      <w:r>
        <w:t>Приказом Минфина России от 06 июня 2019 г. № 85н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9" w:rsidRDefault="00933AB9"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33AB9" w:rsidRDefault="00933A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9" w:rsidRDefault="00933AB9"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F29F7">
      <w:rPr>
        <w:rStyle w:val="aa"/>
        <w:noProof/>
      </w:rPr>
      <w:t>18</w:t>
    </w:r>
    <w:r>
      <w:rPr>
        <w:rStyle w:val="aa"/>
      </w:rPr>
      <w:fldChar w:fldCharType="end"/>
    </w:r>
  </w:p>
  <w:p w:rsidR="00933AB9" w:rsidRDefault="00933A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40E4799"/>
    <w:multiLevelType w:val="hybridMultilevel"/>
    <w:tmpl w:val="4EDA86A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A9B0BF5"/>
    <w:multiLevelType w:val="hybridMultilevel"/>
    <w:tmpl w:val="0F36D52A"/>
    <w:lvl w:ilvl="0" w:tplc="321E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AB4889"/>
    <w:multiLevelType w:val="hybridMultilevel"/>
    <w:tmpl w:val="63AC2AB2"/>
    <w:lvl w:ilvl="0" w:tplc="4E64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4E70787"/>
    <w:multiLevelType w:val="hybridMultilevel"/>
    <w:tmpl w:val="C732514E"/>
    <w:lvl w:ilvl="0" w:tplc="6F2C7C26">
      <w:start w:val="1"/>
      <w:numFmt w:val="decimal"/>
      <w:lvlText w:val="%1."/>
      <w:lvlJc w:val="left"/>
      <w:pPr>
        <w:ind w:left="1035" w:hanging="360"/>
      </w:pPr>
      <w:rPr>
        <w:rFonts w:hint="default"/>
        <w:b w:val="0"/>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450A4E2B"/>
    <w:multiLevelType w:val="hybridMultilevel"/>
    <w:tmpl w:val="31E46458"/>
    <w:lvl w:ilvl="0" w:tplc="F96439F8">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8">
    <w:nsid w:val="514E5DAD"/>
    <w:multiLevelType w:val="hybridMultilevel"/>
    <w:tmpl w:val="5AA4B7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8D53ED1"/>
    <w:multiLevelType w:val="hybridMultilevel"/>
    <w:tmpl w:val="441A2DA0"/>
    <w:lvl w:ilvl="0" w:tplc="98D0023E">
      <w:start w:val="1"/>
      <w:numFmt w:val="decimal"/>
      <w:lvlText w:val="%1."/>
      <w:lvlJc w:val="left"/>
      <w:pPr>
        <w:ind w:left="1428" w:hanging="360"/>
      </w:pPr>
      <w:rPr>
        <w:rFonts w:ascii="Times New Roman" w:hAnsi="Times New Roman" w:cs="Times New Roman"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B061C39"/>
    <w:multiLevelType w:val="hybridMultilevel"/>
    <w:tmpl w:val="44DCFC8E"/>
    <w:lvl w:ilvl="0" w:tplc="E7CAF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2"/>
  </w:num>
  <w:num w:numId="5">
    <w:abstractNumId w:val="0"/>
  </w:num>
  <w:num w:numId="6">
    <w:abstractNumId w:val="12"/>
  </w:num>
  <w:num w:numId="7">
    <w:abstractNumId w:val="1"/>
  </w:num>
  <w:num w:numId="8">
    <w:abstractNumId w:val="11"/>
  </w:num>
  <w:num w:numId="9">
    <w:abstractNumId w:val="6"/>
  </w:num>
  <w:num w:numId="10">
    <w:abstractNumId w:val="10"/>
  </w:num>
  <w:num w:numId="11">
    <w:abstractNumId w:val="7"/>
  </w:num>
  <w:num w:numId="12">
    <w:abstractNumId w:val="3"/>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382"/>
    <w:rsid w:val="00000BC9"/>
    <w:rsid w:val="00002479"/>
    <w:rsid w:val="00002DE1"/>
    <w:rsid w:val="0000456C"/>
    <w:rsid w:val="00004574"/>
    <w:rsid w:val="00006A9B"/>
    <w:rsid w:val="00006D38"/>
    <w:rsid w:val="000078B5"/>
    <w:rsid w:val="00010D63"/>
    <w:rsid w:val="00011D3A"/>
    <w:rsid w:val="000122A4"/>
    <w:rsid w:val="000123A4"/>
    <w:rsid w:val="000124F6"/>
    <w:rsid w:val="00012BF0"/>
    <w:rsid w:val="00014601"/>
    <w:rsid w:val="00015DCF"/>
    <w:rsid w:val="000206CC"/>
    <w:rsid w:val="000210BB"/>
    <w:rsid w:val="0002172B"/>
    <w:rsid w:val="0002269E"/>
    <w:rsid w:val="000229F0"/>
    <w:rsid w:val="00022E34"/>
    <w:rsid w:val="00022EA5"/>
    <w:rsid w:val="00023428"/>
    <w:rsid w:val="00024ABB"/>
    <w:rsid w:val="00024B0E"/>
    <w:rsid w:val="00024B4A"/>
    <w:rsid w:val="00025618"/>
    <w:rsid w:val="0002596E"/>
    <w:rsid w:val="00025D67"/>
    <w:rsid w:val="0003006C"/>
    <w:rsid w:val="000300FB"/>
    <w:rsid w:val="0003131D"/>
    <w:rsid w:val="000313AD"/>
    <w:rsid w:val="0003194F"/>
    <w:rsid w:val="00032303"/>
    <w:rsid w:val="00032452"/>
    <w:rsid w:val="0003289A"/>
    <w:rsid w:val="0003290A"/>
    <w:rsid w:val="00033D37"/>
    <w:rsid w:val="00034FC4"/>
    <w:rsid w:val="0003532F"/>
    <w:rsid w:val="00035467"/>
    <w:rsid w:val="00036684"/>
    <w:rsid w:val="000367A4"/>
    <w:rsid w:val="00036DB1"/>
    <w:rsid w:val="0003716D"/>
    <w:rsid w:val="00041BAD"/>
    <w:rsid w:val="000429C0"/>
    <w:rsid w:val="000430B1"/>
    <w:rsid w:val="00043C15"/>
    <w:rsid w:val="000441BC"/>
    <w:rsid w:val="00044968"/>
    <w:rsid w:val="00045032"/>
    <w:rsid w:val="00045063"/>
    <w:rsid w:val="000457C8"/>
    <w:rsid w:val="00045D97"/>
    <w:rsid w:val="000476E3"/>
    <w:rsid w:val="00050860"/>
    <w:rsid w:val="000520B7"/>
    <w:rsid w:val="00053045"/>
    <w:rsid w:val="00053447"/>
    <w:rsid w:val="000536DB"/>
    <w:rsid w:val="00055236"/>
    <w:rsid w:val="00055641"/>
    <w:rsid w:val="00056DA3"/>
    <w:rsid w:val="0005771B"/>
    <w:rsid w:val="00057D40"/>
    <w:rsid w:val="0006011B"/>
    <w:rsid w:val="0006306B"/>
    <w:rsid w:val="0006546B"/>
    <w:rsid w:val="00066323"/>
    <w:rsid w:val="00066FC5"/>
    <w:rsid w:val="000672F5"/>
    <w:rsid w:val="00067653"/>
    <w:rsid w:val="0007131B"/>
    <w:rsid w:val="000715BD"/>
    <w:rsid w:val="00072209"/>
    <w:rsid w:val="000728DF"/>
    <w:rsid w:val="000736AD"/>
    <w:rsid w:val="0007446B"/>
    <w:rsid w:val="00074B75"/>
    <w:rsid w:val="00075032"/>
    <w:rsid w:val="00075302"/>
    <w:rsid w:val="00075544"/>
    <w:rsid w:val="00075F5A"/>
    <w:rsid w:val="00076167"/>
    <w:rsid w:val="0007674A"/>
    <w:rsid w:val="00077370"/>
    <w:rsid w:val="000811F5"/>
    <w:rsid w:val="0008511B"/>
    <w:rsid w:val="000873FA"/>
    <w:rsid w:val="00090223"/>
    <w:rsid w:val="00090950"/>
    <w:rsid w:val="00091031"/>
    <w:rsid w:val="00091924"/>
    <w:rsid w:val="000926E4"/>
    <w:rsid w:val="000927D9"/>
    <w:rsid w:val="0009281C"/>
    <w:rsid w:val="000952BE"/>
    <w:rsid w:val="00096C47"/>
    <w:rsid w:val="00097029"/>
    <w:rsid w:val="00097A50"/>
    <w:rsid w:val="00097EB5"/>
    <w:rsid w:val="000A01BB"/>
    <w:rsid w:val="000A0FAE"/>
    <w:rsid w:val="000A11CC"/>
    <w:rsid w:val="000A169C"/>
    <w:rsid w:val="000A22C4"/>
    <w:rsid w:val="000A3EC9"/>
    <w:rsid w:val="000A4B0E"/>
    <w:rsid w:val="000A4C11"/>
    <w:rsid w:val="000A52AE"/>
    <w:rsid w:val="000A6400"/>
    <w:rsid w:val="000B025C"/>
    <w:rsid w:val="000B07F2"/>
    <w:rsid w:val="000B2DAE"/>
    <w:rsid w:val="000B31F2"/>
    <w:rsid w:val="000B3415"/>
    <w:rsid w:val="000B4A0D"/>
    <w:rsid w:val="000B559E"/>
    <w:rsid w:val="000B6502"/>
    <w:rsid w:val="000B6652"/>
    <w:rsid w:val="000C38BF"/>
    <w:rsid w:val="000C4558"/>
    <w:rsid w:val="000C4A02"/>
    <w:rsid w:val="000C4A1D"/>
    <w:rsid w:val="000C5958"/>
    <w:rsid w:val="000C6A59"/>
    <w:rsid w:val="000C6CFF"/>
    <w:rsid w:val="000C6EF5"/>
    <w:rsid w:val="000C7622"/>
    <w:rsid w:val="000C7DB4"/>
    <w:rsid w:val="000D03E3"/>
    <w:rsid w:val="000D04A0"/>
    <w:rsid w:val="000D0CE9"/>
    <w:rsid w:val="000D1A8D"/>
    <w:rsid w:val="000D207C"/>
    <w:rsid w:val="000D289B"/>
    <w:rsid w:val="000D360D"/>
    <w:rsid w:val="000D3B54"/>
    <w:rsid w:val="000D4380"/>
    <w:rsid w:val="000D4E2C"/>
    <w:rsid w:val="000D4F9F"/>
    <w:rsid w:val="000D544E"/>
    <w:rsid w:val="000D567E"/>
    <w:rsid w:val="000D5709"/>
    <w:rsid w:val="000D6860"/>
    <w:rsid w:val="000D77A8"/>
    <w:rsid w:val="000E01BD"/>
    <w:rsid w:val="000E01DF"/>
    <w:rsid w:val="000E067B"/>
    <w:rsid w:val="000E152A"/>
    <w:rsid w:val="000E2253"/>
    <w:rsid w:val="000E239C"/>
    <w:rsid w:val="000E24C0"/>
    <w:rsid w:val="000E25E9"/>
    <w:rsid w:val="000E2652"/>
    <w:rsid w:val="000E2E25"/>
    <w:rsid w:val="000E30BD"/>
    <w:rsid w:val="000E5711"/>
    <w:rsid w:val="000E592D"/>
    <w:rsid w:val="000E606F"/>
    <w:rsid w:val="000E7248"/>
    <w:rsid w:val="000F01D8"/>
    <w:rsid w:val="000F1E68"/>
    <w:rsid w:val="000F2216"/>
    <w:rsid w:val="000F2598"/>
    <w:rsid w:val="000F2F09"/>
    <w:rsid w:val="000F313B"/>
    <w:rsid w:val="000F37BE"/>
    <w:rsid w:val="000F3AFD"/>
    <w:rsid w:val="000F4205"/>
    <w:rsid w:val="000F4422"/>
    <w:rsid w:val="000F4623"/>
    <w:rsid w:val="000F4E59"/>
    <w:rsid w:val="000F55A1"/>
    <w:rsid w:val="000F596D"/>
    <w:rsid w:val="000F6120"/>
    <w:rsid w:val="000F6CE2"/>
    <w:rsid w:val="000F6D74"/>
    <w:rsid w:val="000F6ED2"/>
    <w:rsid w:val="001009AC"/>
    <w:rsid w:val="00101315"/>
    <w:rsid w:val="001028ED"/>
    <w:rsid w:val="00103CF6"/>
    <w:rsid w:val="001048E2"/>
    <w:rsid w:val="00104C7F"/>
    <w:rsid w:val="00105124"/>
    <w:rsid w:val="0010543B"/>
    <w:rsid w:val="00105E26"/>
    <w:rsid w:val="00105F78"/>
    <w:rsid w:val="001075E6"/>
    <w:rsid w:val="0010794E"/>
    <w:rsid w:val="0011037C"/>
    <w:rsid w:val="00110617"/>
    <w:rsid w:val="0011144A"/>
    <w:rsid w:val="00111D0F"/>
    <w:rsid w:val="00111D64"/>
    <w:rsid w:val="00111D90"/>
    <w:rsid w:val="00111EF4"/>
    <w:rsid w:val="0011375D"/>
    <w:rsid w:val="00113DA8"/>
    <w:rsid w:val="00116162"/>
    <w:rsid w:val="001175D3"/>
    <w:rsid w:val="00120488"/>
    <w:rsid w:val="00120785"/>
    <w:rsid w:val="00121106"/>
    <w:rsid w:val="00121E3D"/>
    <w:rsid w:val="001225D4"/>
    <w:rsid w:val="00123041"/>
    <w:rsid w:val="00123410"/>
    <w:rsid w:val="00123F87"/>
    <w:rsid w:val="00124455"/>
    <w:rsid w:val="0012447E"/>
    <w:rsid w:val="001249F2"/>
    <w:rsid w:val="00124E91"/>
    <w:rsid w:val="001252C3"/>
    <w:rsid w:val="0012541E"/>
    <w:rsid w:val="001255C4"/>
    <w:rsid w:val="00125B63"/>
    <w:rsid w:val="001264BC"/>
    <w:rsid w:val="00126AE7"/>
    <w:rsid w:val="0012730C"/>
    <w:rsid w:val="0012766A"/>
    <w:rsid w:val="001278CA"/>
    <w:rsid w:val="00127C18"/>
    <w:rsid w:val="00127E77"/>
    <w:rsid w:val="00130048"/>
    <w:rsid w:val="00130F78"/>
    <w:rsid w:val="001323DE"/>
    <w:rsid w:val="001325D8"/>
    <w:rsid w:val="00132B53"/>
    <w:rsid w:val="00133A9A"/>
    <w:rsid w:val="00134451"/>
    <w:rsid w:val="00136365"/>
    <w:rsid w:val="00140418"/>
    <w:rsid w:val="001433D6"/>
    <w:rsid w:val="001436F4"/>
    <w:rsid w:val="00144F83"/>
    <w:rsid w:val="00145C38"/>
    <w:rsid w:val="00146034"/>
    <w:rsid w:val="001476AA"/>
    <w:rsid w:val="001477D6"/>
    <w:rsid w:val="001509F6"/>
    <w:rsid w:val="00151309"/>
    <w:rsid w:val="001519D1"/>
    <w:rsid w:val="00152A6C"/>
    <w:rsid w:val="00154AFD"/>
    <w:rsid w:val="001579AA"/>
    <w:rsid w:val="001600FB"/>
    <w:rsid w:val="001607EA"/>
    <w:rsid w:val="001608BD"/>
    <w:rsid w:val="001615A7"/>
    <w:rsid w:val="00161C24"/>
    <w:rsid w:val="00161D17"/>
    <w:rsid w:val="00161FD6"/>
    <w:rsid w:val="00162766"/>
    <w:rsid w:val="0016293D"/>
    <w:rsid w:val="001677CA"/>
    <w:rsid w:val="00167C50"/>
    <w:rsid w:val="001708FD"/>
    <w:rsid w:val="0017196B"/>
    <w:rsid w:val="00172B81"/>
    <w:rsid w:val="00172ECA"/>
    <w:rsid w:val="00174471"/>
    <w:rsid w:val="00174C68"/>
    <w:rsid w:val="001757D4"/>
    <w:rsid w:val="00175A30"/>
    <w:rsid w:val="00175E52"/>
    <w:rsid w:val="0017671C"/>
    <w:rsid w:val="001767B0"/>
    <w:rsid w:val="00177F56"/>
    <w:rsid w:val="00180399"/>
    <w:rsid w:val="00181B0A"/>
    <w:rsid w:val="00182139"/>
    <w:rsid w:val="0018285A"/>
    <w:rsid w:val="00182AD7"/>
    <w:rsid w:val="00182B26"/>
    <w:rsid w:val="0018572D"/>
    <w:rsid w:val="001859C8"/>
    <w:rsid w:val="00185AC0"/>
    <w:rsid w:val="00185C5A"/>
    <w:rsid w:val="00186602"/>
    <w:rsid w:val="00191696"/>
    <w:rsid w:val="001918B3"/>
    <w:rsid w:val="00193D21"/>
    <w:rsid w:val="00194150"/>
    <w:rsid w:val="00195970"/>
    <w:rsid w:val="00196177"/>
    <w:rsid w:val="0019639F"/>
    <w:rsid w:val="00196977"/>
    <w:rsid w:val="0019752F"/>
    <w:rsid w:val="00197754"/>
    <w:rsid w:val="00197C22"/>
    <w:rsid w:val="001A0E33"/>
    <w:rsid w:val="001A2472"/>
    <w:rsid w:val="001A2774"/>
    <w:rsid w:val="001A30C1"/>
    <w:rsid w:val="001A3364"/>
    <w:rsid w:val="001A3E56"/>
    <w:rsid w:val="001A44BA"/>
    <w:rsid w:val="001A4BE4"/>
    <w:rsid w:val="001A6BA0"/>
    <w:rsid w:val="001A70CA"/>
    <w:rsid w:val="001A747D"/>
    <w:rsid w:val="001A74C3"/>
    <w:rsid w:val="001A756E"/>
    <w:rsid w:val="001B07E0"/>
    <w:rsid w:val="001B1313"/>
    <w:rsid w:val="001B25FC"/>
    <w:rsid w:val="001B4850"/>
    <w:rsid w:val="001B497D"/>
    <w:rsid w:val="001B597A"/>
    <w:rsid w:val="001B5BC7"/>
    <w:rsid w:val="001B67A6"/>
    <w:rsid w:val="001C1CC2"/>
    <w:rsid w:val="001C1FD5"/>
    <w:rsid w:val="001C20F2"/>
    <w:rsid w:val="001C2C3F"/>
    <w:rsid w:val="001C33D7"/>
    <w:rsid w:val="001C4A2F"/>
    <w:rsid w:val="001C4FAB"/>
    <w:rsid w:val="001C549B"/>
    <w:rsid w:val="001C5684"/>
    <w:rsid w:val="001C7847"/>
    <w:rsid w:val="001D0684"/>
    <w:rsid w:val="001D092A"/>
    <w:rsid w:val="001D24F2"/>
    <w:rsid w:val="001D36BF"/>
    <w:rsid w:val="001D3DBF"/>
    <w:rsid w:val="001D4229"/>
    <w:rsid w:val="001D5472"/>
    <w:rsid w:val="001D58D8"/>
    <w:rsid w:val="001D7662"/>
    <w:rsid w:val="001D78E9"/>
    <w:rsid w:val="001D7DD4"/>
    <w:rsid w:val="001E0227"/>
    <w:rsid w:val="001E1600"/>
    <w:rsid w:val="001E2EAF"/>
    <w:rsid w:val="001E2F1C"/>
    <w:rsid w:val="001E5E06"/>
    <w:rsid w:val="001E6A09"/>
    <w:rsid w:val="001E6D04"/>
    <w:rsid w:val="001E70B8"/>
    <w:rsid w:val="001E72E2"/>
    <w:rsid w:val="001E7545"/>
    <w:rsid w:val="001E799C"/>
    <w:rsid w:val="001E7A88"/>
    <w:rsid w:val="001F009F"/>
    <w:rsid w:val="001F0101"/>
    <w:rsid w:val="001F07D3"/>
    <w:rsid w:val="001F11B7"/>
    <w:rsid w:val="001F1D8A"/>
    <w:rsid w:val="001F2254"/>
    <w:rsid w:val="001F247D"/>
    <w:rsid w:val="001F2A63"/>
    <w:rsid w:val="001F3454"/>
    <w:rsid w:val="001F4C2B"/>
    <w:rsid w:val="001F5622"/>
    <w:rsid w:val="001F75F4"/>
    <w:rsid w:val="001F7D71"/>
    <w:rsid w:val="001F7F9B"/>
    <w:rsid w:val="0020077A"/>
    <w:rsid w:val="00200E94"/>
    <w:rsid w:val="00201784"/>
    <w:rsid w:val="00202510"/>
    <w:rsid w:val="0020542E"/>
    <w:rsid w:val="00205F1C"/>
    <w:rsid w:val="002063FF"/>
    <w:rsid w:val="00207B23"/>
    <w:rsid w:val="00212210"/>
    <w:rsid w:val="00212E94"/>
    <w:rsid w:val="002151D1"/>
    <w:rsid w:val="002158EE"/>
    <w:rsid w:val="00215CA1"/>
    <w:rsid w:val="00215CE2"/>
    <w:rsid w:val="002206EA"/>
    <w:rsid w:val="0022117B"/>
    <w:rsid w:val="002219A8"/>
    <w:rsid w:val="00222B6B"/>
    <w:rsid w:val="00222EA2"/>
    <w:rsid w:val="00223EA5"/>
    <w:rsid w:val="0022467C"/>
    <w:rsid w:val="00224BF0"/>
    <w:rsid w:val="00225068"/>
    <w:rsid w:val="0022517E"/>
    <w:rsid w:val="002255BB"/>
    <w:rsid w:val="00225C96"/>
    <w:rsid w:val="00225DBD"/>
    <w:rsid w:val="0022609B"/>
    <w:rsid w:val="002260FB"/>
    <w:rsid w:val="00226405"/>
    <w:rsid w:val="00226689"/>
    <w:rsid w:val="00227C72"/>
    <w:rsid w:val="002320C1"/>
    <w:rsid w:val="00232231"/>
    <w:rsid w:val="002322DD"/>
    <w:rsid w:val="0023279C"/>
    <w:rsid w:val="00233033"/>
    <w:rsid w:val="00234DCF"/>
    <w:rsid w:val="00235017"/>
    <w:rsid w:val="00235839"/>
    <w:rsid w:val="00235D48"/>
    <w:rsid w:val="0023629F"/>
    <w:rsid w:val="0023682B"/>
    <w:rsid w:val="00236C75"/>
    <w:rsid w:val="002415B8"/>
    <w:rsid w:val="0024180D"/>
    <w:rsid w:val="00242879"/>
    <w:rsid w:val="00242A89"/>
    <w:rsid w:val="002442B0"/>
    <w:rsid w:val="00246BA8"/>
    <w:rsid w:val="00246CD6"/>
    <w:rsid w:val="00246D34"/>
    <w:rsid w:val="002473BB"/>
    <w:rsid w:val="00247AC0"/>
    <w:rsid w:val="00250C6E"/>
    <w:rsid w:val="00251FE8"/>
    <w:rsid w:val="00252870"/>
    <w:rsid w:val="00253D12"/>
    <w:rsid w:val="0025479B"/>
    <w:rsid w:val="00255625"/>
    <w:rsid w:val="00256098"/>
    <w:rsid w:val="00256496"/>
    <w:rsid w:val="002572F6"/>
    <w:rsid w:val="00257948"/>
    <w:rsid w:val="00257CF4"/>
    <w:rsid w:val="00257F02"/>
    <w:rsid w:val="0026105E"/>
    <w:rsid w:val="00262D28"/>
    <w:rsid w:val="00263273"/>
    <w:rsid w:val="002637A4"/>
    <w:rsid w:val="00264C48"/>
    <w:rsid w:val="00265946"/>
    <w:rsid w:val="00265AA6"/>
    <w:rsid w:val="00267532"/>
    <w:rsid w:val="00267C87"/>
    <w:rsid w:val="002719EE"/>
    <w:rsid w:val="00271F1A"/>
    <w:rsid w:val="00272965"/>
    <w:rsid w:val="00272B48"/>
    <w:rsid w:val="00272D9A"/>
    <w:rsid w:val="00272EF7"/>
    <w:rsid w:val="002732B9"/>
    <w:rsid w:val="002741BD"/>
    <w:rsid w:val="00274A7B"/>
    <w:rsid w:val="00274D02"/>
    <w:rsid w:val="00275334"/>
    <w:rsid w:val="00275CFF"/>
    <w:rsid w:val="002764B5"/>
    <w:rsid w:val="00276827"/>
    <w:rsid w:val="00276CC0"/>
    <w:rsid w:val="00277097"/>
    <w:rsid w:val="00277BE2"/>
    <w:rsid w:val="00280D40"/>
    <w:rsid w:val="002818AB"/>
    <w:rsid w:val="002827D5"/>
    <w:rsid w:val="00282C92"/>
    <w:rsid w:val="00282F17"/>
    <w:rsid w:val="00283105"/>
    <w:rsid w:val="0028374F"/>
    <w:rsid w:val="00287109"/>
    <w:rsid w:val="00287306"/>
    <w:rsid w:val="00287F3B"/>
    <w:rsid w:val="00290548"/>
    <w:rsid w:val="00290B49"/>
    <w:rsid w:val="00291138"/>
    <w:rsid w:val="00291ACD"/>
    <w:rsid w:val="00291F37"/>
    <w:rsid w:val="00292E3B"/>
    <w:rsid w:val="00293304"/>
    <w:rsid w:val="00293A14"/>
    <w:rsid w:val="002940D5"/>
    <w:rsid w:val="00294774"/>
    <w:rsid w:val="0029517A"/>
    <w:rsid w:val="00295A5E"/>
    <w:rsid w:val="002968AD"/>
    <w:rsid w:val="002977F7"/>
    <w:rsid w:val="00297C91"/>
    <w:rsid w:val="00297D33"/>
    <w:rsid w:val="002A0081"/>
    <w:rsid w:val="002A0516"/>
    <w:rsid w:val="002A0760"/>
    <w:rsid w:val="002A0D30"/>
    <w:rsid w:val="002A1D8C"/>
    <w:rsid w:val="002A58FA"/>
    <w:rsid w:val="002A6F0D"/>
    <w:rsid w:val="002A73E3"/>
    <w:rsid w:val="002B0700"/>
    <w:rsid w:val="002B09FF"/>
    <w:rsid w:val="002B209A"/>
    <w:rsid w:val="002B2F87"/>
    <w:rsid w:val="002B3021"/>
    <w:rsid w:val="002B4018"/>
    <w:rsid w:val="002B4142"/>
    <w:rsid w:val="002B4479"/>
    <w:rsid w:val="002B5969"/>
    <w:rsid w:val="002B71B5"/>
    <w:rsid w:val="002B7248"/>
    <w:rsid w:val="002C04D6"/>
    <w:rsid w:val="002C1D6E"/>
    <w:rsid w:val="002C4246"/>
    <w:rsid w:val="002C49C8"/>
    <w:rsid w:val="002C5B82"/>
    <w:rsid w:val="002C67DF"/>
    <w:rsid w:val="002C6FC2"/>
    <w:rsid w:val="002C76A7"/>
    <w:rsid w:val="002D022F"/>
    <w:rsid w:val="002D4C31"/>
    <w:rsid w:val="002D4F60"/>
    <w:rsid w:val="002D54B7"/>
    <w:rsid w:val="002D6036"/>
    <w:rsid w:val="002D6799"/>
    <w:rsid w:val="002D7293"/>
    <w:rsid w:val="002D7B6F"/>
    <w:rsid w:val="002E004D"/>
    <w:rsid w:val="002E0397"/>
    <w:rsid w:val="002E0AE4"/>
    <w:rsid w:val="002E0F9C"/>
    <w:rsid w:val="002E1F3A"/>
    <w:rsid w:val="002E240E"/>
    <w:rsid w:val="002E28AB"/>
    <w:rsid w:val="002E3105"/>
    <w:rsid w:val="002E383C"/>
    <w:rsid w:val="002E3D46"/>
    <w:rsid w:val="002E56CE"/>
    <w:rsid w:val="002E7B8D"/>
    <w:rsid w:val="002F0383"/>
    <w:rsid w:val="002F0A8D"/>
    <w:rsid w:val="002F0B9E"/>
    <w:rsid w:val="002F17C0"/>
    <w:rsid w:val="002F1ED2"/>
    <w:rsid w:val="002F3D0D"/>
    <w:rsid w:val="002F40FA"/>
    <w:rsid w:val="002F5D31"/>
    <w:rsid w:val="002F7181"/>
    <w:rsid w:val="002F7CDE"/>
    <w:rsid w:val="002F7F0A"/>
    <w:rsid w:val="0030090B"/>
    <w:rsid w:val="00300A22"/>
    <w:rsid w:val="00301554"/>
    <w:rsid w:val="00301685"/>
    <w:rsid w:val="003026BC"/>
    <w:rsid w:val="00302848"/>
    <w:rsid w:val="0030320E"/>
    <w:rsid w:val="00305115"/>
    <w:rsid w:val="003058B6"/>
    <w:rsid w:val="00306E69"/>
    <w:rsid w:val="0030751C"/>
    <w:rsid w:val="00310FDA"/>
    <w:rsid w:val="0031343F"/>
    <w:rsid w:val="00313A13"/>
    <w:rsid w:val="00313E65"/>
    <w:rsid w:val="00314646"/>
    <w:rsid w:val="003147F6"/>
    <w:rsid w:val="00314E97"/>
    <w:rsid w:val="00315049"/>
    <w:rsid w:val="0031539B"/>
    <w:rsid w:val="00315BC6"/>
    <w:rsid w:val="00315E51"/>
    <w:rsid w:val="00317698"/>
    <w:rsid w:val="00317E0B"/>
    <w:rsid w:val="003208DE"/>
    <w:rsid w:val="00320A5C"/>
    <w:rsid w:val="0032207D"/>
    <w:rsid w:val="00322F17"/>
    <w:rsid w:val="003231D0"/>
    <w:rsid w:val="003233DC"/>
    <w:rsid w:val="003251A2"/>
    <w:rsid w:val="003252C0"/>
    <w:rsid w:val="00325907"/>
    <w:rsid w:val="003273B3"/>
    <w:rsid w:val="003276CC"/>
    <w:rsid w:val="003305B8"/>
    <w:rsid w:val="00330E74"/>
    <w:rsid w:val="003311C8"/>
    <w:rsid w:val="00331F2D"/>
    <w:rsid w:val="003328DA"/>
    <w:rsid w:val="003349D4"/>
    <w:rsid w:val="0033528C"/>
    <w:rsid w:val="00335465"/>
    <w:rsid w:val="00335C96"/>
    <w:rsid w:val="003366BB"/>
    <w:rsid w:val="003372AD"/>
    <w:rsid w:val="003409E2"/>
    <w:rsid w:val="00340CA6"/>
    <w:rsid w:val="003416F4"/>
    <w:rsid w:val="0034347E"/>
    <w:rsid w:val="00343F85"/>
    <w:rsid w:val="00344A18"/>
    <w:rsid w:val="00345A15"/>
    <w:rsid w:val="00346876"/>
    <w:rsid w:val="00347FDB"/>
    <w:rsid w:val="0035071C"/>
    <w:rsid w:val="00351DA3"/>
    <w:rsid w:val="00351F98"/>
    <w:rsid w:val="003523AB"/>
    <w:rsid w:val="00352993"/>
    <w:rsid w:val="0035299E"/>
    <w:rsid w:val="00352B13"/>
    <w:rsid w:val="00353BF9"/>
    <w:rsid w:val="00354DB2"/>
    <w:rsid w:val="00355ABC"/>
    <w:rsid w:val="0035626B"/>
    <w:rsid w:val="003566AF"/>
    <w:rsid w:val="00356B20"/>
    <w:rsid w:val="0035752F"/>
    <w:rsid w:val="003579A7"/>
    <w:rsid w:val="00360C11"/>
    <w:rsid w:val="00361EE8"/>
    <w:rsid w:val="00363390"/>
    <w:rsid w:val="00364F42"/>
    <w:rsid w:val="00365296"/>
    <w:rsid w:val="003658EF"/>
    <w:rsid w:val="00367560"/>
    <w:rsid w:val="00367EA7"/>
    <w:rsid w:val="00370AED"/>
    <w:rsid w:val="00370B44"/>
    <w:rsid w:val="00371EA5"/>
    <w:rsid w:val="003726A6"/>
    <w:rsid w:val="00374513"/>
    <w:rsid w:val="00376494"/>
    <w:rsid w:val="00377EB7"/>
    <w:rsid w:val="00380E87"/>
    <w:rsid w:val="00384064"/>
    <w:rsid w:val="00384BBF"/>
    <w:rsid w:val="00384F1E"/>
    <w:rsid w:val="003851A8"/>
    <w:rsid w:val="00385AF3"/>
    <w:rsid w:val="003868AF"/>
    <w:rsid w:val="00387A90"/>
    <w:rsid w:val="0039041C"/>
    <w:rsid w:val="00390DEF"/>
    <w:rsid w:val="0039115D"/>
    <w:rsid w:val="0039119B"/>
    <w:rsid w:val="00392988"/>
    <w:rsid w:val="00392EB1"/>
    <w:rsid w:val="00393B77"/>
    <w:rsid w:val="003946F4"/>
    <w:rsid w:val="00394E4B"/>
    <w:rsid w:val="00395817"/>
    <w:rsid w:val="00395B72"/>
    <w:rsid w:val="003972E7"/>
    <w:rsid w:val="00397F33"/>
    <w:rsid w:val="003A0049"/>
    <w:rsid w:val="003A0281"/>
    <w:rsid w:val="003A094D"/>
    <w:rsid w:val="003A1A9A"/>
    <w:rsid w:val="003A1B0D"/>
    <w:rsid w:val="003A1BF8"/>
    <w:rsid w:val="003A38DB"/>
    <w:rsid w:val="003A488A"/>
    <w:rsid w:val="003A5ABF"/>
    <w:rsid w:val="003A676D"/>
    <w:rsid w:val="003A76BD"/>
    <w:rsid w:val="003B0328"/>
    <w:rsid w:val="003B0A90"/>
    <w:rsid w:val="003B0CE4"/>
    <w:rsid w:val="003B0F4B"/>
    <w:rsid w:val="003B1043"/>
    <w:rsid w:val="003B1C71"/>
    <w:rsid w:val="003B1D77"/>
    <w:rsid w:val="003B1DF7"/>
    <w:rsid w:val="003B20AA"/>
    <w:rsid w:val="003B226F"/>
    <w:rsid w:val="003B232B"/>
    <w:rsid w:val="003B368D"/>
    <w:rsid w:val="003B3DD5"/>
    <w:rsid w:val="003B4417"/>
    <w:rsid w:val="003C10F1"/>
    <w:rsid w:val="003C17EB"/>
    <w:rsid w:val="003C208A"/>
    <w:rsid w:val="003C20AB"/>
    <w:rsid w:val="003C33C7"/>
    <w:rsid w:val="003C3E61"/>
    <w:rsid w:val="003C407E"/>
    <w:rsid w:val="003C4C4A"/>
    <w:rsid w:val="003C5F41"/>
    <w:rsid w:val="003C672C"/>
    <w:rsid w:val="003C7082"/>
    <w:rsid w:val="003D0388"/>
    <w:rsid w:val="003D0FF3"/>
    <w:rsid w:val="003D1379"/>
    <w:rsid w:val="003D16F0"/>
    <w:rsid w:val="003D1818"/>
    <w:rsid w:val="003D5BA4"/>
    <w:rsid w:val="003E099F"/>
    <w:rsid w:val="003E1520"/>
    <w:rsid w:val="003E1952"/>
    <w:rsid w:val="003E1DF2"/>
    <w:rsid w:val="003E1EBB"/>
    <w:rsid w:val="003E2234"/>
    <w:rsid w:val="003E2316"/>
    <w:rsid w:val="003E23CB"/>
    <w:rsid w:val="003E2D53"/>
    <w:rsid w:val="003E2FAC"/>
    <w:rsid w:val="003E4FAF"/>
    <w:rsid w:val="003E6B5F"/>
    <w:rsid w:val="003F2C88"/>
    <w:rsid w:val="003F31A5"/>
    <w:rsid w:val="003F5E05"/>
    <w:rsid w:val="003F70D0"/>
    <w:rsid w:val="003F764F"/>
    <w:rsid w:val="00401036"/>
    <w:rsid w:val="00401667"/>
    <w:rsid w:val="0040243F"/>
    <w:rsid w:val="00403454"/>
    <w:rsid w:val="00404FBD"/>
    <w:rsid w:val="004061BE"/>
    <w:rsid w:val="00406272"/>
    <w:rsid w:val="0040650D"/>
    <w:rsid w:val="00406536"/>
    <w:rsid w:val="00406DCF"/>
    <w:rsid w:val="00407208"/>
    <w:rsid w:val="00410566"/>
    <w:rsid w:val="00410D11"/>
    <w:rsid w:val="00410D6F"/>
    <w:rsid w:val="00411227"/>
    <w:rsid w:val="004124AD"/>
    <w:rsid w:val="004135CE"/>
    <w:rsid w:val="00413990"/>
    <w:rsid w:val="00414433"/>
    <w:rsid w:val="0041493B"/>
    <w:rsid w:val="004150D4"/>
    <w:rsid w:val="00416557"/>
    <w:rsid w:val="0041661B"/>
    <w:rsid w:val="004172C3"/>
    <w:rsid w:val="0041783B"/>
    <w:rsid w:val="004212BB"/>
    <w:rsid w:val="00421854"/>
    <w:rsid w:val="0042248A"/>
    <w:rsid w:val="0042296B"/>
    <w:rsid w:val="00422BA9"/>
    <w:rsid w:val="004230A6"/>
    <w:rsid w:val="00425F9C"/>
    <w:rsid w:val="0042722B"/>
    <w:rsid w:val="00427689"/>
    <w:rsid w:val="00427ADA"/>
    <w:rsid w:val="00427EF1"/>
    <w:rsid w:val="00431D05"/>
    <w:rsid w:val="00432FCC"/>
    <w:rsid w:val="004341B6"/>
    <w:rsid w:val="00434C47"/>
    <w:rsid w:val="00434D36"/>
    <w:rsid w:val="00435A88"/>
    <w:rsid w:val="00436026"/>
    <w:rsid w:val="004360A5"/>
    <w:rsid w:val="00436129"/>
    <w:rsid w:val="0043643E"/>
    <w:rsid w:val="00436EFA"/>
    <w:rsid w:val="00437201"/>
    <w:rsid w:val="00437565"/>
    <w:rsid w:val="00441206"/>
    <w:rsid w:val="00441311"/>
    <w:rsid w:val="0044143C"/>
    <w:rsid w:val="004418AE"/>
    <w:rsid w:val="00441EB2"/>
    <w:rsid w:val="00442B1B"/>
    <w:rsid w:val="00445AB9"/>
    <w:rsid w:val="00446122"/>
    <w:rsid w:val="0044763C"/>
    <w:rsid w:val="004500BA"/>
    <w:rsid w:val="004507DA"/>
    <w:rsid w:val="00452EFA"/>
    <w:rsid w:val="00452F90"/>
    <w:rsid w:val="0045370A"/>
    <w:rsid w:val="00454667"/>
    <w:rsid w:val="00454A4D"/>
    <w:rsid w:val="00455038"/>
    <w:rsid w:val="00455DF2"/>
    <w:rsid w:val="00456546"/>
    <w:rsid w:val="00457EE7"/>
    <w:rsid w:val="004603F9"/>
    <w:rsid w:val="00462235"/>
    <w:rsid w:val="0046228E"/>
    <w:rsid w:val="004622E4"/>
    <w:rsid w:val="004636A6"/>
    <w:rsid w:val="00464C3B"/>
    <w:rsid w:val="00464DC6"/>
    <w:rsid w:val="00466B55"/>
    <w:rsid w:val="004671F0"/>
    <w:rsid w:val="00467A83"/>
    <w:rsid w:val="00470190"/>
    <w:rsid w:val="00470605"/>
    <w:rsid w:val="004708AD"/>
    <w:rsid w:val="00471343"/>
    <w:rsid w:val="00471373"/>
    <w:rsid w:val="004735D5"/>
    <w:rsid w:val="0047421D"/>
    <w:rsid w:val="004746CB"/>
    <w:rsid w:val="00474E26"/>
    <w:rsid w:val="00475AF1"/>
    <w:rsid w:val="00475BD7"/>
    <w:rsid w:val="004760BC"/>
    <w:rsid w:val="00476BD5"/>
    <w:rsid w:val="00476D42"/>
    <w:rsid w:val="0047701E"/>
    <w:rsid w:val="00477023"/>
    <w:rsid w:val="00477082"/>
    <w:rsid w:val="00477A10"/>
    <w:rsid w:val="004800B4"/>
    <w:rsid w:val="004804C2"/>
    <w:rsid w:val="00480FA2"/>
    <w:rsid w:val="00481612"/>
    <w:rsid w:val="00482517"/>
    <w:rsid w:val="004849D2"/>
    <w:rsid w:val="00486148"/>
    <w:rsid w:val="004866A4"/>
    <w:rsid w:val="00486AF9"/>
    <w:rsid w:val="00487411"/>
    <w:rsid w:val="00487EA2"/>
    <w:rsid w:val="00490726"/>
    <w:rsid w:val="004909C0"/>
    <w:rsid w:val="00490CF5"/>
    <w:rsid w:val="0049101C"/>
    <w:rsid w:val="00491420"/>
    <w:rsid w:val="0049151A"/>
    <w:rsid w:val="004920F9"/>
    <w:rsid w:val="00492435"/>
    <w:rsid w:val="00493DF2"/>
    <w:rsid w:val="00496471"/>
    <w:rsid w:val="004A04F8"/>
    <w:rsid w:val="004A0D1C"/>
    <w:rsid w:val="004A0D38"/>
    <w:rsid w:val="004A0ECD"/>
    <w:rsid w:val="004A2386"/>
    <w:rsid w:val="004A3054"/>
    <w:rsid w:val="004A532C"/>
    <w:rsid w:val="004A59DF"/>
    <w:rsid w:val="004A5A0E"/>
    <w:rsid w:val="004A5FC8"/>
    <w:rsid w:val="004A6595"/>
    <w:rsid w:val="004A6B36"/>
    <w:rsid w:val="004A6D6B"/>
    <w:rsid w:val="004A72A8"/>
    <w:rsid w:val="004A78C4"/>
    <w:rsid w:val="004B1264"/>
    <w:rsid w:val="004B1473"/>
    <w:rsid w:val="004B2E8A"/>
    <w:rsid w:val="004B3CC9"/>
    <w:rsid w:val="004B5240"/>
    <w:rsid w:val="004B5DC2"/>
    <w:rsid w:val="004B61F5"/>
    <w:rsid w:val="004B63C4"/>
    <w:rsid w:val="004B7CC9"/>
    <w:rsid w:val="004C0109"/>
    <w:rsid w:val="004C08C3"/>
    <w:rsid w:val="004C1F3A"/>
    <w:rsid w:val="004C2D98"/>
    <w:rsid w:val="004C2E2F"/>
    <w:rsid w:val="004C34E9"/>
    <w:rsid w:val="004C3583"/>
    <w:rsid w:val="004C3C20"/>
    <w:rsid w:val="004C61E8"/>
    <w:rsid w:val="004C62B9"/>
    <w:rsid w:val="004C6392"/>
    <w:rsid w:val="004C6603"/>
    <w:rsid w:val="004C67E9"/>
    <w:rsid w:val="004C68DA"/>
    <w:rsid w:val="004C6A9E"/>
    <w:rsid w:val="004C7464"/>
    <w:rsid w:val="004D0132"/>
    <w:rsid w:val="004D04FB"/>
    <w:rsid w:val="004D2475"/>
    <w:rsid w:val="004D4853"/>
    <w:rsid w:val="004D55FF"/>
    <w:rsid w:val="004D68AB"/>
    <w:rsid w:val="004D7003"/>
    <w:rsid w:val="004D724A"/>
    <w:rsid w:val="004D7873"/>
    <w:rsid w:val="004D7D7A"/>
    <w:rsid w:val="004E0E11"/>
    <w:rsid w:val="004E13C3"/>
    <w:rsid w:val="004E203A"/>
    <w:rsid w:val="004E2430"/>
    <w:rsid w:val="004E39F1"/>
    <w:rsid w:val="004E3A4C"/>
    <w:rsid w:val="004E4B68"/>
    <w:rsid w:val="004E4DBD"/>
    <w:rsid w:val="004E5433"/>
    <w:rsid w:val="004E62E6"/>
    <w:rsid w:val="004E66C5"/>
    <w:rsid w:val="004E6D89"/>
    <w:rsid w:val="004E7040"/>
    <w:rsid w:val="004F07B4"/>
    <w:rsid w:val="004F0B92"/>
    <w:rsid w:val="004F0E30"/>
    <w:rsid w:val="004F14B2"/>
    <w:rsid w:val="004F2B28"/>
    <w:rsid w:val="004F3321"/>
    <w:rsid w:val="004F37B9"/>
    <w:rsid w:val="004F4B54"/>
    <w:rsid w:val="004F594F"/>
    <w:rsid w:val="004F5A16"/>
    <w:rsid w:val="004F62A3"/>
    <w:rsid w:val="004F70EA"/>
    <w:rsid w:val="004F7FE7"/>
    <w:rsid w:val="00500247"/>
    <w:rsid w:val="00501D0F"/>
    <w:rsid w:val="00502817"/>
    <w:rsid w:val="0050299D"/>
    <w:rsid w:val="00503109"/>
    <w:rsid w:val="0050386D"/>
    <w:rsid w:val="00503C93"/>
    <w:rsid w:val="00503DC0"/>
    <w:rsid w:val="00504AD2"/>
    <w:rsid w:val="00504EB6"/>
    <w:rsid w:val="0050510A"/>
    <w:rsid w:val="005060EC"/>
    <w:rsid w:val="005063E5"/>
    <w:rsid w:val="00506854"/>
    <w:rsid w:val="005073F9"/>
    <w:rsid w:val="0050757C"/>
    <w:rsid w:val="00507C24"/>
    <w:rsid w:val="005104CB"/>
    <w:rsid w:val="00510A3B"/>
    <w:rsid w:val="00511465"/>
    <w:rsid w:val="005115CA"/>
    <w:rsid w:val="00511B16"/>
    <w:rsid w:val="0051236C"/>
    <w:rsid w:val="005128CA"/>
    <w:rsid w:val="00512908"/>
    <w:rsid w:val="00513D2E"/>
    <w:rsid w:val="005145AA"/>
    <w:rsid w:val="0051532D"/>
    <w:rsid w:val="00515C69"/>
    <w:rsid w:val="005162E3"/>
    <w:rsid w:val="005165C4"/>
    <w:rsid w:val="0051748F"/>
    <w:rsid w:val="00517C6D"/>
    <w:rsid w:val="005200E3"/>
    <w:rsid w:val="005211E5"/>
    <w:rsid w:val="00521636"/>
    <w:rsid w:val="00522343"/>
    <w:rsid w:val="00522710"/>
    <w:rsid w:val="00522D4A"/>
    <w:rsid w:val="00522E5D"/>
    <w:rsid w:val="0052318A"/>
    <w:rsid w:val="00523B75"/>
    <w:rsid w:val="00524158"/>
    <w:rsid w:val="00524BEF"/>
    <w:rsid w:val="00524C48"/>
    <w:rsid w:val="00525037"/>
    <w:rsid w:val="00525508"/>
    <w:rsid w:val="00526015"/>
    <w:rsid w:val="005261DE"/>
    <w:rsid w:val="00530254"/>
    <w:rsid w:val="00530F80"/>
    <w:rsid w:val="0053120F"/>
    <w:rsid w:val="00532FDC"/>
    <w:rsid w:val="00533BAF"/>
    <w:rsid w:val="00533D6E"/>
    <w:rsid w:val="00534A58"/>
    <w:rsid w:val="00535996"/>
    <w:rsid w:val="00535A3A"/>
    <w:rsid w:val="00535BE0"/>
    <w:rsid w:val="005368AB"/>
    <w:rsid w:val="00536F06"/>
    <w:rsid w:val="00537862"/>
    <w:rsid w:val="00537E31"/>
    <w:rsid w:val="005410D9"/>
    <w:rsid w:val="00542A17"/>
    <w:rsid w:val="00542E91"/>
    <w:rsid w:val="00544974"/>
    <w:rsid w:val="005449D2"/>
    <w:rsid w:val="00544F7D"/>
    <w:rsid w:val="0054534C"/>
    <w:rsid w:val="0054557D"/>
    <w:rsid w:val="0054615F"/>
    <w:rsid w:val="00546608"/>
    <w:rsid w:val="00546978"/>
    <w:rsid w:val="00547A62"/>
    <w:rsid w:val="0055139A"/>
    <w:rsid w:val="005525A2"/>
    <w:rsid w:val="00552830"/>
    <w:rsid w:val="00552DBF"/>
    <w:rsid w:val="00553E23"/>
    <w:rsid w:val="005559F7"/>
    <w:rsid w:val="0055692F"/>
    <w:rsid w:val="00556B9D"/>
    <w:rsid w:val="00556D3F"/>
    <w:rsid w:val="0056132C"/>
    <w:rsid w:val="005619F6"/>
    <w:rsid w:val="00561BB5"/>
    <w:rsid w:val="005620E7"/>
    <w:rsid w:val="0056236C"/>
    <w:rsid w:val="00562A51"/>
    <w:rsid w:val="00562E89"/>
    <w:rsid w:val="00563E46"/>
    <w:rsid w:val="00563FC4"/>
    <w:rsid w:val="00564549"/>
    <w:rsid w:val="00564AF4"/>
    <w:rsid w:val="00564F6E"/>
    <w:rsid w:val="00565308"/>
    <w:rsid w:val="005656D6"/>
    <w:rsid w:val="005665E8"/>
    <w:rsid w:val="005673CF"/>
    <w:rsid w:val="0057178E"/>
    <w:rsid w:val="00575007"/>
    <w:rsid w:val="00575C01"/>
    <w:rsid w:val="00577AE7"/>
    <w:rsid w:val="00577D2F"/>
    <w:rsid w:val="00577E61"/>
    <w:rsid w:val="005814E2"/>
    <w:rsid w:val="00581A58"/>
    <w:rsid w:val="00582A88"/>
    <w:rsid w:val="00582B3F"/>
    <w:rsid w:val="0058356A"/>
    <w:rsid w:val="005836B3"/>
    <w:rsid w:val="00583D6F"/>
    <w:rsid w:val="00584F6A"/>
    <w:rsid w:val="00585621"/>
    <w:rsid w:val="00585D8D"/>
    <w:rsid w:val="00585FE1"/>
    <w:rsid w:val="00585FF4"/>
    <w:rsid w:val="005869BF"/>
    <w:rsid w:val="00586DC2"/>
    <w:rsid w:val="00587E29"/>
    <w:rsid w:val="005902AD"/>
    <w:rsid w:val="00590900"/>
    <w:rsid w:val="00590E35"/>
    <w:rsid w:val="005915DA"/>
    <w:rsid w:val="00591B76"/>
    <w:rsid w:val="00591DA7"/>
    <w:rsid w:val="005927A9"/>
    <w:rsid w:val="005931C7"/>
    <w:rsid w:val="00594193"/>
    <w:rsid w:val="005951C8"/>
    <w:rsid w:val="00596DB0"/>
    <w:rsid w:val="0059703A"/>
    <w:rsid w:val="005A0DE0"/>
    <w:rsid w:val="005A1049"/>
    <w:rsid w:val="005A1F24"/>
    <w:rsid w:val="005A1F4D"/>
    <w:rsid w:val="005A3634"/>
    <w:rsid w:val="005A7370"/>
    <w:rsid w:val="005A7CF1"/>
    <w:rsid w:val="005B0F6E"/>
    <w:rsid w:val="005B1012"/>
    <w:rsid w:val="005B171D"/>
    <w:rsid w:val="005B21FB"/>
    <w:rsid w:val="005B25E2"/>
    <w:rsid w:val="005B28FA"/>
    <w:rsid w:val="005B3740"/>
    <w:rsid w:val="005B4287"/>
    <w:rsid w:val="005B584E"/>
    <w:rsid w:val="005B7CBA"/>
    <w:rsid w:val="005C0210"/>
    <w:rsid w:val="005C0318"/>
    <w:rsid w:val="005C0723"/>
    <w:rsid w:val="005C0893"/>
    <w:rsid w:val="005C1193"/>
    <w:rsid w:val="005C160B"/>
    <w:rsid w:val="005C19E2"/>
    <w:rsid w:val="005C1D6E"/>
    <w:rsid w:val="005C243D"/>
    <w:rsid w:val="005C3AC0"/>
    <w:rsid w:val="005C41E8"/>
    <w:rsid w:val="005C43F4"/>
    <w:rsid w:val="005C4865"/>
    <w:rsid w:val="005C4893"/>
    <w:rsid w:val="005C4992"/>
    <w:rsid w:val="005C4EB3"/>
    <w:rsid w:val="005C5495"/>
    <w:rsid w:val="005C5833"/>
    <w:rsid w:val="005C5AB5"/>
    <w:rsid w:val="005C5F6A"/>
    <w:rsid w:val="005C63E4"/>
    <w:rsid w:val="005C6F2A"/>
    <w:rsid w:val="005C6F43"/>
    <w:rsid w:val="005C6FA2"/>
    <w:rsid w:val="005D1185"/>
    <w:rsid w:val="005D1454"/>
    <w:rsid w:val="005D176F"/>
    <w:rsid w:val="005D1B9F"/>
    <w:rsid w:val="005D1C74"/>
    <w:rsid w:val="005D2A7F"/>
    <w:rsid w:val="005D2B69"/>
    <w:rsid w:val="005D2D57"/>
    <w:rsid w:val="005D3BBE"/>
    <w:rsid w:val="005D4001"/>
    <w:rsid w:val="005D4A5C"/>
    <w:rsid w:val="005D5012"/>
    <w:rsid w:val="005D5DEE"/>
    <w:rsid w:val="005D65D5"/>
    <w:rsid w:val="005D7039"/>
    <w:rsid w:val="005E1825"/>
    <w:rsid w:val="005E1F2C"/>
    <w:rsid w:val="005E400C"/>
    <w:rsid w:val="005E44D2"/>
    <w:rsid w:val="005E5B30"/>
    <w:rsid w:val="005E5C87"/>
    <w:rsid w:val="005E6278"/>
    <w:rsid w:val="005E6361"/>
    <w:rsid w:val="005E69B8"/>
    <w:rsid w:val="005E7441"/>
    <w:rsid w:val="005F0D33"/>
    <w:rsid w:val="005F197B"/>
    <w:rsid w:val="005F1A04"/>
    <w:rsid w:val="005F2172"/>
    <w:rsid w:val="005F3081"/>
    <w:rsid w:val="005F4F77"/>
    <w:rsid w:val="005F53F8"/>
    <w:rsid w:val="005F6478"/>
    <w:rsid w:val="005F72C2"/>
    <w:rsid w:val="005F77B8"/>
    <w:rsid w:val="005F7A97"/>
    <w:rsid w:val="005F7FD8"/>
    <w:rsid w:val="0060005B"/>
    <w:rsid w:val="00601FF6"/>
    <w:rsid w:val="006029DF"/>
    <w:rsid w:val="00602F83"/>
    <w:rsid w:val="0060365F"/>
    <w:rsid w:val="00603768"/>
    <w:rsid w:val="006058CF"/>
    <w:rsid w:val="00606C29"/>
    <w:rsid w:val="00607C99"/>
    <w:rsid w:val="00607D90"/>
    <w:rsid w:val="00611E2B"/>
    <w:rsid w:val="00612A99"/>
    <w:rsid w:val="00613527"/>
    <w:rsid w:val="00614526"/>
    <w:rsid w:val="006147B8"/>
    <w:rsid w:val="00614E57"/>
    <w:rsid w:val="00615089"/>
    <w:rsid w:val="00616431"/>
    <w:rsid w:val="00617D19"/>
    <w:rsid w:val="0062166F"/>
    <w:rsid w:val="00621985"/>
    <w:rsid w:val="00621CF2"/>
    <w:rsid w:val="00623108"/>
    <w:rsid w:val="00623882"/>
    <w:rsid w:val="0062441C"/>
    <w:rsid w:val="00624A37"/>
    <w:rsid w:val="00625477"/>
    <w:rsid w:val="006270F0"/>
    <w:rsid w:val="006278DD"/>
    <w:rsid w:val="00630D9C"/>
    <w:rsid w:val="00631CFE"/>
    <w:rsid w:val="00631FB1"/>
    <w:rsid w:val="00632FF9"/>
    <w:rsid w:val="006337B0"/>
    <w:rsid w:val="00633FC7"/>
    <w:rsid w:val="006348ED"/>
    <w:rsid w:val="00634909"/>
    <w:rsid w:val="00635CDA"/>
    <w:rsid w:val="006361A8"/>
    <w:rsid w:val="00636403"/>
    <w:rsid w:val="006364BE"/>
    <w:rsid w:val="00641A26"/>
    <w:rsid w:val="00641DFD"/>
    <w:rsid w:val="00642F9B"/>
    <w:rsid w:val="00642FBB"/>
    <w:rsid w:val="0064377B"/>
    <w:rsid w:val="006439E2"/>
    <w:rsid w:val="00644740"/>
    <w:rsid w:val="00644FDA"/>
    <w:rsid w:val="00645822"/>
    <w:rsid w:val="00646017"/>
    <w:rsid w:val="0064761B"/>
    <w:rsid w:val="0065039F"/>
    <w:rsid w:val="0065116C"/>
    <w:rsid w:val="00653C5E"/>
    <w:rsid w:val="006551E0"/>
    <w:rsid w:val="0065634D"/>
    <w:rsid w:val="0065640D"/>
    <w:rsid w:val="00656657"/>
    <w:rsid w:val="00656963"/>
    <w:rsid w:val="006579E7"/>
    <w:rsid w:val="00657BD2"/>
    <w:rsid w:val="00660A6C"/>
    <w:rsid w:val="006614EF"/>
    <w:rsid w:val="00661721"/>
    <w:rsid w:val="00661853"/>
    <w:rsid w:val="006620DC"/>
    <w:rsid w:val="0066219A"/>
    <w:rsid w:val="00662761"/>
    <w:rsid w:val="0066284E"/>
    <w:rsid w:val="00662C83"/>
    <w:rsid w:val="00663425"/>
    <w:rsid w:val="00664BFE"/>
    <w:rsid w:val="0066593C"/>
    <w:rsid w:val="00665A10"/>
    <w:rsid w:val="00665C1F"/>
    <w:rsid w:val="00665C56"/>
    <w:rsid w:val="00665CBB"/>
    <w:rsid w:val="00666033"/>
    <w:rsid w:val="006666D5"/>
    <w:rsid w:val="00667CA8"/>
    <w:rsid w:val="006711E9"/>
    <w:rsid w:val="00671375"/>
    <w:rsid w:val="00671E1E"/>
    <w:rsid w:val="00672479"/>
    <w:rsid w:val="00672604"/>
    <w:rsid w:val="00672764"/>
    <w:rsid w:val="00672ED2"/>
    <w:rsid w:val="00673D0C"/>
    <w:rsid w:val="006749B5"/>
    <w:rsid w:val="00674EB4"/>
    <w:rsid w:val="00676479"/>
    <w:rsid w:val="00677435"/>
    <w:rsid w:val="00680A29"/>
    <w:rsid w:val="00680BDA"/>
    <w:rsid w:val="006811FB"/>
    <w:rsid w:val="00681489"/>
    <w:rsid w:val="006824F8"/>
    <w:rsid w:val="006827E5"/>
    <w:rsid w:val="00683CC1"/>
    <w:rsid w:val="00684BAF"/>
    <w:rsid w:val="006854FD"/>
    <w:rsid w:val="0068587D"/>
    <w:rsid w:val="00685E49"/>
    <w:rsid w:val="00686B80"/>
    <w:rsid w:val="00686F9B"/>
    <w:rsid w:val="00687C9B"/>
    <w:rsid w:val="006932D6"/>
    <w:rsid w:val="0069376E"/>
    <w:rsid w:val="00695E32"/>
    <w:rsid w:val="00696214"/>
    <w:rsid w:val="00696B0C"/>
    <w:rsid w:val="00696E0E"/>
    <w:rsid w:val="00697369"/>
    <w:rsid w:val="0069770C"/>
    <w:rsid w:val="00697E89"/>
    <w:rsid w:val="006A122D"/>
    <w:rsid w:val="006A131A"/>
    <w:rsid w:val="006A14D1"/>
    <w:rsid w:val="006A1AFE"/>
    <w:rsid w:val="006A282B"/>
    <w:rsid w:val="006A2B56"/>
    <w:rsid w:val="006A2B95"/>
    <w:rsid w:val="006A4DAE"/>
    <w:rsid w:val="006A6EBC"/>
    <w:rsid w:val="006A7A87"/>
    <w:rsid w:val="006B108D"/>
    <w:rsid w:val="006B1100"/>
    <w:rsid w:val="006B1580"/>
    <w:rsid w:val="006B18BE"/>
    <w:rsid w:val="006B22D2"/>
    <w:rsid w:val="006B2A4E"/>
    <w:rsid w:val="006B3310"/>
    <w:rsid w:val="006B3D9B"/>
    <w:rsid w:val="006B43D4"/>
    <w:rsid w:val="006B4B08"/>
    <w:rsid w:val="006B5365"/>
    <w:rsid w:val="006C0F3A"/>
    <w:rsid w:val="006C1C97"/>
    <w:rsid w:val="006C1ECC"/>
    <w:rsid w:val="006C2E80"/>
    <w:rsid w:val="006C34F9"/>
    <w:rsid w:val="006C403E"/>
    <w:rsid w:val="006C426E"/>
    <w:rsid w:val="006C470C"/>
    <w:rsid w:val="006C488B"/>
    <w:rsid w:val="006C4F65"/>
    <w:rsid w:val="006C598B"/>
    <w:rsid w:val="006C5E92"/>
    <w:rsid w:val="006C66BE"/>
    <w:rsid w:val="006C70A6"/>
    <w:rsid w:val="006C7B7E"/>
    <w:rsid w:val="006D0219"/>
    <w:rsid w:val="006D1107"/>
    <w:rsid w:val="006D155E"/>
    <w:rsid w:val="006D1CCE"/>
    <w:rsid w:val="006D2540"/>
    <w:rsid w:val="006D3E37"/>
    <w:rsid w:val="006D41BD"/>
    <w:rsid w:val="006D4EF0"/>
    <w:rsid w:val="006D5704"/>
    <w:rsid w:val="006D66E7"/>
    <w:rsid w:val="006E0A02"/>
    <w:rsid w:val="006E0A22"/>
    <w:rsid w:val="006E0AAB"/>
    <w:rsid w:val="006E0F09"/>
    <w:rsid w:val="006E0F9B"/>
    <w:rsid w:val="006E1989"/>
    <w:rsid w:val="006E2E20"/>
    <w:rsid w:val="006E3076"/>
    <w:rsid w:val="006E3C76"/>
    <w:rsid w:val="006E5E95"/>
    <w:rsid w:val="006E5FEB"/>
    <w:rsid w:val="006E5FF3"/>
    <w:rsid w:val="006E693C"/>
    <w:rsid w:val="006F019A"/>
    <w:rsid w:val="006F04E7"/>
    <w:rsid w:val="006F1F5D"/>
    <w:rsid w:val="006F38BF"/>
    <w:rsid w:val="006F49ED"/>
    <w:rsid w:val="006F521A"/>
    <w:rsid w:val="006F5915"/>
    <w:rsid w:val="006F70B4"/>
    <w:rsid w:val="006F7503"/>
    <w:rsid w:val="006F762B"/>
    <w:rsid w:val="006F7977"/>
    <w:rsid w:val="00700222"/>
    <w:rsid w:val="00700378"/>
    <w:rsid w:val="0070041F"/>
    <w:rsid w:val="007017A3"/>
    <w:rsid w:val="00701BAE"/>
    <w:rsid w:val="0070279D"/>
    <w:rsid w:val="00702B4C"/>
    <w:rsid w:val="007033E6"/>
    <w:rsid w:val="007047B1"/>
    <w:rsid w:val="00704FCD"/>
    <w:rsid w:val="00705612"/>
    <w:rsid w:val="00705996"/>
    <w:rsid w:val="00705B8C"/>
    <w:rsid w:val="00706A52"/>
    <w:rsid w:val="00706F93"/>
    <w:rsid w:val="00707835"/>
    <w:rsid w:val="00710B20"/>
    <w:rsid w:val="0071135F"/>
    <w:rsid w:val="00711361"/>
    <w:rsid w:val="00711A1D"/>
    <w:rsid w:val="00711AB1"/>
    <w:rsid w:val="0071207D"/>
    <w:rsid w:val="0071220B"/>
    <w:rsid w:val="00712C50"/>
    <w:rsid w:val="00712D4B"/>
    <w:rsid w:val="007136A8"/>
    <w:rsid w:val="00715715"/>
    <w:rsid w:val="00715D1F"/>
    <w:rsid w:val="00716615"/>
    <w:rsid w:val="00716CB6"/>
    <w:rsid w:val="0071702C"/>
    <w:rsid w:val="007172BB"/>
    <w:rsid w:val="007174A3"/>
    <w:rsid w:val="007178A3"/>
    <w:rsid w:val="00720184"/>
    <w:rsid w:val="00720421"/>
    <w:rsid w:val="007212D5"/>
    <w:rsid w:val="0072134D"/>
    <w:rsid w:val="00721486"/>
    <w:rsid w:val="00722BB5"/>
    <w:rsid w:val="00722C8D"/>
    <w:rsid w:val="007240DA"/>
    <w:rsid w:val="00724A1F"/>
    <w:rsid w:val="00725526"/>
    <w:rsid w:val="00725F5E"/>
    <w:rsid w:val="007265C9"/>
    <w:rsid w:val="007267C3"/>
    <w:rsid w:val="00726EA3"/>
    <w:rsid w:val="00730322"/>
    <w:rsid w:val="00730CAE"/>
    <w:rsid w:val="00730F3F"/>
    <w:rsid w:val="0073130A"/>
    <w:rsid w:val="00732A12"/>
    <w:rsid w:val="00732DC8"/>
    <w:rsid w:val="0073321C"/>
    <w:rsid w:val="00733967"/>
    <w:rsid w:val="00733BFA"/>
    <w:rsid w:val="00733C21"/>
    <w:rsid w:val="00733F32"/>
    <w:rsid w:val="00733FFF"/>
    <w:rsid w:val="007361E3"/>
    <w:rsid w:val="007362F8"/>
    <w:rsid w:val="00737C42"/>
    <w:rsid w:val="00737DD7"/>
    <w:rsid w:val="0074032E"/>
    <w:rsid w:val="00740520"/>
    <w:rsid w:val="00740C72"/>
    <w:rsid w:val="00743452"/>
    <w:rsid w:val="00744812"/>
    <w:rsid w:val="0074513B"/>
    <w:rsid w:val="007452E0"/>
    <w:rsid w:val="007460F6"/>
    <w:rsid w:val="00746A91"/>
    <w:rsid w:val="00747276"/>
    <w:rsid w:val="00747B51"/>
    <w:rsid w:val="0075072F"/>
    <w:rsid w:val="00751D53"/>
    <w:rsid w:val="00751E77"/>
    <w:rsid w:val="00753097"/>
    <w:rsid w:val="007530A8"/>
    <w:rsid w:val="00753BE8"/>
    <w:rsid w:val="00753E47"/>
    <w:rsid w:val="007548CD"/>
    <w:rsid w:val="00755468"/>
    <w:rsid w:val="0075550E"/>
    <w:rsid w:val="007562C7"/>
    <w:rsid w:val="0076074C"/>
    <w:rsid w:val="007627C2"/>
    <w:rsid w:val="0076300E"/>
    <w:rsid w:val="00763B8F"/>
    <w:rsid w:val="00763EF1"/>
    <w:rsid w:val="00765733"/>
    <w:rsid w:val="0076582A"/>
    <w:rsid w:val="00765A37"/>
    <w:rsid w:val="0076606C"/>
    <w:rsid w:val="007660B5"/>
    <w:rsid w:val="007678F9"/>
    <w:rsid w:val="007703AC"/>
    <w:rsid w:val="007707D1"/>
    <w:rsid w:val="00770CCF"/>
    <w:rsid w:val="00771C93"/>
    <w:rsid w:val="00772522"/>
    <w:rsid w:val="00774D45"/>
    <w:rsid w:val="007757BB"/>
    <w:rsid w:val="00775F7C"/>
    <w:rsid w:val="00776EFF"/>
    <w:rsid w:val="0078017B"/>
    <w:rsid w:val="00780B6D"/>
    <w:rsid w:val="00781B8A"/>
    <w:rsid w:val="007822B6"/>
    <w:rsid w:val="00782E9E"/>
    <w:rsid w:val="00784C9D"/>
    <w:rsid w:val="007851EE"/>
    <w:rsid w:val="00787F98"/>
    <w:rsid w:val="00787FAF"/>
    <w:rsid w:val="007905BE"/>
    <w:rsid w:val="00791938"/>
    <w:rsid w:val="007928F7"/>
    <w:rsid w:val="00793FBE"/>
    <w:rsid w:val="007964AA"/>
    <w:rsid w:val="00796ECA"/>
    <w:rsid w:val="00797AB0"/>
    <w:rsid w:val="00797BF5"/>
    <w:rsid w:val="007A04B4"/>
    <w:rsid w:val="007A092B"/>
    <w:rsid w:val="007A0A99"/>
    <w:rsid w:val="007A22E8"/>
    <w:rsid w:val="007A2549"/>
    <w:rsid w:val="007A261D"/>
    <w:rsid w:val="007A33EE"/>
    <w:rsid w:val="007A383E"/>
    <w:rsid w:val="007A3AAE"/>
    <w:rsid w:val="007A44B1"/>
    <w:rsid w:val="007A4DA4"/>
    <w:rsid w:val="007A5D0D"/>
    <w:rsid w:val="007A79F6"/>
    <w:rsid w:val="007B0445"/>
    <w:rsid w:val="007B050B"/>
    <w:rsid w:val="007B0A3A"/>
    <w:rsid w:val="007B2436"/>
    <w:rsid w:val="007B24C2"/>
    <w:rsid w:val="007B2A27"/>
    <w:rsid w:val="007B3495"/>
    <w:rsid w:val="007B3EDC"/>
    <w:rsid w:val="007B5FF4"/>
    <w:rsid w:val="007B6233"/>
    <w:rsid w:val="007B6FDB"/>
    <w:rsid w:val="007B7287"/>
    <w:rsid w:val="007B7881"/>
    <w:rsid w:val="007C2147"/>
    <w:rsid w:val="007C4733"/>
    <w:rsid w:val="007C47B4"/>
    <w:rsid w:val="007C55BF"/>
    <w:rsid w:val="007C5D39"/>
    <w:rsid w:val="007C631E"/>
    <w:rsid w:val="007C7A76"/>
    <w:rsid w:val="007D0E4B"/>
    <w:rsid w:val="007D1E06"/>
    <w:rsid w:val="007D20C7"/>
    <w:rsid w:val="007D26D2"/>
    <w:rsid w:val="007D390F"/>
    <w:rsid w:val="007D5883"/>
    <w:rsid w:val="007D5E78"/>
    <w:rsid w:val="007D6443"/>
    <w:rsid w:val="007E2184"/>
    <w:rsid w:val="007E2FD6"/>
    <w:rsid w:val="007E32BA"/>
    <w:rsid w:val="007E3E0A"/>
    <w:rsid w:val="007E4A9B"/>
    <w:rsid w:val="007E4ED4"/>
    <w:rsid w:val="007E5320"/>
    <w:rsid w:val="007E6971"/>
    <w:rsid w:val="007E728F"/>
    <w:rsid w:val="007E7D93"/>
    <w:rsid w:val="007F027D"/>
    <w:rsid w:val="007F13A3"/>
    <w:rsid w:val="007F199C"/>
    <w:rsid w:val="007F1AFD"/>
    <w:rsid w:val="007F1F28"/>
    <w:rsid w:val="007F21A2"/>
    <w:rsid w:val="007F233B"/>
    <w:rsid w:val="007F2565"/>
    <w:rsid w:val="007F2A75"/>
    <w:rsid w:val="007F5572"/>
    <w:rsid w:val="007F5746"/>
    <w:rsid w:val="007F6F9B"/>
    <w:rsid w:val="007F71D2"/>
    <w:rsid w:val="007F7580"/>
    <w:rsid w:val="00800086"/>
    <w:rsid w:val="0080032B"/>
    <w:rsid w:val="00802AE8"/>
    <w:rsid w:val="00802DD1"/>
    <w:rsid w:val="00802F1D"/>
    <w:rsid w:val="00803613"/>
    <w:rsid w:val="00803B22"/>
    <w:rsid w:val="00803C8E"/>
    <w:rsid w:val="0080738A"/>
    <w:rsid w:val="00811A95"/>
    <w:rsid w:val="00811C93"/>
    <w:rsid w:val="00812787"/>
    <w:rsid w:val="00813D3D"/>
    <w:rsid w:val="0081556D"/>
    <w:rsid w:val="008156B5"/>
    <w:rsid w:val="0081598B"/>
    <w:rsid w:val="00820EBB"/>
    <w:rsid w:val="008216F1"/>
    <w:rsid w:val="00821A26"/>
    <w:rsid w:val="00822DE2"/>
    <w:rsid w:val="008242CF"/>
    <w:rsid w:val="00826523"/>
    <w:rsid w:val="00826918"/>
    <w:rsid w:val="00827311"/>
    <w:rsid w:val="00832BB1"/>
    <w:rsid w:val="00833756"/>
    <w:rsid w:val="00833A58"/>
    <w:rsid w:val="008341EF"/>
    <w:rsid w:val="00834932"/>
    <w:rsid w:val="00834969"/>
    <w:rsid w:val="00835C0C"/>
    <w:rsid w:val="0083612C"/>
    <w:rsid w:val="008365FE"/>
    <w:rsid w:val="0083708B"/>
    <w:rsid w:val="00837894"/>
    <w:rsid w:val="00837CC8"/>
    <w:rsid w:val="008400CD"/>
    <w:rsid w:val="0084083D"/>
    <w:rsid w:val="00841176"/>
    <w:rsid w:val="008411F0"/>
    <w:rsid w:val="00841901"/>
    <w:rsid w:val="00841B69"/>
    <w:rsid w:val="0084272C"/>
    <w:rsid w:val="0084359F"/>
    <w:rsid w:val="00846FBC"/>
    <w:rsid w:val="0084767C"/>
    <w:rsid w:val="00850C13"/>
    <w:rsid w:val="00853BF8"/>
    <w:rsid w:val="00854B1A"/>
    <w:rsid w:val="00856129"/>
    <w:rsid w:val="00856FD0"/>
    <w:rsid w:val="00857791"/>
    <w:rsid w:val="0086003F"/>
    <w:rsid w:val="00860F2E"/>
    <w:rsid w:val="00861675"/>
    <w:rsid w:val="008619F8"/>
    <w:rsid w:val="00861DFB"/>
    <w:rsid w:val="00863A9D"/>
    <w:rsid w:val="00864C15"/>
    <w:rsid w:val="008653A1"/>
    <w:rsid w:val="00865598"/>
    <w:rsid w:val="00867051"/>
    <w:rsid w:val="008676E4"/>
    <w:rsid w:val="008713D8"/>
    <w:rsid w:val="00871A3D"/>
    <w:rsid w:val="00871A57"/>
    <w:rsid w:val="00872378"/>
    <w:rsid w:val="008735B4"/>
    <w:rsid w:val="00873A1A"/>
    <w:rsid w:val="008741EC"/>
    <w:rsid w:val="00875658"/>
    <w:rsid w:val="008760D1"/>
    <w:rsid w:val="00876661"/>
    <w:rsid w:val="00876B07"/>
    <w:rsid w:val="00876CA7"/>
    <w:rsid w:val="00876F43"/>
    <w:rsid w:val="00876F63"/>
    <w:rsid w:val="00877DA5"/>
    <w:rsid w:val="00880460"/>
    <w:rsid w:val="008808E1"/>
    <w:rsid w:val="00882676"/>
    <w:rsid w:val="00882B32"/>
    <w:rsid w:val="00883040"/>
    <w:rsid w:val="008847E1"/>
    <w:rsid w:val="0088561D"/>
    <w:rsid w:val="008870F4"/>
    <w:rsid w:val="008874B4"/>
    <w:rsid w:val="008919B3"/>
    <w:rsid w:val="00892455"/>
    <w:rsid w:val="008942C1"/>
    <w:rsid w:val="00894C4A"/>
    <w:rsid w:val="00895CFD"/>
    <w:rsid w:val="0089633A"/>
    <w:rsid w:val="008970D8"/>
    <w:rsid w:val="008A0020"/>
    <w:rsid w:val="008A0982"/>
    <w:rsid w:val="008A1C94"/>
    <w:rsid w:val="008A23B7"/>
    <w:rsid w:val="008A3125"/>
    <w:rsid w:val="008A3BA3"/>
    <w:rsid w:val="008A3E1F"/>
    <w:rsid w:val="008A42D7"/>
    <w:rsid w:val="008A4C91"/>
    <w:rsid w:val="008A57CA"/>
    <w:rsid w:val="008A5A20"/>
    <w:rsid w:val="008A712F"/>
    <w:rsid w:val="008A7167"/>
    <w:rsid w:val="008A74B4"/>
    <w:rsid w:val="008A7768"/>
    <w:rsid w:val="008A7A7F"/>
    <w:rsid w:val="008A7B80"/>
    <w:rsid w:val="008B0F0E"/>
    <w:rsid w:val="008B1491"/>
    <w:rsid w:val="008B22B9"/>
    <w:rsid w:val="008B29F9"/>
    <w:rsid w:val="008B3334"/>
    <w:rsid w:val="008B37D8"/>
    <w:rsid w:val="008B46C8"/>
    <w:rsid w:val="008B4ACE"/>
    <w:rsid w:val="008B4D0A"/>
    <w:rsid w:val="008B4D69"/>
    <w:rsid w:val="008B4F72"/>
    <w:rsid w:val="008B7883"/>
    <w:rsid w:val="008C0FD5"/>
    <w:rsid w:val="008C10C5"/>
    <w:rsid w:val="008C1848"/>
    <w:rsid w:val="008C1B22"/>
    <w:rsid w:val="008C2C2F"/>
    <w:rsid w:val="008C3654"/>
    <w:rsid w:val="008C50BE"/>
    <w:rsid w:val="008C53E5"/>
    <w:rsid w:val="008C5817"/>
    <w:rsid w:val="008C6134"/>
    <w:rsid w:val="008C68CB"/>
    <w:rsid w:val="008D0880"/>
    <w:rsid w:val="008D0C76"/>
    <w:rsid w:val="008D101F"/>
    <w:rsid w:val="008D1199"/>
    <w:rsid w:val="008D203B"/>
    <w:rsid w:val="008D2722"/>
    <w:rsid w:val="008D2A90"/>
    <w:rsid w:val="008D2FEF"/>
    <w:rsid w:val="008D31C9"/>
    <w:rsid w:val="008D3728"/>
    <w:rsid w:val="008D4C7D"/>
    <w:rsid w:val="008D5295"/>
    <w:rsid w:val="008D5738"/>
    <w:rsid w:val="008D652E"/>
    <w:rsid w:val="008E018F"/>
    <w:rsid w:val="008E0328"/>
    <w:rsid w:val="008E17D3"/>
    <w:rsid w:val="008E1B91"/>
    <w:rsid w:val="008E4E5A"/>
    <w:rsid w:val="008E5B6A"/>
    <w:rsid w:val="008E5CDE"/>
    <w:rsid w:val="008E63A0"/>
    <w:rsid w:val="008E67CE"/>
    <w:rsid w:val="008E6E3B"/>
    <w:rsid w:val="008E722F"/>
    <w:rsid w:val="008F0673"/>
    <w:rsid w:val="008F0EDF"/>
    <w:rsid w:val="008F1A11"/>
    <w:rsid w:val="008F1FDF"/>
    <w:rsid w:val="008F21BF"/>
    <w:rsid w:val="008F2636"/>
    <w:rsid w:val="008F2741"/>
    <w:rsid w:val="008F29AE"/>
    <w:rsid w:val="008F29B3"/>
    <w:rsid w:val="008F2E2B"/>
    <w:rsid w:val="008F3735"/>
    <w:rsid w:val="008F5B32"/>
    <w:rsid w:val="008F7A0B"/>
    <w:rsid w:val="009024D8"/>
    <w:rsid w:val="009027F8"/>
    <w:rsid w:val="00902E4D"/>
    <w:rsid w:val="00903DC0"/>
    <w:rsid w:val="009044EC"/>
    <w:rsid w:val="00906505"/>
    <w:rsid w:val="00907666"/>
    <w:rsid w:val="00907A1F"/>
    <w:rsid w:val="00907BE5"/>
    <w:rsid w:val="00907CBB"/>
    <w:rsid w:val="00910A1B"/>
    <w:rsid w:val="0091138F"/>
    <w:rsid w:val="009135D5"/>
    <w:rsid w:val="009138E6"/>
    <w:rsid w:val="0091398B"/>
    <w:rsid w:val="00914B6B"/>
    <w:rsid w:val="0091548A"/>
    <w:rsid w:val="00915C1F"/>
    <w:rsid w:val="00915C6C"/>
    <w:rsid w:val="00916A3F"/>
    <w:rsid w:val="00916BD5"/>
    <w:rsid w:val="009171B9"/>
    <w:rsid w:val="00921844"/>
    <w:rsid w:val="009238CD"/>
    <w:rsid w:val="00923BD4"/>
    <w:rsid w:val="00923E4E"/>
    <w:rsid w:val="00924E72"/>
    <w:rsid w:val="00926E69"/>
    <w:rsid w:val="00927193"/>
    <w:rsid w:val="00927701"/>
    <w:rsid w:val="00927EA5"/>
    <w:rsid w:val="009304E5"/>
    <w:rsid w:val="00930CEB"/>
    <w:rsid w:val="00930EF1"/>
    <w:rsid w:val="009311A8"/>
    <w:rsid w:val="009313AD"/>
    <w:rsid w:val="00932143"/>
    <w:rsid w:val="009329D5"/>
    <w:rsid w:val="00932AE6"/>
    <w:rsid w:val="00933AB9"/>
    <w:rsid w:val="009341C2"/>
    <w:rsid w:val="00936306"/>
    <w:rsid w:val="00936A53"/>
    <w:rsid w:val="00940F16"/>
    <w:rsid w:val="00941A64"/>
    <w:rsid w:val="00941E50"/>
    <w:rsid w:val="00942647"/>
    <w:rsid w:val="00942A12"/>
    <w:rsid w:val="00942AA7"/>
    <w:rsid w:val="0094371A"/>
    <w:rsid w:val="00943A48"/>
    <w:rsid w:val="00943AB1"/>
    <w:rsid w:val="009451B1"/>
    <w:rsid w:val="00945FC1"/>
    <w:rsid w:val="0094644A"/>
    <w:rsid w:val="00946550"/>
    <w:rsid w:val="00947155"/>
    <w:rsid w:val="009476CC"/>
    <w:rsid w:val="00947791"/>
    <w:rsid w:val="00947B20"/>
    <w:rsid w:val="00950B81"/>
    <w:rsid w:val="00953997"/>
    <w:rsid w:val="00953D60"/>
    <w:rsid w:val="00954EEE"/>
    <w:rsid w:val="00954F5F"/>
    <w:rsid w:val="009553E9"/>
    <w:rsid w:val="0095557D"/>
    <w:rsid w:val="00955C3E"/>
    <w:rsid w:val="00956E77"/>
    <w:rsid w:val="0096024C"/>
    <w:rsid w:val="00960538"/>
    <w:rsid w:val="009606D1"/>
    <w:rsid w:val="00961053"/>
    <w:rsid w:val="009615DA"/>
    <w:rsid w:val="00961EE7"/>
    <w:rsid w:val="0096443B"/>
    <w:rsid w:val="00964D23"/>
    <w:rsid w:val="00965ABB"/>
    <w:rsid w:val="00965AF3"/>
    <w:rsid w:val="00966145"/>
    <w:rsid w:val="00967ADB"/>
    <w:rsid w:val="00970BE8"/>
    <w:rsid w:val="009715DC"/>
    <w:rsid w:val="009719B3"/>
    <w:rsid w:val="009731D0"/>
    <w:rsid w:val="00974592"/>
    <w:rsid w:val="0097468A"/>
    <w:rsid w:val="00974F2D"/>
    <w:rsid w:val="00975F13"/>
    <w:rsid w:val="009766B8"/>
    <w:rsid w:val="00977054"/>
    <w:rsid w:val="0097740A"/>
    <w:rsid w:val="00977FD7"/>
    <w:rsid w:val="0098130D"/>
    <w:rsid w:val="00981778"/>
    <w:rsid w:val="00982DDE"/>
    <w:rsid w:val="00983995"/>
    <w:rsid w:val="009840DD"/>
    <w:rsid w:val="00984EA5"/>
    <w:rsid w:val="00985EB6"/>
    <w:rsid w:val="00986375"/>
    <w:rsid w:val="009868E2"/>
    <w:rsid w:val="00986EA8"/>
    <w:rsid w:val="00990DD2"/>
    <w:rsid w:val="009912F2"/>
    <w:rsid w:val="00991484"/>
    <w:rsid w:val="0099298C"/>
    <w:rsid w:val="009939CF"/>
    <w:rsid w:val="009939ED"/>
    <w:rsid w:val="00995A0E"/>
    <w:rsid w:val="00995E22"/>
    <w:rsid w:val="00996985"/>
    <w:rsid w:val="00996BFB"/>
    <w:rsid w:val="009971AA"/>
    <w:rsid w:val="00997411"/>
    <w:rsid w:val="009A05EA"/>
    <w:rsid w:val="009A4711"/>
    <w:rsid w:val="009A496C"/>
    <w:rsid w:val="009A5EFB"/>
    <w:rsid w:val="009A7465"/>
    <w:rsid w:val="009A756E"/>
    <w:rsid w:val="009B0E5C"/>
    <w:rsid w:val="009B0EBC"/>
    <w:rsid w:val="009B177A"/>
    <w:rsid w:val="009B2B0F"/>
    <w:rsid w:val="009B3079"/>
    <w:rsid w:val="009B45C4"/>
    <w:rsid w:val="009B6A09"/>
    <w:rsid w:val="009B6A6A"/>
    <w:rsid w:val="009C0839"/>
    <w:rsid w:val="009C15FE"/>
    <w:rsid w:val="009C166C"/>
    <w:rsid w:val="009C2582"/>
    <w:rsid w:val="009C322B"/>
    <w:rsid w:val="009C335D"/>
    <w:rsid w:val="009C36B6"/>
    <w:rsid w:val="009C5EFC"/>
    <w:rsid w:val="009C6034"/>
    <w:rsid w:val="009C7305"/>
    <w:rsid w:val="009C7B6D"/>
    <w:rsid w:val="009C7CBF"/>
    <w:rsid w:val="009D0F6A"/>
    <w:rsid w:val="009D10E9"/>
    <w:rsid w:val="009D122E"/>
    <w:rsid w:val="009D17DB"/>
    <w:rsid w:val="009D207B"/>
    <w:rsid w:val="009D25FA"/>
    <w:rsid w:val="009D32A5"/>
    <w:rsid w:val="009D35FF"/>
    <w:rsid w:val="009D44B6"/>
    <w:rsid w:val="009D4B65"/>
    <w:rsid w:val="009E0524"/>
    <w:rsid w:val="009E0716"/>
    <w:rsid w:val="009E2574"/>
    <w:rsid w:val="009E2885"/>
    <w:rsid w:val="009E2B27"/>
    <w:rsid w:val="009E356D"/>
    <w:rsid w:val="009E3927"/>
    <w:rsid w:val="009E52A6"/>
    <w:rsid w:val="009E5615"/>
    <w:rsid w:val="009E5741"/>
    <w:rsid w:val="009E6AE0"/>
    <w:rsid w:val="009E7356"/>
    <w:rsid w:val="009F02B9"/>
    <w:rsid w:val="009F0EAA"/>
    <w:rsid w:val="009F0FF8"/>
    <w:rsid w:val="009F1FB7"/>
    <w:rsid w:val="009F2406"/>
    <w:rsid w:val="009F29F7"/>
    <w:rsid w:val="009F382D"/>
    <w:rsid w:val="009F420E"/>
    <w:rsid w:val="009F5242"/>
    <w:rsid w:val="009F5272"/>
    <w:rsid w:val="009F55F9"/>
    <w:rsid w:val="009F575A"/>
    <w:rsid w:val="009F68BB"/>
    <w:rsid w:val="009F6A03"/>
    <w:rsid w:val="009F76A5"/>
    <w:rsid w:val="00A005AE"/>
    <w:rsid w:val="00A012DC"/>
    <w:rsid w:val="00A01952"/>
    <w:rsid w:val="00A01AE0"/>
    <w:rsid w:val="00A01D68"/>
    <w:rsid w:val="00A02DB2"/>
    <w:rsid w:val="00A045E7"/>
    <w:rsid w:val="00A0470F"/>
    <w:rsid w:val="00A048B4"/>
    <w:rsid w:val="00A05726"/>
    <w:rsid w:val="00A061E3"/>
    <w:rsid w:val="00A068AB"/>
    <w:rsid w:val="00A070E7"/>
    <w:rsid w:val="00A070F7"/>
    <w:rsid w:val="00A12D24"/>
    <w:rsid w:val="00A13C70"/>
    <w:rsid w:val="00A15199"/>
    <w:rsid w:val="00A15EA1"/>
    <w:rsid w:val="00A162F9"/>
    <w:rsid w:val="00A164B5"/>
    <w:rsid w:val="00A16574"/>
    <w:rsid w:val="00A17417"/>
    <w:rsid w:val="00A17607"/>
    <w:rsid w:val="00A176CF"/>
    <w:rsid w:val="00A179A9"/>
    <w:rsid w:val="00A17FD7"/>
    <w:rsid w:val="00A20D82"/>
    <w:rsid w:val="00A211E3"/>
    <w:rsid w:val="00A22574"/>
    <w:rsid w:val="00A22FBE"/>
    <w:rsid w:val="00A23192"/>
    <w:rsid w:val="00A23B0A"/>
    <w:rsid w:val="00A240E9"/>
    <w:rsid w:val="00A26CE6"/>
    <w:rsid w:val="00A26F6C"/>
    <w:rsid w:val="00A27001"/>
    <w:rsid w:val="00A310A1"/>
    <w:rsid w:val="00A31187"/>
    <w:rsid w:val="00A312A6"/>
    <w:rsid w:val="00A323A3"/>
    <w:rsid w:val="00A32D6F"/>
    <w:rsid w:val="00A35483"/>
    <w:rsid w:val="00A355C5"/>
    <w:rsid w:val="00A35CA8"/>
    <w:rsid w:val="00A35F4A"/>
    <w:rsid w:val="00A36039"/>
    <w:rsid w:val="00A372ED"/>
    <w:rsid w:val="00A37656"/>
    <w:rsid w:val="00A37F45"/>
    <w:rsid w:val="00A40C46"/>
    <w:rsid w:val="00A40F17"/>
    <w:rsid w:val="00A42868"/>
    <w:rsid w:val="00A42957"/>
    <w:rsid w:val="00A43AB3"/>
    <w:rsid w:val="00A453AE"/>
    <w:rsid w:val="00A50B87"/>
    <w:rsid w:val="00A512F6"/>
    <w:rsid w:val="00A532E7"/>
    <w:rsid w:val="00A5349D"/>
    <w:rsid w:val="00A53870"/>
    <w:rsid w:val="00A538CD"/>
    <w:rsid w:val="00A539AB"/>
    <w:rsid w:val="00A5431E"/>
    <w:rsid w:val="00A55256"/>
    <w:rsid w:val="00A558B5"/>
    <w:rsid w:val="00A56AA0"/>
    <w:rsid w:val="00A6068D"/>
    <w:rsid w:val="00A60E4D"/>
    <w:rsid w:val="00A617F6"/>
    <w:rsid w:val="00A61F61"/>
    <w:rsid w:val="00A6218E"/>
    <w:rsid w:val="00A62D5B"/>
    <w:rsid w:val="00A641BB"/>
    <w:rsid w:val="00A66467"/>
    <w:rsid w:val="00A66BDF"/>
    <w:rsid w:val="00A72163"/>
    <w:rsid w:val="00A72B8C"/>
    <w:rsid w:val="00A73867"/>
    <w:rsid w:val="00A73B57"/>
    <w:rsid w:val="00A73BC1"/>
    <w:rsid w:val="00A74393"/>
    <w:rsid w:val="00A750F1"/>
    <w:rsid w:val="00A76521"/>
    <w:rsid w:val="00A77121"/>
    <w:rsid w:val="00A772F5"/>
    <w:rsid w:val="00A77440"/>
    <w:rsid w:val="00A77C60"/>
    <w:rsid w:val="00A77E90"/>
    <w:rsid w:val="00A8030A"/>
    <w:rsid w:val="00A8090E"/>
    <w:rsid w:val="00A81C1A"/>
    <w:rsid w:val="00A839F9"/>
    <w:rsid w:val="00A83A27"/>
    <w:rsid w:val="00A83D79"/>
    <w:rsid w:val="00A8401B"/>
    <w:rsid w:val="00A84046"/>
    <w:rsid w:val="00A85488"/>
    <w:rsid w:val="00A855C2"/>
    <w:rsid w:val="00A85A01"/>
    <w:rsid w:val="00A8737D"/>
    <w:rsid w:val="00A87F81"/>
    <w:rsid w:val="00A902D5"/>
    <w:rsid w:val="00A907D1"/>
    <w:rsid w:val="00A907EC"/>
    <w:rsid w:val="00A9191A"/>
    <w:rsid w:val="00A91CF3"/>
    <w:rsid w:val="00A92DC0"/>
    <w:rsid w:val="00A93E1C"/>
    <w:rsid w:val="00A94465"/>
    <w:rsid w:val="00A944D0"/>
    <w:rsid w:val="00A945B9"/>
    <w:rsid w:val="00A95894"/>
    <w:rsid w:val="00A95F16"/>
    <w:rsid w:val="00A96224"/>
    <w:rsid w:val="00A96367"/>
    <w:rsid w:val="00A972D8"/>
    <w:rsid w:val="00AA0469"/>
    <w:rsid w:val="00AA0B26"/>
    <w:rsid w:val="00AA1222"/>
    <w:rsid w:val="00AA1963"/>
    <w:rsid w:val="00AA1C9C"/>
    <w:rsid w:val="00AA1F20"/>
    <w:rsid w:val="00AA2C2C"/>
    <w:rsid w:val="00AA3436"/>
    <w:rsid w:val="00AA3528"/>
    <w:rsid w:val="00AA50CC"/>
    <w:rsid w:val="00AA5FF0"/>
    <w:rsid w:val="00AA6E51"/>
    <w:rsid w:val="00AA74CC"/>
    <w:rsid w:val="00AA77C4"/>
    <w:rsid w:val="00AA7FDA"/>
    <w:rsid w:val="00AB02DA"/>
    <w:rsid w:val="00AB1393"/>
    <w:rsid w:val="00AB2824"/>
    <w:rsid w:val="00AB2B4D"/>
    <w:rsid w:val="00AB3FB1"/>
    <w:rsid w:val="00AB4349"/>
    <w:rsid w:val="00AB4BBE"/>
    <w:rsid w:val="00AB57EB"/>
    <w:rsid w:val="00AB5DCC"/>
    <w:rsid w:val="00AB6250"/>
    <w:rsid w:val="00AB68D6"/>
    <w:rsid w:val="00AB6D06"/>
    <w:rsid w:val="00AC1CD0"/>
    <w:rsid w:val="00AC29B0"/>
    <w:rsid w:val="00AC38B9"/>
    <w:rsid w:val="00AC430D"/>
    <w:rsid w:val="00AC44A7"/>
    <w:rsid w:val="00AC62F2"/>
    <w:rsid w:val="00AC6B73"/>
    <w:rsid w:val="00AD089D"/>
    <w:rsid w:val="00AD0ED4"/>
    <w:rsid w:val="00AD1F74"/>
    <w:rsid w:val="00AD27BC"/>
    <w:rsid w:val="00AD2FC1"/>
    <w:rsid w:val="00AD3474"/>
    <w:rsid w:val="00AD4019"/>
    <w:rsid w:val="00AD5FDE"/>
    <w:rsid w:val="00AD7C26"/>
    <w:rsid w:val="00AD7C45"/>
    <w:rsid w:val="00AE01A5"/>
    <w:rsid w:val="00AE0909"/>
    <w:rsid w:val="00AE09AC"/>
    <w:rsid w:val="00AE1EEF"/>
    <w:rsid w:val="00AE250A"/>
    <w:rsid w:val="00AE3555"/>
    <w:rsid w:val="00AE37A8"/>
    <w:rsid w:val="00AE526C"/>
    <w:rsid w:val="00AE5349"/>
    <w:rsid w:val="00AE61F1"/>
    <w:rsid w:val="00AE6806"/>
    <w:rsid w:val="00AE688C"/>
    <w:rsid w:val="00AE6BE0"/>
    <w:rsid w:val="00AF1363"/>
    <w:rsid w:val="00AF21BA"/>
    <w:rsid w:val="00AF273A"/>
    <w:rsid w:val="00AF2765"/>
    <w:rsid w:val="00AF296F"/>
    <w:rsid w:val="00AF5758"/>
    <w:rsid w:val="00AF6C9A"/>
    <w:rsid w:val="00B0101D"/>
    <w:rsid w:val="00B01CDF"/>
    <w:rsid w:val="00B026F1"/>
    <w:rsid w:val="00B0704D"/>
    <w:rsid w:val="00B07343"/>
    <w:rsid w:val="00B07942"/>
    <w:rsid w:val="00B07DCD"/>
    <w:rsid w:val="00B100C2"/>
    <w:rsid w:val="00B123CB"/>
    <w:rsid w:val="00B13D0D"/>
    <w:rsid w:val="00B14430"/>
    <w:rsid w:val="00B148EB"/>
    <w:rsid w:val="00B17F6C"/>
    <w:rsid w:val="00B200FD"/>
    <w:rsid w:val="00B20642"/>
    <w:rsid w:val="00B207E6"/>
    <w:rsid w:val="00B218E7"/>
    <w:rsid w:val="00B227AE"/>
    <w:rsid w:val="00B22B71"/>
    <w:rsid w:val="00B2428D"/>
    <w:rsid w:val="00B255D0"/>
    <w:rsid w:val="00B26766"/>
    <w:rsid w:val="00B26E21"/>
    <w:rsid w:val="00B27537"/>
    <w:rsid w:val="00B31E44"/>
    <w:rsid w:val="00B337C8"/>
    <w:rsid w:val="00B33C31"/>
    <w:rsid w:val="00B36017"/>
    <w:rsid w:val="00B36FB1"/>
    <w:rsid w:val="00B372E3"/>
    <w:rsid w:val="00B3750D"/>
    <w:rsid w:val="00B40127"/>
    <w:rsid w:val="00B4106B"/>
    <w:rsid w:val="00B410EC"/>
    <w:rsid w:val="00B4262C"/>
    <w:rsid w:val="00B4281A"/>
    <w:rsid w:val="00B42AC6"/>
    <w:rsid w:val="00B42D9C"/>
    <w:rsid w:val="00B430D9"/>
    <w:rsid w:val="00B441B7"/>
    <w:rsid w:val="00B451A8"/>
    <w:rsid w:val="00B452CD"/>
    <w:rsid w:val="00B45B8E"/>
    <w:rsid w:val="00B46CB1"/>
    <w:rsid w:val="00B50C1B"/>
    <w:rsid w:val="00B5118E"/>
    <w:rsid w:val="00B525B5"/>
    <w:rsid w:val="00B53AC7"/>
    <w:rsid w:val="00B545AF"/>
    <w:rsid w:val="00B54CB6"/>
    <w:rsid w:val="00B5774A"/>
    <w:rsid w:val="00B578E1"/>
    <w:rsid w:val="00B57B9E"/>
    <w:rsid w:val="00B57E60"/>
    <w:rsid w:val="00B60819"/>
    <w:rsid w:val="00B60FBD"/>
    <w:rsid w:val="00B6113D"/>
    <w:rsid w:val="00B62BDF"/>
    <w:rsid w:val="00B63430"/>
    <w:rsid w:val="00B65005"/>
    <w:rsid w:val="00B651BA"/>
    <w:rsid w:val="00B66565"/>
    <w:rsid w:val="00B6671D"/>
    <w:rsid w:val="00B66A2F"/>
    <w:rsid w:val="00B66EEF"/>
    <w:rsid w:val="00B71786"/>
    <w:rsid w:val="00B7193D"/>
    <w:rsid w:val="00B72841"/>
    <w:rsid w:val="00B733F2"/>
    <w:rsid w:val="00B73C79"/>
    <w:rsid w:val="00B74510"/>
    <w:rsid w:val="00B76603"/>
    <w:rsid w:val="00B771AD"/>
    <w:rsid w:val="00B778D0"/>
    <w:rsid w:val="00B80587"/>
    <w:rsid w:val="00B80860"/>
    <w:rsid w:val="00B815F4"/>
    <w:rsid w:val="00B81CC4"/>
    <w:rsid w:val="00B820B5"/>
    <w:rsid w:val="00B82C1B"/>
    <w:rsid w:val="00B8326E"/>
    <w:rsid w:val="00B8409B"/>
    <w:rsid w:val="00B85823"/>
    <w:rsid w:val="00B85886"/>
    <w:rsid w:val="00B867FD"/>
    <w:rsid w:val="00B90187"/>
    <w:rsid w:val="00B904A4"/>
    <w:rsid w:val="00B90CB0"/>
    <w:rsid w:val="00B90E3F"/>
    <w:rsid w:val="00B92098"/>
    <w:rsid w:val="00B920BC"/>
    <w:rsid w:val="00B92694"/>
    <w:rsid w:val="00B93715"/>
    <w:rsid w:val="00B9387D"/>
    <w:rsid w:val="00B94717"/>
    <w:rsid w:val="00B95203"/>
    <w:rsid w:val="00B95E9D"/>
    <w:rsid w:val="00B964DA"/>
    <w:rsid w:val="00B96513"/>
    <w:rsid w:val="00B96ECB"/>
    <w:rsid w:val="00BA03A0"/>
    <w:rsid w:val="00BA10B8"/>
    <w:rsid w:val="00BA12B4"/>
    <w:rsid w:val="00BA13B5"/>
    <w:rsid w:val="00BA400C"/>
    <w:rsid w:val="00BA489B"/>
    <w:rsid w:val="00BA49A1"/>
    <w:rsid w:val="00BA505E"/>
    <w:rsid w:val="00BA5623"/>
    <w:rsid w:val="00BB0C62"/>
    <w:rsid w:val="00BB1294"/>
    <w:rsid w:val="00BB14D6"/>
    <w:rsid w:val="00BB2A2C"/>
    <w:rsid w:val="00BB2F08"/>
    <w:rsid w:val="00BB3850"/>
    <w:rsid w:val="00BB3FEF"/>
    <w:rsid w:val="00BB6230"/>
    <w:rsid w:val="00BB77DD"/>
    <w:rsid w:val="00BB7AB4"/>
    <w:rsid w:val="00BB7B6D"/>
    <w:rsid w:val="00BC0292"/>
    <w:rsid w:val="00BC0926"/>
    <w:rsid w:val="00BC1433"/>
    <w:rsid w:val="00BC2B3D"/>
    <w:rsid w:val="00BC3CFD"/>
    <w:rsid w:val="00BC480C"/>
    <w:rsid w:val="00BC49E8"/>
    <w:rsid w:val="00BC4A49"/>
    <w:rsid w:val="00BC53DB"/>
    <w:rsid w:val="00BC59B3"/>
    <w:rsid w:val="00BC5BF7"/>
    <w:rsid w:val="00BC5E47"/>
    <w:rsid w:val="00BC6C47"/>
    <w:rsid w:val="00BD0948"/>
    <w:rsid w:val="00BD0BF3"/>
    <w:rsid w:val="00BD2FE6"/>
    <w:rsid w:val="00BD3154"/>
    <w:rsid w:val="00BD337D"/>
    <w:rsid w:val="00BD3FB7"/>
    <w:rsid w:val="00BD50E1"/>
    <w:rsid w:val="00BD5791"/>
    <w:rsid w:val="00BD6710"/>
    <w:rsid w:val="00BE0368"/>
    <w:rsid w:val="00BE134F"/>
    <w:rsid w:val="00BE229B"/>
    <w:rsid w:val="00BE38B5"/>
    <w:rsid w:val="00BE3ACD"/>
    <w:rsid w:val="00BE4845"/>
    <w:rsid w:val="00BE506B"/>
    <w:rsid w:val="00BE6537"/>
    <w:rsid w:val="00BE6DEA"/>
    <w:rsid w:val="00BE6EC4"/>
    <w:rsid w:val="00BE7C95"/>
    <w:rsid w:val="00BF013B"/>
    <w:rsid w:val="00BF0D3B"/>
    <w:rsid w:val="00BF1745"/>
    <w:rsid w:val="00BF1E5A"/>
    <w:rsid w:val="00BF1EF6"/>
    <w:rsid w:val="00BF25C2"/>
    <w:rsid w:val="00BF2C3F"/>
    <w:rsid w:val="00BF2D4C"/>
    <w:rsid w:val="00BF2EFD"/>
    <w:rsid w:val="00BF62EA"/>
    <w:rsid w:val="00BF7320"/>
    <w:rsid w:val="00C015E8"/>
    <w:rsid w:val="00C01E43"/>
    <w:rsid w:val="00C02591"/>
    <w:rsid w:val="00C0417D"/>
    <w:rsid w:val="00C047FD"/>
    <w:rsid w:val="00C04C4C"/>
    <w:rsid w:val="00C04C4D"/>
    <w:rsid w:val="00C05C4A"/>
    <w:rsid w:val="00C06C71"/>
    <w:rsid w:val="00C07117"/>
    <w:rsid w:val="00C10476"/>
    <w:rsid w:val="00C10B62"/>
    <w:rsid w:val="00C10CDE"/>
    <w:rsid w:val="00C114A2"/>
    <w:rsid w:val="00C12780"/>
    <w:rsid w:val="00C12E89"/>
    <w:rsid w:val="00C12F96"/>
    <w:rsid w:val="00C13E96"/>
    <w:rsid w:val="00C13FD1"/>
    <w:rsid w:val="00C14259"/>
    <w:rsid w:val="00C14C70"/>
    <w:rsid w:val="00C152FC"/>
    <w:rsid w:val="00C153EB"/>
    <w:rsid w:val="00C1588A"/>
    <w:rsid w:val="00C15B3F"/>
    <w:rsid w:val="00C16A87"/>
    <w:rsid w:val="00C176D6"/>
    <w:rsid w:val="00C17CBD"/>
    <w:rsid w:val="00C20461"/>
    <w:rsid w:val="00C207FE"/>
    <w:rsid w:val="00C21141"/>
    <w:rsid w:val="00C22316"/>
    <w:rsid w:val="00C22D45"/>
    <w:rsid w:val="00C22E4C"/>
    <w:rsid w:val="00C22ED0"/>
    <w:rsid w:val="00C231F9"/>
    <w:rsid w:val="00C23AA1"/>
    <w:rsid w:val="00C25559"/>
    <w:rsid w:val="00C25F54"/>
    <w:rsid w:val="00C2686F"/>
    <w:rsid w:val="00C26F74"/>
    <w:rsid w:val="00C27268"/>
    <w:rsid w:val="00C27C84"/>
    <w:rsid w:val="00C27F50"/>
    <w:rsid w:val="00C301FF"/>
    <w:rsid w:val="00C3153C"/>
    <w:rsid w:val="00C326EB"/>
    <w:rsid w:val="00C32C95"/>
    <w:rsid w:val="00C33787"/>
    <w:rsid w:val="00C33894"/>
    <w:rsid w:val="00C33998"/>
    <w:rsid w:val="00C33E31"/>
    <w:rsid w:val="00C37180"/>
    <w:rsid w:val="00C37A31"/>
    <w:rsid w:val="00C41108"/>
    <w:rsid w:val="00C4147B"/>
    <w:rsid w:val="00C420E2"/>
    <w:rsid w:val="00C423C9"/>
    <w:rsid w:val="00C434A5"/>
    <w:rsid w:val="00C43B32"/>
    <w:rsid w:val="00C44418"/>
    <w:rsid w:val="00C44D37"/>
    <w:rsid w:val="00C45B4B"/>
    <w:rsid w:val="00C46CCE"/>
    <w:rsid w:val="00C47360"/>
    <w:rsid w:val="00C478E1"/>
    <w:rsid w:val="00C50A2D"/>
    <w:rsid w:val="00C52493"/>
    <w:rsid w:val="00C52BD0"/>
    <w:rsid w:val="00C52FBC"/>
    <w:rsid w:val="00C53773"/>
    <w:rsid w:val="00C53C3B"/>
    <w:rsid w:val="00C54EBD"/>
    <w:rsid w:val="00C55F7B"/>
    <w:rsid w:val="00C56656"/>
    <w:rsid w:val="00C569A1"/>
    <w:rsid w:val="00C577CC"/>
    <w:rsid w:val="00C6181C"/>
    <w:rsid w:val="00C645C4"/>
    <w:rsid w:val="00C6550B"/>
    <w:rsid w:val="00C6559D"/>
    <w:rsid w:val="00C65EAF"/>
    <w:rsid w:val="00C668FC"/>
    <w:rsid w:val="00C66D17"/>
    <w:rsid w:val="00C6731A"/>
    <w:rsid w:val="00C6736A"/>
    <w:rsid w:val="00C67EFF"/>
    <w:rsid w:val="00C7117F"/>
    <w:rsid w:val="00C711F2"/>
    <w:rsid w:val="00C71C76"/>
    <w:rsid w:val="00C71DCA"/>
    <w:rsid w:val="00C72E19"/>
    <w:rsid w:val="00C7404E"/>
    <w:rsid w:val="00C74765"/>
    <w:rsid w:val="00C74C68"/>
    <w:rsid w:val="00C75841"/>
    <w:rsid w:val="00C76A5F"/>
    <w:rsid w:val="00C76F23"/>
    <w:rsid w:val="00C778CD"/>
    <w:rsid w:val="00C80D39"/>
    <w:rsid w:val="00C81223"/>
    <w:rsid w:val="00C81862"/>
    <w:rsid w:val="00C82A10"/>
    <w:rsid w:val="00C82AB7"/>
    <w:rsid w:val="00C82B33"/>
    <w:rsid w:val="00C82D63"/>
    <w:rsid w:val="00C832E4"/>
    <w:rsid w:val="00C833A1"/>
    <w:rsid w:val="00C83DE3"/>
    <w:rsid w:val="00C83FBE"/>
    <w:rsid w:val="00C8403A"/>
    <w:rsid w:val="00C85AD9"/>
    <w:rsid w:val="00C85FB5"/>
    <w:rsid w:val="00C86197"/>
    <w:rsid w:val="00C86671"/>
    <w:rsid w:val="00C874F9"/>
    <w:rsid w:val="00C87CEA"/>
    <w:rsid w:val="00C87F64"/>
    <w:rsid w:val="00C9003D"/>
    <w:rsid w:val="00C90AC6"/>
    <w:rsid w:val="00C91883"/>
    <w:rsid w:val="00C94288"/>
    <w:rsid w:val="00C946D0"/>
    <w:rsid w:val="00C94A03"/>
    <w:rsid w:val="00C953B6"/>
    <w:rsid w:val="00C9599B"/>
    <w:rsid w:val="00C959DC"/>
    <w:rsid w:val="00C95A99"/>
    <w:rsid w:val="00C96410"/>
    <w:rsid w:val="00C96CB1"/>
    <w:rsid w:val="00C9770A"/>
    <w:rsid w:val="00CA021E"/>
    <w:rsid w:val="00CA0876"/>
    <w:rsid w:val="00CA0D02"/>
    <w:rsid w:val="00CA1FB0"/>
    <w:rsid w:val="00CA22DA"/>
    <w:rsid w:val="00CA2986"/>
    <w:rsid w:val="00CA4A8E"/>
    <w:rsid w:val="00CA4A98"/>
    <w:rsid w:val="00CA5429"/>
    <w:rsid w:val="00CA555D"/>
    <w:rsid w:val="00CA5D42"/>
    <w:rsid w:val="00CA646D"/>
    <w:rsid w:val="00CB2AE1"/>
    <w:rsid w:val="00CB31B2"/>
    <w:rsid w:val="00CB3BD3"/>
    <w:rsid w:val="00CB3DCB"/>
    <w:rsid w:val="00CB42CD"/>
    <w:rsid w:val="00CB4B72"/>
    <w:rsid w:val="00CB586B"/>
    <w:rsid w:val="00CB640A"/>
    <w:rsid w:val="00CB6EB7"/>
    <w:rsid w:val="00CB76F0"/>
    <w:rsid w:val="00CB7AC4"/>
    <w:rsid w:val="00CB7CD5"/>
    <w:rsid w:val="00CC18A0"/>
    <w:rsid w:val="00CC2095"/>
    <w:rsid w:val="00CC2368"/>
    <w:rsid w:val="00CC3A96"/>
    <w:rsid w:val="00CC4CB3"/>
    <w:rsid w:val="00CC61CA"/>
    <w:rsid w:val="00CC6EA5"/>
    <w:rsid w:val="00CC7023"/>
    <w:rsid w:val="00CC7058"/>
    <w:rsid w:val="00CC71C8"/>
    <w:rsid w:val="00CD0201"/>
    <w:rsid w:val="00CD0490"/>
    <w:rsid w:val="00CD1926"/>
    <w:rsid w:val="00CD20BA"/>
    <w:rsid w:val="00CD23BC"/>
    <w:rsid w:val="00CD2523"/>
    <w:rsid w:val="00CD2931"/>
    <w:rsid w:val="00CD3964"/>
    <w:rsid w:val="00CD495E"/>
    <w:rsid w:val="00CD7098"/>
    <w:rsid w:val="00CE339C"/>
    <w:rsid w:val="00CE4395"/>
    <w:rsid w:val="00CE5CE5"/>
    <w:rsid w:val="00CE5E46"/>
    <w:rsid w:val="00CE6339"/>
    <w:rsid w:val="00CE6D63"/>
    <w:rsid w:val="00CE72E9"/>
    <w:rsid w:val="00CF0720"/>
    <w:rsid w:val="00CF1A78"/>
    <w:rsid w:val="00CF2614"/>
    <w:rsid w:val="00CF541B"/>
    <w:rsid w:val="00CF5931"/>
    <w:rsid w:val="00CF5FEF"/>
    <w:rsid w:val="00D000A6"/>
    <w:rsid w:val="00D0330A"/>
    <w:rsid w:val="00D0413D"/>
    <w:rsid w:val="00D044EA"/>
    <w:rsid w:val="00D06056"/>
    <w:rsid w:val="00D0629B"/>
    <w:rsid w:val="00D06321"/>
    <w:rsid w:val="00D065B9"/>
    <w:rsid w:val="00D0694F"/>
    <w:rsid w:val="00D07CD8"/>
    <w:rsid w:val="00D10147"/>
    <w:rsid w:val="00D10845"/>
    <w:rsid w:val="00D11491"/>
    <w:rsid w:val="00D1178B"/>
    <w:rsid w:val="00D11915"/>
    <w:rsid w:val="00D11DA6"/>
    <w:rsid w:val="00D13029"/>
    <w:rsid w:val="00D13C72"/>
    <w:rsid w:val="00D13ED5"/>
    <w:rsid w:val="00D1500C"/>
    <w:rsid w:val="00D15412"/>
    <w:rsid w:val="00D15774"/>
    <w:rsid w:val="00D15C90"/>
    <w:rsid w:val="00D16B51"/>
    <w:rsid w:val="00D20595"/>
    <w:rsid w:val="00D207C0"/>
    <w:rsid w:val="00D213A6"/>
    <w:rsid w:val="00D21AC5"/>
    <w:rsid w:val="00D24EA4"/>
    <w:rsid w:val="00D25A37"/>
    <w:rsid w:val="00D26E31"/>
    <w:rsid w:val="00D30266"/>
    <w:rsid w:val="00D3026F"/>
    <w:rsid w:val="00D30B91"/>
    <w:rsid w:val="00D32690"/>
    <w:rsid w:val="00D327CA"/>
    <w:rsid w:val="00D3414A"/>
    <w:rsid w:val="00D34E1B"/>
    <w:rsid w:val="00D35695"/>
    <w:rsid w:val="00D35F1E"/>
    <w:rsid w:val="00D36F9C"/>
    <w:rsid w:val="00D4006C"/>
    <w:rsid w:val="00D4035C"/>
    <w:rsid w:val="00D433D2"/>
    <w:rsid w:val="00D4396F"/>
    <w:rsid w:val="00D43B2E"/>
    <w:rsid w:val="00D4680A"/>
    <w:rsid w:val="00D46AF1"/>
    <w:rsid w:val="00D4750B"/>
    <w:rsid w:val="00D47958"/>
    <w:rsid w:val="00D47CC0"/>
    <w:rsid w:val="00D47E3C"/>
    <w:rsid w:val="00D50221"/>
    <w:rsid w:val="00D50290"/>
    <w:rsid w:val="00D50B1C"/>
    <w:rsid w:val="00D512F9"/>
    <w:rsid w:val="00D51E3C"/>
    <w:rsid w:val="00D51E80"/>
    <w:rsid w:val="00D528B8"/>
    <w:rsid w:val="00D52B21"/>
    <w:rsid w:val="00D52ECD"/>
    <w:rsid w:val="00D53238"/>
    <w:rsid w:val="00D534CB"/>
    <w:rsid w:val="00D53DAA"/>
    <w:rsid w:val="00D546A1"/>
    <w:rsid w:val="00D54F24"/>
    <w:rsid w:val="00D56210"/>
    <w:rsid w:val="00D56284"/>
    <w:rsid w:val="00D56A8D"/>
    <w:rsid w:val="00D57F22"/>
    <w:rsid w:val="00D61286"/>
    <w:rsid w:val="00D62175"/>
    <w:rsid w:val="00D62958"/>
    <w:rsid w:val="00D64AA2"/>
    <w:rsid w:val="00D65DCF"/>
    <w:rsid w:val="00D66414"/>
    <w:rsid w:val="00D66A40"/>
    <w:rsid w:val="00D70433"/>
    <w:rsid w:val="00D70ACC"/>
    <w:rsid w:val="00D70D25"/>
    <w:rsid w:val="00D72A1B"/>
    <w:rsid w:val="00D73231"/>
    <w:rsid w:val="00D748EC"/>
    <w:rsid w:val="00D74E2A"/>
    <w:rsid w:val="00D757CD"/>
    <w:rsid w:val="00D75857"/>
    <w:rsid w:val="00D760C8"/>
    <w:rsid w:val="00D7616A"/>
    <w:rsid w:val="00D76421"/>
    <w:rsid w:val="00D7667E"/>
    <w:rsid w:val="00D7681E"/>
    <w:rsid w:val="00D808D3"/>
    <w:rsid w:val="00D81085"/>
    <w:rsid w:val="00D81E07"/>
    <w:rsid w:val="00D81ED0"/>
    <w:rsid w:val="00D82F96"/>
    <w:rsid w:val="00D83154"/>
    <w:rsid w:val="00D83F15"/>
    <w:rsid w:val="00D846AD"/>
    <w:rsid w:val="00D84970"/>
    <w:rsid w:val="00D849A7"/>
    <w:rsid w:val="00D85CF7"/>
    <w:rsid w:val="00D86A0F"/>
    <w:rsid w:val="00D90433"/>
    <w:rsid w:val="00D905A1"/>
    <w:rsid w:val="00D90856"/>
    <w:rsid w:val="00D90D1A"/>
    <w:rsid w:val="00D91B2F"/>
    <w:rsid w:val="00D938CB"/>
    <w:rsid w:val="00D93C07"/>
    <w:rsid w:val="00D95145"/>
    <w:rsid w:val="00D95465"/>
    <w:rsid w:val="00D9684C"/>
    <w:rsid w:val="00D97FCF"/>
    <w:rsid w:val="00DA05AD"/>
    <w:rsid w:val="00DA116E"/>
    <w:rsid w:val="00DA1CB1"/>
    <w:rsid w:val="00DA24EE"/>
    <w:rsid w:val="00DA251D"/>
    <w:rsid w:val="00DA2B37"/>
    <w:rsid w:val="00DA4049"/>
    <w:rsid w:val="00DA45DC"/>
    <w:rsid w:val="00DA4B5A"/>
    <w:rsid w:val="00DA4D20"/>
    <w:rsid w:val="00DA55E8"/>
    <w:rsid w:val="00DA5751"/>
    <w:rsid w:val="00DA611E"/>
    <w:rsid w:val="00DA70AD"/>
    <w:rsid w:val="00DA7464"/>
    <w:rsid w:val="00DB00D1"/>
    <w:rsid w:val="00DB0B7B"/>
    <w:rsid w:val="00DB118B"/>
    <w:rsid w:val="00DB27DA"/>
    <w:rsid w:val="00DB2B7F"/>
    <w:rsid w:val="00DB2D36"/>
    <w:rsid w:val="00DB3130"/>
    <w:rsid w:val="00DB5410"/>
    <w:rsid w:val="00DB566C"/>
    <w:rsid w:val="00DB6913"/>
    <w:rsid w:val="00DB75AA"/>
    <w:rsid w:val="00DB76F4"/>
    <w:rsid w:val="00DC1A08"/>
    <w:rsid w:val="00DC2691"/>
    <w:rsid w:val="00DC6DB2"/>
    <w:rsid w:val="00DC7913"/>
    <w:rsid w:val="00DC7D01"/>
    <w:rsid w:val="00DD130C"/>
    <w:rsid w:val="00DD1445"/>
    <w:rsid w:val="00DD24F6"/>
    <w:rsid w:val="00DD28B8"/>
    <w:rsid w:val="00DD2BE0"/>
    <w:rsid w:val="00DD351B"/>
    <w:rsid w:val="00DD58C3"/>
    <w:rsid w:val="00DD59BB"/>
    <w:rsid w:val="00DD786F"/>
    <w:rsid w:val="00DD7F64"/>
    <w:rsid w:val="00DE0433"/>
    <w:rsid w:val="00DE1370"/>
    <w:rsid w:val="00DE13BE"/>
    <w:rsid w:val="00DE1403"/>
    <w:rsid w:val="00DE2EB5"/>
    <w:rsid w:val="00DE3287"/>
    <w:rsid w:val="00DE3329"/>
    <w:rsid w:val="00DE5E5F"/>
    <w:rsid w:val="00DE5F08"/>
    <w:rsid w:val="00DE6BDD"/>
    <w:rsid w:val="00DF03AD"/>
    <w:rsid w:val="00DF04E6"/>
    <w:rsid w:val="00DF0B79"/>
    <w:rsid w:val="00DF0E1B"/>
    <w:rsid w:val="00DF15D9"/>
    <w:rsid w:val="00DF270F"/>
    <w:rsid w:val="00DF2E2F"/>
    <w:rsid w:val="00DF305C"/>
    <w:rsid w:val="00DF33DC"/>
    <w:rsid w:val="00DF51BA"/>
    <w:rsid w:val="00DF56B6"/>
    <w:rsid w:val="00DF5717"/>
    <w:rsid w:val="00DF66D3"/>
    <w:rsid w:val="00DF7DD5"/>
    <w:rsid w:val="00E005C2"/>
    <w:rsid w:val="00E00976"/>
    <w:rsid w:val="00E00ADC"/>
    <w:rsid w:val="00E00C0D"/>
    <w:rsid w:val="00E026C3"/>
    <w:rsid w:val="00E02CD4"/>
    <w:rsid w:val="00E04D9A"/>
    <w:rsid w:val="00E0600F"/>
    <w:rsid w:val="00E06FDB"/>
    <w:rsid w:val="00E07E86"/>
    <w:rsid w:val="00E11929"/>
    <w:rsid w:val="00E11A63"/>
    <w:rsid w:val="00E12047"/>
    <w:rsid w:val="00E12DC1"/>
    <w:rsid w:val="00E13918"/>
    <w:rsid w:val="00E15F6C"/>
    <w:rsid w:val="00E17936"/>
    <w:rsid w:val="00E17DE2"/>
    <w:rsid w:val="00E21C0D"/>
    <w:rsid w:val="00E2330F"/>
    <w:rsid w:val="00E238CA"/>
    <w:rsid w:val="00E24563"/>
    <w:rsid w:val="00E248CF"/>
    <w:rsid w:val="00E25898"/>
    <w:rsid w:val="00E263E4"/>
    <w:rsid w:val="00E308CB"/>
    <w:rsid w:val="00E30C73"/>
    <w:rsid w:val="00E336F1"/>
    <w:rsid w:val="00E40994"/>
    <w:rsid w:val="00E40A1E"/>
    <w:rsid w:val="00E414BC"/>
    <w:rsid w:val="00E41EB7"/>
    <w:rsid w:val="00E421B0"/>
    <w:rsid w:val="00E42E81"/>
    <w:rsid w:val="00E444DD"/>
    <w:rsid w:val="00E44ABD"/>
    <w:rsid w:val="00E45E4D"/>
    <w:rsid w:val="00E475B8"/>
    <w:rsid w:val="00E476BF"/>
    <w:rsid w:val="00E4784F"/>
    <w:rsid w:val="00E47B45"/>
    <w:rsid w:val="00E5037B"/>
    <w:rsid w:val="00E517D4"/>
    <w:rsid w:val="00E51B2C"/>
    <w:rsid w:val="00E52E98"/>
    <w:rsid w:val="00E5334B"/>
    <w:rsid w:val="00E53B9E"/>
    <w:rsid w:val="00E541B5"/>
    <w:rsid w:val="00E5501E"/>
    <w:rsid w:val="00E56E75"/>
    <w:rsid w:val="00E573F3"/>
    <w:rsid w:val="00E578F6"/>
    <w:rsid w:val="00E60CB7"/>
    <w:rsid w:val="00E6293F"/>
    <w:rsid w:val="00E62A07"/>
    <w:rsid w:val="00E6328A"/>
    <w:rsid w:val="00E63B0B"/>
    <w:rsid w:val="00E63DBA"/>
    <w:rsid w:val="00E6551C"/>
    <w:rsid w:val="00E655C1"/>
    <w:rsid w:val="00E65A13"/>
    <w:rsid w:val="00E66B0B"/>
    <w:rsid w:val="00E66C39"/>
    <w:rsid w:val="00E67192"/>
    <w:rsid w:val="00E67744"/>
    <w:rsid w:val="00E677E2"/>
    <w:rsid w:val="00E67D8C"/>
    <w:rsid w:val="00E70E8E"/>
    <w:rsid w:val="00E72D28"/>
    <w:rsid w:val="00E741FA"/>
    <w:rsid w:val="00E74390"/>
    <w:rsid w:val="00E7476D"/>
    <w:rsid w:val="00E7483F"/>
    <w:rsid w:val="00E7546A"/>
    <w:rsid w:val="00E76B94"/>
    <w:rsid w:val="00E76BC3"/>
    <w:rsid w:val="00E773E6"/>
    <w:rsid w:val="00E774F9"/>
    <w:rsid w:val="00E802A1"/>
    <w:rsid w:val="00E8099C"/>
    <w:rsid w:val="00E80A5A"/>
    <w:rsid w:val="00E814C3"/>
    <w:rsid w:val="00E83279"/>
    <w:rsid w:val="00E83A60"/>
    <w:rsid w:val="00E844B3"/>
    <w:rsid w:val="00E8450E"/>
    <w:rsid w:val="00E84FB4"/>
    <w:rsid w:val="00E857AA"/>
    <w:rsid w:val="00E85B12"/>
    <w:rsid w:val="00E86136"/>
    <w:rsid w:val="00E86732"/>
    <w:rsid w:val="00E8694E"/>
    <w:rsid w:val="00E86FB0"/>
    <w:rsid w:val="00E874B8"/>
    <w:rsid w:val="00E874ED"/>
    <w:rsid w:val="00E87819"/>
    <w:rsid w:val="00E87855"/>
    <w:rsid w:val="00E90E30"/>
    <w:rsid w:val="00E90E81"/>
    <w:rsid w:val="00E91958"/>
    <w:rsid w:val="00E92036"/>
    <w:rsid w:val="00E92057"/>
    <w:rsid w:val="00E92377"/>
    <w:rsid w:val="00E92586"/>
    <w:rsid w:val="00E931E3"/>
    <w:rsid w:val="00E937CA"/>
    <w:rsid w:val="00E949EF"/>
    <w:rsid w:val="00E9574E"/>
    <w:rsid w:val="00E95DB5"/>
    <w:rsid w:val="00E962E2"/>
    <w:rsid w:val="00E97669"/>
    <w:rsid w:val="00E97C28"/>
    <w:rsid w:val="00EA067A"/>
    <w:rsid w:val="00EA26B9"/>
    <w:rsid w:val="00EA59CE"/>
    <w:rsid w:val="00EA5BFC"/>
    <w:rsid w:val="00EA7641"/>
    <w:rsid w:val="00EA7C82"/>
    <w:rsid w:val="00EA7CE9"/>
    <w:rsid w:val="00EB0231"/>
    <w:rsid w:val="00EB034A"/>
    <w:rsid w:val="00EB0D3D"/>
    <w:rsid w:val="00EB1FB0"/>
    <w:rsid w:val="00EB3661"/>
    <w:rsid w:val="00EB398A"/>
    <w:rsid w:val="00EB4307"/>
    <w:rsid w:val="00EB561C"/>
    <w:rsid w:val="00EB5651"/>
    <w:rsid w:val="00EB5A02"/>
    <w:rsid w:val="00EB6A13"/>
    <w:rsid w:val="00EB7DF7"/>
    <w:rsid w:val="00EB7F0B"/>
    <w:rsid w:val="00EC234B"/>
    <w:rsid w:val="00EC2921"/>
    <w:rsid w:val="00EC2CDD"/>
    <w:rsid w:val="00EC2EFE"/>
    <w:rsid w:val="00EC364F"/>
    <w:rsid w:val="00EC3BE0"/>
    <w:rsid w:val="00EC439C"/>
    <w:rsid w:val="00EC6752"/>
    <w:rsid w:val="00EC6A22"/>
    <w:rsid w:val="00EC6B9D"/>
    <w:rsid w:val="00ED0021"/>
    <w:rsid w:val="00ED0AA2"/>
    <w:rsid w:val="00ED1B97"/>
    <w:rsid w:val="00ED3ECD"/>
    <w:rsid w:val="00ED4080"/>
    <w:rsid w:val="00ED4B1D"/>
    <w:rsid w:val="00ED4FFE"/>
    <w:rsid w:val="00ED5679"/>
    <w:rsid w:val="00ED63B4"/>
    <w:rsid w:val="00ED7F36"/>
    <w:rsid w:val="00EE0335"/>
    <w:rsid w:val="00EE25A1"/>
    <w:rsid w:val="00EE2B8B"/>
    <w:rsid w:val="00EE37F6"/>
    <w:rsid w:val="00EE3838"/>
    <w:rsid w:val="00EE4457"/>
    <w:rsid w:val="00EE4EF6"/>
    <w:rsid w:val="00EE69A4"/>
    <w:rsid w:val="00EF0283"/>
    <w:rsid w:val="00EF086E"/>
    <w:rsid w:val="00EF1829"/>
    <w:rsid w:val="00EF2D42"/>
    <w:rsid w:val="00EF3836"/>
    <w:rsid w:val="00EF39EC"/>
    <w:rsid w:val="00EF3C07"/>
    <w:rsid w:val="00EF45F0"/>
    <w:rsid w:val="00EF54CF"/>
    <w:rsid w:val="00EF6254"/>
    <w:rsid w:val="00EF6962"/>
    <w:rsid w:val="00EF735C"/>
    <w:rsid w:val="00EF76AC"/>
    <w:rsid w:val="00F00601"/>
    <w:rsid w:val="00F00E54"/>
    <w:rsid w:val="00F01BA0"/>
    <w:rsid w:val="00F026B2"/>
    <w:rsid w:val="00F0341D"/>
    <w:rsid w:val="00F03557"/>
    <w:rsid w:val="00F04C5F"/>
    <w:rsid w:val="00F04F4A"/>
    <w:rsid w:val="00F0502F"/>
    <w:rsid w:val="00F05094"/>
    <w:rsid w:val="00F06A32"/>
    <w:rsid w:val="00F06CCE"/>
    <w:rsid w:val="00F07288"/>
    <w:rsid w:val="00F07FD9"/>
    <w:rsid w:val="00F10917"/>
    <w:rsid w:val="00F1162A"/>
    <w:rsid w:val="00F11A36"/>
    <w:rsid w:val="00F12F23"/>
    <w:rsid w:val="00F1482C"/>
    <w:rsid w:val="00F159E6"/>
    <w:rsid w:val="00F15EFD"/>
    <w:rsid w:val="00F15F74"/>
    <w:rsid w:val="00F16B6A"/>
    <w:rsid w:val="00F17632"/>
    <w:rsid w:val="00F17BEE"/>
    <w:rsid w:val="00F20375"/>
    <w:rsid w:val="00F2072D"/>
    <w:rsid w:val="00F20913"/>
    <w:rsid w:val="00F22D1C"/>
    <w:rsid w:val="00F23076"/>
    <w:rsid w:val="00F231D2"/>
    <w:rsid w:val="00F24112"/>
    <w:rsid w:val="00F24C33"/>
    <w:rsid w:val="00F2515C"/>
    <w:rsid w:val="00F26773"/>
    <w:rsid w:val="00F26D03"/>
    <w:rsid w:val="00F27256"/>
    <w:rsid w:val="00F30C30"/>
    <w:rsid w:val="00F31DC4"/>
    <w:rsid w:val="00F31E42"/>
    <w:rsid w:val="00F33C25"/>
    <w:rsid w:val="00F34A45"/>
    <w:rsid w:val="00F34C42"/>
    <w:rsid w:val="00F34DDA"/>
    <w:rsid w:val="00F34EC2"/>
    <w:rsid w:val="00F350A9"/>
    <w:rsid w:val="00F358A8"/>
    <w:rsid w:val="00F35C65"/>
    <w:rsid w:val="00F35CAE"/>
    <w:rsid w:val="00F35E02"/>
    <w:rsid w:val="00F3690A"/>
    <w:rsid w:val="00F4033B"/>
    <w:rsid w:val="00F405D8"/>
    <w:rsid w:val="00F40690"/>
    <w:rsid w:val="00F40734"/>
    <w:rsid w:val="00F41D10"/>
    <w:rsid w:val="00F41E60"/>
    <w:rsid w:val="00F42859"/>
    <w:rsid w:val="00F429BC"/>
    <w:rsid w:val="00F43110"/>
    <w:rsid w:val="00F4373E"/>
    <w:rsid w:val="00F43993"/>
    <w:rsid w:val="00F4403C"/>
    <w:rsid w:val="00F440E9"/>
    <w:rsid w:val="00F449AC"/>
    <w:rsid w:val="00F44BCB"/>
    <w:rsid w:val="00F45231"/>
    <w:rsid w:val="00F457E9"/>
    <w:rsid w:val="00F45C32"/>
    <w:rsid w:val="00F4641A"/>
    <w:rsid w:val="00F47F0B"/>
    <w:rsid w:val="00F47FD9"/>
    <w:rsid w:val="00F51534"/>
    <w:rsid w:val="00F53919"/>
    <w:rsid w:val="00F53B3D"/>
    <w:rsid w:val="00F53CCF"/>
    <w:rsid w:val="00F53FBF"/>
    <w:rsid w:val="00F5591D"/>
    <w:rsid w:val="00F56472"/>
    <w:rsid w:val="00F574F4"/>
    <w:rsid w:val="00F61273"/>
    <w:rsid w:val="00F622F2"/>
    <w:rsid w:val="00F6406B"/>
    <w:rsid w:val="00F64191"/>
    <w:rsid w:val="00F64607"/>
    <w:rsid w:val="00F64BE8"/>
    <w:rsid w:val="00F65718"/>
    <w:rsid w:val="00F65BB8"/>
    <w:rsid w:val="00F6614D"/>
    <w:rsid w:val="00F6750E"/>
    <w:rsid w:val="00F67FCA"/>
    <w:rsid w:val="00F70A3C"/>
    <w:rsid w:val="00F717E5"/>
    <w:rsid w:val="00F71F1D"/>
    <w:rsid w:val="00F71FE1"/>
    <w:rsid w:val="00F723DF"/>
    <w:rsid w:val="00F726D8"/>
    <w:rsid w:val="00F72A79"/>
    <w:rsid w:val="00F72C4B"/>
    <w:rsid w:val="00F72DAA"/>
    <w:rsid w:val="00F731C6"/>
    <w:rsid w:val="00F741A1"/>
    <w:rsid w:val="00F750B1"/>
    <w:rsid w:val="00F8064C"/>
    <w:rsid w:val="00F822B9"/>
    <w:rsid w:val="00F82BF0"/>
    <w:rsid w:val="00F83098"/>
    <w:rsid w:val="00F83805"/>
    <w:rsid w:val="00F84190"/>
    <w:rsid w:val="00F8419E"/>
    <w:rsid w:val="00F844C9"/>
    <w:rsid w:val="00F84A27"/>
    <w:rsid w:val="00F85CD5"/>
    <w:rsid w:val="00F85FA3"/>
    <w:rsid w:val="00F863C4"/>
    <w:rsid w:val="00F864C9"/>
    <w:rsid w:val="00F90559"/>
    <w:rsid w:val="00F91BF9"/>
    <w:rsid w:val="00F92600"/>
    <w:rsid w:val="00F92BD6"/>
    <w:rsid w:val="00F94128"/>
    <w:rsid w:val="00F9454E"/>
    <w:rsid w:val="00F9564D"/>
    <w:rsid w:val="00F957F4"/>
    <w:rsid w:val="00F95CAF"/>
    <w:rsid w:val="00F961B2"/>
    <w:rsid w:val="00F968D0"/>
    <w:rsid w:val="00F977E9"/>
    <w:rsid w:val="00FA102E"/>
    <w:rsid w:val="00FA11EB"/>
    <w:rsid w:val="00FA27AD"/>
    <w:rsid w:val="00FA2B13"/>
    <w:rsid w:val="00FA34A6"/>
    <w:rsid w:val="00FA3EF1"/>
    <w:rsid w:val="00FA4658"/>
    <w:rsid w:val="00FA5EB5"/>
    <w:rsid w:val="00FA62CC"/>
    <w:rsid w:val="00FA66D9"/>
    <w:rsid w:val="00FA67C4"/>
    <w:rsid w:val="00FA72C2"/>
    <w:rsid w:val="00FA78E8"/>
    <w:rsid w:val="00FB0AB2"/>
    <w:rsid w:val="00FB0D1D"/>
    <w:rsid w:val="00FB1098"/>
    <w:rsid w:val="00FB1310"/>
    <w:rsid w:val="00FB18AA"/>
    <w:rsid w:val="00FB2322"/>
    <w:rsid w:val="00FB57E3"/>
    <w:rsid w:val="00FC04F9"/>
    <w:rsid w:val="00FC0637"/>
    <w:rsid w:val="00FC125D"/>
    <w:rsid w:val="00FC2F7B"/>
    <w:rsid w:val="00FC368A"/>
    <w:rsid w:val="00FC3AB9"/>
    <w:rsid w:val="00FC48C1"/>
    <w:rsid w:val="00FC5086"/>
    <w:rsid w:val="00FC5A46"/>
    <w:rsid w:val="00FC66C3"/>
    <w:rsid w:val="00FC69CF"/>
    <w:rsid w:val="00FD007D"/>
    <w:rsid w:val="00FD011D"/>
    <w:rsid w:val="00FD0688"/>
    <w:rsid w:val="00FD0A12"/>
    <w:rsid w:val="00FD0A70"/>
    <w:rsid w:val="00FD0F83"/>
    <w:rsid w:val="00FD1357"/>
    <w:rsid w:val="00FD19F4"/>
    <w:rsid w:val="00FD4FD4"/>
    <w:rsid w:val="00FD4FE7"/>
    <w:rsid w:val="00FD585F"/>
    <w:rsid w:val="00FD5C16"/>
    <w:rsid w:val="00FD5E1D"/>
    <w:rsid w:val="00FD614C"/>
    <w:rsid w:val="00FD6888"/>
    <w:rsid w:val="00FD7EC6"/>
    <w:rsid w:val="00FE1030"/>
    <w:rsid w:val="00FE13D1"/>
    <w:rsid w:val="00FE159A"/>
    <w:rsid w:val="00FE1753"/>
    <w:rsid w:val="00FE1906"/>
    <w:rsid w:val="00FE28D5"/>
    <w:rsid w:val="00FE2B23"/>
    <w:rsid w:val="00FE3421"/>
    <w:rsid w:val="00FE38AF"/>
    <w:rsid w:val="00FE4E2B"/>
    <w:rsid w:val="00FE5081"/>
    <w:rsid w:val="00FE58EA"/>
    <w:rsid w:val="00FE5A62"/>
    <w:rsid w:val="00FE6365"/>
    <w:rsid w:val="00FE69BF"/>
    <w:rsid w:val="00FE79A1"/>
    <w:rsid w:val="00FF035A"/>
    <w:rsid w:val="00FF048C"/>
    <w:rsid w:val="00FF0676"/>
    <w:rsid w:val="00FF09C1"/>
    <w:rsid w:val="00FF0EFB"/>
    <w:rsid w:val="00FF0F85"/>
    <w:rsid w:val="00FF1DE8"/>
    <w:rsid w:val="00FF21DD"/>
    <w:rsid w:val="00FF2B6A"/>
    <w:rsid w:val="00FF2FD1"/>
    <w:rsid w:val="00FF3597"/>
    <w:rsid w:val="00FF41C8"/>
    <w:rsid w:val="00FF5372"/>
    <w:rsid w:val="00FF6C07"/>
    <w:rsid w:val="00FF6CE3"/>
    <w:rsid w:val="00FF72B7"/>
    <w:rsid w:val="00FF7C6A"/>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F09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078551888">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468813972">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3166418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091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BC7D-CD01-4C4E-815A-72EBE471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20</Pages>
  <Words>6547</Words>
  <Characters>37323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43783</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MEremin</dc:creator>
  <cp:lastModifiedBy>User</cp:lastModifiedBy>
  <cp:revision>13</cp:revision>
  <cp:lastPrinted>2021-11-30T13:00:00Z</cp:lastPrinted>
  <dcterms:created xsi:type="dcterms:W3CDTF">2021-11-17T09:22:00Z</dcterms:created>
  <dcterms:modified xsi:type="dcterms:W3CDTF">2022-01-10T12:34:00Z</dcterms:modified>
</cp:coreProperties>
</file>