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0"/>
        <w:tblW w:w="992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54"/>
      </w:tblGrid>
      <w:tr w:rsidR="00FB2C2B" w:rsidRPr="00C67485" w:rsidTr="00D45DB5">
        <w:trPr>
          <w:trHeight w:val="68"/>
        </w:trPr>
        <w:tc>
          <w:tcPr>
            <w:tcW w:w="3969" w:type="dxa"/>
          </w:tcPr>
          <w:p w:rsidR="00FB2C2B" w:rsidRPr="00C67485" w:rsidRDefault="00FB2C2B" w:rsidP="004B3A51">
            <w:pPr>
              <w:tabs>
                <w:tab w:val="left" w:pos="9639"/>
              </w:tabs>
              <w:ind w:left="41" w:right="4" w:firstLine="668"/>
              <w:jc w:val="center"/>
              <w:rPr>
                <w:sz w:val="28"/>
                <w:szCs w:val="28"/>
                <w:lang w:val="x-none" w:eastAsia="ru-RU"/>
              </w:rPr>
            </w:pPr>
          </w:p>
        </w:tc>
        <w:tc>
          <w:tcPr>
            <w:tcW w:w="5954" w:type="dxa"/>
          </w:tcPr>
          <w:p w:rsidR="00FB2C2B" w:rsidRPr="00C67485" w:rsidRDefault="00FB2C2B" w:rsidP="004B3A51">
            <w:pPr>
              <w:tabs>
                <w:tab w:val="left" w:pos="9639"/>
              </w:tabs>
              <w:ind w:left="41" w:right="4" w:firstLine="668"/>
              <w:rPr>
                <w:sz w:val="28"/>
                <w:szCs w:val="28"/>
                <w:lang w:val="x-none" w:eastAsia="ru-RU"/>
              </w:rPr>
            </w:pPr>
          </w:p>
        </w:tc>
      </w:tr>
    </w:tbl>
    <w:p w:rsidR="00FB2C2B" w:rsidRPr="004C3327" w:rsidRDefault="009947D3" w:rsidP="009947D3">
      <w:pPr>
        <w:keepNext/>
        <w:tabs>
          <w:tab w:val="left" w:pos="3686"/>
          <w:tab w:val="left" w:pos="8364"/>
          <w:tab w:val="left" w:pos="9639"/>
        </w:tabs>
        <w:suppressAutoHyphens/>
        <w:adjustRightInd w:val="0"/>
        <w:ind w:left="41" w:right="4" w:firstLine="66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FB2C2B" w:rsidRPr="004C3327">
        <w:rPr>
          <w:sz w:val="28"/>
          <w:szCs w:val="28"/>
        </w:rPr>
        <w:t xml:space="preserve">ПРИЛОЖЕНИЕ </w:t>
      </w:r>
      <w:r w:rsidR="00FB2C2B" w:rsidRPr="000B1A15">
        <w:rPr>
          <w:sz w:val="28"/>
          <w:szCs w:val="28"/>
        </w:rPr>
        <w:t>№</w:t>
      </w:r>
      <w:r w:rsidR="007834FB">
        <w:rPr>
          <w:sz w:val="28"/>
          <w:szCs w:val="28"/>
        </w:rPr>
        <w:t xml:space="preserve"> 2</w:t>
      </w:r>
    </w:p>
    <w:p w:rsidR="00FB2C2B" w:rsidRPr="004C3327" w:rsidRDefault="00FB2C2B" w:rsidP="009947D3">
      <w:pPr>
        <w:keepNext/>
        <w:tabs>
          <w:tab w:val="left" w:pos="4962"/>
          <w:tab w:val="left" w:pos="8364"/>
          <w:tab w:val="left" w:pos="9639"/>
        </w:tabs>
        <w:suppressAutoHyphens/>
        <w:adjustRightInd w:val="0"/>
        <w:ind w:left="41" w:right="4" w:firstLine="668"/>
        <w:jc w:val="center"/>
        <w:rPr>
          <w:sz w:val="28"/>
          <w:szCs w:val="28"/>
        </w:rPr>
      </w:pPr>
    </w:p>
    <w:p w:rsidR="00FB2C2B" w:rsidRPr="004C3327" w:rsidRDefault="009947D3" w:rsidP="009947D3">
      <w:pPr>
        <w:keepNext/>
        <w:tabs>
          <w:tab w:val="left" w:pos="3686"/>
          <w:tab w:val="left" w:pos="8364"/>
          <w:tab w:val="left" w:pos="9639"/>
        </w:tabs>
        <w:suppressAutoHyphens/>
        <w:adjustRightInd w:val="0"/>
        <w:ind w:left="5529" w:right="4" w:hanging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FB2C2B" w:rsidRPr="004C3327">
        <w:rPr>
          <w:sz w:val="28"/>
          <w:szCs w:val="28"/>
        </w:rPr>
        <w:t>УТВЕРЖДЕНО</w:t>
      </w:r>
    </w:p>
    <w:p w:rsidR="00FB2C2B" w:rsidRPr="004C3327" w:rsidRDefault="009947D3" w:rsidP="009947D3">
      <w:pPr>
        <w:keepNext/>
        <w:tabs>
          <w:tab w:val="left" w:pos="3686"/>
          <w:tab w:val="left" w:pos="8364"/>
          <w:tab w:val="left" w:pos="9639"/>
        </w:tabs>
        <w:suppressAutoHyphens/>
        <w:adjustRightInd w:val="0"/>
        <w:ind w:left="5529" w:right="4" w:hanging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FB2C2B">
        <w:rPr>
          <w:sz w:val="28"/>
          <w:szCs w:val="28"/>
        </w:rPr>
        <w:t xml:space="preserve">приказом </w:t>
      </w:r>
      <w:r w:rsidR="00FB2C2B" w:rsidRPr="004C3327">
        <w:rPr>
          <w:sz w:val="28"/>
          <w:szCs w:val="28"/>
        </w:rPr>
        <w:t>председателя</w:t>
      </w:r>
    </w:p>
    <w:p w:rsidR="00FB2C2B" w:rsidRPr="004C3327" w:rsidRDefault="009947D3" w:rsidP="009947D3">
      <w:pPr>
        <w:keepNext/>
        <w:tabs>
          <w:tab w:val="left" w:pos="3686"/>
          <w:tab w:val="left" w:pos="8364"/>
          <w:tab w:val="left" w:pos="9639"/>
        </w:tabs>
        <w:suppressAutoHyphens/>
        <w:adjustRightInd w:val="0"/>
        <w:ind w:left="5529" w:right="4" w:hanging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к</w:t>
      </w:r>
      <w:r w:rsidR="00FB2C2B" w:rsidRPr="004C3327">
        <w:rPr>
          <w:sz w:val="28"/>
          <w:szCs w:val="28"/>
        </w:rPr>
        <w:t>онтрольно-счетной палаты</w:t>
      </w:r>
    </w:p>
    <w:p w:rsidR="00FB2C2B" w:rsidRPr="004C3327" w:rsidRDefault="009947D3" w:rsidP="009947D3">
      <w:pPr>
        <w:keepNext/>
        <w:tabs>
          <w:tab w:val="left" w:pos="3686"/>
          <w:tab w:val="left" w:pos="8364"/>
          <w:tab w:val="left" w:pos="9639"/>
        </w:tabs>
        <w:suppressAutoHyphens/>
        <w:adjustRightInd w:val="0"/>
        <w:ind w:left="5529" w:right="4" w:hanging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FB2C2B" w:rsidRPr="004C3327">
        <w:rPr>
          <w:sz w:val="28"/>
          <w:szCs w:val="28"/>
        </w:rPr>
        <w:t>муниципального образования</w:t>
      </w:r>
    </w:p>
    <w:p w:rsidR="00FB2C2B" w:rsidRPr="004C3327" w:rsidRDefault="009947D3" w:rsidP="009947D3">
      <w:pPr>
        <w:keepNext/>
        <w:tabs>
          <w:tab w:val="left" w:pos="3686"/>
          <w:tab w:val="left" w:pos="8364"/>
          <w:tab w:val="left" w:pos="9639"/>
        </w:tabs>
        <w:suppressAutoHyphens/>
        <w:adjustRightInd w:val="0"/>
        <w:ind w:left="5529" w:right="4" w:hanging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FB2C2B" w:rsidRPr="004C3327">
        <w:rPr>
          <w:sz w:val="28"/>
          <w:szCs w:val="28"/>
        </w:rPr>
        <w:t>Тимашевский муниципальный</w:t>
      </w:r>
    </w:p>
    <w:p w:rsidR="00FB2C2B" w:rsidRPr="004C3327" w:rsidRDefault="009947D3" w:rsidP="009947D3">
      <w:pPr>
        <w:keepNext/>
        <w:tabs>
          <w:tab w:val="left" w:pos="3686"/>
          <w:tab w:val="left" w:pos="8364"/>
          <w:tab w:val="left" w:pos="9639"/>
        </w:tabs>
        <w:suppressAutoHyphens/>
        <w:adjustRightInd w:val="0"/>
        <w:ind w:left="5529" w:right="4" w:hanging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FB2C2B" w:rsidRPr="004C3327">
        <w:rPr>
          <w:sz w:val="28"/>
          <w:szCs w:val="28"/>
        </w:rPr>
        <w:t>район Краснодарского края</w:t>
      </w:r>
    </w:p>
    <w:p w:rsidR="00FB2C2B" w:rsidRPr="004C3327" w:rsidRDefault="00FB2C2B" w:rsidP="009947D3">
      <w:pPr>
        <w:keepNext/>
        <w:tabs>
          <w:tab w:val="left" w:pos="3686"/>
          <w:tab w:val="left" w:pos="8364"/>
          <w:tab w:val="left" w:pos="9639"/>
        </w:tabs>
        <w:suppressAutoHyphens/>
        <w:adjustRightInd w:val="0"/>
        <w:ind w:left="41" w:right="4" w:firstLine="66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9947D3">
        <w:rPr>
          <w:sz w:val="28"/>
          <w:szCs w:val="28"/>
        </w:rPr>
        <w:t xml:space="preserve">           </w:t>
      </w:r>
      <w:r w:rsidR="00720B36">
        <w:rPr>
          <w:sz w:val="28"/>
          <w:szCs w:val="28"/>
        </w:rPr>
        <w:t xml:space="preserve">             </w:t>
      </w:r>
      <w:r w:rsidRPr="004C3327">
        <w:rPr>
          <w:sz w:val="28"/>
          <w:szCs w:val="28"/>
        </w:rPr>
        <w:t xml:space="preserve">от </w:t>
      </w:r>
      <w:r w:rsidR="00720B36">
        <w:rPr>
          <w:sz w:val="28"/>
          <w:szCs w:val="28"/>
        </w:rPr>
        <w:t>30</w:t>
      </w:r>
      <w:r w:rsidRPr="00720B36">
        <w:rPr>
          <w:sz w:val="28"/>
          <w:szCs w:val="28"/>
        </w:rPr>
        <w:t>.</w:t>
      </w:r>
      <w:r w:rsidR="00720B36" w:rsidRPr="00720B36">
        <w:rPr>
          <w:sz w:val="28"/>
          <w:szCs w:val="28"/>
        </w:rPr>
        <w:t>06.2026</w:t>
      </w:r>
      <w:r w:rsidRPr="00720B36">
        <w:rPr>
          <w:sz w:val="28"/>
          <w:szCs w:val="28"/>
        </w:rPr>
        <w:t xml:space="preserve"> №</w:t>
      </w:r>
      <w:r w:rsidR="00720B36">
        <w:rPr>
          <w:sz w:val="28"/>
          <w:szCs w:val="28"/>
        </w:rPr>
        <w:t xml:space="preserve"> 9</w:t>
      </w:r>
    </w:p>
    <w:p w:rsidR="00FB2C2B" w:rsidRPr="004C3327" w:rsidRDefault="00FB2C2B" w:rsidP="004B3A51">
      <w:pPr>
        <w:tabs>
          <w:tab w:val="left" w:pos="9639"/>
        </w:tabs>
        <w:adjustRightInd w:val="0"/>
        <w:ind w:left="41" w:right="4" w:firstLine="668"/>
        <w:contextualSpacing/>
        <w:jc w:val="center"/>
        <w:rPr>
          <w:b/>
          <w:sz w:val="28"/>
          <w:szCs w:val="28"/>
          <w:lang w:val="x-none" w:eastAsia="ru-RU"/>
        </w:rPr>
      </w:pPr>
    </w:p>
    <w:p w:rsidR="00FB2C2B" w:rsidRPr="00C67485" w:rsidRDefault="00FB2C2B" w:rsidP="004B3A51">
      <w:pPr>
        <w:tabs>
          <w:tab w:val="left" w:pos="9639"/>
        </w:tabs>
        <w:adjustRightInd w:val="0"/>
        <w:ind w:left="41" w:right="4" w:firstLine="668"/>
        <w:contextualSpacing/>
        <w:jc w:val="center"/>
        <w:outlineLvl w:val="0"/>
        <w:rPr>
          <w:sz w:val="28"/>
          <w:szCs w:val="28"/>
          <w:lang w:eastAsia="ru-RU"/>
        </w:rPr>
      </w:pPr>
    </w:p>
    <w:p w:rsidR="00FB2C2B" w:rsidRPr="00C67485" w:rsidRDefault="00FB2C2B" w:rsidP="004B3A51">
      <w:pPr>
        <w:tabs>
          <w:tab w:val="left" w:pos="9639"/>
        </w:tabs>
        <w:adjustRightInd w:val="0"/>
        <w:ind w:left="41" w:right="4" w:firstLine="668"/>
        <w:contextualSpacing/>
        <w:jc w:val="center"/>
        <w:outlineLvl w:val="0"/>
        <w:rPr>
          <w:sz w:val="28"/>
          <w:szCs w:val="28"/>
          <w:lang w:eastAsia="ru-RU"/>
        </w:rPr>
      </w:pPr>
    </w:p>
    <w:p w:rsidR="00FB2C2B" w:rsidRPr="00C67485" w:rsidRDefault="00FB2C2B" w:rsidP="004B3A51">
      <w:pPr>
        <w:tabs>
          <w:tab w:val="left" w:pos="9639"/>
        </w:tabs>
        <w:adjustRightInd w:val="0"/>
        <w:ind w:left="41" w:right="4" w:firstLine="668"/>
        <w:contextualSpacing/>
        <w:jc w:val="center"/>
        <w:outlineLvl w:val="0"/>
        <w:rPr>
          <w:sz w:val="28"/>
          <w:szCs w:val="28"/>
          <w:lang w:eastAsia="ru-RU"/>
        </w:rPr>
      </w:pPr>
    </w:p>
    <w:p w:rsidR="00FB2C2B" w:rsidRPr="00C67485" w:rsidRDefault="00FB2C2B" w:rsidP="004B3A51">
      <w:pPr>
        <w:tabs>
          <w:tab w:val="left" w:pos="9639"/>
        </w:tabs>
        <w:adjustRightInd w:val="0"/>
        <w:ind w:left="41" w:right="4" w:firstLine="668"/>
        <w:jc w:val="both"/>
        <w:rPr>
          <w:rFonts w:cs="Calibri"/>
          <w:sz w:val="28"/>
          <w:szCs w:val="20"/>
          <w:lang w:eastAsia="ru-RU"/>
        </w:rPr>
      </w:pPr>
    </w:p>
    <w:p w:rsidR="00FB2C2B" w:rsidRPr="007834FB" w:rsidRDefault="00FB2C2B" w:rsidP="004B3A51">
      <w:pPr>
        <w:keepNext/>
        <w:tabs>
          <w:tab w:val="left" w:pos="9639"/>
        </w:tabs>
        <w:suppressAutoHyphens/>
        <w:adjustRightInd w:val="0"/>
        <w:ind w:left="41" w:right="4" w:firstLine="668"/>
        <w:jc w:val="center"/>
        <w:rPr>
          <w:b/>
          <w:bCs/>
          <w:sz w:val="32"/>
          <w:szCs w:val="32"/>
        </w:rPr>
      </w:pPr>
      <w:r w:rsidRPr="007834FB">
        <w:rPr>
          <w:b/>
          <w:bCs/>
          <w:sz w:val="32"/>
          <w:szCs w:val="32"/>
        </w:rPr>
        <w:t xml:space="preserve">СТАНДАРТ ВНЕШНЕГО </w:t>
      </w:r>
      <w:r w:rsidRPr="007834FB">
        <w:rPr>
          <w:b/>
          <w:bCs/>
          <w:caps/>
          <w:sz w:val="32"/>
          <w:szCs w:val="32"/>
        </w:rPr>
        <w:t>Муниципального</w:t>
      </w:r>
      <w:r w:rsidRPr="007834FB">
        <w:rPr>
          <w:b/>
          <w:bCs/>
          <w:sz w:val="32"/>
          <w:szCs w:val="32"/>
        </w:rPr>
        <w:t xml:space="preserve"> ФИНАНСОВОГО КОНТРОЛЯ </w:t>
      </w:r>
    </w:p>
    <w:p w:rsidR="00FB2C2B" w:rsidRPr="007834FB" w:rsidRDefault="00FB2C2B" w:rsidP="004B3A51">
      <w:pPr>
        <w:tabs>
          <w:tab w:val="left" w:pos="9639"/>
        </w:tabs>
        <w:adjustRightInd w:val="0"/>
        <w:ind w:left="41" w:right="4" w:firstLine="668"/>
        <w:jc w:val="center"/>
        <w:rPr>
          <w:b/>
          <w:bCs/>
          <w:sz w:val="32"/>
          <w:szCs w:val="32"/>
        </w:rPr>
      </w:pPr>
      <w:r w:rsidRPr="007834FB">
        <w:rPr>
          <w:b/>
          <w:bCs/>
          <w:sz w:val="32"/>
          <w:szCs w:val="32"/>
        </w:rPr>
        <w:t>контрольно-счетной палаты муниципального образования</w:t>
      </w:r>
      <w:r w:rsidR="009947D3" w:rsidRPr="007834FB">
        <w:rPr>
          <w:b/>
          <w:bCs/>
          <w:sz w:val="32"/>
          <w:szCs w:val="32"/>
        </w:rPr>
        <w:t xml:space="preserve"> </w:t>
      </w:r>
      <w:r w:rsidRPr="007834FB">
        <w:rPr>
          <w:b/>
          <w:bCs/>
          <w:sz w:val="32"/>
          <w:szCs w:val="32"/>
        </w:rPr>
        <w:t>Тимашевский муниципальный район</w:t>
      </w:r>
    </w:p>
    <w:p w:rsidR="00FB2C2B" w:rsidRPr="007834FB" w:rsidRDefault="00FB2C2B" w:rsidP="004B3A51">
      <w:pPr>
        <w:tabs>
          <w:tab w:val="left" w:pos="9639"/>
        </w:tabs>
        <w:adjustRightInd w:val="0"/>
        <w:ind w:left="41" w:right="4" w:firstLine="668"/>
        <w:jc w:val="center"/>
        <w:rPr>
          <w:b/>
          <w:bCs/>
          <w:sz w:val="32"/>
          <w:szCs w:val="32"/>
        </w:rPr>
      </w:pPr>
      <w:r w:rsidRPr="007834FB">
        <w:rPr>
          <w:b/>
          <w:bCs/>
          <w:sz w:val="32"/>
          <w:szCs w:val="32"/>
        </w:rPr>
        <w:t>Краснодарского края</w:t>
      </w:r>
    </w:p>
    <w:p w:rsidR="00FB2C2B" w:rsidRPr="007834FB" w:rsidRDefault="00FB2C2B" w:rsidP="004B3A51">
      <w:pPr>
        <w:keepNext/>
        <w:tabs>
          <w:tab w:val="left" w:pos="9639"/>
        </w:tabs>
        <w:suppressAutoHyphens/>
        <w:adjustRightInd w:val="0"/>
        <w:ind w:left="41" w:right="4" w:firstLine="668"/>
        <w:jc w:val="center"/>
        <w:rPr>
          <w:b/>
          <w:bCs/>
          <w:sz w:val="32"/>
          <w:szCs w:val="32"/>
        </w:rPr>
      </w:pPr>
    </w:p>
    <w:p w:rsidR="00FB2C2B" w:rsidRPr="007834FB" w:rsidRDefault="007834FB" w:rsidP="007834FB">
      <w:pPr>
        <w:keepNext/>
        <w:tabs>
          <w:tab w:val="left" w:pos="9639"/>
        </w:tabs>
        <w:suppressAutoHyphens/>
        <w:adjustRightInd w:val="0"/>
        <w:ind w:left="41" w:right="4" w:firstLine="668"/>
        <w:rPr>
          <w:b/>
          <w:bCs/>
          <w:sz w:val="32"/>
          <w:szCs w:val="32"/>
        </w:rPr>
      </w:pPr>
      <w:r w:rsidRPr="007834FB">
        <w:rPr>
          <w:b/>
          <w:bCs/>
          <w:sz w:val="32"/>
          <w:szCs w:val="32"/>
        </w:rPr>
        <w:t xml:space="preserve">                                </w:t>
      </w:r>
      <w:r w:rsidR="00FB2C2B" w:rsidRPr="007834FB">
        <w:rPr>
          <w:b/>
          <w:bCs/>
          <w:sz w:val="32"/>
          <w:szCs w:val="32"/>
        </w:rPr>
        <w:t>(СВМФК КСП - 2)</w:t>
      </w:r>
    </w:p>
    <w:p w:rsidR="00FB2C2B" w:rsidRPr="007834FB" w:rsidRDefault="00FB2C2B" w:rsidP="004B3A51">
      <w:pPr>
        <w:keepNext/>
        <w:tabs>
          <w:tab w:val="left" w:pos="9639"/>
        </w:tabs>
        <w:suppressAutoHyphens/>
        <w:adjustRightInd w:val="0"/>
        <w:ind w:left="41" w:right="4" w:firstLine="668"/>
        <w:jc w:val="center"/>
        <w:rPr>
          <w:b/>
          <w:bCs/>
          <w:sz w:val="32"/>
          <w:szCs w:val="32"/>
        </w:rPr>
      </w:pPr>
    </w:p>
    <w:p w:rsidR="00FB2C2B" w:rsidRPr="007834FB" w:rsidRDefault="00FB2C2B" w:rsidP="004B3A51">
      <w:pPr>
        <w:keepNext/>
        <w:tabs>
          <w:tab w:val="left" w:pos="9639"/>
        </w:tabs>
        <w:suppressAutoHyphens/>
        <w:adjustRightInd w:val="0"/>
        <w:ind w:left="41" w:right="4" w:firstLine="668"/>
        <w:jc w:val="center"/>
        <w:rPr>
          <w:b/>
          <w:bCs/>
          <w:sz w:val="32"/>
          <w:szCs w:val="32"/>
        </w:rPr>
      </w:pPr>
    </w:p>
    <w:p w:rsidR="00FB2C2B" w:rsidRPr="007834FB" w:rsidRDefault="00FB2C2B" w:rsidP="004B3A51">
      <w:pPr>
        <w:keepNext/>
        <w:tabs>
          <w:tab w:val="left" w:pos="9639"/>
        </w:tabs>
        <w:suppressAutoHyphens/>
        <w:adjustRightInd w:val="0"/>
        <w:ind w:left="41" w:right="4" w:firstLine="668"/>
        <w:jc w:val="center"/>
        <w:rPr>
          <w:b/>
          <w:bCs/>
          <w:sz w:val="32"/>
          <w:szCs w:val="32"/>
        </w:rPr>
      </w:pPr>
      <w:r w:rsidRPr="007834FB">
        <w:rPr>
          <w:b/>
          <w:bCs/>
          <w:sz w:val="32"/>
          <w:szCs w:val="32"/>
        </w:rPr>
        <w:t xml:space="preserve">«Общие правила проведения экспертно-аналитического мероприятия» </w:t>
      </w:r>
    </w:p>
    <w:p w:rsidR="00FB2C2B" w:rsidRPr="007834FB" w:rsidRDefault="00FB2C2B" w:rsidP="004B3A51">
      <w:pPr>
        <w:tabs>
          <w:tab w:val="left" w:pos="9639"/>
        </w:tabs>
        <w:adjustRightInd w:val="0"/>
        <w:ind w:left="41" w:right="4" w:firstLine="668"/>
        <w:jc w:val="both"/>
        <w:rPr>
          <w:sz w:val="32"/>
          <w:szCs w:val="32"/>
          <w:lang w:eastAsia="ru-RU"/>
        </w:rPr>
      </w:pPr>
    </w:p>
    <w:p w:rsidR="00FB2C2B" w:rsidRPr="004C3327" w:rsidRDefault="00FB2C2B" w:rsidP="004B3A51">
      <w:pPr>
        <w:tabs>
          <w:tab w:val="left" w:pos="9639"/>
        </w:tabs>
        <w:adjustRightInd w:val="0"/>
        <w:ind w:left="41" w:right="4" w:firstLine="668"/>
        <w:jc w:val="both"/>
        <w:rPr>
          <w:sz w:val="28"/>
          <w:szCs w:val="20"/>
          <w:lang w:eastAsia="ru-RU"/>
        </w:rPr>
      </w:pPr>
    </w:p>
    <w:p w:rsidR="00FB2C2B" w:rsidRPr="00C67485" w:rsidRDefault="00FB2C2B" w:rsidP="004B3A51">
      <w:pPr>
        <w:tabs>
          <w:tab w:val="left" w:pos="9639"/>
        </w:tabs>
        <w:adjustRightInd w:val="0"/>
        <w:ind w:left="41" w:right="4" w:firstLine="668"/>
        <w:jc w:val="both"/>
        <w:rPr>
          <w:rFonts w:cs="Calibri"/>
          <w:sz w:val="28"/>
          <w:szCs w:val="20"/>
          <w:lang w:eastAsia="ru-RU"/>
        </w:rPr>
      </w:pPr>
    </w:p>
    <w:p w:rsidR="000E494B" w:rsidRDefault="000E494B" w:rsidP="004B3A51">
      <w:pPr>
        <w:pStyle w:val="2"/>
        <w:tabs>
          <w:tab w:val="left" w:pos="9639"/>
        </w:tabs>
        <w:spacing w:before="0"/>
        <w:ind w:left="41" w:right="4" w:firstLine="668"/>
        <w:jc w:val="center"/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  <w:r>
        <w:rPr>
          <w:bCs/>
          <w:spacing w:val="-5"/>
          <w:sz w:val="28"/>
          <w:szCs w:val="28"/>
          <w:lang w:eastAsia="ru-RU"/>
        </w:rPr>
        <w:tab/>
      </w:r>
      <w:r w:rsidR="00D45DB5" w:rsidRPr="00C67485">
        <w:rPr>
          <w:bCs/>
          <w:spacing w:val="-5"/>
          <w:sz w:val="28"/>
          <w:szCs w:val="28"/>
          <w:lang w:eastAsia="ru-RU"/>
        </w:rPr>
        <w:t xml:space="preserve">вводится в действие </w:t>
      </w:r>
      <w:r w:rsidR="00D45DB5" w:rsidRPr="00720B36">
        <w:rPr>
          <w:bCs/>
          <w:spacing w:val="-5"/>
          <w:sz w:val="28"/>
          <w:szCs w:val="28"/>
          <w:lang w:eastAsia="ru-RU"/>
        </w:rPr>
        <w:t>с</w:t>
      </w:r>
      <w:r w:rsidR="00720B36" w:rsidRPr="00720B36">
        <w:rPr>
          <w:bCs/>
          <w:spacing w:val="-5"/>
          <w:sz w:val="28"/>
          <w:szCs w:val="28"/>
          <w:lang w:eastAsia="ru-RU"/>
        </w:rPr>
        <w:t xml:space="preserve"> 01</w:t>
      </w:r>
      <w:r w:rsidR="00D45DB5" w:rsidRPr="00720B36">
        <w:rPr>
          <w:bCs/>
          <w:spacing w:val="-5"/>
          <w:sz w:val="28"/>
          <w:szCs w:val="28"/>
          <w:lang w:eastAsia="ru-RU"/>
        </w:rPr>
        <w:t>.0</w:t>
      </w:r>
      <w:r w:rsidR="00720B36" w:rsidRPr="00720B36">
        <w:rPr>
          <w:bCs/>
          <w:spacing w:val="-5"/>
          <w:sz w:val="28"/>
          <w:szCs w:val="28"/>
          <w:lang w:eastAsia="ru-RU"/>
        </w:rPr>
        <w:t>7</w:t>
      </w:r>
      <w:r w:rsidR="00D45DB5" w:rsidRPr="00720B36">
        <w:rPr>
          <w:bCs/>
          <w:spacing w:val="-5"/>
          <w:sz w:val="28"/>
          <w:szCs w:val="28"/>
          <w:lang w:eastAsia="ru-RU"/>
        </w:rPr>
        <w:t>.2026</w:t>
      </w: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9947D3" w:rsidRDefault="009947D3" w:rsidP="009947D3">
      <w:pPr>
        <w:tabs>
          <w:tab w:val="left" w:pos="9639"/>
        </w:tabs>
        <w:adjustRightInd w:val="0"/>
        <w:ind w:left="41" w:right="4" w:firstLine="668"/>
        <w:jc w:val="right"/>
        <w:rPr>
          <w:bCs/>
          <w:spacing w:val="-5"/>
          <w:sz w:val="28"/>
          <w:szCs w:val="28"/>
          <w:lang w:eastAsia="ru-RU"/>
        </w:rPr>
      </w:pPr>
    </w:p>
    <w:p w:rsidR="00D45DB5" w:rsidRPr="009947D3" w:rsidRDefault="00D45DB5" w:rsidP="009947D3">
      <w:pPr>
        <w:tabs>
          <w:tab w:val="left" w:pos="3261"/>
          <w:tab w:val="left" w:pos="9639"/>
        </w:tabs>
        <w:adjustRightInd w:val="0"/>
        <w:ind w:left="41" w:right="4" w:firstLine="668"/>
        <w:jc w:val="center"/>
        <w:rPr>
          <w:bCs/>
          <w:spacing w:val="-5"/>
          <w:sz w:val="28"/>
          <w:szCs w:val="28"/>
          <w:lang w:eastAsia="ru-RU"/>
        </w:rPr>
      </w:pPr>
      <w:r w:rsidRPr="009947D3">
        <w:rPr>
          <w:sz w:val="28"/>
          <w:szCs w:val="28"/>
        </w:rPr>
        <w:t>город Тимашевск</w:t>
      </w:r>
    </w:p>
    <w:p w:rsidR="00D45DB5" w:rsidRDefault="00D45DB5" w:rsidP="004B3A51">
      <w:pPr>
        <w:pStyle w:val="2"/>
        <w:tabs>
          <w:tab w:val="left" w:pos="9639"/>
        </w:tabs>
        <w:spacing w:before="0"/>
        <w:ind w:left="41" w:right="4" w:firstLine="668"/>
        <w:jc w:val="center"/>
        <w:sectPr w:rsidR="00D45DB5" w:rsidSect="00720B36">
          <w:headerReference w:type="default" r:id="rId7"/>
          <w:type w:val="continuous"/>
          <w:pgSz w:w="11910" w:h="16840"/>
          <w:pgMar w:top="1120" w:right="708" w:bottom="280" w:left="1559" w:header="720" w:footer="720" w:gutter="0"/>
          <w:cols w:space="720"/>
          <w:titlePg/>
          <w:docGrid w:linePitch="299"/>
        </w:sectPr>
      </w:pPr>
    </w:p>
    <w:p w:rsidR="000E494B" w:rsidRDefault="00F538F5" w:rsidP="009947D3">
      <w:pPr>
        <w:pStyle w:val="2"/>
        <w:tabs>
          <w:tab w:val="left" w:pos="9639"/>
        </w:tabs>
        <w:spacing w:before="0"/>
        <w:ind w:left="41" w:right="4" w:hanging="41"/>
        <w:jc w:val="center"/>
      </w:pPr>
      <w:r>
        <w:rPr>
          <w:spacing w:val="-2"/>
        </w:rPr>
        <w:lastRenderedPageBreak/>
        <w:t>Содержание</w:t>
      </w:r>
    </w:p>
    <w:p w:rsidR="009947D3" w:rsidRDefault="009947D3" w:rsidP="009947D3">
      <w:pPr>
        <w:pStyle w:val="a3"/>
        <w:tabs>
          <w:tab w:val="left" w:pos="8947"/>
          <w:tab w:val="left" w:pos="9639"/>
        </w:tabs>
        <w:ind w:left="41" w:right="4" w:hanging="41"/>
        <w:jc w:val="left"/>
      </w:pPr>
    </w:p>
    <w:p w:rsidR="000E494B" w:rsidRDefault="007834FB" w:rsidP="009947D3">
      <w:pPr>
        <w:pStyle w:val="a3"/>
        <w:tabs>
          <w:tab w:val="left" w:pos="8947"/>
          <w:tab w:val="left" w:pos="9639"/>
        </w:tabs>
        <w:ind w:left="41" w:right="4" w:hanging="41"/>
        <w:jc w:val="left"/>
      </w:pPr>
      <w:r>
        <w:t>1.</w:t>
      </w:r>
      <w:r w:rsidR="007B22B5">
        <w:t xml:space="preserve"> </w:t>
      </w:r>
      <w:r w:rsidR="00F538F5">
        <w:t>Общие</w:t>
      </w:r>
      <w:r w:rsidR="00F538F5">
        <w:rPr>
          <w:spacing w:val="-6"/>
        </w:rPr>
        <w:t xml:space="preserve"> </w:t>
      </w:r>
      <w:r w:rsidR="00F538F5">
        <w:rPr>
          <w:spacing w:val="-2"/>
        </w:rPr>
        <w:t>положения....................................................................................</w:t>
      </w:r>
      <w:r w:rsidR="00B20AFE">
        <w:rPr>
          <w:spacing w:val="-2"/>
        </w:rPr>
        <w:t>........</w:t>
      </w:r>
      <w:r w:rsidR="00511969">
        <w:rPr>
          <w:spacing w:val="-2"/>
        </w:rPr>
        <w:t>..</w:t>
      </w:r>
      <w:r w:rsidR="00412853">
        <w:rPr>
          <w:spacing w:val="-2"/>
        </w:rPr>
        <w:t>.</w:t>
      </w:r>
      <w:r w:rsidR="00B20AFE">
        <w:rPr>
          <w:spacing w:val="-2"/>
        </w:rPr>
        <w:t>.</w:t>
      </w:r>
      <w:r w:rsidR="009947D3">
        <w:rPr>
          <w:spacing w:val="-2"/>
        </w:rPr>
        <w:t>....</w:t>
      </w:r>
      <w:r w:rsidR="00B20AFE">
        <w:rPr>
          <w:spacing w:val="-2"/>
        </w:rPr>
        <w:t>.</w:t>
      </w:r>
      <w:r w:rsidR="007B22B5">
        <w:rPr>
          <w:spacing w:val="-2"/>
        </w:rPr>
        <w:t>..</w:t>
      </w:r>
      <w:r w:rsidR="00F538F5">
        <w:rPr>
          <w:spacing w:val="-10"/>
        </w:rPr>
        <w:t>3</w:t>
      </w:r>
    </w:p>
    <w:p w:rsidR="000E494B" w:rsidRDefault="007834FB" w:rsidP="009947D3">
      <w:pPr>
        <w:pStyle w:val="a3"/>
        <w:tabs>
          <w:tab w:val="right" w:leader="dot" w:pos="9047"/>
          <w:tab w:val="left" w:pos="9639"/>
        </w:tabs>
        <w:ind w:left="41" w:right="4" w:hanging="41"/>
        <w:jc w:val="left"/>
      </w:pPr>
      <w:r>
        <w:t>2.</w:t>
      </w:r>
      <w:r w:rsidR="007B22B5">
        <w:t xml:space="preserve"> </w:t>
      </w:r>
      <w:r w:rsidR="00511969">
        <w:t xml:space="preserve">Содержание экспертно-аналитического </w:t>
      </w:r>
      <w:r w:rsidR="00F538F5">
        <w:rPr>
          <w:spacing w:val="-2"/>
        </w:rPr>
        <w:t>мероприятия</w:t>
      </w:r>
      <w:r w:rsidR="00412853">
        <w:rPr>
          <w:spacing w:val="-2"/>
        </w:rPr>
        <w:t>……………</w:t>
      </w:r>
      <w:r w:rsidR="00511969">
        <w:rPr>
          <w:spacing w:val="-2"/>
        </w:rPr>
        <w:t>…</w:t>
      </w:r>
      <w:r w:rsidR="00412853">
        <w:rPr>
          <w:spacing w:val="-2"/>
        </w:rPr>
        <w:t>….</w:t>
      </w:r>
      <w:r w:rsidR="00F538F5">
        <w:tab/>
      </w:r>
      <w:r w:rsidR="00B20AFE">
        <w:t>…</w:t>
      </w:r>
      <w:r w:rsidR="009947D3">
        <w:t>…</w:t>
      </w:r>
      <w:r w:rsidR="007B22B5">
        <w:t>…</w:t>
      </w:r>
      <w:r w:rsidR="00F538F5">
        <w:rPr>
          <w:spacing w:val="-10"/>
        </w:rPr>
        <w:t>4</w:t>
      </w:r>
    </w:p>
    <w:p w:rsidR="000E494B" w:rsidRDefault="007834FB" w:rsidP="009947D3">
      <w:pPr>
        <w:pStyle w:val="a3"/>
        <w:tabs>
          <w:tab w:val="right" w:leader="dot" w:pos="9080"/>
          <w:tab w:val="left" w:pos="9639"/>
        </w:tabs>
        <w:ind w:left="41" w:right="4" w:hanging="41"/>
        <w:jc w:val="left"/>
      </w:pPr>
      <w:r>
        <w:t>3.</w:t>
      </w:r>
      <w:r w:rsidR="007B22B5">
        <w:t xml:space="preserve"> </w:t>
      </w:r>
      <w:r w:rsidR="00F538F5">
        <w:t>Организация</w:t>
      </w:r>
      <w:r w:rsidR="00F538F5">
        <w:rPr>
          <w:spacing w:val="-18"/>
        </w:rPr>
        <w:t xml:space="preserve"> </w:t>
      </w:r>
      <w:r w:rsidR="00F538F5">
        <w:t>экспертно-аналитического</w:t>
      </w:r>
      <w:r w:rsidR="00F538F5">
        <w:rPr>
          <w:spacing w:val="-17"/>
        </w:rPr>
        <w:t xml:space="preserve"> </w:t>
      </w:r>
      <w:r w:rsidR="00F538F5">
        <w:rPr>
          <w:spacing w:val="-2"/>
        </w:rPr>
        <w:t>мероприятия</w:t>
      </w:r>
      <w:r w:rsidR="00412853">
        <w:rPr>
          <w:spacing w:val="-2"/>
        </w:rPr>
        <w:t>……………………</w:t>
      </w:r>
      <w:proofErr w:type="gramStart"/>
      <w:r w:rsidR="009947D3">
        <w:rPr>
          <w:spacing w:val="-2"/>
        </w:rPr>
        <w:t>…</w:t>
      </w:r>
      <w:r w:rsidR="007B22B5">
        <w:rPr>
          <w:spacing w:val="-2"/>
        </w:rPr>
        <w:t>…</w:t>
      </w:r>
      <w:r w:rsidR="009947D3">
        <w:rPr>
          <w:spacing w:val="-2"/>
        </w:rPr>
        <w:t>.</w:t>
      </w:r>
      <w:proofErr w:type="gramEnd"/>
      <w:r w:rsidR="00F538F5">
        <w:rPr>
          <w:spacing w:val="-10"/>
        </w:rPr>
        <w:t>5</w:t>
      </w:r>
    </w:p>
    <w:p w:rsidR="000E494B" w:rsidRDefault="007834FB" w:rsidP="009947D3">
      <w:pPr>
        <w:pStyle w:val="a3"/>
        <w:tabs>
          <w:tab w:val="right" w:leader="dot" w:pos="9077"/>
          <w:tab w:val="left" w:pos="9639"/>
        </w:tabs>
        <w:ind w:left="41" w:right="4" w:hanging="41"/>
        <w:jc w:val="left"/>
      </w:pPr>
      <w:r>
        <w:t>4.</w:t>
      </w:r>
      <w:r w:rsidR="007B22B5">
        <w:t xml:space="preserve"> </w:t>
      </w:r>
      <w:r w:rsidR="00F538F5">
        <w:t>Подготовительный</w:t>
      </w:r>
      <w:r w:rsidR="00F538F5">
        <w:rPr>
          <w:spacing w:val="-16"/>
        </w:rPr>
        <w:t xml:space="preserve"> </w:t>
      </w:r>
      <w:r w:rsidR="00F538F5">
        <w:t>этап</w:t>
      </w:r>
      <w:r w:rsidR="00F538F5">
        <w:rPr>
          <w:spacing w:val="-13"/>
        </w:rPr>
        <w:t xml:space="preserve"> </w:t>
      </w:r>
      <w:r w:rsidR="00F538F5">
        <w:t>экспертно-аналитического</w:t>
      </w:r>
      <w:r w:rsidR="00F538F5">
        <w:rPr>
          <w:spacing w:val="-12"/>
        </w:rPr>
        <w:t xml:space="preserve"> </w:t>
      </w:r>
      <w:r w:rsidR="00F538F5">
        <w:rPr>
          <w:spacing w:val="-2"/>
        </w:rPr>
        <w:t>мероприятия</w:t>
      </w:r>
      <w:r w:rsidR="009F3157">
        <w:rPr>
          <w:spacing w:val="-2"/>
        </w:rPr>
        <w:t>………</w:t>
      </w:r>
      <w:r w:rsidR="009947D3">
        <w:rPr>
          <w:spacing w:val="-2"/>
        </w:rPr>
        <w:t>….</w:t>
      </w:r>
      <w:r w:rsidR="00511969">
        <w:rPr>
          <w:spacing w:val="-2"/>
        </w:rPr>
        <w:t>.</w:t>
      </w:r>
      <w:r w:rsidR="009947D3">
        <w:rPr>
          <w:spacing w:val="-2"/>
        </w:rPr>
        <w:t>.</w:t>
      </w:r>
      <w:r w:rsidR="00F538F5">
        <w:rPr>
          <w:spacing w:val="-2"/>
        </w:rPr>
        <w:t>.</w:t>
      </w:r>
      <w:r w:rsidR="00F538F5">
        <w:tab/>
      </w:r>
      <w:r w:rsidR="007B22B5">
        <w:t xml:space="preserve">…………………………………………………………… </w:t>
      </w:r>
      <w:r w:rsidR="00511969">
        <w:t>7</w:t>
      </w:r>
    </w:p>
    <w:p w:rsidR="000E494B" w:rsidRDefault="007834FB" w:rsidP="009947D3">
      <w:pPr>
        <w:pStyle w:val="a3"/>
        <w:tabs>
          <w:tab w:val="right" w:leader="dot" w:pos="9102"/>
          <w:tab w:val="left" w:pos="9639"/>
        </w:tabs>
        <w:ind w:left="41" w:right="4" w:hanging="41"/>
        <w:jc w:val="left"/>
      </w:pPr>
      <w:r>
        <w:t>5.</w:t>
      </w:r>
      <w:r w:rsidR="007B22B5">
        <w:t xml:space="preserve"> </w:t>
      </w:r>
      <w:r w:rsidR="00F538F5">
        <w:t>Основной</w:t>
      </w:r>
      <w:r w:rsidR="00F538F5">
        <w:rPr>
          <w:spacing w:val="-12"/>
        </w:rPr>
        <w:t xml:space="preserve"> </w:t>
      </w:r>
      <w:r w:rsidR="00F538F5">
        <w:t>этап</w:t>
      </w:r>
      <w:r w:rsidR="00F538F5">
        <w:rPr>
          <w:spacing w:val="-10"/>
        </w:rPr>
        <w:t xml:space="preserve"> </w:t>
      </w:r>
      <w:r w:rsidR="00F538F5">
        <w:t>экспертно-аналитического</w:t>
      </w:r>
      <w:r w:rsidR="00F538F5">
        <w:rPr>
          <w:spacing w:val="-9"/>
        </w:rPr>
        <w:t xml:space="preserve"> </w:t>
      </w:r>
      <w:r w:rsidR="00F538F5">
        <w:rPr>
          <w:spacing w:val="-2"/>
        </w:rPr>
        <w:t>мероприятия.</w:t>
      </w:r>
      <w:r w:rsidR="00F538F5">
        <w:tab/>
      </w:r>
      <w:r w:rsidR="009F3157">
        <w:t>…………</w:t>
      </w:r>
      <w:proofErr w:type="gramStart"/>
      <w:r w:rsidR="009F3157">
        <w:t>……</w:t>
      </w:r>
      <w:r w:rsidR="009947D3">
        <w:t>.</w:t>
      </w:r>
      <w:proofErr w:type="gramEnd"/>
      <w:r w:rsidR="009F3157">
        <w:t>…</w:t>
      </w:r>
      <w:r w:rsidR="007B22B5">
        <w:t>…..</w:t>
      </w:r>
      <w:r w:rsidR="009947D3">
        <w:t>.</w:t>
      </w:r>
      <w:r w:rsidR="00511969">
        <w:rPr>
          <w:spacing w:val="-10"/>
        </w:rPr>
        <w:t>9</w:t>
      </w:r>
    </w:p>
    <w:p w:rsidR="00511969" w:rsidRDefault="007834FB" w:rsidP="00511969">
      <w:pPr>
        <w:pStyle w:val="a3"/>
        <w:tabs>
          <w:tab w:val="right" w:leader="dot" w:pos="9259"/>
          <w:tab w:val="left" w:pos="9639"/>
        </w:tabs>
        <w:ind w:left="41" w:right="4" w:hanging="41"/>
        <w:jc w:val="left"/>
      </w:pPr>
      <w:r>
        <w:t>6.</w:t>
      </w:r>
      <w:r w:rsidR="007B22B5">
        <w:t xml:space="preserve"> </w:t>
      </w:r>
      <w:r w:rsidR="00F538F5">
        <w:t>Заключительный</w:t>
      </w:r>
      <w:r w:rsidR="00F538F5">
        <w:rPr>
          <w:spacing w:val="-13"/>
        </w:rPr>
        <w:t xml:space="preserve"> </w:t>
      </w:r>
      <w:r w:rsidR="00F538F5">
        <w:t>этап</w:t>
      </w:r>
      <w:r w:rsidR="00F538F5">
        <w:rPr>
          <w:spacing w:val="-10"/>
        </w:rPr>
        <w:t xml:space="preserve"> </w:t>
      </w:r>
      <w:r w:rsidR="00F538F5">
        <w:t>экспертно-аналитического</w:t>
      </w:r>
      <w:r w:rsidR="00F538F5">
        <w:rPr>
          <w:spacing w:val="-10"/>
        </w:rPr>
        <w:t xml:space="preserve"> </w:t>
      </w:r>
      <w:r w:rsidR="009947D3">
        <w:rPr>
          <w:spacing w:val="-2"/>
        </w:rPr>
        <w:t>мероприятия</w:t>
      </w:r>
      <w:proofErr w:type="gramStart"/>
      <w:r w:rsidR="009947D3">
        <w:rPr>
          <w:spacing w:val="-2"/>
        </w:rPr>
        <w:t>…….</w:t>
      </w:r>
      <w:proofErr w:type="gramEnd"/>
      <w:r w:rsidR="009F3157">
        <w:t>…</w:t>
      </w:r>
      <w:r w:rsidR="007B22B5">
        <w:t>.</w:t>
      </w:r>
      <w:r w:rsidR="009F3157">
        <w:t>……</w:t>
      </w:r>
      <w:r w:rsidR="00511969">
        <w:t>.</w:t>
      </w:r>
      <w:r w:rsidR="009947D3">
        <w:t>1</w:t>
      </w:r>
      <w:r w:rsidR="00511969">
        <w:t>1</w:t>
      </w:r>
    </w:p>
    <w:p w:rsidR="00511969" w:rsidRPr="00511969" w:rsidRDefault="007834FB" w:rsidP="00511969">
      <w:pPr>
        <w:pStyle w:val="a3"/>
        <w:tabs>
          <w:tab w:val="right" w:leader="dot" w:pos="9259"/>
          <w:tab w:val="left" w:pos="9639"/>
        </w:tabs>
        <w:ind w:left="41" w:right="4" w:hanging="41"/>
        <w:jc w:val="left"/>
        <w:rPr>
          <w:b/>
        </w:rPr>
      </w:pPr>
      <w:r>
        <w:rPr>
          <w:rStyle w:val="50"/>
          <w:b w:val="0"/>
        </w:rPr>
        <w:t>7.</w:t>
      </w:r>
      <w:r w:rsidR="007B22B5">
        <w:rPr>
          <w:rStyle w:val="50"/>
          <w:b w:val="0"/>
        </w:rPr>
        <w:t xml:space="preserve"> </w:t>
      </w:r>
      <w:r w:rsidR="00511969" w:rsidRPr="00511969">
        <w:rPr>
          <w:rStyle w:val="50"/>
          <w:b w:val="0"/>
        </w:rPr>
        <w:t>Реализация результатов экспертно-аналитического мероприятия</w:t>
      </w:r>
      <w:r w:rsidR="00511969">
        <w:rPr>
          <w:rStyle w:val="50"/>
          <w:b w:val="0"/>
        </w:rPr>
        <w:t>…………</w:t>
      </w:r>
      <w:r w:rsidR="007B22B5">
        <w:rPr>
          <w:rStyle w:val="50"/>
          <w:b w:val="0"/>
        </w:rPr>
        <w:t>.</w:t>
      </w:r>
      <w:r w:rsidR="00511969">
        <w:rPr>
          <w:rStyle w:val="50"/>
          <w:b w:val="0"/>
        </w:rPr>
        <w:t>..12</w:t>
      </w:r>
    </w:p>
    <w:p w:rsidR="00511969" w:rsidRDefault="00511969" w:rsidP="00511969">
      <w:pPr>
        <w:pStyle w:val="a3"/>
        <w:tabs>
          <w:tab w:val="right" w:leader="dot" w:pos="9259"/>
          <w:tab w:val="left" w:pos="9639"/>
        </w:tabs>
        <w:ind w:left="41" w:right="4" w:hanging="41"/>
        <w:jc w:val="left"/>
      </w:pPr>
    </w:p>
    <w:p w:rsidR="009F3157" w:rsidRPr="009F3157" w:rsidRDefault="00F538F5" w:rsidP="009947D3">
      <w:pPr>
        <w:pStyle w:val="a3"/>
        <w:tabs>
          <w:tab w:val="left" w:pos="2697"/>
          <w:tab w:val="left" w:pos="9639"/>
        </w:tabs>
        <w:ind w:left="41" w:right="4" w:hanging="41"/>
        <w:rPr>
          <w:u w:val="single"/>
        </w:rPr>
      </w:pPr>
      <w:r w:rsidRPr="009F3157">
        <w:rPr>
          <w:u w:val="single"/>
        </w:rPr>
        <w:t>Приложение № 1</w:t>
      </w:r>
    </w:p>
    <w:p w:rsidR="000E494B" w:rsidRDefault="009947D3" w:rsidP="009947D3">
      <w:pPr>
        <w:pStyle w:val="a3"/>
        <w:tabs>
          <w:tab w:val="left" w:pos="2697"/>
          <w:tab w:val="left" w:pos="9639"/>
        </w:tabs>
        <w:ind w:left="41" w:right="4" w:hanging="41"/>
      </w:pPr>
      <w:r>
        <w:t>Аналитическая с</w:t>
      </w:r>
      <w:r w:rsidR="00F538F5">
        <w:t>правка</w:t>
      </w:r>
      <w:r w:rsidR="00F538F5">
        <w:rPr>
          <w:spacing w:val="-13"/>
        </w:rPr>
        <w:t xml:space="preserve"> </w:t>
      </w:r>
      <w:r w:rsidR="00F538F5">
        <w:t>о</w:t>
      </w:r>
      <w:r w:rsidR="00F538F5">
        <w:rPr>
          <w:spacing w:val="-10"/>
        </w:rPr>
        <w:t xml:space="preserve"> </w:t>
      </w:r>
      <w:r w:rsidR="00F538F5">
        <w:t>результатах</w:t>
      </w:r>
      <w:r w:rsidR="00F538F5">
        <w:rPr>
          <w:spacing w:val="-11"/>
        </w:rPr>
        <w:t xml:space="preserve"> </w:t>
      </w:r>
      <w:r w:rsidR="00F538F5">
        <w:t xml:space="preserve">экспертно-аналитического </w:t>
      </w:r>
      <w:r w:rsidR="00F538F5">
        <w:rPr>
          <w:spacing w:val="-2"/>
        </w:rPr>
        <w:t>мероприятия</w:t>
      </w:r>
    </w:p>
    <w:p w:rsidR="009F3157" w:rsidRPr="009F3157" w:rsidRDefault="00F538F5" w:rsidP="009947D3">
      <w:pPr>
        <w:pStyle w:val="a3"/>
        <w:tabs>
          <w:tab w:val="left" w:pos="2699"/>
          <w:tab w:val="left" w:pos="9639"/>
        </w:tabs>
        <w:ind w:left="41" w:right="4" w:hanging="41"/>
        <w:rPr>
          <w:u w:val="single"/>
        </w:rPr>
      </w:pPr>
      <w:r w:rsidRPr="009F3157">
        <w:rPr>
          <w:u w:val="single"/>
        </w:rPr>
        <w:t>Приложение № 2</w:t>
      </w:r>
      <w:r w:rsidRPr="009F3157">
        <w:rPr>
          <w:u w:val="single"/>
        </w:rPr>
        <w:tab/>
      </w:r>
    </w:p>
    <w:p w:rsidR="000E494B" w:rsidRDefault="00F538F5" w:rsidP="009947D3">
      <w:pPr>
        <w:pStyle w:val="a3"/>
        <w:tabs>
          <w:tab w:val="left" w:pos="2699"/>
          <w:tab w:val="left" w:pos="9639"/>
        </w:tabs>
        <w:ind w:left="41" w:right="4" w:hanging="41"/>
      </w:pPr>
      <w:r>
        <w:t>Заключение</w:t>
      </w:r>
      <w:r>
        <w:rPr>
          <w:spacing w:val="-13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результатах</w:t>
      </w:r>
      <w:r>
        <w:rPr>
          <w:spacing w:val="-10"/>
        </w:rPr>
        <w:t xml:space="preserve"> </w:t>
      </w:r>
      <w:r>
        <w:t xml:space="preserve">экспертно-аналитического </w:t>
      </w:r>
      <w:r>
        <w:rPr>
          <w:spacing w:val="-2"/>
        </w:rPr>
        <w:t>мероприятия</w:t>
      </w:r>
    </w:p>
    <w:p w:rsidR="000E494B" w:rsidRDefault="000E494B" w:rsidP="004B3A51">
      <w:pPr>
        <w:pStyle w:val="a3"/>
        <w:tabs>
          <w:tab w:val="left" w:pos="9639"/>
        </w:tabs>
        <w:ind w:left="41" w:right="4" w:firstLine="668"/>
        <w:jc w:val="left"/>
        <w:sectPr w:rsidR="000E494B">
          <w:pgSz w:w="11910" w:h="16840"/>
          <w:pgMar w:top="1040" w:right="708" w:bottom="280" w:left="1559" w:header="720" w:footer="720" w:gutter="0"/>
          <w:cols w:space="720"/>
        </w:sectPr>
      </w:pPr>
    </w:p>
    <w:p w:rsidR="000E494B" w:rsidRDefault="00F1709D" w:rsidP="004B3A51">
      <w:pPr>
        <w:pStyle w:val="2"/>
        <w:tabs>
          <w:tab w:val="left" w:pos="3854"/>
          <w:tab w:val="left" w:pos="9639"/>
        </w:tabs>
        <w:spacing w:before="0"/>
        <w:ind w:left="41" w:right="4" w:firstLine="668"/>
        <w:jc w:val="center"/>
      </w:pPr>
      <w:r>
        <w:lastRenderedPageBreak/>
        <w:t xml:space="preserve">1. </w:t>
      </w:r>
      <w:r w:rsidR="00F538F5">
        <w:t>Общие</w:t>
      </w:r>
      <w:r w:rsidR="00F538F5">
        <w:rPr>
          <w:spacing w:val="33"/>
        </w:rPr>
        <w:t xml:space="preserve"> </w:t>
      </w:r>
      <w:r w:rsidR="00F538F5">
        <w:rPr>
          <w:spacing w:val="-2"/>
        </w:rPr>
        <w:t>положения</w:t>
      </w:r>
    </w:p>
    <w:p w:rsidR="00F1709D" w:rsidRDefault="00F1709D" w:rsidP="004B3A51">
      <w:pPr>
        <w:tabs>
          <w:tab w:val="left" w:pos="1276"/>
          <w:tab w:val="left" w:pos="9639"/>
        </w:tabs>
        <w:ind w:left="41" w:right="4" w:firstLine="668"/>
        <w:jc w:val="both"/>
        <w:rPr>
          <w:sz w:val="28"/>
          <w:szCs w:val="28"/>
          <w:lang w:eastAsia="ru-RU"/>
        </w:rPr>
      </w:pPr>
    </w:p>
    <w:p w:rsidR="007444AD" w:rsidRDefault="00F1709D" w:rsidP="004B3A51">
      <w:pPr>
        <w:tabs>
          <w:tab w:val="left" w:pos="1276"/>
          <w:tab w:val="left" w:pos="9639"/>
        </w:tabs>
        <w:ind w:left="41" w:right="4" w:firstLine="668"/>
        <w:jc w:val="both"/>
        <w:rPr>
          <w:iCs/>
          <w:sz w:val="28"/>
          <w:szCs w:val="28"/>
        </w:rPr>
      </w:pPr>
      <w:r>
        <w:rPr>
          <w:sz w:val="28"/>
          <w:szCs w:val="28"/>
          <w:lang w:eastAsia="ru-RU"/>
        </w:rPr>
        <w:t xml:space="preserve">1.1. </w:t>
      </w:r>
      <w:r w:rsidR="00E64472" w:rsidRPr="007444AD">
        <w:rPr>
          <w:sz w:val="28"/>
          <w:szCs w:val="28"/>
          <w:lang w:eastAsia="ru-RU"/>
        </w:rPr>
        <w:t xml:space="preserve">Стандарт внешнего муниципального финансового контроля контрольно-счетной палаты муниципального образования Тимашевский район Краснодарского края СВМФК КСП - </w:t>
      </w:r>
      <w:r w:rsidR="00437896">
        <w:rPr>
          <w:sz w:val="28"/>
          <w:szCs w:val="28"/>
          <w:lang w:eastAsia="ru-RU"/>
        </w:rPr>
        <w:t>2</w:t>
      </w:r>
      <w:r w:rsidR="00E64472" w:rsidRPr="007444AD">
        <w:rPr>
          <w:sz w:val="28"/>
          <w:szCs w:val="28"/>
          <w:lang w:eastAsia="ru-RU"/>
        </w:rPr>
        <w:t xml:space="preserve"> «Общие правила проведения экспертно-аналитического мероприятия» </w:t>
      </w:r>
      <w:r w:rsidR="00F538F5" w:rsidRPr="007444AD">
        <w:rPr>
          <w:sz w:val="28"/>
        </w:rPr>
        <w:t xml:space="preserve">(далее - Стандарт) разработан в соответствии с Бюджетным Кодексом Российской Федерации, Федеральным законом от </w:t>
      </w:r>
      <w:r w:rsidR="00BA527A">
        <w:rPr>
          <w:sz w:val="28"/>
        </w:rPr>
        <w:t xml:space="preserve">  </w:t>
      </w:r>
      <w:r w:rsidR="00F538F5" w:rsidRPr="007444AD">
        <w:rPr>
          <w:sz w:val="28"/>
        </w:rPr>
        <w:t>7 февраля 2011 г</w:t>
      </w:r>
      <w:r w:rsidR="00F14D9F">
        <w:rPr>
          <w:sz w:val="28"/>
        </w:rPr>
        <w:t>.</w:t>
      </w:r>
      <w:r w:rsidR="00F538F5" w:rsidRPr="007444AD">
        <w:rPr>
          <w:sz w:val="28"/>
        </w:rPr>
        <w:t xml:space="preserve"> № 6-ФЗ «Об общих принципах организации и деятельности контрольно-счетных органов субъектов Российской Федерации</w:t>
      </w:r>
      <w:r w:rsidR="007E0AF5" w:rsidRPr="007444AD">
        <w:rPr>
          <w:sz w:val="28"/>
        </w:rPr>
        <w:t>, федеральных территорий</w:t>
      </w:r>
      <w:r w:rsidR="007444AD">
        <w:rPr>
          <w:sz w:val="28"/>
        </w:rPr>
        <w:t xml:space="preserve"> и муниципальных образований»</w:t>
      </w:r>
      <w:r w:rsidR="00F538F5" w:rsidRPr="007444AD">
        <w:rPr>
          <w:sz w:val="28"/>
        </w:rPr>
        <w:t xml:space="preserve"> </w:t>
      </w:r>
      <w:r w:rsidR="007444AD">
        <w:rPr>
          <w:spacing w:val="-2"/>
          <w:sz w:val="28"/>
          <w:szCs w:val="28"/>
        </w:rPr>
        <w:t>(далее – Федеральный закон № 6-ФЗ), Положением о контрольно-счетной палате муниципального образования Тимашевский район, утвержденным решением Совета муниципального образования Тимашевский район от 30 ноября 2011 г</w:t>
      </w:r>
      <w:r w:rsidR="00F14D9F">
        <w:rPr>
          <w:spacing w:val="-2"/>
          <w:sz w:val="28"/>
          <w:szCs w:val="28"/>
        </w:rPr>
        <w:t>.</w:t>
      </w:r>
      <w:r w:rsidR="007444AD">
        <w:rPr>
          <w:spacing w:val="-2"/>
          <w:sz w:val="28"/>
          <w:szCs w:val="28"/>
        </w:rPr>
        <w:t xml:space="preserve"> № 176 (в редакции от 23.04.2025 №</w:t>
      </w:r>
      <w:r w:rsidR="00F14D9F">
        <w:rPr>
          <w:spacing w:val="-2"/>
          <w:sz w:val="28"/>
          <w:szCs w:val="28"/>
        </w:rPr>
        <w:t xml:space="preserve"> </w:t>
      </w:r>
      <w:r w:rsidR="007444AD">
        <w:rPr>
          <w:spacing w:val="-2"/>
          <w:sz w:val="28"/>
          <w:szCs w:val="28"/>
        </w:rPr>
        <w:t xml:space="preserve">487), а также </w:t>
      </w:r>
      <w:r w:rsidR="007444AD">
        <w:rPr>
          <w:iCs/>
          <w:sz w:val="28"/>
          <w:szCs w:val="28"/>
        </w:rPr>
        <w:t xml:space="preserve">в соответствии с Общими требованиями к стандартам внешнего государственного и муниципального аудита (мероприятия) для проведения контрольных и экспертно-аналитических мероприятий контрольно-счётными органами субъектов Российской Федерации и муниципальных образований, утвержденными постановлением Коллегии Счетной палаты Российской Федерации от 29.03.2022 № 2ПК. </w:t>
      </w:r>
    </w:p>
    <w:p w:rsidR="007444AD" w:rsidRDefault="007444AD" w:rsidP="004B3A51">
      <w:pPr>
        <w:tabs>
          <w:tab w:val="left" w:pos="1276"/>
          <w:tab w:val="left" w:pos="9639"/>
        </w:tabs>
        <w:ind w:left="41" w:right="4" w:firstLine="66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1.2. При утверждении Стандарта учтено, что контрольно-счетная палата муниципального образования Тимашевский муниципальный район Краснодарского края </w:t>
      </w:r>
      <w:r>
        <w:rPr>
          <w:spacing w:val="-2"/>
          <w:sz w:val="28"/>
          <w:szCs w:val="28"/>
        </w:rPr>
        <w:t xml:space="preserve">(далее – </w:t>
      </w:r>
      <w:r w:rsidR="000F2870">
        <w:rPr>
          <w:spacing w:val="-2"/>
          <w:sz w:val="28"/>
          <w:szCs w:val="28"/>
        </w:rPr>
        <w:t>к</w:t>
      </w:r>
      <w:r>
        <w:rPr>
          <w:spacing w:val="-2"/>
          <w:sz w:val="28"/>
          <w:szCs w:val="28"/>
        </w:rPr>
        <w:t xml:space="preserve">онтрольно-счетная палата, Палата, КСП) </w:t>
      </w:r>
      <w:r>
        <w:rPr>
          <w:iCs/>
          <w:sz w:val="28"/>
          <w:szCs w:val="28"/>
        </w:rPr>
        <w:t>является постоянно действующим органом внешнего муниципального финансового контроля, органом местного самоуправления муниципального образования Тимашевский район, обладает организационной и функциональной независимостью, осуществляя свою деятельность самостоятельно на принципах законности, объективности, эффективности, независимости и гласности, обладает правами юридического лица.</w:t>
      </w:r>
    </w:p>
    <w:p w:rsidR="007444AD" w:rsidRDefault="007444AD" w:rsidP="004B3A51">
      <w:pPr>
        <w:tabs>
          <w:tab w:val="left" w:pos="1276"/>
          <w:tab w:val="left" w:pos="9639"/>
        </w:tabs>
        <w:ind w:left="41" w:right="4" w:firstLine="66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1.3. </w:t>
      </w:r>
      <w:r w:rsidR="00F538F5" w:rsidRPr="007444AD">
        <w:rPr>
          <w:sz w:val="28"/>
        </w:rPr>
        <w:t>Целью Стандарта является установление общих правил и</w:t>
      </w:r>
      <w:r w:rsidR="00BD108D">
        <w:rPr>
          <w:sz w:val="28"/>
        </w:rPr>
        <w:t xml:space="preserve"> процедур проведения </w:t>
      </w:r>
      <w:r w:rsidR="000F2870">
        <w:rPr>
          <w:sz w:val="28"/>
        </w:rPr>
        <w:t>к</w:t>
      </w:r>
      <w:r w:rsidR="00BD108D">
        <w:rPr>
          <w:sz w:val="28"/>
        </w:rPr>
        <w:t xml:space="preserve">онтрольно-счетной палатой </w:t>
      </w:r>
      <w:r w:rsidR="00F538F5" w:rsidRPr="007444AD">
        <w:rPr>
          <w:sz w:val="28"/>
        </w:rPr>
        <w:t>экспертно-аналитических мероприятий.</w:t>
      </w:r>
    </w:p>
    <w:p w:rsidR="000E494B" w:rsidRPr="007444AD" w:rsidRDefault="007444AD" w:rsidP="004B3A51">
      <w:pPr>
        <w:tabs>
          <w:tab w:val="left" w:pos="1276"/>
          <w:tab w:val="left" w:pos="9639"/>
        </w:tabs>
        <w:ind w:left="41" w:right="4" w:firstLine="66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1.4. </w:t>
      </w:r>
      <w:r w:rsidR="00F538F5" w:rsidRPr="007444AD">
        <w:rPr>
          <w:sz w:val="28"/>
        </w:rPr>
        <w:t>Задачами</w:t>
      </w:r>
      <w:r w:rsidR="00F538F5" w:rsidRPr="007444AD">
        <w:rPr>
          <w:spacing w:val="-7"/>
          <w:sz w:val="28"/>
        </w:rPr>
        <w:t xml:space="preserve"> </w:t>
      </w:r>
      <w:r w:rsidR="00F538F5" w:rsidRPr="007444AD">
        <w:rPr>
          <w:sz w:val="28"/>
        </w:rPr>
        <w:t>Стандарта</w:t>
      </w:r>
      <w:r w:rsidR="00F538F5" w:rsidRPr="007444AD">
        <w:rPr>
          <w:spacing w:val="-6"/>
          <w:sz w:val="28"/>
        </w:rPr>
        <w:t xml:space="preserve"> </w:t>
      </w:r>
      <w:r w:rsidR="00F538F5" w:rsidRPr="007444AD">
        <w:rPr>
          <w:spacing w:val="-2"/>
          <w:sz w:val="28"/>
        </w:rPr>
        <w:t>являются:</w:t>
      </w:r>
    </w:p>
    <w:p w:rsidR="000E494B" w:rsidRDefault="00F538F5" w:rsidP="004B3A51">
      <w:pPr>
        <w:pStyle w:val="a3"/>
        <w:tabs>
          <w:tab w:val="left" w:pos="9639"/>
        </w:tabs>
        <w:ind w:left="41" w:right="4" w:firstLine="668"/>
      </w:pPr>
      <w:r>
        <w:t>определение содержания, принципов и процедур проведения экспертно- аналитического мероприятия;</w:t>
      </w:r>
    </w:p>
    <w:p w:rsidR="00A95C9B" w:rsidRDefault="00F538F5" w:rsidP="004B3A51">
      <w:pPr>
        <w:pStyle w:val="a3"/>
        <w:tabs>
          <w:tab w:val="left" w:pos="9639"/>
        </w:tabs>
        <w:ind w:left="41" w:right="4" w:firstLine="668"/>
        <w:rPr>
          <w:spacing w:val="-2"/>
        </w:rPr>
      </w:pPr>
      <w:r>
        <w:t xml:space="preserve">установление общих требований к организации, подготовке к проведению, проведению и оформлению результатов экспертно-аналитического </w:t>
      </w:r>
      <w:r>
        <w:rPr>
          <w:spacing w:val="-2"/>
        </w:rPr>
        <w:t>мероприятия.</w:t>
      </w:r>
    </w:p>
    <w:p w:rsidR="00F676EC" w:rsidRDefault="00A95C9B" w:rsidP="004B3A51">
      <w:pPr>
        <w:pStyle w:val="a3"/>
        <w:tabs>
          <w:tab w:val="left" w:pos="9639"/>
        </w:tabs>
        <w:ind w:left="41" w:right="4" w:firstLine="668"/>
      </w:pPr>
      <w:r>
        <w:t xml:space="preserve">1.5. </w:t>
      </w:r>
      <w:r w:rsidR="00F538F5">
        <w:t>Положения настоящего Стандарта не распространяются на</w:t>
      </w:r>
      <w:r w:rsidR="00F676EC">
        <w:t xml:space="preserve"> </w:t>
      </w:r>
      <w:r w:rsidR="00B60C8F">
        <w:t>мероприятия</w:t>
      </w:r>
      <w:r w:rsidR="00F676EC">
        <w:t>:</w:t>
      </w:r>
    </w:p>
    <w:p w:rsidR="00F676EC" w:rsidRDefault="00B60C8F" w:rsidP="004B3A51">
      <w:pPr>
        <w:pStyle w:val="a3"/>
        <w:tabs>
          <w:tab w:val="left" w:pos="9639"/>
        </w:tabs>
        <w:ind w:left="41" w:right="4" w:firstLine="668"/>
      </w:pPr>
      <w:r>
        <w:t xml:space="preserve">по проведению </w:t>
      </w:r>
      <w:r w:rsidR="009E59FB">
        <w:t>экспертизы проектов решений о бюджетах муниципального образования Тимашевский район и сельских поселений, входящих в его состав</w:t>
      </w:r>
      <w:r w:rsidR="00F676EC">
        <w:t>;</w:t>
      </w:r>
    </w:p>
    <w:p w:rsidR="008767B7" w:rsidRDefault="008767B7" w:rsidP="004B3A51">
      <w:pPr>
        <w:pStyle w:val="a3"/>
        <w:tabs>
          <w:tab w:val="left" w:pos="9639"/>
        </w:tabs>
        <w:ind w:left="41" w:right="4" w:firstLine="668"/>
      </w:pPr>
      <w:r>
        <w:t xml:space="preserve">по проведению внешней проверки годового отчета исполнения бюджета </w:t>
      </w:r>
      <w:r>
        <w:lastRenderedPageBreak/>
        <w:t>муниципального образования Тимашевский район и сельских поселений, входящих в его состав;</w:t>
      </w:r>
    </w:p>
    <w:p w:rsidR="00CA40F3" w:rsidRPr="00CA40F3" w:rsidRDefault="000447A6" w:rsidP="004B3A51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CA40F3">
        <w:rPr>
          <w:sz w:val="28"/>
          <w:szCs w:val="28"/>
        </w:rPr>
        <w:t>на иные мероприятия, подготовка и проведение которых регулируется специализированными стандартам</w:t>
      </w:r>
      <w:r w:rsidR="00CA40F3" w:rsidRPr="00CA40F3">
        <w:rPr>
          <w:sz w:val="28"/>
          <w:szCs w:val="28"/>
        </w:rPr>
        <w:t>и и иными локальными актами Палаты.</w:t>
      </w:r>
    </w:p>
    <w:p w:rsidR="000447A6" w:rsidRPr="00CA40F3" w:rsidRDefault="000447A6" w:rsidP="004B3A51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CA40F3">
        <w:rPr>
          <w:sz w:val="28"/>
          <w:szCs w:val="28"/>
        </w:rPr>
        <w:t>1.</w:t>
      </w:r>
      <w:r w:rsidR="00CA40F3" w:rsidRPr="00CA40F3">
        <w:rPr>
          <w:sz w:val="28"/>
          <w:szCs w:val="28"/>
        </w:rPr>
        <w:t>6</w:t>
      </w:r>
      <w:r w:rsidRPr="00CA40F3">
        <w:rPr>
          <w:sz w:val="28"/>
          <w:szCs w:val="28"/>
        </w:rPr>
        <w:t>. Положения и требования настоящего Стандарта являются обязательными для сотрудников Палаты, а также привлеченных к проведению мероприятия специалистов.</w:t>
      </w:r>
    </w:p>
    <w:p w:rsidR="000447A6" w:rsidRPr="00CA40F3" w:rsidRDefault="000447A6" w:rsidP="004B3A51">
      <w:pPr>
        <w:tabs>
          <w:tab w:val="left" w:pos="9639"/>
        </w:tabs>
        <w:spacing w:after="311"/>
        <w:ind w:left="41" w:right="4" w:firstLine="668"/>
        <w:jc w:val="both"/>
        <w:rPr>
          <w:sz w:val="28"/>
          <w:szCs w:val="28"/>
        </w:rPr>
      </w:pPr>
      <w:r w:rsidRPr="00CA40F3">
        <w:rPr>
          <w:sz w:val="28"/>
          <w:szCs w:val="28"/>
        </w:rPr>
        <w:t xml:space="preserve">1.8. </w:t>
      </w:r>
      <w:r w:rsidR="00A72702">
        <w:rPr>
          <w:sz w:val="28"/>
          <w:szCs w:val="28"/>
        </w:rPr>
        <w:t xml:space="preserve"> </w:t>
      </w:r>
      <w:r w:rsidRPr="00CA40F3">
        <w:rPr>
          <w:sz w:val="28"/>
          <w:szCs w:val="28"/>
        </w:rPr>
        <w:t>По вопросам, порядок решения которых не урегулирован настоящим Стандартом, решение принимается председателем (заместителем председателя) Палаты.</w:t>
      </w:r>
    </w:p>
    <w:p w:rsidR="00CA40F3" w:rsidRDefault="00CA40F3" w:rsidP="004B3A51">
      <w:pPr>
        <w:pStyle w:val="1"/>
        <w:keepNext/>
        <w:keepLines/>
        <w:widowControl/>
        <w:tabs>
          <w:tab w:val="left" w:pos="9639"/>
        </w:tabs>
        <w:autoSpaceDE/>
        <w:autoSpaceDN/>
        <w:spacing w:line="265" w:lineRule="auto"/>
        <w:ind w:left="41" w:right="4" w:firstLine="668"/>
      </w:pPr>
      <w:bookmarkStart w:id="0" w:name="_Toc57381"/>
      <w:r>
        <w:t xml:space="preserve">2. </w:t>
      </w:r>
      <w:r w:rsidRPr="00622D7A">
        <w:t>Содержание экспертно-аналитического мероприятия</w:t>
      </w:r>
      <w:bookmarkEnd w:id="0"/>
    </w:p>
    <w:p w:rsidR="00CA40F3" w:rsidRPr="00622D7A" w:rsidRDefault="00CA40F3" w:rsidP="004B3A51">
      <w:pPr>
        <w:tabs>
          <w:tab w:val="left" w:pos="9639"/>
        </w:tabs>
        <w:ind w:left="41" w:right="4" w:firstLine="668"/>
        <w:jc w:val="both"/>
      </w:pPr>
    </w:p>
    <w:p w:rsidR="00920230" w:rsidRDefault="00920230" w:rsidP="004B3A51">
      <w:pPr>
        <w:tabs>
          <w:tab w:val="left" w:pos="1276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 xml:space="preserve">2.1. </w:t>
      </w:r>
      <w:r w:rsidRPr="000E4C16">
        <w:rPr>
          <w:sz w:val="28"/>
        </w:rPr>
        <w:t>Экспертно-аналитическое мероприятие представляет собой форму осуществления Палатой внешнего муниципального финансового контроля, посредством которой обеспечивается реализация полномочий, направленных на удовлетворение общественных</w:t>
      </w:r>
      <w:r w:rsidRPr="000E4C16">
        <w:rPr>
          <w:spacing w:val="40"/>
          <w:sz w:val="28"/>
        </w:rPr>
        <w:t xml:space="preserve"> </w:t>
      </w:r>
      <w:r w:rsidRPr="000E4C16">
        <w:rPr>
          <w:sz w:val="28"/>
        </w:rPr>
        <w:t>потребностей путем изучения и анализа вопросов, связанных с организацией и результатами использования бюджетных средств и муниципальной собственности.</w:t>
      </w:r>
    </w:p>
    <w:p w:rsidR="00920230" w:rsidRDefault="00920230" w:rsidP="004B3A51">
      <w:pPr>
        <w:tabs>
          <w:tab w:val="left" w:pos="1276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 xml:space="preserve">2.2. </w:t>
      </w:r>
      <w:r w:rsidRPr="00360F24">
        <w:rPr>
          <w:sz w:val="28"/>
        </w:rPr>
        <w:t>Предметом экспертно-аналитического мероприятия являются организация и осуществление бюджетного процесса в муниципальном образовании, формирование, управление и распоряжение средствами местного бюджета, муниципальной собственностью, а также деятельность в сфере экономики и финансов, в том числе влияющие на формирование и исполнение местного бюджета.</w:t>
      </w:r>
    </w:p>
    <w:p w:rsidR="00920230" w:rsidRDefault="00920230" w:rsidP="004B3A51">
      <w:pPr>
        <w:tabs>
          <w:tab w:val="left" w:pos="1276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 xml:space="preserve">2.3. </w:t>
      </w:r>
      <w:r w:rsidRPr="00360F24">
        <w:rPr>
          <w:sz w:val="28"/>
        </w:rPr>
        <w:t>Объектами экспертно-аналитического мероприятия являются органы местного самоуправления и муниципальные органы, организации, учреждения и иные юридические лица, физические лица и</w:t>
      </w:r>
      <w:r w:rsidRPr="00360F24">
        <w:rPr>
          <w:spacing w:val="40"/>
          <w:sz w:val="28"/>
        </w:rPr>
        <w:t xml:space="preserve"> </w:t>
      </w:r>
      <w:r w:rsidRPr="00360F24">
        <w:rPr>
          <w:sz w:val="28"/>
        </w:rPr>
        <w:t>индивидуальные предприниматели, на которых в рамках предмета экспертно-аналитического мероприятия распространяются контрольные полномочия Палаты, установленные Бюджетным кодексом Российской Федерации, Федеральным законом от 07 февраля 2011 г</w:t>
      </w:r>
      <w:r w:rsidR="00A72702">
        <w:rPr>
          <w:sz w:val="28"/>
        </w:rPr>
        <w:t>.</w:t>
      </w:r>
      <w:r w:rsidRPr="00360F24">
        <w:rPr>
          <w:sz w:val="28"/>
        </w:rPr>
        <w:t xml:space="preserve">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</w:t>
      </w:r>
      <w:r w:rsidRPr="00360F24">
        <w:rPr>
          <w:spacing w:val="80"/>
          <w:sz w:val="28"/>
        </w:rPr>
        <w:t xml:space="preserve"> </w:t>
      </w:r>
      <w:r w:rsidRPr="00360F24">
        <w:rPr>
          <w:spacing w:val="-2"/>
          <w:sz w:val="28"/>
        </w:rPr>
        <w:t>образований».</w:t>
      </w:r>
    </w:p>
    <w:p w:rsidR="00920230" w:rsidRPr="00360F24" w:rsidRDefault="00920230" w:rsidP="004B3A51">
      <w:pPr>
        <w:tabs>
          <w:tab w:val="left" w:pos="1276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 xml:space="preserve">2.4. </w:t>
      </w:r>
      <w:r w:rsidRPr="00360F24">
        <w:rPr>
          <w:sz w:val="28"/>
        </w:rPr>
        <w:t>Целями</w:t>
      </w:r>
      <w:r w:rsidRPr="00360F24">
        <w:rPr>
          <w:spacing w:val="-14"/>
          <w:sz w:val="28"/>
        </w:rPr>
        <w:t xml:space="preserve"> </w:t>
      </w:r>
      <w:r w:rsidRPr="00360F24">
        <w:rPr>
          <w:sz w:val="28"/>
        </w:rPr>
        <w:t>экспертно-аналитического</w:t>
      </w:r>
      <w:r w:rsidRPr="00360F24">
        <w:rPr>
          <w:spacing w:val="-15"/>
          <w:sz w:val="28"/>
        </w:rPr>
        <w:t xml:space="preserve"> </w:t>
      </w:r>
      <w:r w:rsidRPr="00360F24">
        <w:rPr>
          <w:sz w:val="28"/>
        </w:rPr>
        <w:t>мероприятия</w:t>
      </w:r>
      <w:r w:rsidRPr="00360F24">
        <w:rPr>
          <w:spacing w:val="-11"/>
          <w:sz w:val="28"/>
        </w:rPr>
        <w:t xml:space="preserve"> </w:t>
      </w:r>
      <w:r>
        <w:rPr>
          <w:spacing w:val="-11"/>
          <w:sz w:val="28"/>
        </w:rPr>
        <w:t xml:space="preserve">могут </w:t>
      </w:r>
      <w:r w:rsidRPr="00360F24">
        <w:rPr>
          <w:spacing w:val="-2"/>
          <w:sz w:val="28"/>
        </w:rPr>
        <w:t>являт</w:t>
      </w:r>
      <w:r>
        <w:rPr>
          <w:spacing w:val="-2"/>
          <w:sz w:val="28"/>
        </w:rPr>
        <w:t>ь</w:t>
      </w:r>
      <w:r w:rsidRPr="00360F24">
        <w:rPr>
          <w:spacing w:val="-2"/>
          <w:sz w:val="28"/>
        </w:rPr>
        <w:t>ся:</w:t>
      </w:r>
    </w:p>
    <w:p w:rsidR="00920230" w:rsidRPr="00EC0B09" w:rsidRDefault="00920230" w:rsidP="004B3A51">
      <w:pPr>
        <w:pStyle w:val="a4"/>
        <w:tabs>
          <w:tab w:val="left" w:pos="1276"/>
          <w:tab w:val="left" w:pos="9639"/>
        </w:tabs>
        <w:spacing w:before="0"/>
        <w:ind w:left="41" w:right="4" w:firstLine="668"/>
        <w:rPr>
          <w:sz w:val="28"/>
        </w:rPr>
      </w:pPr>
      <w:r>
        <w:rPr>
          <w:rStyle w:val="22"/>
        </w:rPr>
        <w:t>определение эффективности предоставления налоговых и иных льгот и преимуществ;</w:t>
      </w:r>
    </w:p>
    <w:p w:rsidR="00920230" w:rsidRDefault="00920230" w:rsidP="004B3A51">
      <w:pPr>
        <w:tabs>
          <w:tab w:val="left" w:pos="9639"/>
        </w:tabs>
        <w:ind w:left="41" w:right="4" w:firstLine="668"/>
        <w:jc w:val="both"/>
      </w:pPr>
      <w:r>
        <w:rPr>
          <w:rStyle w:val="22"/>
        </w:rPr>
        <w:t>определение эффективности использования муниципальной собственности;</w:t>
      </w:r>
    </w:p>
    <w:p w:rsidR="00920230" w:rsidRDefault="00920230" w:rsidP="004B3A51">
      <w:pPr>
        <w:tabs>
          <w:tab w:val="left" w:pos="9639"/>
        </w:tabs>
        <w:ind w:left="41" w:right="4" w:firstLine="668"/>
        <w:jc w:val="both"/>
      </w:pPr>
      <w:r>
        <w:rPr>
          <w:rStyle w:val="22"/>
        </w:rPr>
        <w:t>выявление последствий реализации законов и принимаемых в их исполнение нормативных правовых актов для формирования доходов и расходования бюджетных (внебюджетных) средств, а также использования муниципальной собственности;</w:t>
      </w:r>
    </w:p>
    <w:p w:rsidR="00920230" w:rsidRDefault="00920230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 xml:space="preserve">оценка соблюдения бюджетного законодательства Российской Федерации и иных нормативных правовых актов, регулирующих бюджетные </w:t>
      </w:r>
      <w:r>
        <w:rPr>
          <w:rStyle w:val="22"/>
        </w:rPr>
        <w:lastRenderedPageBreak/>
        <w:t>правоотношения в ходе исполнения бюджетов;</w:t>
      </w:r>
    </w:p>
    <w:p w:rsidR="00920230" w:rsidRDefault="00920230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анализ хода и итогов реализации документов стратегического планирования Тимашевского района в пределах установленной компетенции;</w:t>
      </w:r>
    </w:p>
    <w:p w:rsidR="00920230" w:rsidRDefault="00920230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подготовка предложений по сокращению неэффективных расходов, увеличению налоговых и неналоговых поступлений в бюджет;</w:t>
      </w:r>
    </w:p>
    <w:p w:rsidR="00920230" w:rsidRDefault="00920230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подготовка предложений по устранению выявленных нарушений и недостатков, совершенствованию бюджетного законодательства и бюджетного процесса, межбюджетных отношений, внутреннего финансового контроля (аудита), по другим вопросам;</w:t>
      </w:r>
    </w:p>
    <w:p w:rsidR="00920230" w:rsidRDefault="00920230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содействие созданию условий для противодействия коррупционным проявлениям;</w:t>
      </w:r>
    </w:p>
    <w:p w:rsidR="00920230" w:rsidRDefault="00920230" w:rsidP="004B3A51">
      <w:pPr>
        <w:tabs>
          <w:tab w:val="left" w:pos="9639"/>
        </w:tabs>
        <w:spacing w:after="63" w:line="280" w:lineRule="exact"/>
        <w:ind w:left="41" w:right="4" w:firstLine="668"/>
        <w:jc w:val="both"/>
      </w:pPr>
      <w:r>
        <w:rPr>
          <w:rStyle w:val="22"/>
        </w:rPr>
        <w:t>иные цели, поставленные в рамках реализации задач, функций и полномочий Палаты.</w:t>
      </w:r>
    </w:p>
    <w:p w:rsidR="00920230" w:rsidRDefault="00920230" w:rsidP="004B3A51">
      <w:pPr>
        <w:tabs>
          <w:tab w:val="left" w:pos="600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>2.5. Принципы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мероприятия:</w:t>
      </w:r>
    </w:p>
    <w:p w:rsidR="00920230" w:rsidRDefault="00920230" w:rsidP="004B3A51">
      <w:pPr>
        <w:tabs>
          <w:tab w:val="left" w:pos="761"/>
          <w:tab w:val="left" w:pos="9639"/>
        </w:tabs>
        <w:ind w:left="41" w:right="4" w:firstLine="668"/>
        <w:jc w:val="both"/>
        <w:rPr>
          <w:sz w:val="28"/>
        </w:rPr>
      </w:pPr>
      <w:r w:rsidRPr="00BE68E6">
        <w:rPr>
          <w:sz w:val="28"/>
        </w:rPr>
        <w:t>объективность - осуществляется с использованием обоснованных фактических документальных данных, полученных в установленном законодательством порядке, и обеспечивает полную и достоверную информацию по предмету мероприятия;</w:t>
      </w:r>
    </w:p>
    <w:p w:rsidR="00920230" w:rsidRDefault="00920230" w:rsidP="004B3A51">
      <w:pPr>
        <w:tabs>
          <w:tab w:val="left" w:pos="761"/>
          <w:tab w:val="left" w:pos="9639"/>
        </w:tabs>
        <w:ind w:left="41" w:right="4" w:firstLine="668"/>
        <w:jc w:val="both"/>
        <w:rPr>
          <w:sz w:val="28"/>
        </w:rPr>
      </w:pPr>
      <w:r w:rsidRPr="00BE68E6">
        <w:rPr>
          <w:sz w:val="28"/>
        </w:rPr>
        <w:t>системность - представляет собой комплекс экспертно-аналитических действий, взаимоувязанных по срокам, охвату вопросов, анализируемым показателям, приемам и методам;</w:t>
      </w:r>
    </w:p>
    <w:p w:rsidR="00920230" w:rsidRDefault="00920230" w:rsidP="004B3A51">
      <w:pPr>
        <w:tabs>
          <w:tab w:val="left" w:pos="761"/>
          <w:tab w:val="left" w:pos="9639"/>
        </w:tabs>
        <w:ind w:left="41" w:right="4" w:firstLine="668"/>
        <w:jc w:val="both"/>
        <w:rPr>
          <w:sz w:val="28"/>
        </w:rPr>
      </w:pPr>
      <w:r w:rsidRPr="00BE68E6">
        <w:rPr>
          <w:sz w:val="28"/>
        </w:rPr>
        <w:t>результативность - организация мероприятия должна обеспечивать возможность подготовки выводов, предложений и рекомендаций по предмету мероприятия.</w:t>
      </w:r>
    </w:p>
    <w:p w:rsidR="00920230" w:rsidRDefault="00920230" w:rsidP="004B3A51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</w:p>
    <w:p w:rsidR="000E494B" w:rsidRPr="00392F2A" w:rsidRDefault="00F538F5" w:rsidP="009947D3">
      <w:pPr>
        <w:pStyle w:val="2"/>
        <w:numPr>
          <w:ilvl w:val="0"/>
          <w:numId w:val="16"/>
        </w:numPr>
        <w:tabs>
          <w:tab w:val="left" w:pos="9639"/>
        </w:tabs>
        <w:spacing w:before="0"/>
        <w:ind w:right="4"/>
        <w:jc w:val="center"/>
      </w:pPr>
      <w:r>
        <w:t>Организация</w:t>
      </w:r>
      <w:r>
        <w:rPr>
          <w:spacing w:val="-20"/>
        </w:rPr>
        <w:t xml:space="preserve"> </w:t>
      </w:r>
      <w:r>
        <w:t>экспертно-аналитического</w:t>
      </w:r>
      <w:r>
        <w:rPr>
          <w:spacing w:val="-15"/>
        </w:rPr>
        <w:t xml:space="preserve"> </w:t>
      </w:r>
      <w:r>
        <w:rPr>
          <w:spacing w:val="-2"/>
        </w:rPr>
        <w:t>мероприятия</w:t>
      </w:r>
    </w:p>
    <w:p w:rsidR="00392F2A" w:rsidRDefault="00392F2A" w:rsidP="004B3A51">
      <w:pPr>
        <w:tabs>
          <w:tab w:val="left" w:pos="1628"/>
          <w:tab w:val="left" w:pos="9639"/>
        </w:tabs>
        <w:ind w:left="41" w:right="4" w:firstLine="668"/>
        <w:rPr>
          <w:b/>
          <w:bCs/>
          <w:sz w:val="28"/>
          <w:szCs w:val="28"/>
        </w:rPr>
      </w:pPr>
    </w:p>
    <w:p w:rsidR="00D36ADA" w:rsidRPr="00392F2A" w:rsidRDefault="00392F2A" w:rsidP="004B3A51">
      <w:pPr>
        <w:tabs>
          <w:tab w:val="left" w:pos="1628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>3.1.</w:t>
      </w:r>
      <w:r w:rsidR="00242F4C">
        <w:rPr>
          <w:sz w:val="28"/>
        </w:rPr>
        <w:t xml:space="preserve"> </w:t>
      </w:r>
      <w:r w:rsidR="00D36ADA" w:rsidRPr="00392F2A">
        <w:rPr>
          <w:sz w:val="28"/>
        </w:rPr>
        <w:t>Экспертно-аналитическое</w:t>
      </w:r>
      <w:r w:rsidR="00D36ADA" w:rsidRPr="00392F2A">
        <w:rPr>
          <w:spacing w:val="-3"/>
          <w:sz w:val="28"/>
        </w:rPr>
        <w:t xml:space="preserve"> </w:t>
      </w:r>
      <w:r w:rsidR="00D36ADA" w:rsidRPr="00392F2A">
        <w:rPr>
          <w:sz w:val="28"/>
        </w:rPr>
        <w:t>мероприятие</w:t>
      </w:r>
      <w:r w:rsidR="00D36ADA" w:rsidRPr="00392F2A">
        <w:rPr>
          <w:spacing w:val="-2"/>
          <w:sz w:val="28"/>
        </w:rPr>
        <w:t xml:space="preserve"> </w:t>
      </w:r>
      <w:r w:rsidR="00D36ADA" w:rsidRPr="00392F2A">
        <w:rPr>
          <w:sz w:val="28"/>
        </w:rPr>
        <w:t>проводится</w:t>
      </w:r>
      <w:r w:rsidR="00D36ADA" w:rsidRPr="00392F2A">
        <w:rPr>
          <w:spacing w:val="-6"/>
          <w:sz w:val="28"/>
        </w:rPr>
        <w:t xml:space="preserve"> </w:t>
      </w:r>
      <w:r w:rsidR="00D36ADA" w:rsidRPr="00392F2A">
        <w:rPr>
          <w:sz w:val="28"/>
        </w:rPr>
        <w:t>на</w:t>
      </w:r>
      <w:r w:rsidR="00D36ADA" w:rsidRPr="00392F2A">
        <w:rPr>
          <w:spacing w:val="-3"/>
          <w:sz w:val="28"/>
        </w:rPr>
        <w:t xml:space="preserve"> </w:t>
      </w:r>
      <w:r w:rsidR="00D36ADA" w:rsidRPr="00392F2A">
        <w:rPr>
          <w:sz w:val="28"/>
        </w:rPr>
        <w:t xml:space="preserve">основании годового плана работы </w:t>
      </w:r>
      <w:r w:rsidR="00FC6CF6">
        <w:rPr>
          <w:sz w:val="28"/>
        </w:rPr>
        <w:t>к</w:t>
      </w:r>
      <w:r w:rsidR="00D36ADA">
        <w:rPr>
          <w:sz w:val="28"/>
        </w:rPr>
        <w:t>онтрольно-счетной палаты</w:t>
      </w:r>
      <w:r w:rsidR="00D36ADA" w:rsidRPr="00392F2A">
        <w:rPr>
          <w:sz w:val="28"/>
        </w:rPr>
        <w:t>.</w:t>
      </w:r>
    </w:p>
    <w:p w:rsidR="00D36ADA" w:rsidRDefault="00D36ADA" w:rsidP="004B3A51">
      <w:pPr>
        <w:tabs>
          <w:tab w:val="left" w:pos="1066"/>
          <w:tab w:val="left" w:pos="9639"/>
        </w:tabs>
        <w:spacing w:line="317" w:lineRule="exact"/>
        <w:ind w:left="41" w:right="4" w:firstLine="668"/>
        <w:jc w:val="both"/>
        <w:rPr>
          <w:sz w:val="28"/>
        </w:rPr>
      </w:pPr>
      <w:r>
        <w:rPr>
          <w:sz w:val="28"/>
        </w:rPr>
        <w:t xml:space="preserve">3.2. </w:t>
      </w:r>
      <w:r w:rsidR="00CD3818">
        <w:rPr>
          <w:sz w:val="28"/>
        </w:rPr>
        <w:t xml:space="preserve">В рамках экспертно-аналитического мероприятия </w:t>
      </w:r>
      <w:r>
        <w:rPr>
          <w:sz w:val="28"/>
        </w:rPr>
        <w:t xml:space="preserve">сотрудниками </w:t>
      </w:r>
      <w:r w:rsidR="00FC6CF6">
        <w:rPr>
          <w:sz w:val="28"/>
        </w:rPr>
        <w:t>к</w:t>
      </w:r>
      <w:r>
        <w:rPr>
          <w:sz w:val="28"/>
        </w:rPr>
        <w:t xml:space="preserve">онтрольно-счетной палаты </w:t>
      </w:r>
      <w:r w:rsidR="00CD3818">
        <w:rPr>
          <w:sz w:val="28"/>
        </w:rPr>
        <w:t xml:space="preserve">могут </w:t>
      </w:r>
      <w:r>
        <w:rPr>
          <w:sz w:val="28"/>
        </w:rPr>
        <w:t>проводится:</w:t>
      </w:r>
    </w:p>
    <w:p w:rsidR="00CD3818" w:rsidRDefault="00CD3818" w:rsidP="004B3A51">
      <w:pPr>
        <w:tabs>
          <w:tab w:val="left" w:pos="1066"/>
          <w:tab w:val="left" w:pos="9639"/>
        </w:tabs>
        <w:spacing w:line="317" w:lineRule="exact"/>
        <w:ind w:left="41" w:right="4" w:firstLine="668"/>
        <w:jc w:val="both"/>
      </w:pPr>
      <w:r>
        <w:rPr>
          <w:rStyle w:val="22"/>
        </w:rPr>
        <w:t>а)</w:t>
      </w:r>
      <w:r>
        <w:rPr>
          <w:rStyle w:val="22"/>
        </w:rPr>
        <w:tab/>
        <w:t>обследование – анализ и оценка состояния определенной сферы деятельности объекта контроля;</w:t>
      </w:r>
    </w:p>
    <w:p w:rsidR="00CD3818" w:rsidRDefault="00CD3818" w:rsidP="004B3A51">
      <w:pPr>
        <w:tabs>
          <w:tab w:val="left" w:pos="1073"/>
          <w:tab w:val="left" w:pos="9639"/>
        </w:tabs>
        <w:spacing w:line="317" w:lineRule="exact"/>
        <w:ind w:left="41" w:right="4" w:firstLine="668"/>
        <w:jc w:val="both"/>
      </w:pPr>
      <w:r>
        <w:rPr>
          <w:rStyle w:val="22"/>
        </w:rPr>
        <w:t>б)</w:t>
      </w:r>
      <w:r>
        <w:rPr>
          <w:rStyle w:val="22"/>
        </w:rPr>
        <w:tab/>
        <w:t>экспертиза – проверка подлинности, достоверности, полноты и соответствия рассматриваемого предмета экспертно-аналитического мероприятия параметрам и требованиям, установленным законодательными и нормативными правовыми актами;</w:t>
      </w:r>
    </w:p>
    <w:p w:rsidR="00CD3818" w:rsidRDefault="00CD3818" w:rsidP="004B3A51">
      <w:pPr>
        <w:tabs>
          <w:tab w:val="left" w:pos="1066"/>
          <w:tab w:val="left" w:pos="9639"/>
        </w:tabs>
        <w:spacing w:line="317" w:lineRule="exact"/>
        <w:ind w:left="41" w:right="4" w:firstLine="668"/>
        <w:jc w:val="both"/>
      </w:pPr>
      <w:r>
        <w:rPr>
          <w:rStyle w:val="22"/>
        </w:rPr>
        <w:t>в)</w:t>
      </w:r>
      <w:r>
        <w:rPr>
          <w:rStyle w:val="22"/>
        </w:rPr>
        <w:tab/>
        <w:t>мониторинг – комплексное систематическое или периодическое наблюдение за состоянием предмета экспертно-аналитического мероприятия с целью своевременного выявления изменений, оценки и прогнозирования этих изменений, выработки рекомендаций о предупреждении и об устранении последствий негативных изменений по предмету исследования;</w:t>
      </w:r>
    </w:p>
    <w:p w:rsidR="00CD3818" w:rsidRDefault="00CD3818" w:rsidP="004B3A51">
      <w:pPr>
        <w:tabs>
          <w:tab w:val="left" w:pos="1073"/>
          <w:tab w:val="left" w:pos="9639"/>
        </w:tabs>
        <w:ind w:left="41" w:right="4" w:firstLine="668"/>
        <w:jc w:val="both"/>
      </w:pPr>
      <w:r>
        <w:rPr>
          <w:rStyle w:val="22"/>
        </w:rPr>
        <w:t>г)</w:t>
      </w:r>
      <w:r>
        <w:rPr>
          <w:rStyle w:val="22"/>
        </w:rPr>
        <w:tab/>
        <w:t xml:space="preserve">анализ – сравнение, определение динамики и структуры изменений предмета экспертно-аналитического мероприятия, как по всей совокупности, так и по отдельным составляющим, в абсолютных и относительных величинах </w:t>
      </w:r>
      <w:r>
        <w:rPr>
          <w:rStyle w:val="22"/>
        </w:rPr>
        <w:lastRenderedPageBreak/>
        <w:t>с целью выявления основных тенденций и закономерностей, их взаимосвязи и взаимовлияния, факторов, определивших те или иные результаты.</w:t>
      </w:r>
    </w:p>
    <w:p w:rsidR="000E494B" w:rsidRDefault="00242F4C" w:rsidP="004B3A51">
      <w:pPr>
        <w:pStyle w:val="a3"/>
        <w:tabs>
          <w:tab w:val="left" w:pos="9639"/>
        </w:tabs>
        <w:ind w:left="41" w:right="4" w:firstLine="668"/>
      </w:pPr>
      <w:r>
        <w:t>3.</w:t>
      </w:r>
      <w:r w:rsidR="00D36ADA">
        <w:t>3</w:t>
      </w:r>
      <w:r>
        <w:t xml:space="preserve">. </w:t>
      </w:r>
      <w:r w:rsidR="00F538F5">
        <w:t>Сроки проведения экспертно-аналитического мероприятия, в том числе</w:t>
      </w:r>
      <w:r w:rsidR="00F538F5">
        <w:rPr>
          <w:spacing w:val="-3"/>
        </w:rPr>
        <w:t xml:space="preserve"> </w:t>
      </w:r>
      <w:r w:rsidR="00F538F5">
        <w:t>дата</w:t>
      </w:r>
      <w:r w:rsidR="00F538F5">
        <w:rPr>
          <w:spacing w:val="-3"/>
        </w:rPr>
        <w:t xml:space="preserve"> </w:t>
      </w:r>
      <w:r w:rsidR="00F538F5">
        <w:t>начала,</w:t>
      </w:r>
      <w:r w:rsidR="00F538F5">
        <w:rPr>
          <w:spacing w:val="-2"/>
        </w:rPr>
        <w:t xml:space="preserve"> </w:t>
      </w:r>
      <w:r w:rsidR="00F538F5">
        <w:t>завершения мероприятия,</w:t>
      </w:r>
      <w:r w:rsidR="00F538F5">
        <w:rPr>
          <w:spacing w:val="-3"/>
        </w:rPr>
        <w:t xml:space="preserve"> </w:t>
      </w:r>
      <w:r w:rsidR="00F538F5">
        <w:t>определяются</w:t>
      </w:r>
      <w:r w:rsidR="00F538F5">
        <w:rPr>
          <w:spacing w:val="-2"/>
        </w:rPr>
        <w:t xml:space="preserve"> </w:t>
      </w:r>
      <w:r w:rsidR="00C72931">
        <w:rPr>
          <w:spacing w:val="-2"/>
        </w:rPr>
        <w:t>Р</w:t>
      </w:r>
      <w:r w:rsidR="00F538F5">
        <w:t xml:space="preserve">аспоряжением председателя </w:t>
      </w:r>
      <w:r>
        <w:t>Палаты</w:t>
      </w:r>
      <w:r w:rsidR="00C72931">
        <w:t xml:space="preserve"> </w:t>
      </w:r>
      <w:r w:rsidR="00C72931" w:rsidRPr="002734B6">
        <w:t xml:space="preserve">по форме, установленной Стандартом СВМФК КСП – 1 </w:t>
      </w:r>
      <w:r w:rsidR="00C72931" w:rsidRPr="002734B6">
        <w:rPr>
          <w:lang w:eastAsia="ru-RU"/>
        </w:rPr>
        <w:t xml:space="preserve">«Общие </w:t>
      </w:r>
      <w:r w:rsidR="00C72931" w:rsidRPr="002734B6">
        <w:t>требования, правила и процедуры проведения</w:t>
      </w:r>
      <w:r w:rsidR="00C72931" w:rsidRPr="002734B6">
        <w:rPr>
          <w:b/>
        </w:rPr>
        <w:t xml:space="preserve"> </w:t>
      </w:r>
      <w:r w:rsidR="00C72931" w:rsidRPr="002734B6">
        <w:rPr>
          <w:lang w:eastAsia="ru-RU"/>
        </w:rPr>
        <w:t>контрольного мероприятия».</w:t>
      </w:r>
    </w:p>
    <w:p w:rsidR="000E494B" w:rsidRPr="00392F2A" w:rsidRDefault="00242F4C" w:rsidP="004B3A51">
      <w:pPr>
        <w:tabs>
          <w:tab w:val="left" w:pos="2053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>3.</w:t>
      </w:r>
      <w:r w:rsidR="00C72931">
        <w:rPr>
          <w:sz w:val="28"/>
        </w:rPr>
        <w:t>4</w:t>
      </w:r>
      <w:r>
        <w:rPr>
          <w:sz w:val="28"/>
        </w:rPr>
        <w:t xml:space="preserve">. </w:t>
      </w:r>
      <w:r w:rsidR="00F538F5" w:rsidRPr="00392F2A">
        <w:rPr>
          <w:sz w:val="28"/>
        </w:rPr>
        <w:t xml:space="preserve">Экспертно-аналитическое мероприятие проводится на основе информации и материалов, получаемых по запросам, и (или), при необходимости, непосредственно по месту расположения объектов мероприятия в соответствии с программой проведения данного </w:t>
      </w:r>
      <w:r w:rsidR="00F538F5" w:rsidRPr="00392F2A">
        <w:rPr>
          <w:spacing w:val="-2"/>
          <w:sz w:val="28"/>
        </w:rPr>
        <w:t>мероприятия.</w:t>
      </w:r>
    </w:p>
    <w:p w:rsidR="000E494B" w:rsidRPr="00392F2A" w:rsidRDefault="00C72931" w:rsidP="004B3A51">
      <w:pPr>
        <w:tabs>
          <w:tab w:val="left" w:pos="2389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>3.5</w:t>
      </w:r>
      <w:r w:rsidR="00242F4C">
        <w:rPr>
          <w:sz w:val="28"/>
        </w:rPr>
        <w:t xml:space="preserve">. </w:t>
      </w:r>
      <w:r w:rsidR="00F538F5" w:rsidRPr="00392F2A">
        <w:rPr>
          <w:sz w:val="28"/>
        </w:rPr>
        <w:t>Организация экспертно-аналитического мероприятия включает три этапа - подготовительный, основной и заключительный, каждый из которых характеризуется выполнением определенных задач.</w:t>
      </w:r>
    </w:p>
    <w:p w:rsidR="000E494B" w:rsidRDefault="00F538F5" w:rsidP="004B3A51">
      <w:pPr>
        <w:pStyle w:val="a3"/>
        <w:tabs>
          <w:tab w:val="left" w:pos="9639"/>
        </w:tabs>
        <w:ind w:left="41" w:right="4" w:firstLine="668"/>
      </w:pPr>
      <w:r>
        <w:t xml:space="preserve">Продолжительность проведения каждого из указанных этапов зависит от особенностей предмета и объектов экспертно-аналитического </w:t>
      </w:r>
      <w:r>
        <w:rPr>
          <w:spacing w:val="-2"/>
        </w:rPr>
        <w:t>мероприятия.</w:t>
      </w:r>
    </w:p>
    <w:p w:rsidR="000E494B" w:rsidRPr="006E16A1" w:rsidRDefault="00C72931" w:rsidP="004B3A51">
      <w:pPr>
        <w:pStyle w:val="a4"/>
        <w:tabs>
          <w:tab w:val="left" w:pos="1899"/>
          <w:tab w:val="left" w:pos="9639"/>
        </w:tabs>
        <w:spacing w:before="0"/>
        <w:ind w:left="41" w:right="4" w:firstLine="668"/>
        <w:rPr>
          <w:sz w:val="28"/>
          <w:szCs w:val="28"/>
        </w:rPr>
      </w:pPr>
      <w:r>
        <w:rPr>
          <w:sz w:val="28"/>
        </w:rPr>
        <w:t>3.6</w:t>
      </w:r>
      <w:r w:rsidR="000F78FD">
        <w:rPr>
          <w:sz w:val="28"/>
        </w:rPr>
        <w:t xml:space="preserve">. </w:t>
      </w:r>
      <w:r w:rsidR="00F538F5">
        <w:rPr>
          <w:sz w:val="28"/>
        </w:rPr>
        <w:t xml:space="preserve">Непосредственное руководство проведением экспертно- аналитического мероприятия осуществляет руководитель экспертно- аналитического мероприятия, назначаемый распоряжением председателя </w:t>
      </w:r>
      <w:r w:rsidR="000F78FD">
        <w:rPr>
          <w:sz w:val="28"/>
        </w:rPr>
        <w:t>Палаты</w:t>
      </w:r>
      <w:r w:rsidR="003D66A7">
        <w:rPr>
          <w:spacing w:val="-4"/>
          <w:sz w:val="28"/>
        </w:rPr>
        <w:t xml:space="preserve">, который также осуществляет </w:t>
      </w:r>
      <w:r w:rsidR="003D66A7" w:rsidRPr="006E16A1">
        <w:rPr>
          <w:spacing w:val="-4"/>
          <w:sz w:val="28"/>
          <w:szCs w:val="28"/>
        </w:rPr>
        <w:t>к</w:t>
      </w:r>
      <w:r w:rsidR="00F538F5" w:rsidRPr="006E16A1">
        <w:rPr>
          <w:sz w:val="28"/>
          <w:szCs w:val="28"/>
        </w:rPr>
        <w:t>оординацию действий членов рабочей группы на объектах экспертно-аналитического мероприятия.</w:t>
      </w:r>
    </w:p>
    <w:p w:rsidR="003D66A7" w:rsidRDefault="00C72931" w:rsidP="004B3A51">
      <w:pPr>
        <w:pStyle w:val="a3"/>
        <w:tabs>
          <w:tab w:val="left" w:pos="9639"/>
        </w:tabs>
        <w:ind w:left="41" w:right="4" w:firstLine="668"/>
        <w:rPr>
          <w:spacing w:val="-2"/>
        </w:rPr>
      </w:pPr>
      <w:r>
        <w:t>3.7</w:t>
      </w:r>
      <w:r w:rsidR="003D66A7">
        <w:t xml:space="preserve">. </w:t>
      </w:r>
      <w:r w:rsidR="00F538F5">
        <w:t xml:space="preserve">К участию в экспертно-аналитическом мероприятии, при необходимости, могут привлекаться сторонние специалисты (внешние </w:t>
      </w:r>
      <w:r w:rsidR="00F538F5">
        <w:rPr>
          <w:spacing w:val="-2"/>
        </w:rPr>
        <w:t>эксперты)</w:t>
      </w:r>
      <w:r w:rsidR="000F78FD">
        <w:rPr>
          <w:spacing w:val="-2"/>
        </w:rPr>
        <w:t xml:space="preserve"> в соответствии с</w:t>
      </w:r>
      <w:r w:rsidR="0080489D">
        <w:rPr>
          <w:spacing w:val="-2"/>
        </w:rPr>
        <w:t xml:space="preserve">о Стандартом </w:t>
      </w:r>
      <w:r w:rsidR="000F78FD">
        <w:rPr>
          <w:spacing w:val="-2"/>
        </w:rPr>
        <w:t xml:space="preserve">СВМФК КСП </w:t>
      </w:r>
      <w:r w:rsidR="001537AB">
        <w:rPr>
          <w:spacing w:val="-2"/>
        </w:rPr>
        <w:t xml:space="preserve">– 9 </w:t>
      </w:r>
      <w:r w:rsidR="003D66A7">
        <w:t>«Привлечение экспертов при осуществлении внешнего муниципального финансового контроля и использование результатов их работы»</w:t>
      </w:r>
      <w:r w:rsidR="00F538F5">
        <w:rPr>
          <w:spacing w:val="-2"/>
        </w:rPr>
        <w:t>.</w:t>
      </w:r>
    </w:p>
    <w:p w:rsidR="00744AD4" w:rsidRDefault="00744AD4" w:rsidP="004B3A51">
      <w:pPr>
        <w:pStyle w:val="a3"/>
        <w:tabs>
          <w:tab w:val="left" w:pos="9639"/>
        </w:tabs>
        <w:ind w:left="41" w:right="4" w:firstLine="668"/>
      </w:pPr>
      <w:r>
        <w:t>3.</w:t>
      </w:r>
      <w:r w:rsidR="00C72931">
        <w:t>8</w:t>
      </w:r>
      <w:r>
        <w:t xml:space="preserve">. </w:t>
      </w:r>
      <w:r w:rsidR="00F538F5" w:rsidRPr="003D66A7">
        <w:t xml:space="preserve">В ходе проведения экспертно-аналитического мероприятия формируется рабочая документация, в состав которой включаются документы и материалы, послужившие основанием для результатов каждого этапа экспертно-аналитического мероприятия. </w:t>
      </w:r>
    </w:p>
    <w:p w:rsidR="000E494B" w:rsidRPr="003D66A7" w:rsidRDefault="00F538F5" w:rsidP="004B3A51">
      <w:pPr>
        <w:pStyle w:val="a3"/>
        <w:tabs>
          <w:tab w:val="left" w:pos="9639"/>
        </w:tabs>
        <w:ind w:left="41" w:right="4" w:firstLine="668"/>
      </w:pPr>
      <w:r w:rsidRPr="003D66A7">
        <w:t>К рабочей документации относятся документы (их копии) и иные материалы, получаемые от должностных лиц объектов экспертно-аналитического мероприятия и других юридических лиц, а также документы (справки, расчеты, аналитические записки и т.п.), самостоятельно подготовленные участниками рабочей группы и внешними экспертами на основе</w:t>
      </w:r>
      <w:r w:rsidRPr="003D66A7">
        <w:rPr>
          <w:spacing w:val="40"/>
        </w:rPr>
        <w:t xml:space="preserve"> </w:t>
      </w:r>
      <w:r w:rsidRPr="003D66A7">
        <w:t>собранных фактических данных и информации.</w:t>
      </w:r>
    </w:p>
    <w:p w:rsidR="000E494B" w:rsidRDefault="00F538F5" w:rsidP="004B3A51">
      <w:pPr>
        <w:pStyle w:val="a3"/>
        <w:tabs>
          <w:tab w:val="left" w:pos="9639"/>
        </w:tabs>
        <w:ind w:left="41" w:right="4" w:firstLine="668"/>
      </w:pPr>
      <w:r>
        <w:t>Сформированная рабочая документация включается в дело экспертно-аналитического мероприятия и систематизируется в нем в порядке, отражающем последовательность выполнения этапов и</w:t>
      </w:r>
      <w:r>
        <w:rPr>
          <w:spacing w:val="40"/>
        </w:rPr>
        <w:t xml:space="preserve"> </w:t>
      </w:r>
      <w:r>
        <w:t>отдельных процедур мероприятия.</w:t>
      </w:r>
    </w:p>
    <w:p w:rsidR="00744AD4" w:rsidRDefault="00744AD4" w:rsidP="004B3A51">
      <w:pPr>
        <w:pStyle w:val="2"/>
        <w:tabs>
          <w:tab w:val="left" w:pos="705"/>
          <w:tab w:val="left" w:pos="9639"/>
        </w:tabs>
        <w:spacing w:before="0"/>
        <w:ind w:left="41" w:right="4" w:firstLine="668"/>
        <w:rPr>
          <w:b w:val="0"/>
          <w:bCs w:val="0"/>
        </w:rPr>
      </w:pPr>
    </w:p>
    <w:p w:rsidR="00511969" w:rsidRDefault="00511969" w:rsidP="004B3A51">
      <w:pPr>
        <w:pStyle w:val="2"/>
        <w:tabs>
          <w:tab w:val="left" w:pos="705"/>
          <w:tab w:val="left" w:pos="9639"/>
        </w:tabs>
        <w:spacing w:before="0"/>
        <w:ind w:left="41" w:right="4" w:firstLine="668"/>
        <w:rPr>
          <w:b w:val="0"/>
          <w:bCs w:val="0"/>
        </w:rPr>
      </w:pPr>
    </w:p>
    <w:p w:rsidR="00511969" w:rsidRDefault="00511969" w:rsidP="004B3A51">
      <w:pPr>
        <w:pStyle w:val="2"/>
        <w:tabs>
          <w:tab w:val="left" w:pos="705"/>
          <w:tab w:val="left" w:pos="9639"/>
        </w:tabs>
        <w:spacing w:before="0"/>
        <w:ind w:left="41" w:right="4" w:firstLine="668"/>
        <w:rPr>
          <w:b w:val="0"/>
          <w:bCs w:val="0"/>
        </w:rPr>
      </w:pPr>
    </w:p>
    <w:p w:rsidR="004B3A51" w:rsidRDefault="00F538F5" w:rsidP="009947D3">
      <w:pPr>
        <w:pStyle w:val="2"/>
        <w:numPr>
          <w:ilvl w:val="0"/>
          <w:numId w:val="16"/>
        </w:numPr>
        <w:tabs>
          <w:tab w:val="left" w:pos="705"/>
          <w:tab w:val="left" w:pos="9639"/>
        </w:tabs>
        <w:spacing w:before="0"/>
        <w:ind w:right="4"/>
        <w:jc w:val="center"/>
        <w:rPr>
          <w:spacing w:val="-2"/>
        </w:rPr>
      </w:pPr>
      <w:r>
        <w:lastRenderedPageBreak/>
        <w:t>Подготовительный</w:t>
      </w:r>
      <w:r>
        <w:rPr>
          <w:spacing w:val="-14"/>
        </w:rPr>
        <w:t xml:space="preserve"> </w:t>
      </w:r>
      <w:r>
        <w:t>этап</w:t>
      </w:r>
      <w:r>
        <w:rPr>
          <w:spacing w:val="-16"/>
        </w:rPr>
        <w:t xml:space="preserve"> </w:t>
      </w:r>
      <w:r>
        <w:t>экспертно-аналитического</w:t>
      </w:r>
      <w:r>
        <w:rPr>
          <w:spacing w:val="-12"/>
        </w:rPr>
        <w:t xml:space="preserve"> </w:t>
      </w:r>
      <w:r>
        <w:rPr>
          <w:spacing w:val="-2"/>
        </w:rPr>
        <w:t>мероприятия</w:t>
      </w:r>
    </w:p>
    <w:p w:rsidR="009947D3" w:rsidRDefault="009947D3" w:rsidP="004B3A51">
      <w:pPr>
        <w:pStyle w:val="2"/>
        <w:tabs>
          <w:tab w:val="left" w:pos="993"/>
          <w:tab w:val="left" w:pos="9639"/>
        </w:tabs>
        <w:spacing w:before="0"/>
        <w:ind w:left="0" w:right="4" w:firstLine="709"/>
        <w:rPr>
          <w:b w:val="0"/>
        </w:rPr>
      </w:pPr>
    </w:p>
    <w:p w:rsidR="004B3A51" w:rsidRDefault="00E77F98" w:rsidP="004B3A51">
      <w:pPr>
        <w:pStyle w:val="2"/>
        <w:tabs>
          <w:tab w:val="left" w:pos="993"/>
          <w:tab w:val="left" w:pos="9639"/>
        </w:tabs>
        <w:spacing w:before="0"/>
        <w:ind w:left="0" w:right="4" w:firstLine="709"/>
        <w:rPr>
          <w:b w:val="0"/>
        </w:rPr>
      </w:pPr>
      <w:r w:rsidRPr="004B3A51">
        <w:rPr>
          <w:b w:val="0"/>
        </w:rPr>
        <w:t xml:space="preserve">4.1. </w:t>
      </w:r>
      <w:r w:rsidR="00F538F5" w:rsidRPr="004B3A51">
        <w:rPr>
          <w:b w:val="0"/>
        </w:rPr>
        <w:t>Подготовка к проведению экспертно-аналитического мероприятия включает осуществление следующих действий:</w:t>
      </w:r>
    </w:p>
    <w:p w:rsidR="004B3A51" w:rsidRDefault="00F538F5" w:rsidP="004B3A51">
      <w:pPr>
        <w:pStyle w:val="2"/>
        <w:tabs>
          <w:tab w:val="left" w:pos="993"/>
          <w:tab w:val="left" w:pos="9639"/>
        </w:tabs>
        <w:spacing w:before="0"/>
        <w:ind w:left="0" w:right="4" w:firstLine="709"/>
        <w:rPr>
          <w:b w:val="0"/>
          <w:spacing w:val="-2"/>
        </w:rPr>
      </w:pPr>
      <w:r w:rsidRPr="004B3A51">
        <w:rPr>
          <w:b w:val="0"/>
        </w:rPr>
        <w:t>предварительное</w:t>
      </w:r>
      <w:r w:rsidRPr="004B3A51">
        <w:rPr>
          <w:b w:val="0"/>
          <w:spacing w:val="-8"/>
        </w:rPr>
        <w:t xml:space="preserve"> </w:t>
      </w:r>
      <w:r w:rsidRPr="004B3A51">
        <w:rPr>
          <w:b w:val="0"/>
        </w:rPr>
        <w:t>изучение</w:t>
      </w:r>
      <w:r w:rsidRPr="004B3A51">
        <w:rPr>
          <w:b w:val="0"/>
          <w:spacing w:val="-5"/>
        </w:rPr>
        <w:t xml:space="preserve"> </w:t>
      </w:r>
      <w:r w:rsidRPr="004B3A51">
        <w:rPr>
          <w:b w:val="0"/>
        </w:rPr>
        <w:t>предмета</w:t>
      </w:r>
      <w:r w:rsidRPr="004B3A51">
        <w:rPr>
          <w:b w:val="0"/>
          <w:spacing w:val="-9"/>
        </w:rPr>
        <w:t xml:space="preserve"> </w:t>
      </w:r>
      <w:r w:rsidRPr="004B3A51">
        <w:rPr>
          <w:b w:val="0"/>
        </w:rPr>
        <w:t>и</w:t>
      </w:r>
      <w:r w:rsidRPr="004B3A51">
        <w:rPr>
          <w:b w:val="0"/>
          <w:spacing w:val="-5"/>
        </w:rPr>
        <w:t xml:space="preserve"> </w:t>
      </w:r>
      <w:r w:rsidRPr="004B3A51">
        <w:rPr>
          <w:b w:val="0"/>
        </w:rPr>
        <w:t>объектов</w:t>
      </w:r>
      <w:r w:rsidRPr="004B3A51">
        <w:rPr>
          <w:b w:val="0"/>
          <w:spacing w:val="-6"/>
        </w:rPr>
        <w:t xml:space="preserve"> </w:t>
      </w:r>
      <w:r w:rsidRPr="004B3A51">
        <w:rPr>
          <w:b w:val="0"/>
          <w:spacing w:val="-2"/>
        </w:rPr>
        <w:t>мероприятия;</w:t>
      </w:r>
    </w:p>
    <w:p w:rsidR="00744AD4" w:rsidRPr="004B3A51" w:rsidRDefault="00F538F5" w:rsidP="004B3A51">
      <w:pPr>
        <w:pStyle w:val="2"/>
        <w:tabs>
          <w:tab w:val="left" w:pos="993"/>
          <w:tab w:val="left" w:pos="9639"/>
        </w:tabs>
        <w:spacing w:before="0"/>
        <w:ind w:left="0" w:right="4" w:firstLine="709"/>
        <w:rPr>
          <w:b w:val="0"/>
          <w:spacing w:val="-2"/>
        </w:rPr>
      </w:pPr>
      <w:r w:rsidRPr="004B3A51">
        <w:rPr>
          <w:b w:val="0"/>
        </w:rPr>
        <w:t>определение</w:t>
      </w:r>
      <w:r w:rsidRPr="004B3A51">
        <w:rPr>
          <w:b w:val="0"/>
          <w:spacing w:val="-8"/>
        </w:rPr>
        <w:t xml:space="preserve"> </w:t>
      </w:r>
      <w:r w:rsidRPr="004B3A51">
        <w:rPr>
          <w:b w:val="0"/>
        </w:rPr>
        <w:t>цели</w:t>
      </w:r>
      <w:r w:rsidRPr="004B3A51">
        <w:rPr>
          <w:b w:val="0"/>
          <w:spacing w:val="-5"/>
        </w:rPr>
        <w:t xml:space="preserve"> </w:t>
      </w:r>
      <w:r w:rsidRPr="004B3A51">
        <w:rPr>
          <w:b w:val="0"/>
        </w:rPr>
        <w:t>(целей)</w:t>
      </w:r>
      <w:r w:rsidRPr="004B3A51">
        <w:rPr>
          <w:b w:val="0"/>
          <w:spacing w:val="-6"/>
        </w:rPr>
        <w:t xml:space="preserve"> </w:t>
      </w:r>
      <w:r w:rsidRPr="004B3A51">
        <w:rPr>
          <w:b w:val="0"/>
        </w:rPr>
        <w:t>и</w:t>
      </w:r>
      <w:r w:rsidRPr="004B3A51">
        <w:rPr>
          <w:b w:val="0"/>
          <w:spacing w:val="-5"/>
        </w:rPr>
        <w:t xml:space="preserve"> </w:t>
      </w:r>
      <w:r w:rsidRPr="004B3A51">
        <w:rPr>
          <w:b w:val="0"/>
        </w:rPr>
        <w:t>вопросов</w:t>
      </w:r>
      <w:r w:rsidRPr="004B3A51">
        <w:rPr>
          <w:b w:val="0"/>
          <w:spacing w:val="-6"/>
        </w:rPr>
        <w:t xml:space="preserve"> </w:t>
      </w:r>
      <w:r w:rsidRPr="004B3A51">
        <w:rPr>
          <w:b w:val="0"/>
          <w:spacing w:val="-2"/>
        </w:rPr>
        <w:t>мероприятия;</w:t>
      </w:r>
    </w:p>
    <w:p w:rsidR="003B2DA3" w:rsidRDefault="004B3A51" w:rsidP="004B3A51">
      <w:pPr>
        <w:pStyle w:val="a3"/>
        <w:tabs>
          <w:tab w:val="left" w:pos="9639"/>
        </w:tabs>
        <w:ind w:left="41" w:right="4" w:firstLine="668"/>
      </w:pPr>
      <w:r w:rsidRPr="00DD2975">
        <w:rPr>
          <w:spacing w:val="-2"/>
        </w:rPr>
        <w:t>р</w:t>
      </w:r>
      <w:r w:rsidR="00F538F5" w:rsidRPr="00DD2975">
        <w:rPr>
          <w:spacing w:val="-2"/>
        </w:rPr>
        <w:t>азработка</w:t>
      </w:r>
      <w:r w:rsidRPr="00DD2975">
        <w:rPr>
          <w:spacing w:val="-2"/>
        </w:rPr>
        <w:t xml:space="preserve"> </w:t>
      </w:r>
      <w:r w:rsidR="00F538F5" w:rsidRPr="00DD2975">
        <w:rPr>
          <w:spacing w:val="-10"/>
        </w:rPr>
        <w:t>и</w:t>
      </w:r>
      <w:r w:rsidR="00260923" w:rsidRPr="00DD2975">
        <w:rPr>
          <w:spacing w:val="-10"/>
        </w:rPr>
        <w:t xml:space="preserve"> </w:t>
      </w:r>
      <w:r w:rsidR="00F538F5" w:rsidRPr="00DD2975">
        <w:rPr>
          <w:spacing w:val="-2"/>
        </w:rPr>
        <w:t>утверждение</w:t>
      </w:r>
      <w:r w:rsidR="00260923" w:rsidRPr="00DD2975">
        <w:rPr>
          <w:spacing w:val="-2"/>
        </w:rPr>
        <w:t xml:space="preserve"> </w:t>
      </w:r>
      <w:r w:rsidR="00F538F5" w:rsidRPr="00DD2975">
        <w:rPr>
          <w:spacing w:val="-2"/>
        </w:rPr>
        <w:t>программы</w:t>
      </w:r>
      <w:r w:rsidR="00260923" w:rsidRPr="00DD2975">
        <w:rPr>
          <w:spacing w:val="-2"/>
        </w:rPr>
        <w:t xml:space="preserve"> </w:t>
      </w:r>
      <w:r w:rsidR="00F538F5" w:rsidRPr="00DD2975">
        <w:rPr>
          <w:spacing w:val="-2"/>
        </w:rPr>
        <w:t>проведения</w:t>
      </w:r>
      <w:r w:rsidR="00260923" w:rsidRPr="00DD2975">
        <w:rPr>
          <w:spacing w:val="-2"/>
        </w:rPr>
        <w:t xml:space="preserve"> </w:t>
      </w:r>
      <w:r w:rsidR="00744AD4" w:rsidRPr="00DD2975">
        <w:rPr>
          <w:spacing w:val="-2"/>
        </w:rPr>
        <w:t>экспертно-</w:t>
      </w:r>
      <w:r w:rsidR="00DD2975" w:rsidRPr="00DD2975">
        <w:rPr>
          <w:spacing w:val="-2"/>
        </w:rPr>
        <w:t>а</w:t>
      </w:r>
      <w:r w:rsidR="00F538F5" w:rsidRPr="00DD2975">
        <w:t>налитического мероприятия</w:t>
      </w:r>
      <w:r w:rsidR="003B2DA3" w:rsidRPr="00DD2975">
        <w:t>.</w:t>
      </w:r>
    </w:p>
    <w:p w:rsidR="000E494B" w:rsidRPr="00744AD4" w:rsidRDefault="00E77F98" w:rsidP="004B3A51">
      <w:pPr>
        <w:tabs>
          <w:tab w:val="left" w:pos="798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ab/>
      </w:r>
      <w:r w:rsidR="00F538F5" w:rsidRPr="00744AD4">
        <w:rPr>
          <w:sz w:val="28"/>
        </w:rPr>
        <w:t xml:space="preserve">В процессе предварительного изучения предмета и объектов мероприятия осуществляется сбор и проводится анализ необходимой информации, касающейся организации, процессов и результатов </w:t>
      </w:r>
      <w:r w:rsidR="00F538F5" w:rsidRPr="00744AD4">
        <w:rPr>
          <w:spacing w:val="-2"/>
          <w:sz w:val="28"/>
        </w:rPr>
        <w:t>использования</w:t>
      </w:r>
      <w:r>
        <w:rPr>
          <w:sz w:val="28"/>
        </w:rPr>
        <w:t xml:space="preserve"> </w:t>
      </w:r>
      <w:r w:rsidR="00F538F5" w:rsidRPr="00744AD4">
        <w:rPr>
          <w:spacing w:val="-2"/>
          <w:sz w:val="28"/>
        </w:rPr>
        <w:t>бюджетных</w:t>
      </w:r>
      <w:r>
        <w:rPr>
          <w:spacing w:val="-2"/>
          <w:sz w:val="28"/>
        </w:rPr>
        <w:t xml:space="preserve"> </w:t>
      </w:r>
      <w:r w:rsidR="00F538F5" w:rsidRPr="00744AD4">
        <w:rPr>
          <w:spacing w:val="-10"/>
          <w:sz w:val="28"/>
        </w:rPr>
        <w:t>и</w:t>
      </w:r>
      <w:r w:rsidR="00F538F5" w:rsidRPr="00744AD4">
        <w:rPr>
          <w:spacing w:val="-62"/>
          <w:sz w:val="28"/>
        </w:rPr>
        <w:t xml:space="preserve"> </w:t>
      </w:r>
      <w:r w:rsidR="00B7553D">
        <w:rPr>
          <w:spacing w:val="-62"/>
          <w:sz w:val="28"/>
        </w:rPr>
        <w:t xml:space="preserve">        </w:t>
      </w:r>
      <w:r w:rsidR="00F538F5" w:rsidRPr="00744AD4">
        <w:rPr>
          <w:spacing w:val="-2"/>
          <w:sz w:val="28"/>
        </w:rPr>
        <w:t>иных</w:t>
      </w:r>
      <w:r>
        <w:rPr>
          <w:sz w:val="28"/>
        </w:rPr>
        <w:t xml:space="preserve"> </w:t>
      </w:r>
      <w:r w:rsidR="00F538F5" w:rsidRPr="00744AD4">
        <w:rPr>
          <w:spacing w:val="-2"/>
          <w:sz w:val="28"/>
        </w:rPr>
        <w:t xml:space="preserve">ресурсов, </w:t>
      </w:r>
      <w:r w:rsidR="00F538F5" w:rsidRPr="00744AD4">
        <w:rPr>
          <w:sz w:val="28"/>
        </w:rPr>
        <w:t>а также деятельности объектов контроля по их использованию,</w:t>
      </w:r>
      <w:r w:rsidR="00F538F5" w:rsidRPr="00744AD4">
        <w:rPr>
          <w:spacing w:val="40"/>
          <w:sz w:val="28"/>
        </w:rPr>
        <w:t xml:space="preserve"> </w:t>
      </w:r>
      <w:r w:rsidR="00F538F5" w:rsidRPr="00744AD4">
        <w:rPr>
          <w:sz w:val="28"/>
        </w:rPr>
        <w:t>выявляются</w:t>
      </w:r>
      <w:r w:rsidR="006331C6">
        <w:rPr>
          <w:sz w:val="28"/>
        </w:rPr>
        <w:t xml:space="preserve"> </w:t>
      </w:r>
      <w:r w:rsidR="00F538F5" w:rsidRPr="00744AD4">
        <w:rPr>
          <w:sz w:val="28"/>
        </w:rPr>
        <w:t>и</w:t>
      </w:r>
      <w:r w:rsidR="006331C6">
        <w:rPr>
          <w:sz w:val="28"/>
        </w:rPr>
        <w:t xml:space="preserve"> </w:t>
      </w:r>
      <w:r w:rsidR="00F538F5" w:rsidRPr="00744AD4">
        <w:rPr>
          <w:sz w:val="28"/>
        </w:rPr>
        <w:t xml:space="preserve">анализируются существующие риски неэффективного использования бюджетных и иных ресурсов, проводятся при </w:t>
      </w:r>
      <w:r w:rsidR="00F538F5" w:rsidRPr="00744AD4">
        <w:rPr>
          <w:spacing w:val="-2"/>
          <w:sz w:val="28"/>
        </w:rPr>
        <w:t>необходимости</w:t>
      </w:r>
      <w:r>
        <w:rPr>
          <w:sz w:val="28"/>
        </w:rPr>
        <w:t xml:space="preserve"> </w:t>
      </w:r>
      <w:r w:rsidR="00F538F5" w:rsidRPr="00744AD4">
        <w:rPr>
          <w:spacing w:val="-2"/>
          <w:sz w:val="28"/>
        </w:rPr>
        <w:t>консультации</w:t>
      </w:r>
      <w:r>
        <w:rPr>
          <w:spacing w:val="-2"/>
          <w:sz w:val="28"/>
        </w:rPr>
        <w:t xml:space="preserve"> </w:t>
      </w:r>
      <w:r w:rsidR="00F538F5" w:rsidRPr="00744AD4">
        <w:rPr>
          <w:spacing w:val="-10"/>
          <w:sz w:val="28"/>
        </w:rPr>
        <w:t>с</w:t>
      </w:r>
      <w:r>
        <w:rPr>
          <w:spacing w:val="-10"/>
          <w:sz w:val="28"/>
        </w:rPr>
        <w:t xml:space="preserve"> </w:t>
      </w:r>
      <w:r w:rsidR="00F538F5" w:rsidRPr="00744AD4">
        <w:rPr>
          <w:spacing w:val="-2"/>
          <w:sz w:val="28"/>
        </w:rPr>
        <w:t>внешними экспертами.</w:t>
      </w:r>
    </w:p>
    <w:p w:rsidR="006331C6" w:rsidRDefault="00F538F5" w:rsidP="004B3A51">
      <w:pPr>
        <w:pStyle w:val="a3"/>
        <w:tabs>
          <w:tab w:val="left" w:pos="9639"/>
        </w:tabs>
        <w:ind w:left="41" w:right="4" w:firstLine="668"/>
        <w:rPr>
          <w:spacing w:val="-2"/>
        </w:rPr>
      </w:pPr>
      <w:r w:rsidRPr="00DD2975">
        <w:t xml:space="preserve">Результаты предварительного изучения фиксируются в рабочей </w:t>
      </w:r>
      <w:r w:rsidRPr="00DD2975">
        <w:rPr>
          <w:spacing w:val="-2"/>
        </w:rPr>
        <w:t>документации.</w:t>
      </w:r>
    </w:p>
    <w:p w:rsidR="006331C6" w:rsidRDefault="00F538F5" w:rsidP="004B3A51">
      <w:pPr>
        <w:pStyle w:val="a3"/>
        <w:tabs>
          <w:tab w:val="left" w:pos="9639"/>
        </w:tabs>
        <w:ind w:left="41" w:right="4" w:firstLine="668"/>
      </w:pPr>
      <w:r w:rsidRPr="006331C6">
        <w:t>Предварительное изучение предмета и объектов экспертно- аналитического мероприятия проводится на основе полученной информации и</w:t>
      </w:r>
      <w:r w:rsidRPr="006331C6">
        <w:rPr>
          <w:spacing w:val="40"/>
        </w:rPr>
        <w:t xml:space="preserve"> </w:t>
      </w:r>
      <w:r w:rsidRPr="006331C6">
        <w:t>собранных материалов.</w:t>
      </w:r>
    </w:p>
    <w:p w:rsidR="003B2DA3" w:rsidRDefault="00F538F5" w:rsidP="004B3A51">
      <w:pPr>
        <w:pStyle w:val="a3"/>
        <w:tabs>
          <w:tab w:val="left" w:pos="9639"/>
        </w:tabs>
        <w:ind w:left="41" w:right="4" w:firstLine="668"/>
      </w:pPr>
      <w:r>
        <w:t>Информация по предмету экспертно-аналитического мероприятия, при</w:t>
      </w:r>
      <w:r w:rsidR="006331C6">
        <w:rPr>
          <w:spacing w:val="63"/>
        </w:rPr>
        <w:t xml:space="preserve"> </w:t>
      </w:r>
      <w:r>
        <w:t>необходимости,</w:t>
      </w:r>
      <w:r w:rsidR="006331C6">
        <w:t xml:space="preserve"> </w:t>
      </w:r>
      <w:r>
        <w:t>может</w:t>
      </w:r>
      <w:r w:rsidR="006331C6">
        <w:t xml:space="preserve"> </w:t>
      </w:r>
      <w:r>
        <w:t>быть</w:t>
      </w:r>
      <w:r>
        <w:rPr>
          <w:spacing w:val="62"/>
        </w:rPr>
        <w:t xml:space="preserve"> </w:t>
      </w:r>
      <w:r>
        <w:t>получена</w:t>
      </w:r>
      <w:r>
        <w:rPr>
          <w:spacing w:val="63"/>
        </w:rPr>
        <w:t xml:space="preserve"> </w:t>
      </w:r>
      <w:r>
        <w:t>путем</w:t>
      </w:r>
      <w:r>
        <w:rPr>
          <w:spacing w:val="63"/>
        </w:rPr>
        <w:t xml:space="preserve"> </w:t>
      </w:r>
      <w:r>
        <w:t>направления</w:t>
      </w:r>
      <w:r>
        <w:rPr>
          <w:spacing w:val="64"/>
        </w:rPr>
        <w:t xml:space="preserve"> </w:t>
      </w:r>
      <w:r>
        <w:rPr>
          <w:spacing w:val="-10"/>
        </w:rPr>
        <w:t>в</w:t>
      </w:r>
      <w:r w:rsidR="006331C6">
        <w:t xml:space="preserve"> </w:t>
      </w:r>
      <w:r>
        <w:t>установленном порядке в адрес руководителей объектов экспертно-аналитического мероприятия, других муниципальных органов, организаций (учреждений) запросов о предоставлении информации</w:t>
      </w:r>
      <w:r w:rsidR="00127DA2">
        <w:t xml:space="preserve"> по форме, установленной Стандартом СВМФК КСП – 1 </w:t>
      </w:r>
      <w:r w:rsidR="00127DA2" w:rsidRPr="00EB57F5">
        <w:rPr>
          <w:lang w:eastAsia="ru-RU"/>
        </w:rPr>
        <w:t xml:space="preserve">«Общие </w:t>
      </w:r>
      <w:r w:rsidR="00127DA2" w:rsidRPr="00D4038C">
        <w:t>требования, правила и процедуры проведения</w:t>
      </w:r>
      <w:r w:rsidR="00127DA2" w:rsidRPr="00D4038C">
        <w:rPr>
          <w:b/>
        </w:rPr>
        <w:t xml:space="preserve"> </w:t>
      </w:r>
      <w:r w:rsidR="00127DA2">
        <w:rPr>
          <w:lang w:eastAsia="ru-RU"/>
        </w:rPr>
        <w:t>контрольного мероприятия».</w:t>
      </w:r>
      <w:r w:rsidR="003B2DA3">
        <w:t xml:space="preserve"> </w:t>
      </w:r>
    </w:p>
    <w:p w:rsidR="003B2DA3" w:rsidRDefault="003B2DA3" w:rsidP="004B3A51">
      <w:pPr>
        <w:pStyle w:val="a3"/>
        <w:tabs>
          <w:tab w:val="left" w:pos="9639"/>
        </w:tabs>
        <w:ind w:left="41" w:right="4" w:firstLine="668"/>
      </w:pPr>
      <w:r>
        <w:t xml:space="preserve">Сроки предоставления информации по запросу Палаты установлены </w:t>
      </w:r>
      <w:r w:rsidR="0080489D" w:rsidRPr="00EB57F5">
        <w:t>ст</w:t>
      </w:r>
      <w:r w:rsidR="0080489D">
        <w:t>атьей</w:t>
      </w:r>
      <w:r w:rsidR="0080489D" w:rsidRPr="00EB57F5">
        <w:t xml:space="preserve"> 3 Закона Краснодарского края от 28.12.2011 № 2418-КЗ «О регулировании отдельных вопросов организации и деятельности контрольно-счетных органов муниципальных образований в Краснодарском крае» </w:t>
      </w:r>
      <w:r>
        <w:t xml:space="preserve">и не могут превышать </w:t>
      </w:r>
      <w:r w:rsidR="0080489D" w:rsidRPr="003B2DA3">
        <w:t>10 дней со дня получения запроса Палаты</w:t>
      </w:r>
      <w:r w:rsidRPr="003B2DA3">
        <w:t>.</w:t>
      </w:r>
    </w:p>
    <w:p w:rsidR="000E494B" w:rsidRPr="00DD2975" w:rsidRDefault="008717D2" w:rsidP="004B3A51">
      <w:pPr>
        <w:pStyle w:val="a3"/>
        <w:tabs>
          <w:tab w:val="left" w:pos="9639"/>
        </w:tabs>
        <w:ind w:left="41" w:right="4" w:firstLine="668"/>
      </w:pPr>
      <w:r>
        <w:t xml:space="preserve">4.2. </w:t>
      </w:r>
      <w:r w:rsidR="00F538F5" w:rsidRPr="00DD2975">
        <w:t>По результатам предварительного изучения предмета и объектов экспертно-аналитического мероприятия определяются цели и вопросы мероприятия, критерии оценки эффективности, а также объем необходимых аналитических процедур.</w:t>
      </w:r>
    </w:p>
    <w:p w:rsidR="000E494B" w:rsidRPr="00DD2975" w:rsidRDefault="00F538F5" w:rsidP="004B3A51">
      <w:pPr>
        <w:pStyle w:val="a3"/>
        <w:tabs>
          <w:tab w:val="left" w:pos="9639"/>
        </w:tabs>
        <w:ind w:left="41" w:right="4" w:firstLine="668"/>
      </w:pPr>
      <w:r w:rsidRPr="00DD2975">
        <w:t>Формулировки целей должны четко указывать, решению каких вопросов предмета или деятельности объектов направлено проведение данного экспертно-аналитического мероприятия.</w:t>
      </w:r>
    </w:p>
    <w:p w:rsidR="00893780" w:rsidRPr="00DD2975" w:rsidRDefault="00F538F5" w:rsidP="004B3A51">
      <w:pPr>
        <w:pStyle w:val="a3"/>
        <w:tabs>
          <w:tab w:val="left" w:pos="9639"/>
        </w:tabs>
        <w:ind w:left="41" w:right="4" w:firstLine="668"/>
      </w:pPr>
      <w:r w:rsidRPr="00DD2975">
        <w:t xml:space="preserve">По каждой цели экспертно-аналитического мероприятия определяется перечень вопросов, которые необходимо изучить и проанализировать в ходе проведения мероприятия. Формулировки и содержание вопросов должны выражать действия, которые необходимо выполнить для достижения целей мероприятия. Вопросы должны быть существенными и важными для </w:t>
      </w:r>
      <w:r w:rsidRPr="00DD2975">
        <w:lastRenderedPageBreak/>
        <w:t>достижения целей мероприятия.</w:t>
      </w:r>
    </w:p>
    <w:p w:rsidR="000E494B" w:rsidRPr="00DD2975" w:rsidRDefault="00F538F5" w:rsidP="004B3A51">
      <w:pPr>
        <w:pStyle w:val="a3"/>
        <w:tabs>
          <w:tab w:val="left" w:pos="9639"/>
        </w:tabs>
        <w:ind w:left="41" w:right="4" w:firstLine="668"/>
      </w:pPr>
      <w:r w:rsidRPr="00DD2975">
        <w:t xml:space="preserve">Критерии оценки эффективности использования бюджетных и иных ресурсов представляют собой качественные и количественные характеристики организации, процессов, результатов использования </w:t>
      </w:r>
      <w:r w:rsidRPr="00DD2975">
        <w:rPr>
          <w:spacing w:val="-2"/>
        </w:rPr>
        <w:t>бюджетных</w:t>
      </w:r>
      <w:r w:rsidR="009F002C" w:rsidRPr="00DD2975">
        <w:rPr>
          <w:spacing w:val="-2"/>
        </w:rPr>
        <w:t xml:space="preserve"> </w:t>
      </w:r>
      <w:r w:rsidRPr="00DD2975">
        <w:rPr>
          <w:spacing w:val="-10"/>
        </w:rPr>
        <w:t>и</w:t>
      </w:r>
      <w:r w:rsidR="00893780" w:rsidRPr="00DD2975">
        <w:rPr>
          <w:spacing w:val="-10"/>
        </w:rPr>
        <w:t xml:space="preserve"> </w:t>
      </w:r>
      <w:r w:rsidRPr="00DD2975">
        <w:rPr>
          <w:spacing w:val="-4"/>
        </w:rPr>
        <w:t>иных</w:t>
      </w:r>
      <w:r w:rsidR="009F002C" w:rsidRPr="00DD2975">
        <w:rPr>
          <w:spacing w:val="-4"/>
        </w:rPr>
        <w:t xml:space="preserve"> </w:t>
      </w:r>
      <w:r w:rsidRPr="00DD2975">
        <w:rPr>
          <w:spacing w:val="-2"/>
        </w:rPr>
        <w:t>ресурсов</w:t>
      </w:r>
      <w:r w:rsidR="009F002C" w:rsidRPr="00DD2975">
        <w:rPr>
          <w:spacing w:val="-2"/>
        </w:rPr>
        <w:t xml:space="preserve"> </w:t>
      </w:r>
      <w:r w:rsidRPr="00DD2975">
        <w:rPr>
          <w:spacing w:val="-10"/>
        </w:rPr>
        <w:t xml:space="preserve">и </w:t>
      </w:r>
      <w:r w:rsidRPr="00DD2975">
        <w:t>(или) деятельности объектов контроля по их использованию, которые показывают, какими должны быть организация и процессы,</w:t>
      </w:r>
      <w:r w:rsidR="009F002C" w:rsidRPr="00DD2975">
        <w:t xml:space="preserve"> </w:t>
      </w:r>
      <w:r w:rsidRPr="00DD2975">
        <w:t>какие результат</w:t>
      </w:r>
      <w:r w:rsidR="009F002C" w:rsidRPr="00DD2975">
        <w:t xml:space="preserve"> </w:t>
      </w:r>
      <w:r w:rsidRPr="00DD2975">
        <w:t>являются</w:t>
      </w:r>
      <w:r w:rsidR="009F002C" w:rsidRPr="00DD2975">
        <w:t xml:space="preserve"> </w:t>
      </w:r>
      <w:r w:rsidRPr="00DD2975">
        <w:t>свидетельством</w:t>
      </w:r>
      <w:r w:rsidR="009F002C" w:rsidRPr="00DD2975">
        <w:t xml:space="preserve"> </w:t>
      </w:r>
      <w:r w:rsidRPr="00DD2975">
        <w:t xml:space="preserve">эффективного использования </w:t>
      </w:r>
      <w:r w:rsidRPr="00DD2975">
        <w:rPr>
          <w:spacing w:val="-2"/>
        </w:rPr>
        <w:t>бюджетных</w:t>
      </w:r>
      <w:r w:rsidR="009F002C" w:rsidRPr="00DD2975">
        <w:rPr>
          <w:spacing w:val="-2"/>
        </w:rPr>
        <w:t xml:space="preserve"> </w:t>
      </w:r>
      <w:r w:rsidRPr="00DD2975">
        <w:rPr>
          <w:spacing w:val="-10"/>
        </w:rPr>
        <w:t>и</w:t>
      </w:r>
      <w:r w:rsidR="009F002C" w:rsidRPr="00DD2975">
        <w:rPr>
          <w:spacing w:val="-10"/>
        </w:rPr>
        <w:t xml:space="preserve"> </w:t>
      </w:r>
      <w:r w:rsidRPr="00DD2975">
        <w:rPr>
          <w:spacing w:val="-4"/>
        </w:rPr>
        <w:t>иных</w:t>
      </w:r>
      <w:r w:rsidR="009F002C" w:rsidRPr="00DD2975">
        <w:rPr>
          <w:spacing w:val="-4"/>
        </w:rPr>
        <w:t xml:space="preserve"> </w:t>
      </w:r>
      <w:r w:rsidRPr="00DD2975">
        <w:rPr>
          <w:spacing w:val="-2"/>
        </w:rPr>
        <w:t>ресурсов</w:t>
      </w:r>
      <w:r w:rsidR="009F002C" w:rsidRPr="00DD2975">
        <w:rPr>
          <w:spacing w:val="-2"/>
        </w:rPr>
        <w:t xml:space="preserve"> </w:t>
      </w:r>
      <w:r w:rsidRPr="00DD2975">
        <w:rPr>
          <w:spacing w:val="-10"/>
        </w:rPr>
        <w:t>и</w:t>
      </w:r>
      <w:r w:rsidR="009F002C" w:rsidRPr="00DD2975">
        <w:rPr>
          <w:spacing w:val="-10"/>
        </w:rPr>
        <w:t xml:space="preserve"> </w:t>
      </w:r>
      <w:r w:rsidRPr="00DD2975">
        <w:rPr>
          <w:spacing w:val="-4"/>
        </w:rPr>
        <w:t xml:space="preserve">как </w:t>
      </w:r>
      <w:r w:rsidRPr="00DD2975">
        <w:t xml:space="preserve">должна быть организована деятельность объектов контроля по их </w:t>
      </w:r>
      <w:r w:rsidRPr="00DD2975">
        <w:rPr>
          <w:spacing w:val="-2"/>
        </w:rPr>
        <w:t>использованию.</w:t>
      </w:r>
    </w:p>
    <w:p w:rsidR="00127DA2" w:rsidRPr="00DD2975" w:rsidRDefault="00F538F5" w:rsidP="004B3A51">
      <w:pPr>
        <w:pStyle w:val="a3"/>
        <w:tabs>
          <w:tab w:val="left" w:pos="9639"/>
        </w:tabs>
        <w:ind w:left="41" w:right="4" w:firstLine="668"/>
      </w:pPr>
      <w:r w:rsidRPr="00DD2975">
        <w:t>Критерии оценки эффективности выбираются и (или) разрабатываются для каждой установленной цели и должны ей соответствовать. Они служат основой для заключений об эффективности использования бюджетных и иных ресурсов, формируемых путем сравнения фактических данных о результатах использования ресурсов, полученных в процессе мероприятия, с установленными критериями.</w:t>
      </w:r>
    </w:p>
    <w:p w:rsidR="000E494B" w:rsidRPr="00DD2975" w:rsidRDefault="00127DA2" w:rsidP="004B3A51">
      <w:pPr>
        <w:pStyle w:val="a3"/>
        <w:tabs>
          <w:tab w:val="left" w:pos="9639"/>
        </w:tabs>
        <w:ind w:left="41" w:right="4" w:firstLine="668"/>
      </w:pPr>
      <w:r w:rsidRPr="00DD2975">
        <w:t xml:space="preserve">4.3. </w:t>
      </w:r>
      <w:r w:rsidR="00F538F5" w:rsidRPr="00DD2975">
        <w:t>Выбор критериев оценки эффективности осуществляется после определения целей мероприятия в процессе предварительного изучения организации, процессов и результатов использования бюджетных и иных ресурсов, деятельности объектов контроля по их использованию на основе анализа</w:t>
      </w:r>
      <w:r w:rsidR="00F538F5" w:rsidRPr="00DD2975">
        <w:rPr>
          <w:spacing w:val="-5"/>
        </w:rPr>
        <w:t xml:space="preserve"> </w:t>
      </w:r>
      <w:r w:rsidR="00F538F5" w:rsidRPr="00DD2975">
        <w:t>законодательных</w:t>
      </w:r>
      <w:r w:rsidR="00F538F5" w:rsidRPr="00DD2975">
        <w:rPr>
          <w:spacing w:val="-2"/>
        </w:rPr>
        <w:t xml:space="preserve"> </w:t>
      </w:r>
      <w:r w:rsidR="00F538F5" w:rsidRPr="00DD2975">
        <w:t>и</w:t>
      </w:r>
      <w:r w:rsidR="00F538F5" w:rsidRPr="00DD2975">
        <w:rPr>
          <w:spacing w:val="-4"/>
        </w:rPr>
        <w:t xml:space="preserve"> </w:t>
      </w:r>
      <w:r w:rsidR="00F538F5" w:rsidRPr="00DD2975">
        <w:t>иных</w:t>
      </w:r>
      <w:r w:rsidR="00F538F5" w:rsidRPr="00DD2975">
        <w:rPr>
          <w:spacing w:val="-3"/>
        </w:rPr>
        <w:t xml:space="preserve"> </w:t>
      </w:r>
      <w:r w:rsidR="00F538F5" w:rsidRPr="00DD2975">
        <w:t>нормативных</w:t>
      </w:r>
      <w:r w:rsidR="00F538F5" w:rsidRPr="00DD2975">
        <w:rPr>
          <w:spacing w:val="-3"/>
        </w:rPr>
        <w:t xml:space="preserve"> </w:t>
      </w:r>
      <w:r w:rsidR="00F538F5" w:rsidRPr="00DD2975">
        <w:t>правовых</w:t>
      </w:r>
      <w:r w:rsidR="00F538F5" w:rsidRPr="00DD2975">
        <w:rPr>
          <w:spacing w:val="-2"/>
        </w:rPr>
        <w:t xml:space="preserve"> </w:t>
      </w:r>
      <w:r w:rsidR="00F538F5" w:rsidRPr="00DD2975">
        <w:t>актов</w:t>
      </w:r>
      <w:r w:rsidR="00F538F5" w:rsidRPr="00DD2975">
        <w:rPr>
          <w:spacing w:val="-3"/>
        </w:rPr>
        <w:t xml:space="preserve"> </w:t>
      </w:r>
      <w:r w:rsidR="00F538F5" w:rsidRPr="00DD2975">
        <w:t>Российской Федерации, а также документов, относящихся к организации, процессам, результатам использования бюджетных и иных ресурсов или деятельности объектов контроля по их использованию, которые устанавливают правила, требования, процедуры организации и запланированные показатели результатов использования</w:t>
      </w:r>
      <w:r w:rsidR="00F538F5" w:rsidRPr="00DD2975">
        <w:rPr>
          <w:spacing w:val="40"/>
        </w:rPr>
        <w:t xml:space="preserve"> </w:t>
      </w:r>
      <w:r w:rsidR="00F538F5" w:rsidRPr="00DD2975">
        <w:t>бюджетных и иных ресурсов.</w:t>
      </w:r>
    </w:p>
    <w:p w:rsidR="000E494B" w:rsidRPr="00DD2975" w:rsidRDefault="00F538F5" w:rsidP="004B3A51">
      <w:pPr>
        <w:pStyle w:val="a3"/>
        <w:tabs>
          <w:tab w:val="left" w:pos="9639"/>
        </w:tabs>
        <w:ind w:left="41" w:right="4" w:firstLine="668"/>
      </w:pPr>
      <w:r w:rsidRPr="00DD2975">
        <w:t>Разработка критериев оценки эффективности производится в случае невозможности</w:t>
      </w:r>
      <w:r w:rsidRPr="00DD2975">
        <w:rPr>
          <w:spacing w:val="40"/>
        </w:rPr>
        <w:t xml:space="preserve"> </w:t>
      </w:r>
      <w:r w:rsidRPr="00DD2975">
        <w:t>их выбора из законодательных и нормативных правовых актов</w:t>
      </w:r>
      <w:r w:rsidRPr="00DD2975">
        <w:rPr>
          <w:spacing w:val="40"/>
        </w:rPr>
        <w:t xml:space="preserve"> </w:t>
      </w:r>
      <w:r w:rsidRPr="00DD2975">
        <w:t>Российской</w:t>
      </w:r>
      <w:r w:rsidRPr="00DD2975">
        <w:rPr>
          <w:spacing w:val="-3"/>
        </w:rPr>
        <w:t xml:space="preserve"> </w:t>
      </w:r>
      <w:r w:rsidRPr="00DD2975">
        <w:t>Федерации</w:t>
      </w:r>
      <w:r w:rsidRPr="00DD2975">
        <w:rPr>
          <w:spacing w:val="-3"/>
        </w:rPr>
        <w:t xml:space="preserve"> </w:t>
      </w:r>
      <w:r w:rsidRPr="00DD2975">
        <w:t xml:space="preserve">и </w:t>
      </w:r>
      <w:r w:rsidR="003B2DA3" w:rsidRPr="00DD2975">
        <w:t>Краснодарского края</w:t>
      </w:r>
      <w:r w:rsidRPr="00DD2975">
        <w:t>,</w:t>
      </w:r>
      <w:r w:rsidRPr="00DD2975">
        <w:rPr>
          <w:spacing w:val="-3"/>
        </w:rPr>
        <w:t xml:space="preserve"> </w:t>
      </w:r>
      <w:r w:rsidRPr="00DD2975">
        <w:t>иных</w:t>
      </w:r>
      <w:r w:rsidRPr="00DD2975">
        <w:rPr>
          <w:spacing w:val="-2"/>
        </w:rPr>
        <w:t xml:space="preserve"> </w:t>
      </w:r>
      <w:r w:rsidRPr="00DD2975">
        <w:t>документов</w:t>
      </w:r>
      <w:r w:rsidRPr="00DD2975">
        <w:rPr>
          <w:spacing w:val="-2"/>
        </w:rPr>
        <w:t xml:space="preserve"> </w:t>
      </w:r>
      <w:r w:rsidRPr="00DD2975">
        <w:t>и осуществляется на основе анализа:</w:t>
      </w:r>
    </w:p>
    <w:p w:rsidR="000E494B" w:rsidRPr="00DD2975" w:rsidRDefault="00F538F5" w:rsidP="004B3A51">
      <w:pPr>
        <w:pStyle w:val="a3"/>
        <w:tabs>
          <w:tab w:val="left" w:pos="9639"/>
        </w:tabs>
        <w:ind w:left="41" w:right="4" w:firstLine="668"/>
      </w:pPr>
      <w:r w:rsidRPr="00DD2975">
        <w:t>данных о результатах деятельности организаций или учреждений в проверяемой сфере использования бюджетных и иных ресурсов, выполняющих (оказывающих) аналогичные виды работ (услуг);</w:t>
      </w:r>
    </w:p>
    <w:p w:rsidR="00127DA2" w:rsidRPr="00DD2975" w:rsidRDefault="00F538F5" w:rsidP="004B3A51">
      <w:pPr>
        <w:pStyle w:val="a3"/>
        <w:tabs>
          <w:tab w:val="left" w:pos="9639"/>
        </w:tabs>
        <w:ind w:left="41" w:right="4" w:firstLine="668"/>
        <w:rPr>
          <w:spacing w:val="-2"/>
        </w:rPr>
      </w:pPr>
      <w:r w:rsidRPr="00DD2975">
        <w:t>государственных</w:t>
      </w:r>
      <w:r w:rsidRPr="00DD2975">
        <w:rPr>
          <w:spacing w:val="-9"/>
        </w:rPr>
        <w:t xml:space="preserve"> </w:t>
      </w:r>
      <w:r w:rsidRPr="00DD2975">
        <w:t>статистических</w:t>
      </w:r>
      <w:r w:rsidRPr="00DD2975">
        <w:rPr>
          <w:spacing w:val="-7"/>
        </w:rPr>
        <w:t xml:space="preserve"> </w:t>
      </w:r>
      <w:r w:rsidRPr="00DD2975">
        <w:t>данных</w:t>
      </w:r>
      <w:r w:rsidRPr="00DD2975">
        <w:rPr>
          <w:spacing w:val="-6"/>
        </w:rPr>
        <w:t xml:space="preserve"> </w:t>
      </w:r>
      <w:r w:rsidRPr="00DD2975">
        <w:t>и</w:t>
      </w:r>
      <w:r w:rsidRPr="00DD2975">
        <w:rPr>
          <w:spacing w:val="-10"/>
        </w:rPr>
        <w:t xml:space="preserve"> </w:t>
      </w:r>
      <w:r w:rsidRPr="00DD2975">
        <w:t>других</w:t>
      </w:r>
      <w:r w:rsidRPr="00DD2975">
        <w:rPr>
          <w:spacing w:val="-10"/>
        </w:rPr>
        <w:t xml:space="preserve"> </w:t>
      </w:r>
      <w:r w:rsidRPr="00DD2975">
        <w:rPr>
          <w:spacing w:val="-2"/>
        </w:rPr>
        <w:t>источников.</w:t>
      </w:r>
    </w:p>
    <w:p w:rsidR="004B3A51" w:rsidRDefault="00127DA2" w:rsidP="004B3A51">
      <w:pPr>
        <w:pStyle w:val="a3"/>
        <w:tabs>
          <w:tab w:val="left" w:pos="9639"/>
        </w:tabs>
        <w:ind w:left="41" w:right="4" w:firstLine="668"/>
        <w:rPr>
          <w:lang w:eastAsia="ru-RU"/>
        </w:rPr>
      </w:pPr>
      <w:r w:rsidRPr="00DD2975">
        <w:rPr>
          <w:spacing w:val="-2"/>
        </w:rPr>
        <w:t xml:space="preserve">4.4. </w:t>
      </w:r>
      <w:r w:rsidR="00F538F5" w:rsidRPr="00DD2975">
        <w:t>По результатам предварительного изучения предмета и объектов экспертно-аналитического мероприятия разрабатывается программа проведения экспертно-аналитического мероприятия</w:t>
      </w:r>
      <w:r w:rsidR="00930897" w:rsidRPr="00DD2975">
        <w:t xml:space="preserve"> по форме</w:t>
      </w:r>
      <w:r w:rsidR="00F538F5" w:rsidRPr="00DD2975">
        <w:t>,</w:t>
      </w:r>
      <w:r w:rsidR="00F538F5" w:rsidRPr="00DD2975">
        <w:rPr>
          <w:spacing w:val="47"/>
        </w:rPr>
        <w:t xml:space="preserve"> </w:t>
      </w:r>
      <w:r w:rsidR="00F538F5" w:rsidRPr="00DD2975">
        <w:t>установленной</w:t>
      </w:r>
      <w:r w:rsidR="00F538F5" w:rsidRPr="00DD2975">
        <w:rPr>
          <w:spacing w:val="48"/>
        </w:rPr>
        <w:t xml:space="preserve"> </w:t>
      </w:r>
      <w:r w:rsidR="00930897" w:rsidRPr="00DD2975">
        <w:t xml:space="preserve">Стандартом СВМФК КСП – 1 </w:t>
      </w:r>
      <w:r w:rsidR="00930897" w:rsidRPr="00DD2975">
        <w:rPr>
          <w:lang w:eastAsia="ru-RU"/>
        </w:rPr>
        <w:t xml:space="preserve">«Общие </w:t>
      </w:r>
      <w:r w:rsidR="00930897" w:rsidRPr="00DD2975">
        <w:t>требования, правила и процедуры проведения</w:t>
      </w:r>
      <w:r w:rsidR="00930897" w:rsidRPr="00DD2975">
        <w:rPr>
          <w:b/>
        </w:rPr>
        <w:t xml:space="preserve"> </w:t>
      </w:r>
      <w:r w:rsidR="00930897" w:rsidRPr="00DD2975">
        <w:rPr>
          <w:lang w:eastAsia="ru-RU"/>
        </w:rPr>
        <w:t>контрольного мероприятия».</w:t>
      </w:r>
    </w:p>
    <w:p w:rsidR="00D03662" w:rsidRDefault="00930897" w:rsidP="00D03662">
      <w:pPr>
        <w:pStyle w:val="a3"/>
        <w:tabs>
          <w:tab w:val="left" w:pos="9639"/>
        </w:tabs>
        <w:ind w:left="41" w:right="4" w:firstLine="668"/>
      </w:pPr>
      <w:r>
        <w:t xml:space="preserve">4.5. </w:t>
      </w:r>
      <w:r w:rsidR="00F538F5" w:rsidRPr="001669CB">
        <w:t>В</w:t>
      </w:r>
      <w:r w:rsidR="00F538F5" w:rsidRPr="001669CB">
        <w:rPr>
          <w:spacing w:val="40"/>
        </w:rPr>
        <w:t xml:space="preserve"> </w:t>
      </w:r>
      <w:r w:rsidR="00F538F5" w:rsidRPr="001669CB">
        <w:t>случае</w:t>
      </w:r>
      <w:r w:rsidR="00F538F5" w:rsidRPr="001669CB">
        <w:rPr>
          <w:spacing w:val="40"/>
        </w:rPr>
        <w:t xml:space="preserve"> </w:t>
      </w:r>
      <w:r w:rsidR="00F538F5" w:rsidRPr="001669CB">
        <w:t>проведения</w:t>
      </w:r>
      <w:r w:rsidR="00F538F5" w:rsidRPr="001669CB">
        <w:rPr>
          <w:spacing w:val="40"/>
        </w:rPr>
        <w:t xml:space="preserve"> </w:t>
      </w:r>
      <w:r w:rsidR="00F538F5" w:rsidRPr="001669CB">
        <w:t>экспертно-аналитического</w:t>
      </w:r>
      <w:r w:rsidR="00F538F5" w:rsidRPr="001669CB">
        <w:rPr>
          <w:spacing w:val="40"/>
        </w:rPr>
        <w:t xml:space="preserve"> </w:t>
      </w:r>
      <w:r w:rsidR="00F538F5" w:rsidRPr="001669CB">
        <w:t>мероприятия, предусматривающего</w:t>
      </w:r>
      <w:r w:rsidR="00F538F5" w:rsidRPr="001669CB">
        <w:rPr>
          <w:spacing w:val="80"/>
        </w:rPr>
        <w:t xml:space="preserve"> </w:t>
      </w:r>
      <w:r w:rsidR="00F538F5" w:rsidRPr="001669CB">
        <w:t>выезд</w:t>
      </w:r>
      <w:r w:rsidR="00F538F5" w:rsidRPr="001669CB">
        <w:rPr>
          <w:spacing w:val="80"/>
        </w:rPr>
        <w:t xml:space="preserve"> </w:t>
      </w:r>
      <w:r w:rsidR="00F538F5" w:rsidRPr="001669CB">
        <w:t>(выход)</w:t>
      </w:r>
      <w:r w:rsidR="00F538F5" w:rsidRPr="001669CB">
        <w:rPr>
          <w:spacing w:val="80"/>
        </w:rPr>
        <w:t xml:space="preserve"> </w:t>
      </w:r>
      <w:r w:rsidR="00F538F5" w:rsidRPr="001669CB">
        <w:t>на</w:t>
      </w:r>
      <w:r w:rsidR="00F538F5" w:rsidRPr="001669CB">
        <w:rPr>
          <w:spacing w:val="80"/>
        </w:rPr>
        <w:t xml:space="preserve"> </w:t>
      </w:r>
      <w:r w:rsidR="00F538F5" w:rsidRPr="001669CB">
        <w:t>места</w:t>
      </w:r>
      <w:r w:rsidR="00F538F5" w:rsidRPr="001669CB">
        <w:rPr>
          <w:spacing w:val="80"/>
        </w:rPr>
        <w:t xml:space="preserve"> </w:t>
      </w:r>
      <w:r w:rsidR="00F538F5" w:rsidRPr="001669CB">
        <w:t>расположения</w:t>
      </w:r>
      <w:r w:rsidR="00F538F5" w:rsidRPr="001669CB">
        <w:rPr>
          <w:spacing w:val="80"/>
        </w:rPr>
        <w:t xml:space="preserve"> </w:t>
      </w:r>
      <w:r w:rsidR="00F538F5" w:rsidRPr="001669CB">
        <w:t xml:space="preserve">объектов </w:t>
      </w:r>
      <w:r w:rsidR="00F538F5" w:rsidRPr="001669CB">
        <w:rPr>
          <w:spacing w:val="-2"/>
        </w:rPr>
        <w:t>мероприятия,</w:t>
      </w:r>
      <w:r w:rsidR="00D03662">
        <w:rPr>
          <w:spacing w:val="-2"/>
        </w:rPr>
        <w:t xml:space="preserve"> </w:t>
      </w:r>
      <w:r w:rsidR="00F538F5" w:rsidRPr="001669CB">
        <w:rPr>
          <w:spacing w:val="-2"/>
        </w:rPr>
        <w:t>руководителям</w:t>
      </w:r>
      <w:r w:rsidR="004B3A51">
        <w:rPr>
          <w:spacing w:val="-2"/>
        </w:rPr>
        <w:t xml:space="preserve"> </w:t>
      </w:r>
      <w:r w:rsidR="00F538F5" w:rsidRPr="001669CB">
        <w:rPr>
          <w:spacing w:val="-2"/>
        </w:rPr>
        <w:t>объектов</w:t>
      </w:r>
      <w:r>
        <w:t xml:space="preserve"> </w:t>
      </w:r>
      <w:r w:rsidR="00F538F5" w:rsidRPr="001669CB">
        <w:rPr>
          <w:spacing w:val="-2"/>
        </w:rPr>
        <w:t>мероприятия</w:t>
      </w:r>
      <w:r>
        <w:rPr>
          <w:spacing w:val="-2"/>
        </w:rPr>
        <w:t xml:space="preserve"> </w:t>
      </w:r>
      <w:r w:rsidR="00F538F5" w:rsidRPr="001669CB">
        <w:rPr>
          <w:spacing w:val="-2"/>
        </w:rPr>
        <w:t xml:space="preserve">направляются </w:t>
      </w:r>
      <w:r w:rsidR="00F538F5" w:rsidRPr="001669CB">
        <w:t>соответствующие</w:t>
      </w:r>
      <w:r w:rsidR="00F538F5" w:rsidRPr="001669CB">
        <w:rPr>
          <w:spacing w:val="80"/>
        </w:rPr>
        <w:t xml:space="preserve"> </w:t>
      </w:r>
      <w:r w:rsidR="00F538F5" w:rsidRPr="001669CB">
        <w:t>уведомления</w:t>
      </w:r>
      <w:r w:rsidR="00F538F5" w:rsidRPr="001669CB">
        <w:rPr>
          <w:spacing w:val="40"/>
        </w:rPr>
        <w:t xml:space="preserve"> </w:t>
      </w:r>
      <w:r w:rsidR="00F538F5" w:rsidRPr="001669CB">
        <w:t>о</w:t>
      </w:r>
      <w:r w:rsidR="00F538F5" w:rsidRPr="001669CB">
        <w:rPr>
          <w:spacing w:val="40"/>
        </w:rPr>
        <w:t xml:space="preserve"> </w:t>
      </w:r>
      <w:r w:rsidR="00F538F5" w:rsidRPr="001669CB">
        <w:t>проведении</w:t>
      </w:r>
      <w:r w:rsidR="00F538F5" w:rsidRPr="001669CB">
        <w:rPr>
          <w:spacing w:val="40"/>
        </w:rPr>
        <w:t xml:space="preserve"> </w:t>
      </w:r>
      <w:r w:rsidR="00F538F5" w:rsidRPr="001669CB">
        <w:t xml:space="preserve">экспертно-аналитического </w:t>
      </w:r>
      <w:r w:rsidR="00F538F5" w:rsidRPr="001669CB">
        <w:rPr>
          <w:spacing w:val="-2"/>
        </w:rPr>
        <w:t>мероприятия</w:t>
      </w:r>
      <w:r w:rsidR="00D03662">
        <w:rPr>
          <w:spacing w:val="-2"/>
        </w:rPr>
        <w:t xml:space="preserve"> </w:t>
      </w:r>
      <w:r w:rsidR="00F538F5" w:rsidRPr="001669CB">
        <w:rPr>
          <w:spacing w:val="-6"/>
        </w:rPr>
        <w:t>на</w:t>
      </w:r>
      <w:r w:rsidR="00D03662">
        <w:rPr>
          <w:spacing w:val="-6"/>
        </w:rPr>
        <w:t xml:space="preserve"> </w:t>
      </w:r>
      <w:r w:rsidR="004B3A51">
        <w:rPr>
          <w:spacing w:val="-6"/>
        </w:rPr>
        <w:t>д</w:t>
      </w:r>
      <w:r w:rsidR="00F538F5" w:rsidRPr="001669CB">
        <w:rPr>
          <w:spacing w:val="-2"/>
        </w:rPr>
        <w:t>анных</w:t>
      </w:r>
      <w:r w:rsidR="00D03662">
        <w:rPr>
          <w:spacing w:val="-2"/>
        </w:rPr>
        <w:t xml:space="preserve"> </w:t>
      </w:r>
      <w:r w:rsidR="00F538F5" w:rsidRPr="001669CB">
        <w:rPr>
          <w:spacing w:val="-2"/>
        </w:rPr>
        <w:t xml:space="preserve">объектах. </w:t>
      </w:r>
      <w:r w:rsidR="00F538F5" w:rsidRPr="001669CB">
        <w:t>Уведомления</w:t>
      </w:r>
      <w:r w:rsidR="00F538F5" w:rsidRPr="001669CB">
        <w:rPr>
          <w:spacing w:val="40"/>
        </w:rPr>
        <w:t xml:space="preserve"> </w:t>
      </w:r>
      <w:r w:rsidR="00F538F5" w:rsidRPr="001669CB">
        <w:t>также</w:t>
      </w:r>
      <w:r w:rsidR="00F538F5" w:rsidRPr="001669CB">
        <w:rPr>
          <w:spacing w:val="40"/>
        </w:rPr>
        <w:t xml:space="preserve"> </w:t>
      </w:r>
      <w:r w:rsidR="00F538F5" w:rsidRPr="001669CB">
        <w:t>направляются</w:t>
      </w:r>
      <w:r w:rsidR="00F538F5" w:rsidRPr="001669CB">
        <w:rPr>
          <w:spacing w:val="40"/>
        </w:rPr>
        <w:t xml:space="preserve"> </w:t>
      </w:r>
      <w:r w:rsidR="00F538F5" w:rsidRPr="001669CB">
        <w:t>органам</w:t>
      </w:r>
      <w:r w:rsidR="00F538F5" w:rsidRPr="001669CB">
        <w:rPr>
          <w:spacing w:val="40"/>
        </w:rPr>
        <w:t xml:space="preserve"> </w:t>
      </w:r>
      <w:r w:rsidR="00F538F5" w:rsidRPr="001669CB">
        <w:t>местного</w:t>
      </w:r>
      <w:r w:rsidR="00F538F5" w:rsidRPr="001669CB">
        <w:rPr>
          <w:spacing w:val="40"/>
        </w:rPr>
        <w:t xml:space="preserve"> </w:t>
      </w:r>
      <w:r w:rsidR="00F538F5" w:rsidRPr="001669CB">
        <w:t>самоуправления</w:t>
      </w:r>
      <w:r w:rsidR="00F538F5" w:rsidRPr="001669CB">
        <w:rPr>
          <w:spacing w:val="40"/>
        </w:rPr>
        <w:t xml:space="preserve"> </w:t>
      </w:r>
      <w:r w:rsidR="004B3A51">
        <w:t xml:space="preserve">о </w:t>
      </w:r>
      <w:r w:rsidR="00D03662">
        <w:t>п</w:t>
      </w:r>
      <w:r w:rsidR="00F538F5" w:rsidRPr="001669CB">
        <w:rPr>
          <w:spacing w:val="-2"/>
        </w:rPr>
        <w:t>роведении</w:t>
      </w:r>
      <w:r w:rsidR="00D03662">
        <w:rPr>
          <w:spacing w:val="-2"/>
        </w:rPr>
        <w:t xml:space="preserve"> </w:t>
      </w:r>
      <w:proofErr w:type="spellStart"/>
      <w:r w:rsidR="00F538F5" w:rsidRPr="001669CB">
        <w:rPr>
          <w:spacing w:val="-2"/>
        </w:rPr>
        <w:t>экспертно</w:t>
      </w:r>
      <w:proofErr w:type="spellEnd"/>
      <w:r w:rsidR="00D03662">
        <w:rPr>
          <w:spacing w:val="-2"/>
        </w:rPr>
        <w:t>–</w:t>
      </w:r>
      <w:r>
        <w:rPr>
          <w:spacing w:val="-2"/>
        </w:rPr>
        <w:t>а</w:t>
      </w:r>
      <w:r w:rsidR="00F538F5" w:rsidRPr="001669CB">
        <w:rPr>
          <w:spacing w:val="-2"/>
        </w:rPr>
        <w:t>налитического</w:t>
      </w:r>
      <w:r w:rsidR="00D03662">
        <w:rPr>
          <w:spacing w:val="-2"/>
        </w:rPr>
        <w:t xml:space="preserve"> </w:t>
      </w:r>
      <w:r w:rsidR="00F538F5" w:rsidRPr="001669CB">
        <w:rPr>
          <w:spacing w:val="-2"/>
        </w:rPr>
        <w:lastRenderedPageBreak/>
        <w:t>мероприятия</w:t>
      </w:r>
      <w:r w:rsidR="004B3A51">
        <w:rPr>
          <w:spacing w:val="-2"/>
        </w:rPr>
        <w:t xml:space="preserve"> </w:t>
      </w:r>
      <w:r w:rsidR="00F538F5" w:rsidRPr="001669CB">
        <w:rPr>
          <w:spacing w:val="-10"/>
        </w:rPr>
        <w:t>в</w:t>
      </w:r>
      <w:r w:rsidR="00D03662">
        <w:rPr>
          <w:spacing w:val="-10"/>
        </w:rPr>
        <w:t xml:space="preserve"> </w:t>
      </w:r>
      <w:r w:rsidR="00F538F5" w:rsidRPr="001669CB">
        <w:rPr>
          <w:spacing w:val="-2"/>
        </w:rPr>
        <w:t xml:space="preserve">отношении </w:t>
      </w:r>
      <w:r w:rsidR="004B3A51">
        <w:t xml:space="preserve">подведомственных им </w:t>
      </w:r>
      <w:r w:rsidR="00F538F5" w:rsidRPr="001669CB">
        <w:t>организаций.</w:t>
      </w:r>
      <w:r>
        <w:t xml:space="preserve"> </w:t>
      </w:r>
    </w:p>
    <w:p w:rsidR="00930897" w:rsidRDefault="00F538F5" w:rsidP="00D03662">
      <w:pPr>
        <w:pStyle w:val="a3"/>
        <w:tabs>
          <w:tab w:val="left" w:pos="9639"/>
        </w:tabs>
        <w:ind w:left="41" w:right="4" w:firstLine="668"/>
        <w:rPr>
          <w:lang w:eastAsia="ru-RU"/>
        </w:rPr>
      </w:pPr>
      <w:r w:rsidRPr="00930897">
        <w:rPr>
          <w:spacing w:val="-4"/>
        </w:rPr>
        <w:t>Форма</w:t>
      </w:r>
      <w:r w:rsidR="00D03662">
        <w:rPr>
          <w:spacing w:val="-4"/>
        </w:rPr>
        <w:t xml:space="preserve"> и</w:t>
      </w:r>
      <w:r w:rsidR="00D03662">
        <w:t xml:space="preserve"> п</w:t>
      </w:r>
      <w:r w:rsidRPr="00930897">
        <w:rPr>
          <w:spacing w:val="-2"/>
        </w:rPr>
        <w:t>орядок</w:t>
      </w:r>
      <w:r w:rsidR="00D03662">
        <w:rPr>
          <w:spacing w:val="-2"/>
        </w:rPr>
        <w:t xml:space="preserve"> </w:t>
      </w:r>
      <w:r w:rsidRPr="00930897">
        <w:rPr>
          <w:spacing w:val="-2"/>
        </w:rPr>
        <w:t>направления</w:t>
      </w:r>
      <w:r w:rsidR="00D03662">
        <w:rPr>
          <w:spacing w:val="-2"/>
        </w:rPr>
        <w:t xml:space="preserve"> </w:t>
      </w:r>
      <w:r w:rsidRPr="00930897">
        <w:rPr>
          <w:spacing w:val="-2"/>
        </w:rPr>
        <w:t>уведомлений</w:t>
      </w:r>
      <w:r w:rsidR="00930897" w:rsidRPr="00930897">
        <w:rPr>
          <w:spacing w:val="-2"/>
        </w:rPr>
        <w:t xml:space="preserve"> </w:t>
      </w:r>
      <w:r w:rsidRPr="00930897">
        <w:rPr>
          <w:spacing w:val="-2"/>
        </w:rPr>
        <w:t xml:space="preserve">определяются </w:t>
      </w:r>
      <w:r w:rsidR="00930897" w:rsidRPr="00930897">
        <w:t xml:space="preserve">Стандартом СВМФК КСП – 1 </w:t>
      </w:r>
      <w:r w:rsidR="00930897" w:rsidRPr="00930897">
        <w:rPr>
          <w:lang w:eastAsia="ru-RU"/>
        </w:rPr>
        <w:t xml:space="preserve">«Общие </w:t>
      </w:r>
      <w:r w:rsidR="00930897" w:rsidRPr="00930897">
        <w:t>требования, правила и процедуры проведения</w:t>
      </w:r>
      <w:r w:rsidR="00930897" w:rsidRPr="00930897">
        <w:rPr>
          <w:b/>
        </w:rPr>
        <w:t xml:space="preserve"> </w:t>
      </w:r>
      <w:r w:rsidR="00930897" w:rsidRPr="00930897">
        <w:rPr>
          <w:lang w:eastAsia="ru-RU"/>
        </w:rPr>
        <w:t>контрольного мероприятия».</w:t>
      </w:r>
    </w:p>
    <w:p w:rsidR="00D03662" w:rsidRPr="00930897" w:rsidRDefault="00D03662" w:rsidP="00D03662">
      <w:pPr>
        <w:pStyle w:val="a3"/>
        <w:tabs>
          <w:tab w:val="left" w:pos="9639"/>
        </w:tabs>
        <w:ind w:left="41" w:right="4" w:firstLine="668"/>
      </w:pPr>
    </w:p>
    <w:p w:rsidR="000E494B" w:rsidRDefault="00F538F5" w:rsidP="009947D3">
      <w:pPr>
        <w:pStyle w:val="2"/>
        <w:numPr>
          <w:ilvl w:val="0"/>
          <w:numId w:val="16"/>
        </w:numPr>
        <w:tabs>
          <w:tab w:val="left" w:pos="1533"/>
          <w:tab w:val="left" w:pos="9639"/>
        </w:tabs>
        <w:spacing w:before="0"/>
        <w:ind w:left="41" w:right="4" w:firstLine="668"/>
      </w:pPr>
      <w:r>
        <w:t>Основной</w:t>
      </w:r>
      <w:r>
        <w:rPr>
          <w:spacing w:val="-12"/>
        </w:rPr>
        <w:t xml:space="preserve"> </w:t>
      </w:r>
      <w:r>
        <w:t>этап</w:t>
      </w:r>
      <w:r>
        <w:rPr>
          <w:spacing w:val="-10"/>
        </w:rPr>
        <w:t xml:space="preserve"> </w:t>
      </w:r>
      <w:r>
        <w:t>экспертно-аналитического</w:t>
      </w:r>
      <w:r>
        <w:rPr>
          <w:spacing w:val="-8"/>
        </w:rPr>
        <w:t xml:space="preserve"> </w:t>
      </w:r>
      <w:r>
        <w:rPr>
          <w:spacing w:val="-2"/>
        </w:rPr>
        <w:t>мероприятия</w:t>
      </w:r>
    </w:p>
    <w:p w:rsidR="00FE4596" w:rsidRDefault="00FE4596" w:rsidP="004B3A51">
      <w:pPr>
        <w:tabs>
          <w:tab w:val="left" w:pos="1654"/>
          <w:tab w:val="left" w:pos="9639"/>
        </w:tabs>
        <w:ind w:left="41" w:right="4" w:firstLine="668"/>
        <w:rPr>
          <w:sz w:val="28"/>
        </w:rPr>
      </w:pPr>
    </w:p>
    <w:p w:rsidR="000E3973" w:rsidRDefault="000E3973" w:rsidP="004B3A51">
      <w:pPr>
        <w:tabs>
          <w:tab w:val="left" w:pos="1654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 xml:space="preserve">5.1. </w:t>
      </w:r>
      <w:r w:rsidR="00F538F5" w:rsidRPr="00654AC7">
        <w:rPr>
          <w:sz w:val="28"/>
        </w:rPr>
        <w:t>В соответствии с утвержденной программой</w:t>
      </w:r>
      <w:r w:rsidR="00F538F5" w:rsidRPr="00FE4596">
        <w:rPr>
          <w:sz w:val="28"/>
        </w:rPr>
        <w:t xml:space="preserve"> на основном этапе проведения</w:t>
      </w:r>
      <w:r w:rsidR="00F538F5" w:rsidRPr="00FE4596">
        <w:rPr>
          <w:spacing w:val="-1"/>
          <w:sz w:val="28"/>
        </w:rPr>
        <w:t xml:space="preserve"> </w:t>
      </w:r>
      <w:r w:rsidR="00F538F5" w:rsidRPr="00FE4596">
        <w:rPr>
          <w:sz w:val="28"/>
        </w:rPr>
        <w:t>экспертно-аналитического</w:t>
      </w:r>
      <w:r w:rsidR="00F538F5" w:rsidRPr="00FE4596">
        <w:rPr>
          <w:spacing w:val="-3"/>
          <w:sz w:val="28"/>
        </w:rPr>
        <w:t xml:space="preserve"> </w:t>
      </w:r>
      <w:r w:rsidR="00F538F5" w:rsidRPr="00FE4596">
        <w:rPr>
          <w:sz w:val="28"/>
        </w:rPr>
        <w:t>мероприятия</w:t>
      </w:r>
      <w:r w:rsidR="00F538F5" w:rsidRPr="00FE4596">
        <w:rPr>
          <w:spacing w:val="-3"/>
          <w:sz w:val="28"/>
        </w:rPr>
        <w:t xml:space="preserve"> </w:t>
      </w:r>
      <w:r w:rsidR="00F538F5" w:rsidRPr="00FE4596">
        <w:rPr>
          <w:sz w:val="28"/>
        </w:rPr>
        <w:t>осуществляется</w:t>
      </w:r>
      <w:r>
        <w:rPr>
          <w:sz w:val="28"/>
        </w:rPr>
        <w:t>:</w:t>
      </w:r>
    </w:p>
    <w:p w:rsidR="00D03662" w:rsidRDefault="00F538F5" w:rsidP="00D03662">
      <w:pPr>
        <w:tabs>
          <w:tab w:val="left" w:pos="1654"/>
          <w:tab w:val="left" w:pos="9639"/>
        </w:tabs>
        <w:ind w:left="41" w:right="4" w:firstLine="668"/>
        <w:jc w:val="both"/>
        <w:rPr>
          <w:sz w:val="28"/>
        </w:rPr>
      </w:pPr>
      <w:r w:rsidRPr="00FE4596">
        <w:rPr>
          <w:sz w:val="28"/>
        </w:rPr>
        <w:t>сбор</w:t>
      </w:r>
      <w:r w:rsidRPr="00FE4596">
        <w:rPr>
          <w:spacing w:val="-3"/>
          <w:sz w:val="28"/>
        </w:rPr>
        <w:t xml:space="preserve"> </w:t>
      </w:r>
      <w:r w:rsidRPr="00FE4596">
        <w:rPr>
          <w:sz w:val="28"/>
        </w:rPr>
        <w:t>и исследование фактических данных и информации по предмету экспертно-аналитического мероприятия, полученных в ходе подготов</w:t>
      </w:r>
      <w:r w:rsidR="000E3973">
        <w:rPr>
          <w:sz w:val="28"/>
        </w:rPr>
        <w:t>ительного этапа;</w:t>
      </w:r>
    </w:p>
    <w:p w:rsidR="000E3973" w:rsidRDefault="000E3973" w:rsidP="00D03662">
      <w:pPr>
        <w:tabs>
          <w:tab w:val="left" w:pos="1654"/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анализ и оценка состояния определенной сферы деятельности объекта</w:t>
      </w:r>
      <w:r>
        <w:rPr>
          <w:sz w:val="28"/>
          <w:szCs w:val="28"/>
        </w:rPr>
        <w:t xml:space="preserve"> </w:t>
      </w:r>
      <w:r w:rsidRPr="00622D7A">
        <w:rPr>
          <w:sz w:val="28"/>
          <w:szCs w:val="28"/>
        </w:rPr>
        <w:t xml:space="preserve">(объектов) экспертно-аналитического мероприятия в проверяемом периоде; </w:t>
      </w:r>
    </w:p>
    <w:p w:rsidR="000E3973" w:rsidRDefault="000E3973" w:rsidP="004B3A51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 xml:space="preserve">выявление фактов нарушения бюджетного законодательства и иных нормативных правовых актов, регулирующих бюджетные правоотношения, других недостатков в работе объекта (объектов) экспертно-аналитического мероприятия, формирование доказательств соответствия (несоответствия) параметров, характеристик, показателей исследуемого предмета установленным требованиям и нормативам; </w:t>
      </w:r>
    </w:p>
    <w:p w:rsidR="000E3973" w:rsidRPr="00622D7A" w:rsidRDefault="000E3973" w:rsidP="00D03662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проведение иных процедур, предусмотренных экспертно-аналитическим</w:t>
      </w:r>
      <w:r w:rsidR="00D03662">
        <w:rPr>
          <w:sz w:val="28"/>
          <w:szCs w:val="28"/>
        </w:rPr>
        <w:t xml:space="preserve"> </w:t>
      </w:r>
      <w:r w:rsidRPr="00622D7A">
        <w:rPr>
          <w:sz w:val="28"/>
          <w:szCs w:val="28"/>
        </w:rPr>
        <w:t>мероприятием.</w:t>
      </w:r>
    </w:p>
    <w:p w:rsidR="000E494B" w:rsidRDefault="000E3973" w:rsidP="004B3A51">
      <w:pPr>
        <w:pStyle w:val="a3"/>
        <w:tabs>
          <w:tab w:val="left" w:pos="9639"/>
        </w:tabs>
        <w:ind w:left="41" w:right="4" w:firstLine="668"/>
      </w:pPr>
      <w:r>
        <w:t>5.2</w:t>
      </w:r>
      <w:r w:rsidRPr="00654AC7">
        <w:t xml:space="preserve">. </w:t>
      </w:r>
      <w:r w:rsidR="00F538F5" w:rsidRPr="00654AC7">
        <w:t>Результаты данного этапа фиксируются в рабочей документации экспертно-аналитического мероприятия, к</w:t>
      </w:r>
      <w:r w:rsidR="00F538F5">
        <w:t xml:space="preserve"> которой относятся документы (их копии) и иные материалы, получаемые от объектов экспертно- аналитического мероприятия, а также иные документы (при необходимости акты, справки, расчеты, аналитические записки и т.д.), подготовленные участниками рабочей группы самостоятельно на основе собранных фактических данных и информации.</w:t>
      </w:r>
    </w:p>
    <w:p w:rsidR="000E494B" w:rsidRDefault="00F538F5" w:rsidP="004B3A51">
      <w:pPr>
        <w:pStyle w:val="a3"/>
        <w:tabs>
          <w:tab w:val="left" w:pos="9639"/>
        </w:tabs>
        <w:ind w:left="41" w:right="4" w:firstLine="668"/>
      </w:pPr>
      <w:r>
        <w:t>По результатам сбора и анализа информации, материалов по месту расположения объекта экспертно-аналитического мероприятия может составляться соответствующая аналитическая справка, которая подписывается участниками рабочей группы на объекте, и включается в состав рабочей документации мероприятия.</w:t>
      </w:r>
    </w:p>
    <w:p w:rsidR="000E494B" w:rsidRDefault="00F538F5" w:rsidP="004B3A51">
      <w:pPr>
        <w:pStyle w:val="a3"/>
        <w:tabs>
          <w:tab w:val="left" w:pos="9639"/>
        </w:tabs>
        <w:ind w:left="41" w:right="4" w:firstLine="668"/>
      </w:pPr>
      <w:r>
        <w:t>Аналитическая справка составляется участниками рабочей группы</w:t>
      </w:r>
      <w:r>
        <w:rPr>
          <w:spacing w:val="40"/>
        </w:rPr>
        <w:t xml:space="preserve"> </w:t>
      </w:r>
      <w:r>
        <w:t xml:space="preserve">по закрепленным за ними </w:t>
      </w:r>
      <w:r w:rsidR="000E3973">
        <w:t>вопросам,</w:t>
      </w:r>
      <w:r>
        <w:t xml:space="preserve"> и представляет обобщенный анализ изученной информации, дающий ответ на поставленный вопрос в объеме, позволяющем сделать вывод в соответствии с целями экспертно-аналитического мероприятия.</w:t>
      </w:r>
    </w:p>
    <w:p w:rsidR="000E494B" w:rsidRDefault="00F538F5" w:rsidP="004B3A51">
      <w:pPr>
        <w:pStyle w:val="a3"/>
        <w:tabs>
          <w:tab w:val="left" w:pos="9639"/>
        </w:tabs>
        <w:ind w:left="41" w:right="4" w:firstLine="668"/>
      </w:pPr>
      <w:r>
        <w:t xml:space="preserve">В случае необходимости, а также при анализе информации по нескольким объектам может оформляться сводная аналитическая справка. Форма аналитической справки устанавливается </w:t>
      </w:r>
      <w:r w:rsidR="000E3973">
        <w:t>П</w:t>
      </w:r>
      <w:r>
        <w:t>риложением № 1 к настоящему Стандарту.</w:t>
      </w:r>
    </w:p>
    <w:p w:rsidR="000E494B" w:rsidRDefault="00F538F5" w:rsidP="004B3A51">
      <w:pPr>
        <w:pStyle w:val="a3"/>
        <w:tabs>
          <w:tab w:val="left" w:pos="9639"/>
        </w:tabs>
        <w:ind w:left="41" w:right="4" w:firstLine="668"/>
      </w:pPr>
      <w:r>
        <w:t xml:space="preserve">Сведения о выявленных в ходе проведения экспертно-аналитического </w:t>
      </w:r>
      <w:r>
        <w:lastRenderedPageBreak/>
        <w:t>мероприятия нарушениях и недостатках указываются в заключении о результатах экспертно-аналитического мероприятия.</w:t>
      </w:r>
    </w:p>
    <w:p w:rsidR="000E3973" w:rsidRPr="00622D7A" w:rsidRDefault="000E3973" w:rsidP="004B3A51">
      <w:pPr>
        <w:tabs>
          <w:tab w:val="left" w:pos="1134"/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622D7A">
        <w:rPr>
          <w:sz w:val="28"/>
          <w:szCs w:val="28"/>
        </w:rPr>
        <w:t>. В процессе формирования доказательств необходимо руководствоваться тем, что они должны быть достаточными, достоверными и относящимися к делу.</w:t>
      </w:r>
    </w:p>
    <w:p w:rsidR="000E3973" w:rsidRPr="00622D7A" w:rsidRDefault="000E3973" w:rsidP="004B3A51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Доказательства считаются достаточными, если для подтверждения выводов, сделанных по результатам экспертно-аналитического мероприятия, не требуются дополнительные доказательства.</w:t>
      </w:r>
    </w:p>
    <w:p w:rsidR="000E3973" w:rsidRPr="00622D7A" w:rsidRDefault="000E3973" w:rsidP="004B3A51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Доказательства являются достоверными, если они соответствуют фактическим данным и информации, полученным в ходе проведения экспертно</w:t>
      </w:r>
      <w:r>
        <w:rPr>
          <w:szCs w:val="28"/>
        </w:rPr>
        <w:t>-</w:t>
      </w:r>
      <w:r w:rsidRPr="00622D7A">
        <w:rPr>
          <w:sz w:val="28"/>
          <w:szCs w:val="28"/>
        </w:rPr>
        <w:t>аналитического мероприятия. При оценке достоверности доказательств следует исходить из того, что достоверными являются доказательства, собранные непосредственно участниками экспертно-аналитического мероприятия, полученные из внешних источников (от третьих лиц) и представленные в форме документов.</w:t>
      </w:r>
    </w:p>
    <w:p w:rsidR="00C36683" w:rsidRDefault="000E3973" w:rsidP="004B3A51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Доказательства считаются относящимися к делу, если они имеют логическую, разумную связь с целями экспертно-аналитического мероприятия и выводами по его результатам.</w:t>
      </w:r>
    </w:p>
    <w:p w:rsidR="000E3973" w:rsidRPr="00622D7A" w:rsidRDefault="000E3973" w:rsidP="004B3A51">
      <w:pPr>
        <w:tabs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5.</w:t>
      </w:r>
      <w:r w:rsidR="00C36683">
        <w:rPr>
          <w:sz w:val="28"/>
          <w:szCs w:val="28"/>
        </w:rPr>
        <w:t xml:space="preserve">4. </w:t>
      </w:r>
      <w:r w:rsidRPr="00622D7A">
        <w:rPr>
          <w:sz w:val="28"/>
          <w:szCs w:val="28"/>
        </w:rPr>
        <w:t>В процессе сбора фактических данных необходимо учитывать, что не вся полученная информация может быть использована в качестве доказательства. Это относится, в частности, к информации, которая является противоречивой по своему содержанию или недостоверной, а также, если источник информации имеет личную заинтересованность в результате ее использования. В случае выявления признаков противоречивости, недостоверности информации, наличия личной заинтересованности источника информации должны быть проведены дополнительные процедуры ее проверки.</w:t>
      </w:r>
    </w:p>
    <w:p w:rsidR="000E3973" w:rsidRPr="00622D7A" w:rsidRDefault="000E3973" w:rsidP="004B3A51">
      <w:pPr>
        <w:tabs>
          <w:tab w:val="left" w:pos="1276"/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При аналитической обработке имеющихся документов и материалов необходимо исходить из действующих в рассматриваемом периоде нормативных правовых актов Российской Федерации и Краснодарского края</w:t>
      </w:r>
      <w:r w:rsidR="00C36683">
        <w:rPr>
          <w:sz w:val="28"/>
          <w:szCs w:val="28"/>
        </w:rPr>
        <w:t xml:space="preserve">, муниципального образования Тимашевский район </w:t>
      </w:r>
      <w:r w:rsidRPr="00622D7A">
        <w:rPr>
          <w:sz w:val="28"/>
          <w:szCs w:val="28"/>
        </w:rPr>
        <w:t>в части, относящейся к предмету экспертно-аналитического мероприятия.</w:t>
      </w:r>
    </w:p>
    <w:p w:rsidR="000E3973" w:rsidRPr="00C36683" w:rsidRDefault="000E3973" w:rsidP="004B3A51">
      <w:pPr>
        <w:pStyle w:val="a4"/>
        <w:widowControl/>
        <w:numPr>
          <w:ilvl w:val="1"/>
          <w:numId w:val="15"/>
        </w:numPr>
        <w:tabs>
          <w:tab w:val="left" w:pos="1276"/>
          <w:tab w:val="left" w:pos="9639"/>
        </w:tabs>
        <w:autoSpaceDE/>
        <w:autoSpaceDN/>
        <w:spacing w:before="0"/>
        <w:ind w:left="41" w:right="4" w:firstLine="668"/>
        <w:rPr>
          <w:sz w:val="28"/>
          <w:szCs w:val="28"/>
        </w:rPr>
      </w:pPr>
      <w:r w:rsidRPr="00C36683">
        <w:rPr>
          <w:sz w:val="28"/>
          <w:szCs w:val="28"/>
        </w:rPr>
        <w:t xml:space="preserve">В случае выявления в ходе экспертно-аналитического мероприятия обстоятельств, указывающих на достаточность данных о наличии события административного правонарушения, бюджетного нарушения, необходимые материалы направляются в уполномоченные органы в установленном законодательством, </w:t>
      </w:r>
      <w:r w:rsidR="00833BAF">
        <w:rPr>
          <w:sz w:val="28"/>
          <w:szCs w:val="28"/>
        </w:rPr>
        <w:t>С</w:t>
      </w:r>
      <w:r w:rsidRPr="00C36683">
        <w:rPr>
          <w:sz w:val="28"/>
          <w:szCs w:val="28"/>
        </w:rPr>
        <w:t>тандартами и иными локальными нормативными правовыми актами Палаты.</w:t>
      </w:r>
    </w:p>
    <w:p w:rsidR="000E3973" w:rsidRPr="00622D7A" w:rsidRDefault="000E3973" w:rsidP="004B3A51">
      <w:pPr>
        <w:widowControl/>
        <w:numPr>
          <w:ilvl w:val="1"/>
          <w:numId w:val="15"/>
        </w:numPr>
        <w:tabs>
          <w:tab w:val="left" w:pos="1276"/>
          <w:tab w:val="left" w:pos="9639"/>
        </w:tabs>
        <w:autoSpaceDE/>
        <w:autoSpaceDN/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Достаточность данных, указывающих на наличие события административного правонарушения, определяется руководителем мероприятия при формировании итоговых документов экспертно-аналитического мероприятия.</w:t>
      </w:r>
    </w:p>
    <w:p w:rsidR="00C36683" w:rsidRDefault="000E3973" w:rsidP="004B3A51">
      <w:pPr>
        <w:tabs>
          <w:tab w:val="left" w:pos="1276"/>
          <w:tab w:val="left" w:pos="9639"/>
        </w:tabs>
        <w:ind w:left="41" w:right="4" w:firstLine="668"/>
        <w:jc w:val="both"/>
        <w:rPr>
          <w:sz w:val="28"/>
          <w:szCs w:val="28"/>
        </w:rPr>
      </w:pPr>
      <w:r w:rsidRPr="00622D7A">
        <w:rPr>
          <w:sz w:val="28"/>
          <w:szCs w:val="28"/>
        </w:rPr>
        <w:t>По факту совершения административного правонарушения уполномоченным должностным лицом (участником экспертно-</w:t>
      </w:r>
      <w:r w:rsidRPr="00622D7A">
        <w:rPr>
          <w:sz w:val="28"/>
          <w:szCs w:val="28"/>
        </w:rPr>
        <w:lastRenderedPageBreak/>
        <w:t xml:space="preserve">аналитического мероприятия) составляется и подписывается </w:t>
      </w:r>
      <w:r w:rsidRPr="00F908BB">
        <w:rPr>
          <w:sz w:val="28"/>
          <w:szCs w:val="28"/>
        </w:rPr>
        <w:t>протокол</w:t>
      </w:r>
      <w:bookmarkStart w:id="1" w:name="_GoBack"/>
      <w:bookmarkEnd w:id="1"/>
      <w:r w:rsidRPr="00F908BB">
        <w:rPr>
          <w:sz w:val="28"/>
          <w:szCs w:val="28"/>
        </w:rPr>
        <w:t xml:space="preserve"> об </w:t>
      </w:r>
      <w:r w:rsidR="00C36683" w:rsidRPr="00F908BB">
        <w:rPr>
          <w:sz w:val="28"/>
          <w:szCs w:val="28"/>
        </w:rPr>
        <w:t>административном правонарушении</w:t>
      </w:r>
      <w:r w:rsidRPr="00F908BB">
        <w:rPr>
          <w:sz w:val="28"/>
          <w:szCs w:val="28"/>
        </w:rPr>
        <w:t>.</w:t>
      </w:r>
    </w:p>
    <w:p w:rsidR="00C36683" w:rsidRDefault="00C36683" w:rsidP="004B3A51">
      <w:pPr>
        <w:tabs>
          <w:tab w:val="left" w:pos="1276"/>
          <w:tab w:val="left" w:pos="9639"/>
        </w:tabs>
        <w:ind w:left="41" w:right="4" w:firstLine="668"/>
        <w:jc w:val="both"/>
        <w:rPr>
          <w:sz w:val="28"/>
          <w:szCs w:val="28"/>
        </w:rPr>
      </w:pPr>
    </w:p>
    <w:p w:rsidR="000E494B" w:rsidRPr="00C36683" w:rsidRDefault="00F538F5" w:rsidP="004B3A51">
      <w:pPr>
        <w:pStyle w:val="a4"/>
        <w:numPr>
          <w:ilvl w:val="0"/>
          <w:numId w:val="15"/>
        </w:numPr>
        <w:tabs>
          <w:tab w:val="left" w:pos="993"/>
          <w:tab w:val="left" w:pos="9639"/>
        </w:tabs>
        <w:ind w:left="41" w:right="4" w:firstLine="668"/>
        <w:jc w:val="center"/>
        <w:rPr>
          <w:b/>
          <w:sz w:val="28"/>
          <w:szCs w:val="28"/>
        </w:rPr>
      </w:pPr>
      <w:r w:rsidRPr="00C36683">
        <w:rPr>
          <w:b/>
          <w:sz w:val="28"/>
          <w:szCs w:val="28"/>
        </w:rPr>
        <w:t>Заключительный</w:t>
      </w:r>
      <w:r w:rsidRPr="00C36683">
        <w:rPr>
          <w:b/>
          <w:spacing w:val="-13"/>
          <w:sz w:val="28"/>
          <w:szCs w:val="28"/>
        </w:rPr>
        <w:t xml:space="preserve"> </w:t>
      </w:r>
      <w:r w:rsidRPr="00C36683">
        <w:rPr>
          <w:b/>
          <w:spacing w:val="-4"/>
          <w:sz w:val="28"/>
          <w:szCs w:val="28"/>
        </w:rPr>
        <w:t>этап</w:t>
      </w:r>
    </w:p>
    <w:p w:rsidR="009947D3" w:rsidRDefault="009947D3" w:rsidP="004B3A51">
      <w:pPr>
        <w:tabs>
          <w:tab w:val="left" w:pos="2004"/>
          <w:tab w:val="left" w:pos="9639"/>
        </w:tabs>
        <w:ind w:left="41" w:right="4" w:firstLine="668"/>
        <w:jc w:val="both"/>
        <w:rPr>
          <w:sz w:val="28"/>
        </w:rPr>
      </w:pPr>
    </w:p>
    <w:p w:rsidR="000E494B" w:rsidRPr="00FE4596" w:rsidRDefault="00C36683" w:rsidP="004B3A51">
      <w:pPr>
        <w:tabs>
          <w:tab w:val="left" w:pos="2004"/>
          <w:tab w:val="left" w:pos="9639"/>
        </w:tabs>
        <w:ind w:left="41" w:right="4" w:firstLine="668"/>
        <w:jc w:val="both"/>
        <w:rPr>
          <w:sz w:val="28"/>
        </w:rPr>
      </w:pPr>
      <w:r>
        <w:rPr>
          <w:sz w:val="28"/>
        </w:rPr>
        <w:t xml:space="preserve">6.1. </w:t>
      </w:r>
      <w:r w:rsidR="00F538F5" w:rsidRPr="00FE4596">
        <w:rPr>
          <w:sz w:val="28"/>
        </w:rPr>
        <w:t>На заключительном этапе экспертно-аналитического мероприятия осуществляется подготовка заключения о результатах экспертно-аналитического мероприятия.</w:t>
      </w:r>
    </w:p>
    <w:p w:rsidR="004B3A51" w:rsidRDefault="004B3A51" w:rsidP="004B3A51">
      <w:pPr>
        <w:tabs>
          <w:tab w:val="left" w:pos="1265"/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6.2. Заключение о результатах экспертно-аналитического мероприятия должно содержать: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 xml:space="preserve">общие положения - исходные данные об экспертно-аналитическом мероприятии (основание, форму и метод проведения, </w:t>
      </w:r>
      <w:r w:rsidRPr="00EE1D32">
        <w:rPr>
          <w:rStyle w:val="22"/>
        </w:rPr>
        <w:t>предмет, цель (цели), задачи, объект (объекты) мероприятия, исследуемый период, сроки проведения);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краткую характеристику сферы предмета и деятельности объекта мероприятия (при необходимости);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результаты экспертно-аналитического мероприятия - описание проведенного обследования (мониторинга, анализа и экспертизы) в соответствии с поставленными целями, задачами и предметом мероприятия, даются конкретные ответы на вопросы мероприятия, указываются выявленные проблемы, причины их возникновения и возможные последствия для бюджетной системы Тимашевского района и муниципальной собственности;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выводы - обобщенные итоговые оценки вопросов и проблем, установленные экспертно-аналитическим мероприятием, предлагаемые меры по их устранению;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предложения и рекомендации, основанные на выводах и направленные на решение исследованных проблем и вопросов (при наличии).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При необходимости заключение может содержать приложения.</w:t>
      </w:r>
    </w:p>
    <w:p w:rsidR="004B3A51" w:rsidRDefault="004B3A51" w:rsidP="004B3A51">
      <w:pPr>
        <w:tabs>
          <w:tab w:val="left" w:pos="9639"/>
        </w:tabs>
        <w:spacing w:after="64" w:line="326" w:lineRule="exact"/>
        <w:ind w:left="41" w:right="4" w:firstLine="668"/>
        <w:jc w:val="both"/>
      </w:pPr>
      <w:r w:rsidRPr="00EE1D32">
        <w:rPr>
          <w:rStyle w:val="22"/>
        </w:rPr>
        <w:t>Образец оф</w:t>
      </w:r>
      <w:r w:rsidR="00833BAF" w:rsidRPr="00EE1D32">
        <w:rPr>
          <w:rStyle w:val="22"/>
        </w:rPr>
        <w:t>ормления заключения приведен в П</w:t>
      </w:r>
      <w:r w:rsidRPr="00EE1D32">
        <w:rPr>
          <w:rStyle w:val="22"/>
        </w:rPr>
        <w:t>риложении № 1 к настоящему Стандарту.</w:t>
      </w:r>
    </w:p>
    <w:p w:rsidR="004B3A51" w:rsidRDefault="004B3A51" w:rsidP="004B3A51">
      <w:pPr>
        <w:tabs>
          <w:tab w:val="left" w:pos="1256"/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6.3. При подготовке заключения о результатах экспертно-аналитического мероприятия следует руководствоваться следующими требованиями: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содержание заключения контрольно-счетной палаты должно соответствовать целям и задачам экспертно-аналитического мероприятия;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сведения о результатах экспертно-аналитического мероприятия должны излагаться последовательно в соответствии с установленной целью проведения мероприятия с выделением наиболее важных проблем и вопросов;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при описании каждого нарушения, выявленного в ходе проведения мероприятия, должны быть указаны конкретные статьи законодательных и нормативных правовых актов, нормы (положения) которых были нарушены, и в чем выразилось нарушение;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  <w:rPr>
          <w:rStyle w:val="22"/>
        </w:rPr>
      </w:pPr>
      <w:r>
        <w:rPr>
          <w:rStyle w:val="22"/>
        </w:rPr>
        <w:t xml:space="preserve">заключение должно включать только те сведения, заключения и выводы, </w:t>
      </w:r>
      <w:r>
        <w:rPr>
          <w:rStyle w:val="22"/>
        </w:rPr>
        <w:lastRenderedPageBreak/>
        <w:t>которые подтверждаются материалами рабочей документации мероприятия и</w:t>
      </w:r>
      <w:r w:rsidRPr="00CC05C8">
        <w:t xml:space="preserve"> </w:t>
      </w:r>
      <w:r w:rsidRPr="00CC05C8">
        <w:rPr>
          <w:rStyle w:val="22"/>
        </w:rPr>
        <w:t>при наличии ссылок на них;</w:t>
      </w:r>
    </w:p>
    <w:p w:rsidR="00D03662" w:rsidRDefault="004B3A51" w:rsidP="004B3A51">
      <w:pPr>
        <w:tabs>
          <w:tab w:val="left" w:pos="9639"/>
        </w:tabs>
        <w:spacing w:line="317" w:lineRule="exact"/>
        <w:ind w:left="41" w:right="4" w:firstLine="668"/>
        <w:jc w:val="both"/>
        <w:rPr>
          <w:rStyle w:val="22"/>
        </w:rPr>
      </w:pPr>
      <w:r>
        <w:rPr>
          <w:rStyle w:val="22"/>
        </w:rPr>
        <w:t>текст заключения должен быть написан лаконично, легко читаться и быть понятным неограниченному кругу лиц, используемые специальные термины и сокращения должны быть объяснены (расшифрованы);</w:t>
      </w:r>
    </w:p>
    <w:p w:rsidR="004B3A51" w:rsidRDefault="004B3A51" w:rsidP="004B3A51">
      <w:pPr>
        <w:tabs>
          <w:tab w:val="left" w:pos="9639"/>
        </w:tabs>
        <w:spacing w:line="317" w:lineRule="exact"/>
        <w:ind w:left="41" w:right="4" w:firstLine="668"/>
        <w:jc w:val="both"/>
      </w:pPr>
      <w:r>
        <w:rPr>
          <w:rStyle w:val="22"/>
        </w:rPr>
        <w:t>сведения о результатах экспертно-аналитического мероприятия излагаются в логической или хронологической последовательности;</w:t>
      </w:r>
    </w:p>
    <w:p w:rsidR="004B3A51" w:rsidRDefault="004B3A51" w:rsidP="004B3A51">
      <w:pPr>
        <w:tabs>
          <w:tab w:val="left" w:pos="9639"/>
        </w:tabs>
        <w:spacing w:line="317" w:lineRule="exact"/>
        <w:ind w:left="41" w:right="4" w:firstLine="668"/>
        <w:jc w:val="both"/>
      </w:pPr>
      <w:r>
        <w:rPr>
          <w:rStyle w:val="22"/>
        </w:rPr>
        <w:t>выводы, предложения (рекомендации) должны быть аргументированными и логически следовать из указанных в заключении нарушений (недостатков), быть конкретными, сжатыми и простыми по форме и по содержанию, ориентированы на принятие конкретных мер по решению выявленных проблем, направлены на устранение причин и последствий недостатков в сфере предмета мероприятия, иметь четкий адресный характер;</w:t>
      </w:r>
    </w:p>
    <w:p w:rsidR="004B3A51" w:rsidRDefault="004B3A51" w:rsidP="004B3A51">
      <w:pPr>
        <w:tabs>
          <w:tab w:val="left" w:pos="9639"/>
        </w:tabs>
        <w:spacing w:line="317" w:lineRule="exact"/>
        <w:ind w:left="41" w:right="4" w:firstLine="668"/>
        <w:jc w:val="both"/>
      </w:pPr>
      <w:r>
        <w:rPr>
          <w:rStyle w:val="22"/>
        </w:rPr>
        <w:t>в заключении необходимо избегать ненужных повторений и лишних подробностей, которые отвлекают внимание читателя от наиболее важных положений заключения;</w:t>
      </w:r>
    </w:p>
    <w:p w:rsidR="004B3A51" w:rsidRDefault="004B3A51" w:rsidP="004B3A51">
      <w:pPr>
        <w:tabs>
          <w:tab w:val="left" w:pos="9639"/>
        </w:tabs>
        <w:spacing w:line="317" w:lineRule="exact"/>
        <w:ind w:left="41" w:right="4" w:firstLine="668"/>
        <w:jc w:val="both"/>
      </w:pPr>
      <w:r>
        <w:rPr>
          <w:rStyle w:val="22"/>
        </w:rPr>
        <w:t>заключение не должно содержать политических оценок решений, принимаемых органами власти муниципального образования Тимашевский район, органами местного самоуправления, а также уголовно-правовую квалификацию деяний проверяемых лиц;</w:t>
      </w:r>
    </w:p>
    <w:p w:rsidR="004B3A51" w:rsidRDefault="004B3A51" w:rsidP="004B3A51">
      <w:pPr>
        <w:tabs>
          <w:tab w:val="left" w:pos="9639"/>
        </w:tabs>
        <w:spacing w:line="317" w:lineRule="exact"/>
        <w:ind w:left="41" w:right="4" w:firstLine="668"/>
        <w:jc w:val="both"/>
      </w:pPr>
      <w:r>
        <w:rPr>
          <w:rStyle w:val="22"/>
        </w:rPr>
        <w:t>графический материал большого объема и (или) формата, таблицы большого формата, схемы, методы расчетов и т.п., дополняющие и (или) иллюстрирующие информацию о результатах мероприятия, должны приводиться в отдельных приложениях.</w:t>
      </w:r>
    </w:p>
    <w:p w:rsidR="004B3A51" w:rsidRDefault="004B3A51" w:rsidP="004B3A51">
      <w:pPr>
        <w:tabs>
          <w:tab w:val="left" w:pos="9639"/>
        </w:tabs>
        <w:spacing w:after="56" w:line="317" w:lineRule="exact"/>
        <w:ind w:left="41" w:right="4" w:firstLine="668"/>
        <w:jc w:val="both"/>
      </w:pPr>
      <w:r>
        <w:rPr>
          <w:rStyle w:val="22"/>
        </w:rPr>
        <w:t>Включение в заключение различного рода предположений и сведений, не подтвержденных документально, не допускается.</w:t>
      </w:r>
    </w:p>
    <w:p w:rsidR="004B3A51" w:rsidRDefault="004B3A51" w:rsidP="004B3A51">
      <w:pPr>
        <w:tabs>
          <w:tab w:val="left" w:pos="1249"/>
          <w:tab w:val="left" w:pos="9639"/>
        </w:tabs>
        <w:spacing w:after="93" w:line="322" w:lineRule="exact"/>
        <w:ind w:left="41" w:right="4" w:firstLine="668"/>
        <w:jc w:val="both"/>
      </w:pPr>
      <w:r>
        <w:rPr>
          <w:rStyle w:val="22"/>
        </w:rPr>
        <w:t>6.4. Заключение и рабочая документация, содержащие сведения, составляющие государственную тайну, оформляются и хранятся в соответствии требованиями законодательства Российской Федерации о государственной тайне.</w:t>
      </w:r>
    </w:p>
    <w:p w:rsidR="004B3A51" w:rsidRDefault="004B3A51" w:rsidP="004B3A51">
      <w:pPr>
        <w:tabs>
          <w:tab w:val="left" w:pos="1289"/>
          <w:tab w:val="left" w:pos="9639"/>
        </w:tabs>
        <w:spacing w:after="49" w:line="280" w:lineRule="exact"/>
        <w:ind w:left="41" w:right="4" w:firstLine="668"/>
        <w:jc w:val="both"/>
      </w:pPr>
      <w:r>
        <w:rPr>
          <w:rStyle w:val="22"/>
        </w:rPr>
        <w:t xml:space="preserve">             </w:t>
      </w:r>
    </w:p>
    <w:p w:rsidR="004B3A51" w:rsidRDefault="004B3A51" w:rsidP="004B3A51">
      <w:pPr>
        <w:tabs>
          <w:tab w:val="left" w:pos="1082"/>
          <w:tab w:val="left" w:pos="9639"/>
        </w:tabs>
        <w:spacing w:after="69" w:line="280" w:lineRule="exact"/>
        <w:ind w:left="41" w:right="4" w:firstLine="668"/>
        <w:jc w:val="both"/>
      </w:pPr>
      <w:bookmarkStart w:id="2" w:name="bookmark6"/>
      <w:r>
        <w:rPr>
          <w:rStyle w:val="50"/>
        </w:rPr>
        <w:t>7. Реализация результатов экспертно-аналитического мероприятия</w:t>
      </w:r>
      <w:bookmarkEnd w:id="2"/>
      <w:r>
        <w:rPr>
          <w:rStyle w:val="50"/>
        </w:rPr>
        <w:t>.</w:t>
      </w:r>
    </w:p>
    <w:p w:rsidR="00D03662" w:rsidRDefault="00D03662" w:rsidP="004B3A51">
      <w:pPr>
        <w:tabs>
          <w:tab w:val="left" w:pos="1239"/>
          <w:tab w:val="left" w:pos="9639"/>
        </w:tabs>
        <w:spacing w:line="322" w:lineRule="exact"/>
        <w:ind w:left="41" w:right="4" w:firstLine="668"/>
        <w:jc w:val="both"/>
        <w:rPr>
          <w:rStyle w:val="22"/>
        </w:rPr>
      </w:pPr>
    </w:p>
    <w:p w:rsidR="004B3A51" w:rsidRDefault="004B3A51" w:rsidP="004B3A51">
      <w:pPr>
        <w:tabs>
          <w:tab w:val="left" w:pos="1239"/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7.1. Итоги экспертно-аналитического мероприятия могут быть использованы: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при планировании контрольных мероприятий;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 xml:space="preserve">для информирования Совета </w:t>
      </w:r>
      <w:r w:rsidR="00D03662">
        <w:rPr>
          <w:rStyle w:val="22"/>
        </w:rPr>
        <w:t>МО Тимашевский район</w:t>
      </w:r>
      <w:r>
        <w:rPr>
          <w:rStyle w:val="22"/>
        </w:rPr>
        <w:t>, Советов поселений, администрации района, администраций поселений и правоохранительных органов</w:t>
      </w:r>
      <w:r w:rsidR="00D03662">
        <w:rPr>
          <w:rStyle w:val="22"/>
        </w:rPr>
        <w:t xml:space="preserve"> Тимашевского района</w:t>
      </w:r>
      <w:r>
        <w:rPr>
          <w:rStyle w:val="22"/>
        </w:rPr>
        <w:t>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</w:pPr>
      <w:r>
        <w:rPr>
          <w:rStyle w:val="22"/>
        </w:rPr>
        <w:t>для информирования вышестоящих органов объектов контроля, а также руководителя объекта экспертно-аналитического мероприятия;</w:t>
      </w:r>
    </w:p>
    <w:p w:rsidR="004B3A51" w:rsidRDefault="004B3A51" w:rsidP="004B3A51">
      <w:pPr>
        <w:tabs>
          <w:tab w:val="left" w:pos="9639"/>
        </w:tabs>
        <w:spacing w:line="322" w:lineRule="exact"/>
        <w:ind w:left="41" w:right="4" w:firstLine="668"/>
        <w:jc w:val="both"/>
        <w:rPr>
          <w:rStyle w:val="22"/>
        </w:rPr>
      </w:pPr>
      <w:r>
        <w:rPr>
          <w:rStyle w:val="22"/>
        </w:rPr>
        <w:t>для принятия иных мер, предусмотренных законодательством.</w:t>
      </w:r>
    </w:p>
    <w:p w:rsidR="00D03662" w:rsidRDefault="00D03662" w:rsidP="00D03662">
      <w:pPr>
        <w:tabs>
          <w:tab w:val="left" w:pos="9639"/>
        </w:tabs>
        <w:spacing w:line="322" w:lineRule="exact"/>
        <w:ind w:left="41" w:right="4" w:firstLine="668"/>
        <w:jc w:val="both"/>
        <w:rPr>
          <w:rStyle w:val="22"/>
        </w:rPr>
      </w:pPr>
    </w:p>
    <w:p w:rsidR="000E494B" w:rsidRPr="00D16ACC" w:rsidRDefault="00D16ACC" w:rsidP="00D16ACC">
      <w:pPr>
        <w:ind w:firstLine="6379"/>
        <w:rPr>
          <w:sz w:val="28"/>
          <w:szCs w:val="28"/>
        </w:rPr>
      </w:pPr>
      <w:r>
        <w:br w:type="page"/>
      </w:r>
      <w:r w:rsidR="00F538F5" w:rsidRPr="00D16ACC">
        <w:rPr>
          <w:sz w:val="28"/>
          <w:szCs w:val="28"/>
        </w:rPr>
        <w:lastRenderedPageBreak/>
        <w:t>Приложение</w:t>
      </w:r>
      <w:r w:rsidR="00F538F5" w:rsidRPr="00D16ACC">
        <w:rPr>
          <w:spacing w:val="-7"/>
          <w:sz w:val="28"/>
          <w:szCs w:val="28"/>
        </w:rPr>
        <w:t xml:space="preserve"> </w:t>
      </w:r>
      <w:r w:rsidR="00F538F5" w:rsidRPr="00D16ACC">
        <w:rPr>
          <w:sz w:val="28"/>
          <w:szCs w:val="28"/>
        </w:rPr>
        <w:t>№</w:t>
      </w:r>
      <w:r w:rsidR="00F538F5" w:rsidRPr="00D16ACC">
        <w:rPr>
          <w:spacing w:val="-3"/>
          <w:sz w:val="28"/>
          <w:szCs w:val="28"/>
        </w:rPr>
        <w:t xml:space="preserve"> </w:t>
      </w:r>
      <w:r w:rsidR="00F538F5" w:rsidRPr="00D16ACC">
        <w:rPr>
          <w:spacing w:val="-10"/>
          <w:sz w:val="28"/>
          <w:szCs w:val="28"/>
        </w:rPr>
        <w:t>1</w:t>
      </w:r>
    </w:p>
    <w:p w:rsidR="00D16ACC" w:rsidRPr="00D16ACC" w:rsidRDefault="00D16ACC" w:rsidP="00D16ACC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5670" w:right="4" w:firstLine="567"/>
        <w:rPr>
          <w:spacing w:val="-10"/>
        </w:rPr>
      </w:pPr>
      <w:r>
        <w:rPr>
          <w:spacing w:val="-10"/>
        </w:rPr>
        <w:t xml:space="preserve">                                                                                                          к </w:t>
      </w:r>
      <w:r w:rsidR="00F538F5">
        <w:rPr>
          <w:spacing w:val="-2"/>
        </w:rPr>
        <w:t>Стандарту</w:t>
      </w:r>
      <w:r>
        <w:rPr>
          <w:spacing w:val="-2"/>
        </w:rPr>
        <w:t xml:space="preserve"> </w:t>
      </w:r>
      <w:r>
        <w:t>СВМФК КСП -2</w:t>
      </w:r>
    </w:p>
    <w:p w:rsidR="00D16ACC" w:rsidRDefault="00D16ACC" w:rsidP="00D16ACC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41" w:right="4" w:firstLine="5488"/>
        <w:rPr>
          <w:spacing w:val="-2"/>
        </w:rPr>
      </w:pPr>
      <w:r>
        <w:t xml:space="preserve">   </w:t>
      </w:r>
      <w:r w:rsidR="00F538F5">
        <w:rPr>
          <w:spacing w:val="-2"/>
        </w:rPr>
        <w:t>«Общие правила</w:t>
      </w:r>
      <w:r>
        <w:rPr>
          <w:spacing w:val="-2"/>
        </w:rPr>
        <w:t xml:space="preserve"> </w:t>
      </w:r>
      <w:r w:rsidR="00F538F5">
        <w:rPr>
          <w:spacing w:val="-2"/>
        </w:rPr>
        <w:t xml:space="preserve">проведения </w:t>
      </w:r>
    </w:p>
    <w:p w:rsidR="00D16ACC" w:rsidRDefault="00D16ACC" w:rsidP="00D16ACC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41" w:right="4" w:firstLine="5488"/>
        <w:rPr>
          <w:spacing w:val="-2"/>
        </w:rPr>
      </w:pPr>
      <w:r>
        <w:rPr>
          <w:spacing w:val="-2"/>
        </w:rPr>
        <w:t xml:space="preserve">    </w:t>
      </w:r>
      <w:r w:rsidR="00F538F5">
        <w:rPr>
          <w:spacing w:val="-2"/>
        </w:rPr>
        <w:t xml:space="preserve">экспертно-аналитического </w:t>
      </w:r>
      <w:r>
        <w:rPr>
          <w:spacing w:val="-2"/>
        </w:rPr>
        <w:t xml:space="preserve">                         </w:t>
      </w:r>
    </w:p>
    <w:p w:rsidR="000E494B" w:rsidRDefault="00D16ACC" w:rsidP="00D16ACC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41" w:right="4" w:firstLine="5488"/>
      </w:pPr>
      <w:r>
        <w:rPr>
          <w:spacing w:val="-2"/>
        </w:rPr>
        <w:t xml:space="preserve">                 м</w:t>
      </w:r>
      <w:r w:rsidR="00F538F5">
        <w:rPr>
          <w:spacing w:val="-2"/>
        </w:rPr>
        <w:t>ероприятия»</w:t>
      </w:r>
    </w:p>
    <w:p w:rsidR="00BC7B97" w:rsidRDefault="00BC7B97" w:rsidP="004B3A51">
      <w:pPr>
        <w:pStyle w:val="1"/>
        <w:tabs>
          <w:tab w:val="left" w:pos="9639"/>
        </w:tabs>
        <w:ind w:left="41" w:right="4" w:firstLine="668"/>
        <w:rPr>
          <w:spacing w:val="-2"/>
        </w:rPr>
      </w:pPr>
    </w:p>
    <w:p w:rsidR="00D16ACC" w:rsidRDefault="00D16ACC" w:rsidP="004B3A51">
      <w:pPr>
        <w:pStyle w:val="1"/>
        <w:tabs>
          <w:tab w:val="left" w:pos="9639"/>
        </w:tabs>
        <w:ind w:left="41" w:right="4" w:firstLine="668"/>
        <w:rPr>
          <w:spacing w:val="-2"/>
        </w:rPr>
      </w:pPr>
    </w:p>
    <w:p w:rsidR="000E494B" w:rsidRDefault="00F538F5" w:rsidP="004B3A51">
      <w:pPr>
        <w:pStyle w:val="1"/>
        <w:tabs>
          <w:tab w:val="left" w:pos="9639"/>
        </w:tabs>
        <w:ind w:left="41" w:right="4" w:firstLine="668"/>
      </w:pPr>
      <w:r>
        <w:rPr>
          <w:spacing w:val="-2"/>
        </w:rPr>
        <w:t>АНАЛИТИЧЕСКАЯ</w:t>
      </w:r>
      <w:r>
        <w:rPr>
          <w:spacing w:val="7"/>
        </w:rPr>
        <w:t xml:space="preserve"> </w:t>
      </w:r>
      <w:r>
        <w:rPr>
          <w:spacing w:val="-2"/>
        </w:rPr>
        <w:t>СПРАВКА</w:t>
      </w:r>
    </w:p>
    <w:p w:rsidR="00A631A5" w:rsidRDefault="00F538F5" w:rsidP="00A631A5">
      <w:pPr>
        <w:pStyle w:val="2"/>
        <w:tabs>
          <w:tab w:val="left" w:pos="9639"/>
        </w:tabs>
        <w:spacing w:before="0"/>
        <w:ind w:left="41" w:right="4" w:firstLine="668"/>
        <w:jc w:val="center"/>
        <w:rPr>
          <w:spacing w:val="-2"/>
        </w:rPr>
      </w:pPr>
      <w:r>
        <w:t>о</w:t>
      </w:r>
      <w:r>
        <w:rPr>
          <w:spacing w:val="-14"/>
        </w:rPr>
        <w:t xml:space="preserve"> </w:t>
      </w:r>
      <w:r>
        <w:t>результатах</w:t>
      </w:r>
      <w:r>
        <w:rPr>
          <w:spacing w:val="-11"/>
        </w:rPr>
        <w:t xml:space="preserve"> </w:t>
      </w:r>
      <w:r>
        <w:t>экспертно-аналитического</w:t>
      </w:r>
      <w:r>
        <w:rPr>
          <w:spacing w:val="-14"/>
        </w:rPr>
        <w:t xml:space="preserve"> </w:t>
      </w:r>
      <w:r>
        <w:rPr>
          <w:spacing w:val="-2"/>
        </w:rPr>
        <w:t>мероприятия</w:t>
      </w:r>
    </w:p>
    <w:p w:rsidR="00D16ACC" w:rsidRDefault="00F538F5" w:rsidP="00A631A5">
      <w:pPr>
        <w:tabs>
          <w:tab w:val="left" w:pos="8890"/>
          <w:tab w:val="left" w:pos="9639"/>
        </w:tabs>
        <w:ind w:left="41" w:right="4" w:firstLine="668"/>
        <w:rPr>
          <w:spacing w:val="-10"/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>»</w:t>
      </w:r>
    </w:p>
    <w:p w:rsidR="000E494B" w:rsidRPr="00D16ACC" w:rsidRDefault="009947D3" w:rsidP="00D16ACC">
      <w:pPr>
        <w:tabs>
          <w:tab w:val="left" w:pos="8890"/>
          <w:tab w:val="left" w:pos="9639"/>
        </w:tabs>
        <w:ind w:left="41" w:right="4" w:firstLine="668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</w:t>
      </w:r>
      <w:r w:rsidR="00F538F5" w:rsidRPr="00D16ACC">
        <w:rPr>
          <w:spacing w:val="-2"/>
          <w:sz w:val="24"/>
          <w:szCs w:val="24"/>
        </w:rPr>
        <w:t>(наименование</w:t>
      </w:r>
      <w:r w:rsidR="00D16ACC">
        <w:rPr>
          <w:sz w:val="24"/>
          <w:szCs w:val="24"/>
        </w:rPr>
        <w:t xml:space="preserve"> </w:t>
      </w:r>
      <w:r w:rsidR="00F538F5" w:rsidRPr="00D16ACC">
        <w:rPr>
          <w:spacing w:val="-2"/>
          <w:sz w:val="24"/>
          <w:szCs w:val="24"/>
        </w:rPr>
        <w:t>мероприятия</w:t>
      </w:r>
      <w:r w:rsidR="00D16ACC">
        <w:rPr>
          <w:sz w:val="24"/>
          <w:szCs w:val="24"/>
        </w:rPr>
        <w:t xml:space="preserve"> </w:t>
      </w:r>
      <w:r w:rsidR="00F538F5" w:rsidRPr="00D16ACC">
        <w:rPr>
          <w:spacing w:val="-10"/>
          <w:sz w:val="24"/>
          <w:szCs w:val="24"/>
        </w:rPr>
        <w:t>в</w:t>
      </w:r>
      <w:r w:rsidR="00D16ACC">
        <w:rPr>
          <w:sz w:val="24"/>
          <w:szCs w:val="24"/>
        </w:rPr>
        <w:t xml:space="preserve"> </w:t>
      </w:r>
      <w:r w:rsidR="00F538F5" w:rsidRPr="00D16ACC">
        <w:rPr>
          <w:spacing w:val="-2"/>
          <w:sz w:val="24"/>
          <w:szCs w:val="24"/>
        </w:rPr>
        <w:t>соответствии</w:t>
      </w:r>
      <w:r w:rsidR="00A631A5">
        <w:rPr>
          <w:sz w:val="24"/>
          <w:szCs w:val="24"/>
        </w:rPr>
        <w:t xml:space="preserve"> с </w:t>
      </w:r>
      <w:r w:rsidR="00F538F5" w:rsidRPr="00D16ACC">
        <w:rPr>
          <w:spacing w:val="-2"/>
          <w:sz w:val="24"/>
          <w:szCs w:val="24"/>
        </w:rPr>
        <w:t>планом</w:t>
      </w:r>
      <w:r w:rsidR="00A631A5">
        <w:rPr>
          <w:sz w:val="24"/>
          <w:szCs w:val="24"/>
        </w:rPr>
        <w:t xml:space="preserve"> </w:t>
      </w:r>
      <w:r w:rsidR="00F538F5" w:rsidRPr="00D16ACC">
        <w:rPr>
          <w:spacing w:val="-2"/>
          <w:sz w:val="24"/>
          <w:szCs w:val="24"/>
        </w:rPr>
        <w:t>работы</w:t>
      </w:r>
      <w:r w:rsidR="00D16ACC">
        <w:rPr>
          <w:spacing w:val="-2"/>
          <w:sz w:val="24"/>
          <w:szCs w:val="24"/>
        </w:rPr>
        <w:t xml:space="preserve"> </w:t>
      </w:r>
      <w:r w:rsidR="00F538F5" w:rsidRPr="00D16ACC">
        <w:rPr>
          <w:sz w:val="24"/>
          <w:szCs w:val="24"/>
        </w:rPr>
        <w:t>К</w:t>
      </w:r>
      <w:r w:rsidR="00D16ACC">
        <w:rPr>
          <w:sz w:val="24"/>
          <w:szCs w:val="24"/>
        </w:rPr>
        <w:t>СП</w:t>
      </w:r>
      <w:r w:rsidR="00F538F5" w:rsidRPr="00D16ACC">
        <w:rPr>
          <w:sz w:val="24"/>
          <w:szCs w:val="24"/>
        </w:rPr>
        <w:t>)</w:t>
      </w:r>
    </w:p>
    <w:p w:rsidR="000E494B" w:rsidRPr="00A631A5" w:rsidRDefault="00F538F5" w:rsidP="00A631A5">
      <w:pPr>
        <w:pStyle w:val="a3"/>
        <w:tabs>
          <w:tab w:val="left" w:pos="9129"/>
          <w:tab w:val="left" w:pos="9639"/>
        </w:tabs>
        <w:ind w:left="41" w:right="4" w:firstLine="668"/>
        <w:jc w:val="center"/>
        <w:rPr>
          <w:sz w:val="24"/>
          <w:szCs w:val="24"/>
        </w:rPr>
      </w:pPr>
      <w:r>
        <w:t>на объекте:</w:t>
      </w:r>
      <w:r>
        <w:rPr>
          <w:u w:val="single"/>
        </w:rPr>
        <w:tab/>
      </w:r>
      <w:r>
        <w:t xml:space="preserve"> </w:t>
      </w:r>
      <w:r w:rsidRPr="00A631A5">
        <w:rPr>
          <w:sz w:val="24"/>
          <w:szCs w:val="24"/>
        </w:rPr>
        <w:t>(наименование объекта экспертно-аналитического мероприятия)</w:t>
      </w:r>
    </w:p>
    <w:p w:rsidR="00511969" w:rsidRDefault="00511969" w:rsidP="00511969">
      <w:pPr>
        <w:pStyle w:val="2"/>
        <w:tabs>
          <w:tab w:val="left" w:pos="9639"/>
        </w:tabs>
        <w:spacing w:before="0"/>
        <w:ind w:left="41" w:right="4" w:hanging="41"/>
        <w:rPr>
          <w:b w:val="0"/>
          <w:spacing w:val="-2"/>
        </w:rPr>
      </w:pPr>
    </w:p>
    <w:p w:rsidR="00511969" w:rsidRPr="009947D3" w:rsidRDefault="00511969" w:rsidP="00511969">
      <w:pPr>
        <w:pStyle w:val="2"/>
        <w:tabs>
          <w:tab w:val="left" w:pos="9639"/>
        </w:tabs>
        <w:spacing w:before="0"/>
        <w:ind w:left="41" w:right="4" w:hanging="41"/>
        <w:rPr>
          <w:b w:val="0"/>
        </w:rPr>
      </w:pPr>
      <w:r w:rsidRPr="009947D3">
        <w:rPr>
          <w:b w:val="0"/>
          <w:spacing w:val="-2"/>
        </w:rPr>
        <w:t xml:space="preserve"> </w:t>
      </w:r>
      <w:r w:rsidRPr="009947D3">
        <w:rPr>
          <w:b w:val="0"/>
        </w:rPr>
        <w:t>(наименование</w:t>
      </w:r>
      <w:r w:rsidRPr="009947D3">
        <w:rPr>
          <w:b w:val="0"/>
          <w:spacing w:val="-12"/>
        </w:rPr>
        <w:t xml:space="preserve"> </w:t>
      </w:r>
      <w:r w:rsidRPr="009947D3">
        <w:rPr>
          <w:b w:val="0"/>
        </w:rPr>
        <w:t>населенного</w:t>
      </w:r>
      <w:r w:rsidRPr="009947D3">
        <w:rPr>
          <w:b w:val="0"/>
          <w:spacing w:val="-9"/>
        </w:rPr>
        <w:t xml:space="preserve"> </w:t>
      </w:r>
      <w:proofErr w:type="gramStart"/>
      <w:r w:rsidRPr="009947D3">
        <w:rPr>
          <w:b w:val="0"/>
          <w:spacing w:val="-2"/>
        </w:rPr>
        <w:t>пункта)</w:t>
      </w:r>
      <w:r w:rsidR="003B5AFE" w:rsidRPr="003B5AFE">
        <w:rPr>
          <w:b w:val="0"/>
          <w:spacing w:val="-2"/>
        </w:rPr>
        <w:t xml:space="preserve"> </w:t>
      </w:r>
      <w:r w:rsidR="003B5AFE">
        <w:rPr>
          <w:b w:val="0"/>
          <w:spacing w:val="-2"/>
        </w:rPr>
        <w:t xml:space="preserve">  </w:t>
      </w:r>
      <w:proofErr w:type="gramEnd"/>
      <w:r w:rsidR="003B5AFE">
        <w:rPr>
          <w:b w:val="0"/>
          <w:spacing w:val="-2"/>
        </w:rPr>
        <w:t xml:space="preserve">                                                              </w:t>
      </w:r>
      <w:r w:rsidR="003B5AFE" w:rsidRPr="009947D3">
        <w:rPr>
          <w:b w:val="0"/>
          <w:spacing w:val="-2"/>
        </w:rPr>
        <w:t xml:space="preserve">(дата)                                                       </w:t>
      </w:r>
      <w:r w:rsidR="003B5AFE">
        <w:rPr>
          <w:b w:val="0"/>
          <w:spacing w:val="-2"/>
        </w:rPr>
        <w:t xml:space="preserve">      </w:t>
      </w:r>
      <w:r w:rsidR="003B5AFE" w:rsidRPr="009947D3">
        <w:rPr>
          <w:b w:val="0"/>
          <w:spacing w:val="-2"/>
        </w:rPr>
        <w:t xml:space="preserve">       </w:t>
      </w:r>
    </w:p>
    <w:p w:rsidR="00511969" w:rsidRDefault="00511969" w:rsidP="004B3A51">
      <w:pPr>
        <w:pStyle w:val="a3"/>
        <w:tabs>
          <w:tab w:val="left" w:pos="8496"/>
          <w:tab w:val="left" w:pos="9639"/>
        </w:tabs>
        <w:ind w:left="41" w:right="4" w:firstLine="668"/>
        <w:jc w:val="left"/>
      </w:pPr>
    </w:p>
    <w:p w:rsidR="000E494B" w:rsidRDefault="00F538F5" w:rsidP="004B3A51">
      <w:pPr>
        <w:pStyle w:val="a3"/>
        <w:tabs>
          <w:tab w:val="left" w:pos="8496"/>
          <w:tab w:val="left" w:pos="9639"/>
        </w:tabs>
        <w:ind w:left="41" w:right="4" w:firstLine="668"/>
        <w:jc w:val="left"/>
      </w:pPr>
      <w:r>
        <w:t>Основание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rPr>
          <w:spacing w:val="-2"/>
        </w:rPr>
        <w:t>мероприятия:</w:t>
      </w:r>
      <w:r>
        <w:rPr>
          <w:u w:val="single"/>
        </w:rPr>
        <w:tab/>
      </w:r>
    </w:p>
    <w:p w:rsidR="000E494B" w:rsidRPr="009947D3" w:rsidRDefault="00F538F5" w:rsidP="009947D3">
      <w:pPr>
        <w:pStyle w:val="a3"/>
        <w:tabs>
          <w:tab w:val="left" w:pos="7041"/>
          <w:tab w:val="left" w:pos="9639"/>
        </w:tabs>
        <w:ind w:left="41" w:right="4" w:firstLine="668"/>
        <w:rPr>
          <w:sz w:val="24"/>
          <w:szCs w:val="24"/>
        </w:rPr>
      </w:pPr>
      <w:r w:rsidRPr="009947D3">
        <w:rPr>
          <w:sz w:val="24"/>
          <w:szCs w:val="24"/>
        </w:rPr>
        <w:t>(пункт</w:t>
      </w:r>
      <w:r w:rsidRPr="009947D3">
        <w:rPr>
          <w:spacing w:val="40"/>
          <w:sz w:val="24"/>
          <w:szCs w:val="24"/>
        </w:rPr>
        <w:t xml:space="preserve"> </w:t>
      </w:r>
      <w:r w:rsidRPr="009947D3">
        <w:rPr>
          <w:sz w:val="24"/>
          <w:szCs w:val="24"/>
        </w:rPr>
        <w:t>плана</w:t>
      </w:r>
      <w:r w:rsidRPr="009947D3">
        <w:rPr>
          <w:spacing w:val="40"/>
          <w:sz w:val="24"/>
          <w:szCs w:val="24"/>
        </w:rPr>
        <w:t xml:space="preserve"> </w:t>
      </w:r>
      <w:r w:rsidRPr="009947D3">
        <w:rPr>
          <w:sz w:val="24"/>
          <w:szCs w:val="24"/>
        </w:rPr>
        <w:t>работы</w:t>
      </w:r>
      <w:r w:rsidRPr="009947D3">
        <w:rPr>
          <w:spacing w:val="40"/>
          <w:sz w:val="24"/>
          <w:szCs w:val="24"/>
        </w:rPr>
        <w:t xml:space="preserve"> </w:t>
      </w:r>
      <w:r w:rsidRPr="009947D3">
        <w:rPr>
          <w:sz w:val="24"/>
          <w:szCs w:val="24"/>
        </w:rPr>
        <w:t>Контрольного</w:t>
      </w:r>
      <w:r w:rsidRPr="009947D3">
        <w:rPr>
          <w:spacing w:val="40"/>
          <w:sz w:val="24"/>
          <w:szCs w:val="24"/>
        </w:rPr>
        <w:t xml:space="preserve"> </w:t>
      </w:r>
      <w:r w:rsidRPr="009947D3">
        <w:rPr>
          <w:sz w:val="24"/>
          <w:szCs w:val="24"/>
        </w:rPr>
        <w:t>органа</w:t>
      </w:r>
      <w:r w:rsidRPr="009947D3">
        <w:rPr>
          <w:spacing w:val="40"/>
          <w:sz w:val="24"/>
          <w:szCs w:val="24"/>
        </w:rPr>
        <w:t xml:space="preserve"> </w:t>
      </w:r>
      <w:r w:rsidRPr="009947D3">
        <w:rPr>
          <w:sz w:val="24"/>
          <w:szCs w:val="24"/>
        </w:rPr>
        <w:t>на</w:t>
      </w:r>
      <w:r w:rsidRPr="009947D3">
        <w:rPr>
          <w:spacing w:val="40"/>
          <w:sz w:val="24"/>
          <w:szCs w:val="24"/>
        </w:rPr>
        <w:t xml:space="preserve"> </w:t>
      </w:r>
      <w:r w:rsidRPr="009947D3">
        <w:rPr>
          <w:sz w:val="24"/>
          <w:szCs w:val="24"/>
        </w:rPr>
        <w:t>20</w:t>
      </w:r>
      <w:r w:rsidRPr="009947D3">
        <w:rPr>
          <w:sz w:val="24"/>
          <w:szCs w:val="24"/>
          <w:u w:val="single"/>
        </w:rPr>
        <w:tab/>
      </w:r>
      <w:r w:rsidRPr="009947D3">
        <w:rPr>
          <w:spacing w:val="40"/>
          <w:sz w:val="24"/>
          <w:szCs w:val="24"/>
        </w:rPr>
        <w:t xml:space="preserve"> </w:t>
      </w:r>
      <w:r w:rsidRPr="009947D3">
        <w:rPr>
          <w:sz w:val="24"/>
          <w:szCs w:val="24"/>
        </w:rPr>
        <w:t>год,</w:t>
      </w:r>
      <w:r w:rsidRPr="009947D3">
        <w:rPr>
          <w:spacing w:val="40"/>
          <w:sz w:val="24"/>
          <w:szCs w:val="24"/>
        </w:rPr>
        <w:t xml:space="preserve"> </w:t>
      </w:r>
      <w:r w:rsidRPr="009947D3">
        <w:rPr>
          <w:sz w:val="24"/>
          <w:szCs w:val="24"/>
        </w:rPr>
        <w:t>распоряжение председателя Контрольного органа)</w:t>
      </w:r>
    </w:p>
    <w:p w:rsidR="000E494B" w:rsidRDefault="00F538F5" w:rsidP="004B3A51">
      <w:pPr>
        <w:pStyle w:val="a3"/>
        <w:tabs>
          <w:tab w:val="left" w:pos="4483"/>
          <w:tab w:val="left" w:pos="9639"/>
        </w:tabs>
        <w:ind w:left="41" w:right="4" w:firstLine="668"/>
        <w:jc w:val="left"/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мероприятия:</w:t>
      </w:r>
      <w:r>
        <w:rPr>
          <w:u w:val="single"/>
        </w:rPr>
        <w:tab/>
      </w:r>
    </w:p>
    <w:p w:rsidR="009947D3" w:rsidRDefault="00F538F5" w:rsidP="004B3A51">
      <w:pPr>
        <w:pStyle w:val="a3"/>
        <w:tabs>
          <w:tab w:val="left" w:pos="3473"/>
          <w:tab w:val="left" w:pos="4066"/>
          <w:tab w:val="left" w:pos="7865"/>
          <w:tab w:val="left" w:pos="9639"/>
        </w:tabs>
        <w:ind w:left="41" w:right="4" w:firstLine="668"/>
        <w:jc w:val="left"/>
        <w:rPr>
          <w:spacing w:val="-2"/>
        </w:rPr>
      </w:pPr>
      <w:proofErr w:type="gramStart"/>
      <w:r>
        <w:rPr>
          <w:spacing w:val="-4"/>
        </w:rPr>
        <w:t>Цель</w:t>
      </w:r>
      <w:r w:rsidR="009947D3">
        <w:rPr>
          <w:spacing w:val="-4"/>
        </w:rPr>
        <w:t xml:space="preserve"> </w:t>
      </w:r>
      <w:r w:rsidR="009947D3">
        <w:rPr>
          <w:spacing w:val="-2"/>
        </w:rPr>
        <w:t xml:space="preserve"> </w:t>
      </w:r>
      <w:r>
        <w:rPr>
          <w:spacing w:val="-2"/>
        </w:rPr>
        <w:t>(</w:t>
      </w:r>
      <w:proofErr w:type="gramEnd"/>
      <w:r>
        <w:rPr>
          <w:spacing w:val="-2"/>
        </w:rPr>
        <w:t>цели)</w:t>
      </w:r>
      <w:r w:rsidR="009947D3">
        <w:rPr>
          <w:spacing w:val="-2"/>
        </w:rPr>
        <w:t xml:space="preserve"> </w:t>
      </w:r>
      <w:r>
        <w:rPr>
          <w:spacing w:val="-2"/>
        </w:rPr>
        <w:t xml:space="preserve">мероприятия: </w:t>
      </w:r>
    </w:p>
    <w:p w:rsidR="000E494B" w:rsidRDefault="00F538F5" w:rsidP="004B3A51">
      <w:pPr>
        <w:pStyle w:val="a3"/>
        <w:tabs>
          <w:tab w:val="left" w:pos="3473"/>
          <w:tab w:val="left" w:pos="4066"/>
          <w:tab w:val="left" w:pos="7865"/>
          <w:tab w:val="left" w:pos="9639"/>
        </w:tabs>
        <w:ind w:left="41" w:right="4" w:firstLine="668"/>
        <w:jc w:val="left"/>
      </w:pPr>
      <w:r>
        <w:t xml:space="preserve">Исследуемый период: </w:t>
      </w:r>
      <w:r>
        <w:rPr>
          <w:u w:val="single"/>
        </w:rPr>
        <w:tab/>
      </w:r>
    </w:p>
    <w:p w:rsidR="009947D3" w:rsidRDefault="00F538F5" w:rsidP="004B3A51">
      <w:pPr>
        <w:pStyle w:val="a3"/>
        <w:tabs>
          <w:tab w:val="left" w:pos="6353"/>
          <w:tab w:val="left" w:pos="7411"/>
          <w:tab w:val="left" w:pos="9639"/>
        </w:tabs>
        <w:ind w:left="41" w:right="4" w:firstLine="668"/>
        <w:jc w:val="left"/>
      </w:pPr>
      <w:r>
        <w:t>Сроки проведения мероприятия на объекте: с</w:t>
      </w:r>
      <w:r>
        <w:rPr>
          <w:u w:val="single"/>
        </w:rPr>
        <w:tab/>
      </w:r>
      <w:r>
        <w:rPr>
          <w:spacing w:val="-6"/>
        </w:rPr>
        <w:t>по</w:t>
      </w:r>
      <w:r>
        <w:rPr>
          <w:u w:val="single"/>
        </w:rPr>
        <w:tab/>
      </w:r>
      <w:r>
        <w:t xml:space="preserve"> </w:t>
      </w:r>
    </w:p>
    <w:p w:rsidR="009947D3" w:rsidRDefault="00F538F5" w:rsidP="009947D3">
      <w:pPr>
        <w:pStyle w:val="a3"/>
        <w:tabs>
          <w:tab w:val="left" w:pos="6353"/>
          <w:tab w:val="left" w:pos="7411"/>
          <w:tab w:val="left" w:pos="9639"/>
        </w:tabs>
        <w:ind w:left="41" w:right="4" w:firstLine="668"/>
        <w:jc w:val="left"/>
      </w:pPr>
      <w:r>
        <w:t>Результаты мероприятия:</w:t>
      </w:r>
    </w:p>
    <w:p w:rsidR="000E494B" w:rsidRDefault="00F538F5" w:rsidP="009947D3">
      <w:pPr>
        <w:pStyle w:val="a3"/>
        <w:numPr>
          <w:ilvl w:val="0"/>
          <w:numId w:val="2"/>
        </w:numPr>
        <w:tabs>
          <w:tab w:val="left" w:pos="6353"/>
          <w:tab w:val="left" w:pos="7411"/>
          <w:tab w:val="left" w:pos="9639"/>
        </w:tabs>
        <w:ind w:right="4"/>
      </w:pPr>
      <w:r>
        <w:t>Вопрос программы. Описывается полученная в ходе мероприятия информация и результаты ее анализа, позволяющие дать ответ на вопрос в объеме, необходимом для формирования вывода по цели мероприятия.</w:t>
      </w:r>
    </w:p>
    <w:p w:rsidR="00511969" w:rsidRDefault="00511969" w:rsidP="009947D3">
      <w:pPr>
        <w:pStyle w:val="a3"/>
        <w:numPr>
          <w:ilvl w:val="0"/>
          <w:numId w:val="2"/>
        </w:numPr>
        <w:tabs>
          <w:tab w:val="left" w:pos="9639"/>
        </w:tabs>
        <w:ind w:right="4"/>
        <w:jc w:val="left"/>
      </w:pPr>
    </w:p>
    <w:p w:rsidR="00A631A5" w:rsidRDefault="00F538F5" w:rsidP="00511969">
      <w:pPr>
        <w:pStyle w:val="a3"/>
        <w:tabs>
          <w:tab w:val="left" w:pos="9639"/>
        </w:tabs>
        <w:ind w:right="4"/>
        <w:jc w:val="left"/>
      </w:pPr>
      <w:r>
        <w:t>Приложение:</w:t>
      </w:r>
      <w:r>
        <w:rPr>
          <w:spacing w:val="-7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rPr>
          <w:spacing w:val="-5"/>
        </w:rPr>
        <w:t>2.</w:t>
      </w:r>
    </w:p>
    <w:p w:rsidR="00A631A5" w:rsidRDefault="00A631A5" w:rsidP="00A631A5">
      <w:pPr>
        <w:pStyle w:val="a3"/>
        <w:tabs>
          <w:tab w:val="left" w:pos="9639"/>
        </w:tabs>
        <w:ind w:left="41" w:right="4" w:firstLine="668"/>
        <w:jc w:val="left"/>
      </w:pPr>
    </w:p>
    <w:p w:rsidR="00511969" w:rsidRDefault="00511969" w:rsidP="00511969">
      <w:pPr>
        <w:pStyle w:val="a3"/>
        <w:tabs>
          <w:tab w:val="left" w:pos="4036"/>
          <w:tab w:val="left" w:pos="9639"/>
        </w:tabs>
        <w:ind w:left="41" w:right="4" w:hanging="41"/>
      </w:pPr>
      <w:r>
        <w:t>Должность, подпись, ФИО</w:t>
      </w:r>
    </w:p>
    <w:p w:rsidR="00511969" w:rsidRDefault="00511969" w:rsidP="00511969">
      <w:pPr>
        <w:pStyle w:val="a3"/>
        <w:tabs>
          <w:tab w:val="left" w:pos="9639"/>
        </w:tabs>
        <w:ind w:left="41" w:right="4" w:hanging="41"/>
        <w:jc w:val="left"/>
      </w:pPr>
    </w:p>
    <w:p w:rsidR="000E494B" w:rsidRDefault="000E494B" w:rsidP="004B3A51">
      <w:pPr>
        <w:pStyle w:val="a3"/>
        <w:tabs>
          <w:tab w:val="left" w:pos="9639"/>
        </w:tabs>
        <w:ind w:left="41" w:right="4" w:firstLine="668"/>
        <w:jc w:val="left"/>
        <w:sectPr w:rsidR="000E494B" w:rsidSect="009947D3">
          <w:pgSz w:w="11910" w:h="16840"/>
          <w:pgMar w:top="1134" w:right="851" w:bottom="1134" w:left="1701" w:header="720" w:footer="720" w:gutter="0"/>
          <w:cols w:space="720"/>
        </w:sectPr>
      </w:pPr>
    </w:p>
    <w:p w:rsidR="009947D3" w:rsidRPr="00D16ACC" w:rsidRDefault="009947D3" w:rsidP="009947D3">
      <w:pPr>
        <w:ind w:firstLine="6379"/>
        <w:rPr>
          <w:sz w:val="28"/>
          <w:szCs w:val="28"/>
        </w:rPr>
      </w:pPr>
      <w:r w:rsidRPr="00D16ACC">
        <w:rPr>
          <w:sz w:val="28"/>
          <w:szCs w:val="28"/>
        </w:rPr>
        <w:lastRenderedPageBreak/>
        <w:t>Приложение</w:t>
      </w:r>
      <w:r w:rsidRPr="00D16ACC">
        <w:rPr>
          <w:spacing w:val="-7"/>
          <w:sz w:val="28"/>
          <w:szCs w:val="28"/>
        </w:rPr>
        <w:t xml:space="preserve"> </w:t>
      </w:r>
      <w:r w:rsidRPr="00D16ACC">
        <w:rPr>
          <w:sz w:val="28"/>
          <w:szCs w:val="28"/>
        </w:rPr>
        <w:t>№</w:t>
      </w:r>
      <w:r w:rsidRPr="00D16ACC">
        <w:rPr>
          <w:spacing w:val="-3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2</w:t>
      </w:r>
    </w:p>
    <w:p w:rsidR="009947D3" w:rsidRPr="00D16ACC" w:rsidRDefault="009947D3" w:rsidP="009947D3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5670" w:right="4" w:firstLine="567"/>
        <w:rPr>
          <w:spacing w:val="-10"/>
        </w:rPr>
      </w:pPr>
      <w:r>
        <w:rPr>
          <w:spacing w:val="-10"/>
        </w:rPr>
        <w:t xml:space="preserve">                                                                                                          к </w:t>
      </w:r>
      <w:r>
        <w:rPr>
          <w:spacing w:val="-2"/>
        </w:rPr>
        <w:t xml:space="preserve">Стандарту </w:t>
      </w:r>
      <w:r>
        <w:t>СВМФК КСП -2</w:t>
      </w:r>
    </w:p>
    <w:p w:rsidR="009947D3" w:rsidRDefault="009947D3" w:rsidP="009947D3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41" w:right="4" w:firstLine="5488"/>
        <w:rPr>
          <w:spacing w:val="-2"/>
        </w:rPr>
      </w:pPr>
      <w:r>
        <w:t xml:space="preserve">   </w:t>
      </w:r>
      <w:r>
        <w:rPr>
          <w:spacing w:val="-2"/>
        </w:rPr>
        <w:t xml:space="preserve">«Общие правила проведения </w:t>
      </w:r>
    </w:p>
    <w:p w:rsidR="009947D3" w:rsidRDefault="009947D3" w:rsidP="009947D3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41" w:right="4" w:firstLine="5488"/>
        <w:rPr>
          <w:spacing w:val="-2"/>
        </w:rPr>
      </w:pPr>
      <w:r>
        <w:rPr>
          <w:spacing w:val="-2"/>
        </w:rPr>
        <w:t xml:space="preserve">    экспертно-аналитического                          </w:t>
      </w:r>
    </w:p>
    <w:p w:rsidR="009947D3" w:rsidRDefault="009947D3" w:rsidP="009947D3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41" w:right="4" w:firstLine="5488"/>
      </w:pPr>
      <w:r>
        <w:rPr>
          <w:spacing w:val="-2"/>
        </w:rPr>
        <w:t xml:space="preserve">                 мероприятия»</w:t>
      </w:r>
    </w:p>
    <w:p w:rsidR="009947D3" w:rsidRDefault="009947D3" w:rsidP="009947D3">
      <w:pPr>
        <w:pStyle w:val="a3"/>
        <w:tabs>
          <w:tab w:val="left" w:pos="6750"/>
          <w:tab w:val="left" w:pos="8115"/>
          <w:tab w:val="left" w:pos="8523"/>
          <w:tab w:val="left" w:pos="9639"/>
        </w:tabs>
        <w:ind w:left="5670" w:right="4" w:firstLine="567"/>
      </w:pPr>
      <w:r>
        <w:rPr>
          <w:spacing w:val="-10"/>
        </w:rPr>
        <w:t xml:space="preserve">                                                                                                          </w:t>
      </w:r>
    </w:p>
    <w:p w:rsidR="000E494B" w:rsidRDefault="000E494B" w:rsidP="004B3A51">
      <w:pPr>
        <w:pStyle w:val="a3"/>
        <w:tabs>
          <w:tab w:val="left" w:pos="9639"/>
        </w:tabs>
        <w:ind w:left="41" w:right="4" w:firstLine="668"/>
        <w:jc w:val="left"/>
      </w:pPr>
    </w:p>
    <w:p w:rsidR="000E494B" w:rsidRPr="00A55830" w:rsidRDefault="00F538F5" w:rsidP="004B3A51">
      <w:pPr>
        <w:pStyle w:val="1"/>
        <w:tabs>
          <w:tab w:val="left" w:pos="9639"/>
        </w:tabs>
        <w:ind w:left="41" w:right="4" w:firstLine="668"/>
      </w:pPr>
      <w:r w:rsidRPr="00A55830">
        <w:rPr>
          <w:spacing w:val="-2"/>
        </w:rPr>
        <w:t>ЗАКЛЮЧЕНИЕ</w:t>
      </w:r>
    </w:p>
    <w:p w:rsidR="000E494B" w:rsidRPr="00A55830" w:rsidRDefault="009947D3" w:rsidP="004B3A51">
      <w:pPr>
        <w:pStyle w:val="2"/>
        <w:tabs>
          <w:tab w:val="left" w:pos="9639"/>
        </w:tabs>
        <w:spacing w:before="0"/>
        <w:ind w:left="41" w:right="4" w:firstLine="668"/>
        <w:jc w:val="left"/>
      </w:pPr>
      <w:r w:rsidRPr="00A55830">
        <w:t xml:space="preserve">                  </w:t>
      </w:r>
      <w:r w:rsidR="00F538F5" w:rsidRPr="00A55830">
        <w:t>о</w:t>
      </w:r>
      <w:r w:rsidR="00F538F5" w:rsidRPr="00A55830">
        <w:rPr>
          <w:spacing w:val="-14"/>
        </w:rPr>
        <w:t xml:space="preserve"> </w:t>
      </w:r>
      <w:r w:rsidR="00F538F5" w:rsidRPr="00A55830">
        <w:t>результатах</w:t>
      </w:r>
      <w:r w:rsidR="00F538F5" w:rsidRPr="00A55830">
        <w:rPr>
          <w:spacing w:val="-11"/>
        </w:rPr>
        <w:t xml:space="preserve"> </w:t>
      </w:r>
      <w:r w:rsidR="00F538F5" w:rsidRPr="00A55830">
        <w:t>экспертно-аналитического</w:t>
      </w:r>
      <w:r w:rsidR="00F538F5" w:rsidRPr="00A55830">
        <w:rPr>
          <w:spacing w:val="-14"/>
        </w:rPr>
        <w:t xml:space="preserve"> </w:t>
      </w:r>
      <w:r w:rsidR="00F538F5" w:rsidRPr="00A55830">
        <w:rPr>
          <w:spacing w:val="-2"/>
        </w:rPr>
        <w:t>мероприятия</w:t>
      </w:r>
    </w:p>
    <w:p w:rsidR="000E494B" w:rsidRPr="00A55830" w:rsidRDefault="00F538F5" w:rsidP="004B3A51">
      <w:pPr>
        <w:tabs>
          <w:tab w:val="left" w:pos="8890"/>
          <w:tab w:val="left" w:pos="9639"/>
        </w:tabs>
        <w:ind w:left="41" w:right="4" w:firstLine="668"/>
        <w:rPr>
          <w:sz w:val="28"/>
        </w:rPr>
      </w:pPr>
      <w:r w:rsidRPr="00A55830">
        <w:rPr>
          <w:spacing w:val="-10"/>
          <w:sz w:val="28"/>
        </w:rPr>
        <w:t>«</w:t>
      </w:r>
      <w:r w:rsidRPr="00A55830">
        <w:rPr>
          <w:sz w:val="28"/>
          <w:u w:val="single"/>
        </w:rPr>
        <w:tab/>
      </w:r>
      <w:r w:rsidRPr="00A55830">
        <w:rPr>
          <w:spacing w:val="-10"/>
          <w:sz w:val="28"/>
        </w:rPr>
        <w:t>»</w:t>
      </w:r>
    </w:p>
    <w:p w:rsidR="000E494B" w:rsidRPr="00A55830" w:rsidRDefault="00F538F5" w:rsidP="004B3A51">
      <w:pPr>
        <w:pStyle w:val="a3"/>
        <w:tabs>
          <w:tab w:val="left" w:pos="2572"/>
          <w:tab w:val="left" w:pos="4483"/>
          <w:tab w:val="left" w:pos="4973"/>
          <w:tab w:val="left" w:pos="6915"/>
          <w:tab w:val="left" w:pos="7397"/>
          <w:tab w:val="left" w:pos="8634"/>
          <w:tab w:val="left" w:pos="9639"/>
        </w:tabs>
        <w:ind w:left="41" w:right="4" w:firstLine="668"/>
        <w:jc w:val="left"/>
      </w:pPr>
      <w:r w:rsidRPr="00A55830">
        <w:rPr>
          <w:spacing w:val="-2"/>
        </w:rPr>
        <w:t>(наименование</w:t>
      </w:r>
      <w:r w:rsidRPr="00A55830">
        <w:tab/>
      </w:r>
      <w:r w:rsidRPr="00A55830">
        <w:rPr>
          <w:spacing w:val="-2"/>
        </w:rPr>
        <w:t>мероприятия</w:t>
      </w:r>
      <w:r w:rsidRPr="00A55830">
        <w:tab/>
      </w:r>
      <w:r w:rsidRPr="00A55830">
        <w:rPr>
          <w:spacing w:val="-10"/>
        </w:rPr>
        <w:t>в</w:t>
      </w:r>
      <w:r w:rsidRPr="00A55830">
        <w:tab/>
      </w:r>
      <w:r w:rsidRPr="00A55830">
        <w:rPr>
          <w:spacing w:val="-2"/>
        </w:rPr>
        <w:t>соответствии</w:t>
      </w:r>
      <w:r w:rsidRPr="00A55830">
        <w:tab/>
      </w:r>
      <w:r w:rsidRPr="00A55830">
        <w:rPr>
          <w:spacing w:val="-10"/>
        </w:rPr>
        <w:t>с</w:t>
      </w:r>
      <w:r w:rsidRPr="00A55830">
        <w:tab/>
      </w:r>
      <w:r w:rsidRPr="00A55830">
        <w:rPr>
          <w:spacing w:val="-2"/>
        </w:rPr>
        <w:t>планом</w:t>
      </w:r>
      <w:r w:rsidRPr="00A55830">
        <w:tab/>
      </w:r>
      <w:r w:rsidRPr="00A55830">
        <w:rPr>
          <w:spacing w:val="-2"/>
        </w:rPr>
        <w:t xml:space="preserve">работы </w:t>
      </w:r>
      <w:r w:rsidR="00483E21">
        <w:t>к</w:t>
      </w:r>
      <w:r w:rsidRPr="00A55830">
        <w:t>онтрольного органа)</w:t>
      </w:r>
    </w:p>
    <w:p w:rsidR="000E494B" w:rsidRPr="00A55830" w:rsidRDefault="00F538F5" w:rsidP="004B3A51">
      <w:pPr>
        <w:pStyle w:val="a3"/>
        <w:tabs>
          <w:tab w:val="left" w:pos="9639"/>
        </w:tabs>
        <w:ind w:left="41" w:right="4" w:firstLine="668"/>
        <w:jc w:val="left"/>
        <w:rPr>
          <w:sz w:val="20"/>
        </w:rPr>
      </w:pPr>
      <w:r w:rsidRPr="00A55830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1260652</wp:posOffset>
                </wp:positionH>
                <wp:positionV relativeFrom="paragraph">
                  <wp:posOffset>297476</wp:posOffset>
                </wp:positionV>
                <wp:extent cx="97916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91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169">
                              <a:moveTo>
                                <a:pt x="0" y="0"/>
                              </a:moveTo>
                              <a:lnTo>
                                <a:pt x="97855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4C8A871D" id="Graphic 3" o:spid="_x0000_s1026" style="position:absolute;margin-left:99.25pt;margin-top:23.4pt;width:77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91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" path="m,l978554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511969" w:rsidRPr="00A55830" w:rsidRDefault="00511969" w:rsidP="00511969">
      <w:pPr>
        <w:pStyle w:val="2"/>
        <w:tabs>
          <w:tab w:val="left" w:pos="9639"/>
        </w:tabs>
        <w:spacing w:before="0"/>
        <w:ind w:left="41" w:right="4" w:hanging="41"/>
        <w:rPr>
          <w:b w:val="0"/>
        </w:rPr>
      </w:pPr>
      <w:r w:rsidRPr="00A55830">
        <w:rPr>
          <w:b w:val="0"/>
          <w:spacing w:val="-2"/>
        </w:rPr>
        <w:t xml:space="preserve">           (</w:t>
      </w:r>
      <w:proofErr w:type="gramStart"/>
      <w:r w:rsidRPr="00A55830">
        <w:rPr>
          <w:b w:val="0"/>
          <w:spacing w:val="-2"/>
        </w:rPr>
        <w:t xml:space="preserve">дата)   </w:t>
      </w:r>
      <w:proofErr w:type="gramEnd"/>
      <w:r w:rsidRPr="00A55830">
        <w:rPr>
          <w:b w:val="0"/>
          <w:spacing w:val="-2"/>
        </w:rPr>
        <w:t xml:space="preserve">                                                          </w:t>
      </w:r>
      <w:r w:rsidRPr="00A55830">
        <w:rPr>
          <w:b w:val="0"/>
        </w:rPr>
        <w:t>(наименование</w:t>
      </w:r>
      <w:r w:rsidRPr="00A55830">
        <w:rPr>
          <w:b w:val="0"/>
          <w:spacing w:val="-12"/>
        </w:rPr>
        <w:t xml:space="preserve"> </w:t>
      </w:r>
      <w:r w:rsidRPr="00A55830">
        <w:rPr>
          <w:b w:val="0"/>
        </w:rPr>
        <w:t>населенного</w:t>
      </w:r>
      <w:r w:rsidRPr="00A55830">
        <w:rPr>
          <w:b w:val="0"/>
          <w:spacing w:val="-9"/>
        </w:rPr>
        <w:t xml:space="preserve"> </w:t>
      </w:r>
      <w:r w:rsidRPr="00A55830">
        <w:rPr>
          <w:b w:val="0"/>
          <w:spacing w:val="-2"/>
        </w:rPr>
        <w:t>пункта)</w:t>
      </w:r>
    </w:p>
    <w:p w:rsidR="00511969" w:rsidRPr="00A55830" w:rsidRDefault="00511969" w:rsidP="00511969">
      <w:pPr>
        <w:pStyle w:val="a3"/>
        <w:tabs>
          <w:tab w:val="left" w:pos="9639"/>
        </w:tabs>
        <w:ind w:left="41" w:right="4" w:firstLine="668"/>
        <w:jc w:val="left"/>
        <w:rPr>
          <w:spacing w:val="-2"/>
        </w:rPr>
      </w:pPr>
      <w:r w:rsidRPr="00A55830">
        <w:rPr>
          <w:spacing w:val="-2"/>
        </w:rPr>
        <w:t xml:space="preserve"> </w:t>
      </w:r>
    </w:p>
    <w:p w:rsidR="009947D3" w:rsidRPr="00A55830" w:rsidRDefault="00F538F5" w:rsidP="00511969">
      <w:pPr>
        <w:pStyle w:val="a3"/>
        <w:tabs>
          <w:tab w:val="left" w:pos="9639"/>
        </w:tabs>
        <w:ind w:left="41" w:right="4" w:firstLine="668"/>
        <w:jc w:val="left"/>
      </w:pPr>
      <w:r w:rsidRPr="00A55830">
        <w:t>Основание для проведения мероприятия:</w:t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t xml:space="preserve"> </w:t>
      </w:r>
      <w:r w:rsidRPr="00A55830">
        <w:rPr>
          <w:sz w:val="24"/>
          <w:szCs w:val="24"/>
        </w:rPr>
        <w:t>(пункт плана работы КО на 20</w:t>
      </w:r>
      <w:r w:rsidRPr="00A55830">
        <w:rPr>
          <w:sz w:val="24"/>
          <w:szCs w:val="24"/>
          <w:u w:val="single"/>
        </w:rPr>
        <w:tab/>
      </w:r>
      <w:r w:rsidRPr="00A55830">
        <w:rPr>
          <w:spacing w:val="-6"/>
          <w:sz w:val="24"/>
          <w:szCs w:val="24"/>
        </w:rPr>
        <w:t xml:space="preserve"> </w:t>
      </w:r>
      <w:r w:rsidRPr="00A55830">
        <w:rPr>
          <w:sz w:val="24"/>
          <w:szCs w:val="24"/>
        </w:rPr>
        <w:t>год,</w:t>
      </w:r>
      <w:r w:rsidRPr="00A55830">
        <w:rPr>
          <w:spacing w:val="-10"/>
          <w:sz w:val="24"/>
          <w:szCs w:val="24"/>
        </w:rPr>
        <w:t xml:space="preserve"> </w:t>
      </w:r>
      <w:r w:rsidRPr="00A55830">
        <w:rPr>
          <w:sz w:val="24"/>
          <w:szCs w:val="24"/>
        </w:rPr>
        <w:t>распоряжение</w:t>
      </w:r>
      <w:r w:rsidRPr="00A55830">
        <w:rPr>
          <w:spacing w:val="-9"/>
          <w:sz w:val="24"/>
          <w:szCs w:val="24"/>
        </w:rPr>
        <w:t xml:space="preserve"> </w:t>
      </w:r>
      <w:r w:rsidRPr="00A55830">
        <w:rPr>
          <w:sz w:val="24"/>
          <w:szCs w:val="24"/>
        </w:rPr>
        <w:t>председателя</w:t>
      </w:r>
      <w:r w:rsidRPr="00A55830">
        <w:rPr>
          <w:spacing w:val="-9"/>
          <w:sz w:val="24"/>
          <w:szCs w:val="24"/>
        </w:rPr>
        <w:t xml:space="preserve"> </w:t>
      </w:r>
      <w:r w:rsidRPr="00A55830">
        <w:rPr>
          <w:sz w:val="24"/>
          <w:szCs w:val="24"/>
        </w:rPr>
        <w:t>КО)</w:t>
      </w:r>
      <w:r w:rsidRPr="00A55830">
        <w:t xml:space="preserve"> </w:t>
      </w:r>
    </w:p>
    <w:p w:rsidR="000E494B" w:rsidRPr="00A55830" w:rsidRDefault="00F538F5" w:rsidP="004B3A51">
      <w:pPr>
        <w:pStyle w:val="a3"/>
        <w:tabs>
          <w:tab w:val="left" w:pos="4406"/>
          <w:tab w:val="left" w:pos="6301"/>
          <w:tab w:val="left" w:pos="8218"/>
          <w:tab w:val="left" w:pos="9639"/>
        </w:tabs>
        <w:ind w:left="41" w:right="4" w:firstLine="668"/>
        <w:jc w:val="left"/>
      </w:pPr>
      <w:r w:rsidRPr="00A55830">
        <w:t>Предмет мероприятия:</w:t>
      </w:r>
      <w:r w:rsidRPr="00A55830">
        <w:rPr>
          <w:u w:val="single"/>
        </w:rPr>
        <w:tab/>
      </w:r>
      <w:r w:rsidRPr="00A55830">
        <w:rPr>
          <w:u w:val="single"/>
        </w:rPr>
        <w:tab/>
      </w:r>
    </w:p>
    <w:p w:rsidR="009947D3" w:rsidRPr="00A55830" w:rsidRDefault="00F538F5" w:rsidP="004B3A51">
      <w:pPr>
        <w:pStyle w:val="a3"/>
        <w:tabs>
          <w:tab w:val="left" w:pos="4463"/>
          <w:tab w:val="left" w:pos="5005"/>
          <w:tab w:val="left" w:pos="6065"/>
          <w:tab w:val="left" w:pos="6343"/>
          <w:tab w:val="left" w:pos="6403"/>
          <w:tab w:val="left" w:pos="6487"/>
          <w:tab w:val="left" w:pos="9639"/>
        </w:tabs>
        <w:ind w:left="41" w:right="4" w:firstLine="668"/>
        <w:jc w:val="left"/>
      </w:pPr>
      <w:r w:rsidRPr="00A55830">
        <w:t>Цель (цели) мероприятия:</w:t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t xml:space="preserve"> </w:t>
      </w:r>
    </w:p>
    <w:p w:rsidR="009947D3" w:rsidRPr="00A55830" w:rsidRDefault="00F538F5" w:rsidP="004B3A51">
      <w:pPr>
        <w:pStyle w:val="a3"/>
        <w:tabs>
          <w:tab w:val="left" w:pos="4463"/>
          <w:tab w:val="left" w:pos="5005"/>
          <w:tab w:val="left" w:pos="6065"/>
          <w:tab w:val="left" w:pos="6343"/>
          <w:tab w:val="left" w:pos="6403"/>
          <w:tab w:val="left" w:pos="6487"/>
          <w:tab w:val="left" w:pos="9639"/>
        </w:tabs>
        <w:ind w:left="41" w:right="4" w:firstLine="668"/>
        <w:jc w:val="left"/>
      </w:pPr>
      <w:r w:rsidRPr="00A55830">
        <w:t>Объект (объекты) мероприятия:</w:t>
      </w:r>
      <w:r w:rsidRPr="00A55830"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t xml:space="preserve"> </w:t>
      </w:r>
    </w:p>
    <w:p w:rsidR="009947D3" w:rsidRPr="00A55830" w:rsidRDefault="00F538F5" w:rsidP="004B3A51">
      <w:pPr>
        <w:pStyle w:val="a3"/>
        <w:tabs>
          <w:tab w:val="left" w:pos="4463"/>
          <w:tab w:val="left" w:pos="5005"/>
          <w:tab w:val="left" w:pos="6065"/>
          <w:tab w:val="left" w:pos="6343"/>
          <w:tab w:val="left" w:pos="6403"/>
          <w:tab w:val="left" w:pos="6487"/>
          <w:tab w:val="left" w:pos="9639"/>
        </w:tabs>
        <w:ind w:left="41" w:right="4" w:firstLine="668"/>
        <w:jc w:val="left"/>
      </w:pPr>
      <w:r w:rsidRPr="00A55830">
        <w:t>Исследуемый период:</w:t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rPr>
          <w:u w:val="single"/>
        </w:rPr>
        <w:tab/>
      </w:r>
      <w:r w:rsidRPr="00A55830">
        <w:t xml:space="preserve"> </w:t>
      </w:r>
    </w:p>
    <w:p w:rsidR="000E494B" w:rsidRDefault="00F538F5" w:rsidP="004B3A51">
      <w:pPr>
        <w:pStyle w:val="a3"/>
        <w:tabs>
          <w:tab w:val="left" w:pos="4463"/>
          <w:tab w:val="left" w:pos="5005"/>
          <w:tab w:val="left" w:pos="6065"/>
          <w:tab w:val="left" w:pos="6343"/>
          <w:tab w:val="left" w:pos="6403"/>
          <w:tab w:val="left" w:pos="6487"/>
          <w:tab w:val="left" w:pos="9639"/>
        </w:tabs>
        <w:ind w:left="41" w:right="4" w:firstLine="668"/>
        <w:jc w:val="left"/>
      </w:pPr>
      <w:r w:rsidRPr="00A55830">
        <w:t>Сроки проведения мероприятия: с</w:t>
      </w:r>
      <w:r w:rsidRPr="00A55830">
        <w:rPr>
          <w:u w:val="single"/>
        </w:rPr>
        <w:tab/>
      </w:r>
      <w:r w:rsidRPr="00A55830">
        <w:rPr>
          <w:spacing w:val="-6"/>
        </w:rPr>
        <w:t>по</w:t>
      </w:r>
      <w:r>
        <w:rPr>
          <w:u w:val="single"/>
        </w:rPr>
        <w:tab/>
      </w:r>
    </w:p>
    <w:p w:rsidR="000E494B" w:rsidRDefault="00F538F5" w:rsidP="004B3A51">
      <w:pPr>
        <w:pStyle w:val="a3"/>
        <w:tabs>
          <w:tab w:val="left" w:pos="9639"/>
        </w:tabs>
        <w:ind w:left="41" w:right="4" w:firstLine="668"/>
        <w:jc w:val="left"/>
      </w:pPr>
      <w:r>
        <w:t>Результаты</w:t>
      </w:r>
      <w:r>
        <w:rPr>
          <w:spacing w:val="-5"/>
        </w:rPr>
        <w:t xml:space="preserve"> </w:t>
      </w:r>
      <w:r>
        <w:rPr>
          <w:spacing w:val="-2"/>
        </w:rPr>
        <w:t>мероприятия:</w:t>
      </w:r>
    </w:p>
    <w:p w:rsidR="000E494B" w:rsidRDefault="00F538F5" w:rsidP="004B3A51">
      <w:pPr>
        <w:pStyle w:val="a4"/>
        <w:numPr>
          <w:ilvl w:val="0"/>
          <w:numId w:val="1"/>
        </w:numPr>
        <w:tabs>
          <w:tab w:val="left" w:pos="636"/>
          <w:tab w:val="left" w:pos="6300"/>
          <w:tab w:val="left" w:pos="9639"/>
        </w:tabs>
        <w:spacing w:before="0"/>
        <w:ind w:left="41" w:right="4" w:firstLine="668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0E494B" w:rsidRDefault="00F538F5" w:rsidP="004B3A51">
      <w:pPr>
        <w:pStyle w:val="a4"/>
        <w:numPr>
          <w:ilvl w:val="0"/>
          <w:numId w:val="1"/>
        </w:numPr>
        <w:tabs>
          <w:tab w:val="left" w:pos="636"/>
          <w:tab w:val="left" w:pos="6300"/>
          <w:tab w:val="left" w:pos="9639"/>
        </w:tabs>
        <w:spacing w:before="0"/>
        <w:ind w:left="41" w:right="4" w:firstLine="668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pacing w:val="-2"/>
          <w:sz w:val="28"/>
        </w:rPr>
        <w:t>Выводы:</w:t>
      </w:r>
    </w:p>
    <w:p w:rsidR="000E494B" w:rsidRDefault="00F538F5" w:rsidP="004B3A51">
      <w:pPr>
        <w:pStyle w:val="a4"/>
        <w:numPr>
          <w:ilvl w:val="1"/>
          <w:numId w:val="1"/>
        </w:numPr>
        <w:tabs>
          <w:tab w:val="left" w:pos="636"/>
          <w:tab w:val="left" w:pos="6300"/>
          <w:tab w:val="left" w:pos="9639"/>
        </w:tabs>
        <w:spacing w:before="0"/>
        <w:ind w:left="41" w:right="4" w:firstLine="668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0E494B" w:rsidRDefault="00F538F5" w:rsidP="004B3A51">
      <w:pPr>
        <w:pStyle w:val="a4"/>
        <w:numPr>
          <w:ilvl w:val="1"/>
          <w:numId w:val="1"/>
        </w:numPr>
        <w:tabs>
          <w:tab w:val="left" w:pos="636"/>
          <w:tab w:val="left" w:pos="6300"/>
          <w:tab w:val="left" w:pos="9639"/>
        </w:tabs>
        <w:spacing w:before="0"/>
        <w:ind w:left="41" w:right="4" w:firstLine="668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Предложения и рекомендации:</w:t>
      </w:r>
    </w:p>
    <w:p w:rsidR="000E494B" w:rsidRDefault="00F538F5" w:rsidP="004B3A51">
      <w:pPr>
        <w:pStyle w:val="a4"/>
        <w:numPr>
          <w:ilvl w:val="2"/>
          <w:numId w:val="1"/>
        </w:numPr>
        <w:tabs>
          <w:tab w:val="left" w:pos="636"/>
          <w:tab w:val="left" w:pos="6300"/>
          <w:tab w:val="left" w:pos="9639"/>
        </w:tabs>
        <w:spacing w:before="0"/>
        <w:ind w:left="41" w:right="4" w:firstLine="668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9947D3" w:rsidRPr="009947D3" w:rsidRDefault="00F538F5" w:rsidP="009947D3">
      <w:pPr>
        <w:pStyle w:val="a4"/>
        <w:numPr>
          <w:ilvl w:val="2"/>
          <w:numId w:val="1"/>
        </w:numPr>
        <w:tabs>
          <w:tab w:val="left" w:pos="636"/>
          <w:tab w:val="left" w:pos="6280"/>
          <w:tab w:val="left" w:pos="9639"/>
        </w:tabs>
        <w:spacing w:before="0"/>
        <w:ind w:left="41" w:right="4" w:firstLine="668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Приложение: 1.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</w:p>
    <w:p w:rsidR="009947D3" w:rsidRDefault="009947D3" w:rsidP="009947D3">
      <w:pPr>
        <w:pStyle w:val="a4"/>
        <w:tabs>
          <w:tab w:val="left" w:pos="636"/>
          <w:tab w:val="left" w:pos="6280"/>
          <w:tab w:val="left" w:pos="9639"/>
        </w:tabs>
        <w:spacing w:before="0"/>
        <w:ind w:left="709" w:right="4" w:firstLine="0"/>
        <w:rPr>
          <w:sz w:val="28"/>
        </w:rPr>
      </w:pPr>
    </w:p>
    <w:p w:rsidR="000E494B" w:rsidRDefault="00511969" w:rsidP="00511969">
      <w:pPr>
        <w:pStyle w:val="a3"/>
        <w:tabs>
          <w:tab w:val="left" w:pos="4036"/>
          <w:tab w:val="left" w:pos="9639"/>
        </w:tabs>
        <w:ind w:left="41" w:right="4" w:hanging="41"/>
      </w:pPr>
      <w:r>
        <w:t>Должность, подпись, ФИО</w:t>
      </w:r>
    </w:p>
    <w:sectPr w:rsidR="000E494B">
      <w:pgSz w:w="11910" w:h="16840"/>
      <w:pgMar w:top="104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638" w:rsidRDefault="00C43638" w:rsidP="00C43638">
      <w:r>
        <w:separator/>
      </w:r>
    </w:p>
  </w:endnote>
  <w:endnote w:type="continuationSeparator" w:id="0">
    <w:p w:rsidR="00C43638" w:rsidRDefault="00C43638" w:rsidP="00C4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638" w:rsidRDefault="00C43638" w:rsidP="00C43638">
      <w:r>
        <w:separator/>
      </w:r>
    </w:p>
  </w:footnote>
  <w:footnote w:type="continuationSeparator" w:id="0">
    <w:p w:rsidR="00C43638" w:rsidRDefault="00C43638" w:rsidP="00C43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8704264"/>
      <w:docPartObj>
        <w:docPartGallery w:val="Page Numbers (Top of Page)"/>
        <w:docPartUnique/>
      </w:docPartObj>
    </w:sdtPr>
    <w:sdtContent>
      <w:p w:rsidR="00720B36" w:rsidRDefault="00720B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8BB">
          <w:rPr>
            <w:noProof/>
          </w:rPr>
          <w:t>14</w:t>
        </w:r>
        <w:r>
          <w:fldChar w:fldCharType="end"/>
        </w:r>
      </w:p>
    </w:sdtContent>
  </w:sdt>
  <w:p w:rsidR="00C43638" w:rsidRDefault="00C4363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1CAD"/>
    <w:multiLevelType w:val="multilevel"/>
    <w:tmpl w:val="3ED4CA84"/>
    <w:lvl w:ilvl="0">
      <w:start w:val="5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72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182F4F"/>
    <w:multiLevelType w:val="multilevel"/>
    <w:tmpl w:val="57D4E894"/>
    <w:lvl w:ilvl="0">
      <w:start w:val="2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EA765C"/>
    <w:multiLevelType w:val="hybridMultilevel"/>
    <w:tmpl w:val="14D818D6"/>
    <w:lvl w:ilvl="0" w:tplc="212CE410">
      <w:numFmt w:val="bullet"/>
      <w:lvlText w:val="-"/>
      <w:lvlJc w:val="left"/>
      <w:pPr>
        <w:ind w:left="426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C20EB2">
      <w:numFmt w:val="bullet"/>
      <w:lvlText w:val="•"/>
      <w:lvlJc w:val="left"/>
      <w:pPr>
        <w:ind w:left="1341" w:hanging="176"/>
      </w:pPr>
      <w:rPr>
        <w:rFonts w:hint="default"/>
        <w:lang w:val="ru-RU" w:eastAsia="en-US" w:bidi="ar-SA"/>
      </w:rPr>
    </w:lvl>
    <w:lvl w:ilvl="2" w:tplc="11682D86">
      <w:numFmt w:val="bullet"/>
      <w:lvlText w:val="•"/>
      <w:lvlJc w:val="left"/>
      <w:pPr>
        <w:ind w:left="2263" w:hanging="176"/>
      </w:pPr>
      <w:rPr>
        <w:rFonts w:hint="default"/>
        <w:lang w:val="ru-RU" w:eastAsia="en-US" w:bidi="ar-SA"/>
      </w:rPr>
    </w:lvl>
    <w:lvl w:ilvl="3" w:tplc="B810CC24">
      <w:numFmt w:val="bullet"/>
      <w:lvlText w:val="•"/>
      <w:lvlJc w:val="left"/>
      <w:pPr>
        <w:ind w:left="3185" w:hanging="176"/>
      </w:pPr>
      <w:rPr>
        <w:rFonts w:hint="default"/>
        <w:lang w:val="ru-RU" w:eastAsia="en-US" w:bidi="ar-SA"/>
      </w:rPr>
    </w:lvl>
    <w:lvl w:ilvl="4" w:tplc="1C646B8A">
      <w:numFmt w:val="bullet"/>
      <w:lvlText w:val="•"/>
      <w:lvlJc w:val="left"/>
      <w:pPr>
        <w:ind w:left="4107" w:hanging="176"/>
      </w:pPr>
      <w:rPr>
        <w:rFonts w:hint="default"/>
        <w:lang w:val="ru-RU" w:eastAsia="en-US" w:bidi="ar-SA"/>
      </w:rPr>
    </w:lvl>
    <w:lvl w:ilvl="5" w:tplc="1D441F2A">
      <w:numFmt w:val="bullet"/>
      <w:lvlText w:val="•"/>
      <w:lvlJc w:val="left"/>
      <w:pPr>
        <w:ind w:left="5029" w:hanging="176"/>
      </w:pPr>
      <w:rPr>
        <w:rFonts w:hint="default"/>
        <w:lang w:val="ru-RU" w:eastAsia="en-US" w:bidi="ar-SA"/>
      </w:rPr>
    </w:lvl>
    <w:lvl w:ilvl="6" w:tplc="1518AE30">
      <w:numFmt w:val="bullet"/>
      <w:lvlText w:val="•"/>
      <w:lvlJc w:val="left"/>
      <w:pPr>
        <w:ind w:left="5951" w:hanging="176"/>
      </w:pPr>
      <w:rPr>
        <w:rFonts w:hint="default"/>
        <w:lang w:val="ru-RU" w:eastAsia="en-US" w:bidi="ar-SA"/>
      </w:rPr>
    </w:lvl>
    <w:lvl w:ilvl="7" w:tplc="08E21554">
      <w:numFmt w:val="bullet"/>
      <w:lvlText w:val="•"/>
      <w:lvlJc w:val="left"/>
      <w:pPr>
        <w:ind w:left="6873" w:hanging="176"/>
      </w:pPr>
      <w:rPr>
        <w:rFonts w:hint="default"/>
        <w:lang w:val="ru-RU" w:eastAsia="en-US" w:bidi="ar-SA"/>
      </w:rPr>
    </w:lvl>
    <w:lvl w:ilvl="8" w:tplc="80908E5C">
      <w:numFmt w:val="bullet"/>
      <w:lvlText w:val="•"/>
      <w:lvlJc w:val="left"/>
      <w:pPr>
        <w:ind w:left="7795" w:hanging="176"/>
      </w:pPr>
      <w:rPr>
        <w:rFonts w:hint="default"/>
        <w:lang w:val="ru-RU" w:eastAsia="en-US" w:bidi="ar-SA"/>
      </w:rPr>
    </w:lvl>
  </w:abstractNum>
  <w:abstractNum w:abstractNumId="3" w15:restartNumberingAfterBreak="0">
    <w:nsid w:val="1B1F2713"/>
    <w:multiLevelType w:val="multilevel"/>
    <w:tmpl w:val="5802DE42"/>
    <w:lvl w:ilvl="0">
      <w:start w:val="3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0541A5"/>
    <w:multiLevelType w:val="hybridMultilevel"/>
    <w:tmpl w:val="198A3DAA"/>
    <w:lvl w:ilvl="0" w:tplc="F5AA2B5C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0AEEDD0">
      <w:numFmt w:val="bullet"/>
      <w:lvlText w:val="•"/>
      <w:lvlJc w:val="left"/>
      <w:pPr>
        <w:ind w:left="1341" w:hanging="360"/>
      </w:pPr>
      <w:rPr>
        <w:rFonts w:hint="default"/>
        <w:lang w:val="ru-RU" w:eastAsia="en-US" w:bidi="ar-SA"/>
      </w:rPr>
    </w:lvl>
    <w:lvl w:ilvl="2" w:tplc="0816B91E">
      <w:numFmt w:val="bullet"/>
      <w:lvlText w:val="•"/>
      <w:lvlJc w:val="left"/>
      <w:pPr>
        <w:ind w:left="2263" w:hanging="360"/>
      </w:pPr>
      <w:rPr>
        <w:rFonts w:hint="default"/>
        <w:lang w:val="ru-RU" w:eastAsia="en-US" w:bidi="ar-SA"/>
      </w:rPr>
    </w:lvl>
    <w:lvl w:ilvl="3" w:tplc="2C9A9FF2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4" w:tplc="B82CF7BA">
      <w:numFmt w:val="bullet"/>
      <w:lvlText w:val="•"/>
      <w:lvlJc w:val="left"/>
      <w:pPr>
        <w:ind w:left="4107" w:hanging="360"/>
      </w:pPr>
      <w:rPr>
        <w:rFonts w:hint="default"/>
        <w:lang w:val="ru-RU" w:eastAsia="en-US" w:bidi="ar-SA"/>
      </w:rPr>
    </w:lvl>
    <w:lvl w:ilvl="5" w:tplc="22129960">
      <w:numFmt w:val="bullet"/>
      <w:lvlText w:val="•"/>
      <w:lvlJc w:val="left"/>
      <w:pPr>
        <w:ind w:left="5029" w:hanging="360"/>
      </w:pPr>
      <w:rPr>
        <w:rFonts w:hint="default"/>
        <w:lang w:val="ru-RU" w:eastAsia="en-US" w:bidi="ar-SA"/>
      </w:rPr>
    </w:lvl>
    <w:lvl w:ilvl="6" w:tplc="85965934">
      <w:numFmt w:val="bullet"/>
      <w:lvlText w:val="•"/>
      <w:lvlJc w:val="left"/>
      <w:pPr>
        <w:ind w:left="5951" w:hanging="360"/>
      </w:pPr>
      <w:rPr>
        <w:rFonts w:hint="default"/>
        <w:lang w:val="ru-RU" w:eastAsia="en-US" w:bidi="ar-SA"/>
      </w:rPr>
    </w:lvl>
    <w:lvl w:ilvl="7" w:tplc="78F0FFFC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8" w:tplc="25FE0D54">
      <w:numFmt w:val="bullet"/>
      <w:lvlText w:val="•"/>
      <w:lvlJc w:val="left"/>
      <w:pPr>
        <w:ind w:left="779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70A5E3E"/>
    <w:multiLevelType w:val="multilevel"/>
    <w:tmpl w:val="61CC33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FB7E9A"/>
    <w:multiLevelType w:val="multilevel"/>
    <w:tmpl w:val="FFBA4F4A"/>
    <w:lvl w:ilvl="0">
      <w:start w:val="2"/>
      <w:numFmt w:val="decimal"/>
      <w:lvlText w:val="%1"/>
      <w:lvlJc w:val="left"/>
      <w:pPr>
        <w:ind w:left="1626" w:hanging="49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626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2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2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3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5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4B6B0F1F"/>
    <w:multiLevelType w:val="hybridMultilevel"/>
    <w:tmpl w:val="B6F08DBC"/>
    <w:lvl w:ilvl="0" w:tplc="D318FD94">
      <w:start w:val="1"/>
      <w:numFmt w:val="decimal"/>
      <w:lvlText w:val="%1."/>
      <w:lvlJc w:val="left"/>
      <w:pPr>
        <w:ind w:left="426" w:hanging="30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8CF330">
      <w:numFmt w:val="bullet"/>
      <w:lvlText w:val="•"/>
      <w:lvlJc w:val="left"/>
      <w:pPr>
        <w:ind w:left="1341" w:hanging="305"/>
      </w:pPr>
      <w:rPr>
        <w:rFonts w:hint="default"/>
        <w:lang w:val="ru-RU" w:eastAsia="en-US" w:bidi="ar-SA"/>
      </w:rPr>
    </w:lvl>
    <w:lvl w:ilvl="2" w:tplc="3DA2B876">
      <w:numFmt w:val="bullet"/>
      <w:lvlText w:val="•"/>
      <w:lvlJc w:val="left"/>
      <w:pPr>
        <w:ind w:left="2263" w:hanging="305"/>
      </w:pPr>
      <w:rPr>
        <w:rFonts w:hint="default"/>
        <w:lang w:val="ru-RU" w:eastAsia="en-US" w:bidi="ar-SA"/>
      </w:rPr>
    </w:lvl>
    <w:lvl w:ilvl="3" w:tplc="38FA603C">
      <w:numFmt w:val="bullet"/>
      <w:lvlText w:val="•"/>
      <w:lvlJc w:val="left"/>
      <w:pPr>
        <w:ind w:left="3185" w:hanging="305"/>
      </w:pPr>
      <w:rPr>
        <w:rFonts w:hint="default"/>
        <w:lang w:val="ru-RU" w:eastAsia="en-US" w:bidi="ar-SA"/>
      </w:rPr>
    </w:lvl>
    <w:lvl w:ilvl="4" w:tplc="4A5E7774">
      <w:numFmt w:val="bullet"/>
      <w:lvlText w:val="•"/>
      <w:lvlJc w:val="left"/>
      <w:pPr>
        <w:ind w:left="4107" w:hanging="305"/>
      </w:pPr>
      <w:rPr>
        <w:rFonts w:hint="default"/>
        <w:lang w:val="ru-RU" w:eastAsia="en-US" w:bidi="ar-SA"/>
      </w:rPr>
    </w:lvl>
    <w:lvl w:ilvl="5" w:tplc="1C425124">
      <w:numFmt w:val="bullet"/>
      <w:lvlText w:val="•"/>
      <w:lvlJc w:val="left"/>
      <w:pPr>
        <w:ind w:left="5029" w:hanging="305"/>
      </w:pPr>
      <w:rPr>
        <w:rFonts w:hint="default"/>
        <w:lang w:val="ru-RU" w:eastAsia="en-US" w:bidi="ar-SA"/>
      </w:rPr>
    </w:lvl>
    <w:lvl w:ilvl="6" w:tplc="3530FC3A">
      <w:numFmt w:val="bullet"/>
      <w:lvlText w:val="•"/>
      <w:lvlJc w:val="left"/>
      <w:pPr>
        <w:ind w:left="5951" w:hanging="305"/>
      </w:pPr>
      <w:rPr>
        <w:rFonts w:hint="default"/>
        <w:lang w:val="ru-RU" w:eastAsia="en-US" w:bidi="ar-SA"/>
      </w:rPr>
    </w:lvl>
    <w:lvl w:ilvl="7" w:tplc="DE46D3A2">
      <w:numFmt w:val="bullet"/>
      <w:lvlText w:val="•"/>
      <w:lvlJc w:val="left"/>
      <w:pPr>
        <w:ind w:left="6873" w:hanging="305"/>
      </w:pPr>
      <w:rPr>
        <w:rFonts w:hint="default"/>
        <w:lang w:val="ru-RU" w:eastAsia="en-US" w:bidi="ar-SA"/>
      </w:rPr>
    </w:lvl>
    <w:lvl w:ilvl="8" w:tplc="76228740">
      <w:numFmt w:val="bullet"/>
      <w:lvlText w:val="•"/>
      <w:lvlJc w:val="left"/>
      <w:pPr>
        <w:ind w:left="7795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4C6745CA"/>
    <w:multiLevelType w:val="hybridMultilevel"/>
    <w:tmpl w:val="21D07E9A"/>
    <w:lvl w:ilvl="0" w:tplc="7D5E17D0">
      <w:start w:val="1"/>
      <w:numFmt w:val="decimal"/>
      <w:lvlText w:val="%1."/>
      <w:lvlJc w:val="left"/>
      <w:pPr>
        <w:ind w:left="638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99015AA">
      <w:start w:val="1"/>
      <w:numFmt w:val="decimal"/>
      <w:lvlText w:val="%2."/>
      <w:lvlJc w:val="left"/>
      <w:pPr>
        <w:ind w:left="638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2" w:tplc="8D6832FC">
      <w:start w:val="1"/>
      <w:numFmt w:val="decimal"/>
      <w:lvlText w:val="%3."/>
      <w:lvlJc w:val="left"/>
      <w:pPr>
        <w:ind w:left="638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3" w:tplc="35D6A41A">
      <w:numFmt w:val="bullet"/>
      <w:lvlText w:val="•"/>
      <w:lvlJc w:val="left"/>
      <w:pPr>
        <w:ind w:left="3339" w:hanging="213"/>
      </w:pPr>
      <w:rPr>
        <w:rFonts w:hint="default"/>
        <w:lang w:val="ru-RU" w:eastAsia="en-US" w:bidi="ar-SA"/>
      </w:rPr>
    </w:lvl>
    <w:lvl w:ilvl="4" w:tplc="E9A86C78">
      <w:numFmt w:val="bullet"/>
      <w:lvlText w:val="•"/>
      <w:lvlJc w:val="left"/>
      <w:pPr>
        <w:ind w:left="4239" w:hanging="213"/>
      </w:pPr>
      <w:rPr>
        <w:rFonts w:hint="default"/>
        <w:lang w:val="ru-RU" w:eastAsia="en-US" w:bidi="ar-SA"/>
      </w:rPr>
    </w:lvl>
    <w:lvl w:ilvl="5" w:tplc="BC84C742">
      <w:numFmt w:val="bullet"/>
      <w:lvlText w:val="•"/>
      <w:lvlJc w:val="left"/>
      <w:pPr>
        <w:ind w:left="5139" w:hanging="213"/>
      </w:pPr>
      <w:rPr>
        <w:rFonts w:hint="default"/>
        <w:lang w:val="ru-RU" w:eastAsia="en-US" w:bidi="ar-SA"/>
      </w:rPr>
    </w:lvl>
    <w:lvl w:ilvl="6" w:tplc="D69478D4">
      <w:numFmt w:val="bullet"/>
      <w:lvlText w:val="•"/>
      <w:lvlJc w:val="left"/>
      <w:pPr>
        <w:ind w:left="6039" w:hanging="213"/>
      </w:pPr>
      <w:rPr>
        <w:rFonts w:hint="default"/>
        <w:lang w:val="ru-RU" w:eastAsia="en-US" w:bidi="ar-SA"/>
      </w:rPr>
    </w:lvl>
    <w:lvl w:ilvl="7" w:tplc="FE409B7A">
      <w:numFmt w:val="bullet"/>
      <w:lvlText w:val="•"/>
      <w:lvlJc w:val="left"/>
      <w:pPr>
        <w:ind w:left="6939" w:hanging="213"/>
      </w:pPr>
      <w:rPr>
        <w:rFonts w:hint="default"/>
        <w:lang w:val="ru-RU" w:eastAsia="en-US" w:bidi="ar-SA"/>
      </w:rPr>
    </w:lvl>
    <w:lvl w:ilvl="8" w:tplc="3EB87144">
      <w:numFmt w:val="bullet"/>
      <w:lvlText w:val="•"/>
      <w:lvlJc w:val="left"/>
      <w:pPr>
        <w:ind w:left="7839" w:hanging="213"/>
      </w:pPr>
      <w:rPr>
        <w:rFonts w:hint="default"/>
        <w:lang w:val="ru-RU" w:eastAsia="en-US" w:bidi="ar-SA"/>
      </w:rPr>
    </w:lvl>
  </w:abstractNum>
  <w:abstractNum w:abstractNumId="9" w15:restartNumberingAfterBreak="0">
    <w:nsid w:val="4E973F41"/>
    <w:multiLevelType w:val="hybridMultilevel"/>
    <w:tmpl w:val="CB62E928"/>
    <w:lvl w:ilvl="0" w:tplc="239C896E">
      <w:numFmt w:val="bullet"/>
      <w:lvlText w:val="-"/>
      <w:lvlJc w:val="left"/>
      <w:pPr>
        <w:ind w:left="426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0CD6B8">
      <w:numFmt w:val="bullet"/>
      <w:lvlText w:val="•"/>
      <w:lvlJc w:val="left"/>
      <w:pPr>
        <w:ind w:left="1341" w:hanging="372"/>
      </w:pPr>
      <w:rPr>
        <w:rFonts w:hint="default"/>
        <w:lang w:val="ru-RU" w:eastAsia="en-US" w:bidi="ar-SA"/>
      </w:rPr>
    </w:lvl>
    <w:lvl w:ilvl="2" w:tplc="06E6E400">
      <w:numFmt w:val="bullet"/>
      <w:lvlText w:val="•"/>
      <w:lvlJc w:val="left"/>
      <w:pPr>
        <w:ind w:left="2263" w:hanging="372"/>
      </w:pPr>
      <w:rPr>
        <w:rFonts w:hint="default"/>
        <w:lang w:val="ru-RU" w:eastAsia="en-US" w:bidi="ar-SA"/>
      </w:rPr>
    </w:lvl>
    <w:lvl w:ilvl="3" w:tplc="96084EBA">
      <w:numFmt w:val="bullet"/>
      <w:lvlText w:val="•"/>
      <w:lvlJc w:val="left"/>
      <w:pPr>
        <w:ind w:left="3185" w:hanging="372"/>
      </w:pPr>
      <w:rPr>
        <w:rFonts w:hint="default"/>
        <w:lang w:val="ru-RU" w:eastAsia="en-US" w:bidi="ar-SA"/>
      </w:rPr>
    </w:lvl>
    <w:lvl w:ilvl="4" w:tplc="AD120126">
      <w:numFmt w:val="bullet"/>
      <w:lvlText w:val="•"/>
      <w:lvlJc w:val="left"/>
      <w:pPr>
        <w:ind w:left="4107" w:hanging="372"/>
      </w:pPr>
      <w:rPr>
        <w:rFonts w:hint="default"/>
        <w:lang w:val="ru-RU" w:eastAsia="en-US" w:bidi="ar-SA"/>
      </w:rPr>
    </w:lvl>
    <w:lvl w:ilvl="5" w:tplc="6B726E04">
      <w:numFmt w:val="bullet"/>
      <w:lvlText w:val="•"/>
      <w:lvlJc w:val="left"/>
      <w:pPr>
        <w:ind w:left="5029" w:hanging="372"/>
      </w:pPr>
      <w:rPr>
        <w:rFonts w:hint="default"/>
        <w:lang w:val="ru-RU" w:eastAsia="en-US" w:bidi="ar-SA"/>
      </w:rPr>
    </w:lvl>
    <w:lvl w:ilvl="6" w:tplc="1C960AA4">
      <w:numFmt w:val="bullet"/>
      <w:lvlText w:val="•"/>
      <w:lvlJc w:val="left"/>
      <w:pPr>
        <w:ind w:left="5951" w:hanging="372"/>
      </w:pPr>
      <w:rPr>
        <w:rFonts w:hint="default"/>
        <w:lang w:val="ru-RU" w:eastAsia="en-US" w:bidi="ar-SA"/>
      </w:rPr>
    </w:lvl>
    <w:lvl w:ilvl="7" w:tplc="B78E6CE0">
      <w:numFmt w:val="bullet"/>
      <w:lvlText w:val="•"/>
      <w:lvlJc w:val="left"/>
      <w:pPr>
        <w:ind w:left="6873" w:hanging="372"/>
      </w:pPr>
      <w:rPr>
        <w:rFonts w:hint="default"/>
        <w:lang w:val="ru-RU" w:eastAsia="en-US" w:bidi="ar-SA"/>
      </w:rPr>
    </w:lvl>
    <w:lvl w:ilvl="8" w:tplc="47305600">
      <w:numFmt w:val="bullet"/>
      <w:lvlText w:val="•"/>
      <w:lvlJc w:val="left"/>
      <w:pPr>
        <w:ind w:left="7795" w:hanging="372"/>
      </w:pPr>
      <w:rPr>
        <w:rFonts w:hint="default"/>
        <w:lang w:val="ru-RU" w:eastAsia="en-US" w:bidi="ar-SA"/>
      </w:rPr>
    </w:lvl>
  </w:abstractNum>
  <w:abstractNum w:abstractNumId="10" w15:restartNumberingAfterBreak="0">
    <w:nsid w:val="647C463C"/>
    <w:multiLevelType w:val="multilevel"/>
    <w:tmpl w:val="3AD44C76"/>
    <w:lvl w:ilvl="0">
      <w:start w:val="1"/>
      <w:numFmt w:val="decimal"/>
      <w:lvlText w:val="%1."/>
      <w:lvlJc w:val="left"/>
      <w:pPr>
        <w:ind w:left="385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6" w:hanging="11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02" w:hanging="1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44" w:hanging="1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6" w:hanging="1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8" w:hanging="1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0" w:hanging="1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2" w:hanging="1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5" w:hanging="1143"/>
      </w:pPr>
      <w:rPr>
        <w:rFonts w:hint="default"/>
        <w:lang w:val="ru-RU" w:eastAsia="en-US" w:bidi="ar-SA"/>
      </w:rPr>
    </w:lvl>
  </w:abstractNum>
  <w:abstractNum w:abstractNumId="11" w15:restartNumberingAfterBreak="0">
    <w:nsid w:val="64C408AF"/>
    <w:multiLevelType w:val="hybridMultilevel"/>
    <w:tmpl w:val="9DB496D6"/>
    <w:lvl w:ilvl="0" w:tplc="1248A8DA">
      <w:numFmt w:val="bullet"/>
      <w:lvlText w:val="-"/>
      <w:lvlJc w:val="left"/>
      <w:pPr>
        <w:ind w:left="426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281E58">
      <w:numFmt w:val="bullet"/>
      <w:lvlText w:val="•"/>
      <w:lvlJc w:val="left"/>
      <w:pPr>
        <w:ind w:left="1341" w:hanging="176"/>
      </w:pPr>
      <w:rPr>
        <w:rFonts w:hint="default"/>
        <w:lang w:val="ru-RU" w:eastAsia="en-US" w:bidi="ar-SA"/>
      </w:rPr>
    </w:lvl>
    <w:lvl w:ilvl="2" w:tplc="6D96AF1E">
      <w:numFmt w:val="bullet"/>
      <w:lvlText w:val="•"/>
      <w:lvlJc w:val="left"/>
      <w:pPr>
        <w:ind w:left="2263" w:hanging="176"/>
      </w:pPr>
      <w:rPr>
        <w:rFonts w:hint="default"/>
        <w:lang w:val="ru-RU" w:eastAsia="en-US" w:bidi="ar-SA"/>
      </w:rPr>
    </w:lvl>
    <w:lvl w:ilvl="3" w:tplc="993E7D46">
      <w:numFmt w:val="bullet"/>
      <w:lvlText w:val="•"/>
      <w:lvlJc w:val="left"/>
      <w:pPr>
        <w:ind w:left="3185" w:hanging="176"/>
      </w:pPr>
      <w:rPr>
        <w:rFonts w:hint="default"/>
        <w:lang w:val="ru-RU" w:eastAsia="en-US" w:bidi="ar-SA"/>
      </w:rPr>
    </w:lvl>
    <w:lvl w:ilvl="4" w:tplc="4EDA504E">
      <w:numFmt w:val="bullet"/>
      <w:lvlText w:val="•"/>
      <w:lvlJc w:val="left"/>
      <w:pPr>
        <w:ind w:left="4107" w:hanging="176"/>
      </w:pPr>
      <w:rPr>
        <w:rFonts w:hint="default"/>
        <w:lang w:val="ru-RU" w:eastAsia="en-US" w:bidi="ar-SA"/>
      </w:rPr>
    </w:lvl>
    <w:lvl w:ilvl="5" w:tplc="2968F83E">
      <w:numFmt w:val="bullet"/>
      <w:lvlText w:val="•"/>
      <w:lvlJc w:val="left"/>
      <w:pPr>
        <w:ind w:left="5029" w:hanging="176"/>
      </w:pPr>
      <w:rPr>
        <w:rFonts w:hint="default"/>
        <w:lang w:val="ru-RU" w:eastAsia="en-US" w:bidi="ar-SA"/>
      </w:rPr>
    </w:lvl>
    <w:lvl w:ilvl="6" w:tplc="EE1670DA">
      <w:numFmt w:val="bullet"/>
      <w:lvlText w:val="•"/>
      <w:lvlJc w:val="left"/>
      <w:pPr>
        <w:ind w:left="5951" w:hanging="176"/>
      </w:pPr>
      <w:rPr>
        <w:rFonts w:hint="default"/>
        <w:lang w:val="ru-RU" w:eastAsia="en-US" w:bidi="ar-SA"/>
      </w:rPr>
    </w:lvl>
    <w:lvl w:ilvl="7" w:tplc="B66A7566">
      <w:numFmt w:val="bullet"/>
      <w:lvlText w:val="•"/>
      <w:lvlJc w:val="left"/>
      <w:pPr>
        <w:ind w:left="6873" w:hanging="176"/>
      </w:pPr>
      <w:rPr>
        <w:rFonts w:hint="default"/>
        <w:lang w:val="ru-RU" w:eastAsia="en-US" w:bidi="ar-SA"/>
      </w:rPr>
    </w:lvl>
    <w:lvl w:ilvl="8" w:tplc="5FCA25C6">
      <w:numFmt w:val="bullet"/>
      <w:lvlText w:val="•"/>
      <w:lvlJc w:val="left"/>
      <w:pPr>
        <w:ind w:left="7795" w:hanging="176"/>
      </w:pPr>
      <w:rPr>
        <w:rFonts w:hint="default"/>
        <w:lang w:val="ru-RU" w:eastAsia="en-US" w:bidi="ar-SA"/>
      </w:rPr>
    </w:lvl>
  </w:abstractNum>
  <w:abstractNum w:abstractNumId="12" w15:restartNumberingAfterBreak="0">
    <w:nsid w:val="721A12F7"/>
    <w:multiLevelType w:val="hybridMultilevel"/>
    <w:tmpl w:val="4434EF3C"/>
    <w:lvl w:ilvl="0" w:tplc="20224428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2E16F69"/>
    <w:multiLevelType w:val="hybridMultilevel"/>
    <w:tmpl w:val="32C86C5A"/>
    <w:lvl w:ilvl="0" w:tplc="B922028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9AE67E2"/>
    <w:multiLevelType w:val="multilevel"/>
    <w:tmpl w:val="2FE614D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AAE34E0"/>
    <w:multiLevelType w:val="hybridMultilevel"/>
    <w:tmpl w:val="9C888C72"/>
    <w:lvl w:ilvl="0" w:tplc="4F98136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11"/>
  </w:num>
  <w:num w:numId="6">
    <w:abstractNumId w:val="6"/>
  </w:num>
  <w:num w:numId="7">
    <w:abstractNumId w:val="2"/>
  </w:num>
  <w:num w:numId="8">
    <w:abstractNumId w:val="10"/>
  </w:num>
  <w:num w:numId="9">
    <w:abstractNumId w:val="14"/>
  </w:num>
  <w:num w:numId="10">
    <w:abstractNumId w:val="13"/>
  </w:num>
  <w:num w:numId="11">
    <w:abstractNumId w:val="5"/>
  </w:num>
  <w:num w:numId="12">
    <w:abstractNumId w:val="1"/>
  </w:num>
  <w:num w:numId="13">
    <w:abstractNumId w:val="3"/>
  </w:num>
  <w:num w:numId="14">
    <w:abstractNumId w:val="12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94B"/>
    <w:rsid w:val="000447A6"/>
    <w:rsid w:val="0007329C"/>
    <w:rsid w:val="000C7E53"/>
    <w:rsid w:val="000E3973"/>
    <w:rsid w:val="000E494B"/>
    <w:rsid w:val="000E4C16"/>
    <w:rsid w:val="000F2480"/>
    <w:rsid w:val="000F2870"/>
    <w:rsid w:val="000F78FD"/>
    <w:rsid w:val="00127DA2"/>
    <w:rsid w:val="0014221B"/>
    <w:rsid w:val="001537AB"/>
    <w:rsid w:val="001669CB"/>
    <w:rsid w:val="00167503"/>
    <w:rsid w:val="00242F4C"/>
    <w:rsid w:val="00254A10"/>
    <w:rsid w:val="00260923"/>
    <w:rsid w:val="002734B6"/>
    <w:rsid w:val="002F0E6A"/>
    <w:rsid w:val="002F7AD5"/>
    <w:rsid w:val="00360F24"/>
    <w:rsid w:val="00392F2A"/>
    <w:rsid w:val="003B2DA3"/>
    <w:rsid w:val="003B5AFE"/>
    <w:rsid w:val="003D66A7"/>
    <w:rsid w:val="00412853"/>
    <w:rsid w:val="00437896"/>
    <w:rsid w:val="00483E21"/>
    <w:rsid w:val="004B3A51"/>
    <w:rsid w:val="004C2EA0"/>
    <w:rsid w:val="00502EF0"/>
    <w:rsid w:val="00511969"/>
    <w:rsid w:val="00524627"/>
    <w:rsid w:val="00592284"/>
    <w:rsid w:val="006331C6"/>
    <w:rsid w:val="00654AC7"/>
    <w:rsid w:val="006675F6"/>
    <w:rsid w:val="006E16A1"/>
    <w:rsid w:val="00720B36"/>
    <w:rsid w:val="00741D9D"/>
    <w:rsid w:val="007444AD"/>
    <w:rsid w:val="00744AD4"/>
    <w:rsid w:val="00782B0D"/>
    <w:rsid w:val="007834FB"/>
    <w:rsid w:val="007B22B5"/>
    <w:rsid w:val="007E0AF5"/>
    <w:rsid w:val="0080489D"/>
    <w:rsid w:val="00833BAF"/>
    <w:rsid w:val="008717D2"/>
    <w:rsid w:val="008767B7"/>
    <w:rsid w:val="00893780"/>
    <w:rsid w:val="00912779"/>
    <w:rsid w:val="00920230"/>
    <w:rsid w:val="00930897"/>
    <w:rsid w:val="009947D3"/>
    <w:rsid w:val="009D0D54"/>
    <w:rsid w:val="009E59FB"/>
    <w:rsid w:val="009F002C"/>
    <w:rsid w:val="009F3157"/>
    <w:rsid w:val="00A43F26"/>
    <w:rsid w:val="00A55830"/>
    <w:rsid w:val="00A631A5"/>
    <w:rsid w:val="00A72702"/>
    <w:rsid w:val="00A95C9B"/>
    <w:rsid w:val="00AC629B"/>
    <w:rsid w:val="00B20AFE"/>
    <w:rsid w:val="00B404F7"/>
    <w:rsid w:val="00B60C8F"/>
    <w:rsid w:val="00B7553D"/>
    <w:rsid w:val="00B92E0F"/>
    <w:rsid w:val="00BA527A"/>
    <w:rsid w:val="00BC7B97"/>
    <w:rsid w:val="00BD108D"/>
    <w:rsid w:val="00BE68E6"/>
    <w:rsid w:val="00C36683"/>
    <w:rsid w:val="00C43638"/>
    <w:rsid w:val="00C72931"/>
    <w:rsid w:val="00C80088"/>
    <w:rsid w:val="00CA40F3"/>
    <w:rsid w:val="00CD3818"/>
    <w:rsid w:val="00D03662"/>
    <w:rsid w:val="00D16ACC"/>
    <w:rsid w:val="00D36ADA"/>
    <w:rsid w:val="00D45DB5"/>
    <w:rsid w:val="00D81D73"/>
    <w:rsid w:val="00DB61E4"/>
    <w:rsid w:val="00DD2975"/>
    <w:rsid w:val="00E42EBE"/>
    <w:rsid w:val="00E64472"/>
    <w:rsid w:val="00E65F29"/>
    <w:rsid w:val="00E77F98"/>
    <w:rsid w:val="00EC0B09"/>
    <w:rsid w:val="00EE1D32"/>
    <w:rsid w:val="00F14D9F"/>
    <w:rsid w:val="00F15B6A"/>
    <w:rsid w:val="00F1709D"/>
    <w:rsid w:val="00F538F5"/>
    <w:rsid w:val="00F676EC"/>
    <w:rsid w:val="00F908BB"/>
    <w:rsid w:val="00FB2C2B"/>
    <w:rsid w:val="00FC6CF6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1765"/>
  <w15:docId w15:val="{3C14F327-9B16-4D16-BE4C-AE251EB2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89" w:right="170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8"/>
      <w:ind w:left="705" w:hanging="27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1"/>
      <w:ind w:left="426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20">
    <w:name w:val="Сетка таблицы2"/>
    <w:basedOn w:val="a1"/>
    <w:next w:val="a5"/>
    <w:uiPriority w:val="59"/>
    <w:rsid w:val="00FB2C2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FB2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436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363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436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43638"/>
    <w:rPr>
      <w:rFonts w:ascii="Times New Roman" w:eastAsia="Times New Roman" w:hAnsi="Times New Roman" w:cs="Times New Roman"/>
      <w:lang w:val="ru-RU"/>
    </w:rPr>
  </w:style>
  <w:style w:type="character" w:customStyle="1" w:styleId="21">
    <w:name w:val="Основной текст (2)_"/>
    <w:basedOn w:val="a0"/>
    <w:rsid w:val="00EC0B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EC0B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footnotedescription">
    <w:name w:val="footnote description"/>
    <w:next w:val="a"/>
    <w:link w:val="footnotedescriptionChar"/>
    <w:hidden/>
    <w:rsid w:val="00CA40F3"/>
    <w:pPr>
      <w:widowControl/>
      <w:autoSpaceDE/>
      <w:autoSpaceDN/>
      <w:spacing w:line="233" w:lineRule="auto"/>
      <w:ind w:right="9" w:firstLine="709"/>
      <w:jc w:val="both"/>
    </w:pPr>
    <w:rPr>
      <w:rFonts w:ascii="Calibri" w:eastAsia="Calibri" w:hAnsi="Calibri" w:cs="Calibri"/>
      <w:color w:val="000000"/>
    </w:rPr>
  </w:style>
  <w:style w:type="character" w:customStyle="1" w:styleId="footnotedescriptionChar">
    <w:name w:val="footnote description Char"/>
    <w:link w:val="footnotedescription"/>
    <w:rsid w:val="00CA40F3"/>
    <w:rPr>
      <w:rFonts w:ascii="Calibri" w:eastAsia="Calibri" w:hAnsi="Calibri" w:cs="Calibri"/>
      <w:color w:val="000000"/>
    </w:rPr>
  </w:style>
  <w:style w:type="character" w:customStyle="1" w:styleId="footnotemark">
    <w:name w:val="footnote mark"/>
    <w:hidden/>
    <w:rsid w:val="00CA40F3"/>
    <w:rPr>
      <w:rFonts w:ascii="Calibri" w:eastAsia="Calibri" w:hAnsi="Calibri" w:cs="Calibri"/>
      <w:color w:val="000000"/>
      <w:sz w:val="22"/>
      <w:vertAlign w:val="superscript"/>
    </w:rPr>
  </w:style>
  <w:style w:type="character" w:customStyle="1" w:styleId="5">
    <w:name w:val="Заголовок №5_"/>
    <w:basedOn w:val="a0"/>
    <w:rsid w:val="004B3A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0">
    <w:name w:val="Заголовок №5"/>
    <w:basedOn w:val="5"/>
    <w:rsid w:val="004B3A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a">
    <w:name w:val="Колонтитул_"/>
    <w:basedOn w:val="a0"/>
    <w:link w:val="ab"/>
    <w:rsid w:val="00D03662"/>
    <w:rPr>
      <w:rFonts w:ascii="Times New Roman" w:eastAsia="Times New Roman" w:hAnsi="Times New Roman" w:cs="Times New Roman"/>
      <w:spacing w:val="20"/>
      <w:shd w:val="clear" w:color="auto" w:fill="FFFFFF"/>
    </w:rPr>
  </w:style>
  <w:style w:type="paragraph" w:customStyle="1" w:styleId="ab">
    <w:name w:val="Колонтитул"/>
    <w:basedOn w:val="a"/>
    <w:link w:val="aa"/>
    <w:rsid w:val="00D03662"/>
    <w:pPr>
      <w:shd w:val="clear" w:color="auto" w:fill="FFFFFF"/>
      <w:autoSpaceDE/>
      <w:autoSpaceDN/>
      <w:spacing w:line="0" w:lineRule="atLeast"/>
    </w:pPr>
    <w:rPr>
      <w:spacing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14</Pages>
  <Words>4246</Words>
  <Characters>24205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Карташева</cp:lastModifiedBy>
  <cp:revision>15</cp:revision>
  <dcterms:created xsi:type="dcterms:W3CDTF">2026-03-27T07:12:00Z</dcterms:created>
  <dcterms:modified xsi:type="dcterms:W3CDTF">2026-06-30T12:18:00Z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Office Word 2007</vt:lpwstr>
  </property>
</Properties>
</file>