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B5C" w:rsidRPr="007E23B4" w:rsidRDefault="00DE0B5C" w:rsidP="00DE0B5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DE0B5C" w:rsidRPr="007E23B4" w:rsidRDefault="00DE0B5C" w:rsidP="007E23B4">
      <w:pPr>
        <w:ind w:firstLine="1134"/>
        <w:rPr>
          <w:bCs/>
          <w:sz w:val="24"/>
          <w:szCs w:val="24"/>
        </w:rPr>
      </w:pPr>
      <w:r w:rsidRPr="007E23B4">
        <w:rPr>
          <w:sz w:val="24"/>
          <w:szCs w:val="24"/>
        </w:rPr>
        <w:tab/>
      </w:r>
      <w:r w:rsidR="002A5A7F" w:rsidRPr="007E23B4">
        <w:rPr>
          <w:sz w:val="24"/>
          <w:szCs w:val="24"/>
        </w:rPr>
        <w:t xml:space="preserve">                                                                  </w:t>
      </w:r>
      <w:r w:rsidR="0019071E" w:rsidRPr="007E23B4">
        <w:rPr>
          <w:sz w:val="24"/>
          <w:szCs w:val="24"/>
        </w:rPr>
        <w:t xml:space="preserve">            </w:t>
      </w:r>
      <w:r w:rsidRPr="007E23B4">
        <w:rPr>
          <w:sz w:val="24"/>
          <w:szCs w:val="24"/>
        </w:rPr>
        <w:t xml:space="preserve"> УТВЕРЖДАЮ</w:t>
      </w:r>
    </w:p>
    <w:p w:rsidR="00DE0B5C" w:rsidRPr="007E23B4" w:rsidRDefault="00DE0B5C" w:rsidP="007E23B4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1134"/>
        <w:outlineLvl w:val="1"/>
        <w:rPr>
          <w:sz w:val="24"/>
          <w:szCs w:val="24"/>
        </w:rPr>
      </w:pPr>
      <w:r w:rsidRPr="007E23B4">
        <w:rPr>
          <w:sz w:val="24"/>
          <w:szCs w:val="24"/>
        </w:rPr>
        <w:t xml:space="preserve">                                                                      </w:t>
      </w:r>
      <w:r w:rsidR="009470D9" w:rsidRPr="007E23B4">
        <w:rPr>
          <w:sz w:val="24"/>
          <w:szCs w:val="24"/>
        </w:rPr>
        <w:t xml:space="preserve">             </w:t>
      </w:r>
      <w:r w:rsidRPr="007E23B4">
        <w:rPr>
          <w:sz w:val="24"/>
          <w:szCs w:val="24"/>
        </w:rPr>
        <w:t xml:space="preserve">  Председатель </w:t>
      </w:r>
    </w:p>
    <w:p w:rsidR="00DE0B5C" w:rsidRPr="007E23B4" w:rsidRDefault="00DE0B5C" w:rsidP="007E23B4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1134"/>
        <w:outlineLvl w:val="1"/>
        <w:rPr>
          <w:sz w:val="24"/>
          <w:szCs w:val="24"/>
        </w:rPr>
      </w:pPr>
      <w:r w:rsidRPr="007E23B4">
        <w:rPr>
          <w:sz w:val="24"/>
          <w:szCs w:val="24"/>
        </w:rPr>
        <w:t xml:space="preserve">                                                                        </w:t>
      </w:r>
      <w:r w:rsidR="009470D9" w:rsidRPr="007E23B4">
        <w:rPr>
          <w:sz w:val="24"/>
          <w:szCs w:val="24"/>
        </w:rPr>
        <w:t xml:space="preserve">  </w:t>
      </w:r>
      <w:r w:rsidRPr="007E23B4">
        <w:rPr>
          <w:sz w:val="24"/>
          <w:szCs w:val="24"/>
        </w:rPr>
        <w:t xml:space="preserve">контрольно-счетной палаты </w:t>
      </w:r>
    </w:p>
    <w:p w:rsidR="00DE0B5C" w:rsidRPr="007E23B4" w:rsidRDefault="00DE0B5C" w:rsidP="007E23B4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1134"/>
        <w:outlineLvl w:val="1"/>
        <w:rPr>
          <w:sz w:val="24"/>
          <w:szCs w:val="24"/>
        </w:rPr>
      </w:pPr>
      <w:r w:rsidRPr="007E23B4">
        <w:rPr>
          <w:sz w:val="24"/>
          <w:szCs w:val="24"/>
        </w:rPr>
        <w:t xml:space="preserve">                                                                      </w:t>
      </w:r>
      <w:r w:rsidR="009470D9" w:rsidRPr="007E23B4">
        <w:rPr>
          <w:sz w:val="24"/>
          <w:szCs w:val="24"/>
        </w:rPr>
        <w:t xml:space="preserve"> </w:t>
      </w:r>
      <w:r w:rsidRPr="007E23B4">
        <w:rPr>
          <w:sz w:val="24"/>
          <w:szCs w:val="24"/>
        </w:rPr>
        <w:t xml:space="preserve">  м</w:t>
      </w:r>
      <w:r w:rsidRPr="007E23B4">
        <w:rPr>
          <w:bCs/>
          <w:sz w:val="24"/>
          <w:szCs w:val="24"/>
        </w:rPr>
        <w:t>униципального образования</w:t>
      </w:r>
    </w:p>
    <w:p w:rsidR="00DE0B5C" w:rsidRPr="007E23B4" w:rsidRDefault="002A5A7F" w:rsidP="007E23B4">
      <w:pPr>
        <w:pStyle w:val="a3"/>
        <w:ind w:firstLine="1134"/>
        <w:rPr>
          <w:sz w:val="24"/>
          <w:szCs w:val="24"/>
        </w:rPr>
      </w:pPr>
      <w:r w:rsidRPr="007E23B4">
        <w:rPr>
          <w:sz w:val="24"/>
          <w:szCs w:val="24"/>
        </w:rPr>
        <w:t xml:space="preserve">                                                           </w:t>
      </w:r>
      <w:r w:rsidR="007E23B4">
        <w:rPr>
          <w:sz w:val="24"/>
          <w:szCs w:val="24"/>
        </w:rPr>
        <w:t xml:space="preserve">           </w:t>
      </w:r>
      <w:r w:rsidR="009470D9" w:rsidRPr="007E23B4">
        <w:rPr>
          <w:sz w:val="24"/>
          <w:szCs w:val="24"/>
        </w:rPr>
        <w:t xml:space="preserve">       </w:t>
      </w:r>
      <w:r w:rsidR="00DE0B5C" w:rsidRPr="007E23B4">
        <w:rPr>
          <w:sz w:val="24"/>
          <w:szCs w:val="24"/>
        </w:rPr>
        <w:t>Тимашевский район</w:t>
      </w:r>
    </w:p>
    <w:p w:rsidR="00DE0B5C" w:rsidRPr="007E23B4" w:rsidRDefault="00DE0B5C" w:rsidP="007E23B4">
      <w:pPr>
        <w:pStyle w:val="a3"/>
        <w:ind w:firstLine="1134"/>
        <w:rPr>
          <w:sz w:val="24"/>
          <w:szCs w:val="24"/>
        </w:rPr>
      </w:pPr>
      <w:r w:rsidRPr="007E23B4">
        <w:rPr>
          <w:sz w:val="24"/>
          <w:szCs w:val="24"/>
        </w:rPr>
        <w:t xml:space="preserve">                                                         </w:t>
      </w:r>
      <w:r w:rsidR="007E23B4">
        <w:rPr>
          <w:sz w:val="24"/>
          <w:szCs w:val="24"/>
        </w:rPr>
        <w:t xml:space="preserve">     </w:t>
      </w:r>
      <w:r w:rsidRPr="007E23B4">
        <w:rPr>
          <w:sz w:val="24"/>
          <w:szCs w:val="24"/>
        </w:rPr>
        <w:t xml:space="preserve"> </w:t>
      </w:r>
      <w:r w:rsidR="009470D9" w:rsidRPr="007E23B4">
        <w:rPr>
          <w:sz w:val="24"/>
          <w:szCs w:val="24"/>
        </w:rPr>
        <w:t xml:space="preserve">      </w:t>
      </w:r>
      <w:r w:rsidRPr="007E23B4">
        <w:rPr>
          <w:sz w:val="24"/>
          <w:szCs w:val="24"/>
        </w:rPr>
        <w:t xml:space="preserve"> ____</w:t>
      </w:r>
      <w:r w:rsidR="007E23B4">
        <w:rPr>
          <w:sz w:val="24"/>
          <w:szCs w:val="24"/>
        </w:rPr>
        <w:t>_____</w:t>
      </w:r>
      <w:r w:rsidRPr="007E23B4">
        <w:rPr>
          <w:sz w:val="24"/>
          <w:szCs w:val="24"/>
        </w:rPr>
        <w:t>________О.В.</w:t>
      </w:r>
      <w:r w:rsidR="00571515" w:rsidRPr="007E23B4">
        <w:rPr>
          <w:sz w:val="24"/>
          <w:szCs w:val="24"/>
        </w:rPr>
        <w:t xml:space="preserve"> </w:t>
      </w:r>
      <w:r w:rsidRPr="007E23B4">
        <w:rPr>
          <w:sz w:val="24"/>
          <w:szCs w:val="24"/>
        </w:rPr>
        <w:t>Сочнева</w:t>
      </w:r>
    </w:p>
    <w:p w:rsidR="00DE0B5C" w:rsidRPr="007E23B4" w:rsidRDefault="00DE0B5C" w:rsidP="007E23B4">
      <w:pPr>
        <w:pStyle w:val="a3"/>
        <w:ind w:firstLine="1134"/>
        <w:rPr>
          <w:sz w:val="24"/>
          <w:szCs w:val="24"/>
        </w:rPr>
      </w:pPr>
      <w:r w:rsidRPr="007E23B4">
        <w:rPr>
          <w:sz w:val="24"/>
          <w:szCs w:val="24"/>
        </w:rPr>
        <w:t xml:space="preserve">                </w:t>
      </w:r>
      <w:r w:rsidR="007E23B4">
        <w:rPr>
          <w:sz w:val="24"/>
          <w:szCs w:val="24"/>
        </w:rPr>
        <w:t xml:space="preserve">                </w:t>
      </w:r>
      <w:r w:rsidRPr="007E23B4">
        <w:rPr>
          <w:sz w:val="24"/>
          <w:szCs w:val="24"/>
        </w:rPr>
        <w:t xml:space="preserve">                            </w:t>
      </w:r>
      <w:r w:rsidR="009470D9" w:rsidRPr="007E23B4">
        <w:rPr>
          <w:sz w:val="24"/>
          <w:szCs w:val="24"/>
        </w:rPr>
        <w:t xml:space="preserve">         </w:t>
      </w:r>
      <w:r w:rsidR="00571515" w:rsidRPr="007E23B4">
        <w:rPr>
          <w:sz w:val="24"/>
          <w:szCs w:val="24"/>
        </w:rPr>
        <w:t xml:space="preserve"> «</w:t>
      </w:r>
      <w:r w:rsidR="007E23B4">
        <w:rPr>
          <w:sz w:val="24"/>
          <w:szCs w:val="24"/>
        </w:rPr>
        <w:t>25</w:t>
      </w:r>
      <w:r w:rsidR="00571515" w:rsidRPr="007E23B4">
        <w:rPr>
          <w:sz w:val="24"/>
          <w:szCs w:val="24"/>
        </w:rPr>
        <w:t>»</w:t>
      </w:r>
      <w:r w:rsidRPr="007E23B4">
        <w:rPr>
          <w:sz w:val="24"/>
          <w:szCs w:val="24"/>
        </w:rPr>
        <w:t xml:space="preserve"> </w:t>
      </w:r>
      <w:r w:rsidR="007E23B4">
        <w:rPr>
          <w:sz w:val="24"/>
          <w:szCs w:val="24"/>
        </w:rPr>
        <w:t>октября</w:t>
      </w:r>
      <w:r w:rsidR="00571515" w:rsidRPr="007E23B4">
        <w:rPr>
          <w:sz w:val="24"/>
          <w:szCs w:val="24"/>
        </w:rPr>
        <w:t xml:space="preserve"> </w:t>
      </w:r>
      <w:r w:rsidRPr="007E23B4">
        <w:rPr>
          <w:sz w:val="24"/>
          <w:szCs w:val="24"/>
        </w:rPr>
        <w:t>20</w:t>
      </w:r>
      <w:r w:rsidR="00600DAB" w:rsidRPr="007E23B4">
        <w:rPr>
          <w:sz w:val="24"/>
          <w:szCs w:val="24"/>
        </w:rPr>
        <w:t>2</w:t>
      </w:r>
      <w:r w:rsidR="008122D4" w:rsidRPr="007E23B4">
        <w:rPr>
          <w:sz w:val="24"/>
          <w:szCs w:val="24"/>
        </w:rPr>
        <w:t>4</w:t>
      </w:r>
      <w:r w:rsidRPr="007E23B4">
        <w:rPr>
          <w:sz w:val="24"/>
          <w:szCs w:val="24"/>
        </w:rPr>
        <w:t xml:space="preserve"> г.</w:t>
      </w:r>
    </w:p>
    <w:p w:rsidR="00DE0B5C" w:rsidRPr="007E23B4" w:rsidRDefault="00DE0B5C" w:rsidP="00DE0B5C">
      <w:pPr>
        <w:jc w:val="center"/>
        <w:rPr>
          <w:b/>
          <w:sz w:val="24"/>
          <w:szCs w:val="24"/>
        </w:rPr>
      </w:pPr>
    </w:p>
    <w:p w:rsidR="00DE0B5C" w:rsidRPr="007E23B4" w:rsidRDefault="00DE0B5C" w:rsidP="00DE0B5C">
      <w:pPr>
        <w:jc w:val="center"/>
        <w:rPr>
          <w:b/>
          <w:sz w:val="24"/>
          <w:szCs w:val="24"/>
        </w:rPr>
      </w:pPr>
    </w:p>
    <w:p w:rsidR="00DE0B5C" w:rsidRPr="007E23B4" w:rsidRDefault="00DE0B5C" w:rsidP="00DE0B5C">
      <w:pPr>
        <w:pStyle w:val="a5"/>
        <w:jc w:val="center"/>
        <w:rPr>
          <w:b/>
        </w:rPr>
      </w:pPr>
      <w:r w:rsidRPr="007E23B4">
        <w:rPr>
          <w:b/>
        </w:rPr>
        <w:t>ОТЧЕТ</w:t>
      </w:r>
    </w:p>
    <w:p w:rsidR="001B77CF" w:rsidRPr="007E23B4" w:rsidRDefault="00DE0B5C" w:rsidP="006026B3">
      <w:pPr>
        <w:pStyle w:val="a6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7E23B4">
        <w:rPr>
          <w:rFonts w:ascii="Times New Roman" w:hAnsi="Times New Roman"/>
          <w:b/>
          <w:sz w:val="24"/>
          <w:szCs w:val="24"/>
        </w:rPr>
        <w:t>о результатах</w:t>
      </w:r>
      <w:r w:rsidR="002A5A7F" w:rsidRPr="007E23B4">
        <w:rPr>
          <w:rFonts w:ascii="Times New Roman" w:hAnsi="Times New Roman"/>
          <w:b/>
          <w:sz w:val="24"/>
          <w:szCs w:val="24"/>
        </w:rPr>
        <w:t xml:space="preserve"> </w:t>
      </w:r>
      <w:r w:rsidR="007E23B4" w:rsidRPr="007E23B4">
        <w:rPr>
          <w:rFonts w:ascii="Times New Roman" w:hAnsi="Times New Roman"/>
          <w:b/>
          <w:sz w:val="24"/>
          <w:szCs w:val="24"/>
        </w:rPr>
        <w:t>эффективности формирования муниципальной собственности, управления и распоряжения такой собственностью и контроле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 администрации Днепровского сельского поселения Тимашевского района за 2023 год и на текущий период 2024 года</w:t>
      </w:r>
      <w:r w:rsidR="001B77CF" w:rsidRPr="007E23B4">
        <w:rPr>
          <w:rFonts w:ascii="Times New Roman" w:hAnsi="Times New Roman"/>
          <w:b/>
          <w:sz w:val="24"/>
          <w:szCs w:val="24"/>
        </w:rPr>
        <w:t>.</w:t>
      </w:r>
    </w:p>
    <w:p w:rsidR="00DE0B5C" w:rsidRPr="007E23B4" w:rsidRDefault="00DE0B5C" w:rsidP="00DE0B5C">
      <w:pPr>
        <w:jc w:val="center"/>
        <w:rPr>
          <w:b/>
          <w:sz w:val="24"/>
          <w:szCs w:val="24"/>
        </w:rPr>
      </w:pPr>
    </w:p>
    <w:p w:rsidR="00DE0B5C" w:rsidRPr="007E23B4" w:rsidRDefault="00DE0B5C" w:rsidP="00DE0B5C">
      <w:pPr>
        <w:pStyle w:val="a5"/>
        <w:jc w:val="center"/>
        <w:rPr>
          <w:b/>
        </w:rPr>
      </w:pPr>
    </w:p>
    <w:p w:rsidR="00DE0B5C" w:rsidRPr="007E23B4" w:rsidRDefault="00DE0B5C" w:rsidP="00DE0B5C">
      <w:pPr>
        <w:jc w:val="center"/>
        <w:rPr>
          <w:sz w:val="24"/>
          <w:szCs w:val="24"/>
        </w:rPr>
      </w:pPr>
      <w:r w:rsidRPr="007E23B4">
        <w:rPr>
          <w:sz w:val="24"/>
          <w:szCs w:val="24"/>
        </w:rPr>
        <w:t xml:space="preserve">г. Тимашевск                     </w:t>
      </w:r>
      <w:r w:rsidR="007E23B4">
        <w:rPr>
          <w:sz w:val="24"/>
          <w:szCs w:val="24"/>
        </w:rPr>
        <w:t xml:space="preserve">                              </w:t>
      </w:r>
      <w:r w:rsidRPr="007E23B4">
        <w:rPr>
          <w:sz w:val="24"/>
          <w:szCs w:val="24"/>
        </w:rPr>
        <w:t xml:space="preserve">                     </w:t>
      </w:r>
      <w:r w:rsidR="007E23B4">
        <w:rPr>
          <w:sz w:val="24"/>
          <w:szCs w:val="24"/>
        </w:rPr>
        <w:t xml:space="preserve">                         </w:t>
      </w:r>
      <w:r w:rsidRPr="007E23B4">
        <w:rPr>
          <w:sz w:val="24"/>
          <w:szCs w:val="24"/>
        </w:rPr>
        <w:t xml:space="preserve">     </w:t>
      </w:r>
      <w:r w:rsidR="007E23B4">
        <w:rPr>
          <w:sz w:val="24"/>
          <w:szCs w:val="24"/>
        </w:rPr>
        <w:t>25 октября</w:t>
      </w:r>
      <w:r w:rsidRPr="007E23B4">
        <w:rPr>
          <w:sz w:val="24"/>
          <w:szCs w:val="24"/>
        </w:rPr>
        <w:t xml:space="preserve"> 20</w:t>
      </w:r>
      <w:r w:rsidR="00600DAB" w:rsidRPr="007E23B4">
        <w:rPr>
          <w:sz w:val="24"/>
          <w:szCs w:val="24"/>
        </w:rPr>
        <w:t>2</w:t>
      </w:r>
      <w:r w:rsidR="000A6ACA" w:rsidRPr="007E23B4">
        <w:rPr>
          <w:sz w:val="24"/>
          <w:szCs w:val="24"/>
        </w:rPr>
        <w:t>4</w:t>
      </w:r>
      <w:r w:rsidRPr="007E23B4">
        <w:rPr>
          <w:sz w:val="24"/>
          <w:szCs w:val="24"/>
        </w:rPr>
        <w:t xml:space="preserve"> г.</w:t>
      </w:r>
    </w:p>
    <w:p w:rsidR="006C02E1" w:rsidRPr="007E23B4" w:rsidRDefault="007E23B4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7B43AE" w:rsidRPr="007E23B4" w:rsidRDefault="007B43AE">
      <w:pPr>
        <w:rPr>
          <w:sz w:val="24"/>
          <w:szCs w:val="24"/>
        </w:rPr>
      </w:pPr>
    </w:p>
    <w:p w:rsidR="007B43AE" w:rsidRPr="007E23B4" w:rsidRDefault="007B43AE" w:rsidP="007E23B4">
      <w:pPr>
        <w:jc w:val="both"/>
        <w:rPr>
          <w:sz w:val="24"/>
          <w:szCs w:val="24"/>
        </w:rPr>
      </w:pPr>
      <w:r w:rsidRPr="007E23B4">
        <w:rPr>
          <w:sz w:val="24"/>
          <w:szCs w:val="24"/>
        </w:rPr>
        <w:tab/>
      </w:r>
      <w:r w:rsidRPr="007E23B4">
        <w:rPr>
          <w:b/>
          <w:sz w:val="24"/>
          <w:szCs w:val="24"/>
        </w:rPr>
        <w:t xml:space="preserve">Основание для проведения проверки: </w:t>
      </w:r>
      <w:r w:rsidR="007E23B4" w:rsidRPr="007E23B4">
        <w:rPr>
          <w:sz w:val="24"/>
          <w:szCs w:val="24"/>
        </w:rPr>
        <w:t>пункт 2.10 раздела 2 Плана работы контрольно-счетной палаты муниципального образования Тимашевский район на 2024 год, утвержденного приказом председателя контрольно-счетной палаты МО Тимашевский район от 27 декабря 2023 г. № 21 (с изменениями от 15.01.2024 № 1, от 05.02.2024 № 5, 10.06.2024 № 8);</w:t>
      </w:r>
      <w:r w:rsidR="007E23B4">
        <w:rPr>
          <w:sz w:val="24"/>
          <w:szCs w:val="24"/>
        </w:rPr>
        <w:t xml:space="preserve"> </w:t>
      </w:r>
      <w:r w:rsidR="007E23B4" w:rsidRPr="007E23B4">
        <w:rPr>
          <w:sz w:val="24"/>
          <w:szCs w:val="24"/>
        </w:rPr>
        <w:t>распоряжение председателя контрольно-счетной палаты муниципального образования Тимашевский район от 15.07.2024 № 232</w:t>
      </w:r>
      <w:r w:rsidR="007E23B4">
        <w:rPr>
          <w:sz w:val="24"/>
          <w:szCs w:val="24"/>
        </w:rPr>
        <w:t>.</w:t>
      </w:r>
    </w:p>
    <w:p w:rsidR="007B43AE" w:rsidRPr="006C6FFC" w:rsidRDefault="007B43AE" w:rsidP="007B43AE">
      <w:pPr>
        <w:pStyle w:val="a5"/>
        <w:ind w:firstLine="708"/>
        <w:jc w:val="both"/>
        <w:rPr>
          <w:b/>
        </w:rPr>
      </w:pPr>
      <w:r w:rsidRPr="006C6FFC">
        <w:rPr>
          <w:b/>
        </w:rPr>
        <w:t>Цель проверки:</w:t>
      </w:r>
    </w:p>
    <w:p w:rsidR="006C6FFC" w:rsidRDefault="006C6FFC" w:rsidP="0057151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6C6FFC">
        <w:rPr>
          <w:sz w:val="24"/>
          <w:szCs w:val="24"/>
        </w:rPr>
        <w:t>пределение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</w:t>
      </w:r>
      <w:r>
        <w:rPr>
          <w:sz w:val="24"/>
          <w:szCs w:val="24"/>
        </w:rPr>
        <w:t>.</w:t>
      </w:r>
      <w:r w:rsidRPr="006C6FFC">
        <w:rPr>
          <w:sz w:val="24"/>
          <w:szCs w:val="24"/>
        </w:rPr>
        <w:t xml:space="preserve"> </w:t>
      </w:r>
    </w:p>
    <w:p w:rsidR="007B43AE" w:rsidRPr="007E23B4" w:rsidRDefault="007B43AE" w:rsidP="00571515">
      <w:pPr>
        <w:ind w:firstLine="567"/>
        <w:jc w:val="both"/>
        <w:rPr>
          <w:b/>
          <w:sz w:val="24"/>
          <w:szCs w:val="24"/>
        </w:rPr>
      </w:pPr>
      <w:r w:rsidRPr="007E23B4">
        <w:rPr>
          <w:b/>
          <w:sz w:val="24"/>
          <w:szCs w:val="24"/>
        </w:rPr>
        <w:t>Объекты проверки:</w:t>
      </w:r>
    </w:p>
    <w:p w:rsidR="00616949" w:rsidRDefault="007B43AE" w:rsidP="00A7152E">
      <w:pPr>
        <w:pStyle w:val="a6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7E23B4">
        <w:rPr>
          <w:rFonts w:ascii="Times New Roman" w:hAnsi="Times New Roman"/>
          <w:sz w:val="24"/>
          <w:szCs w:val="24"/>
        </w:rPr>
        <w:t xml:space="preserve">Администрация </w:t>
      </w:r>
      <w:r w:rsidR="007E23B4">
        <w:rPr>
          <w:rFonts w:ascii="Times New Roman" w:hAnsi="Times New Roman"/>
          <w:sz w:val="24"/>
          <w:szCs w:val="24"/>
        </w:rPr>
        <w:t>Днепровского</w:t>
      </w:r>
      <w:r w:rsidR="008D436B" w:rsidRPr="007E23B4">
        <w:rPr>
          <w:rFonts w:ascii="Times New Roman" w:hAnsi="Times New Roman"/>
          <w:sz w:val="24"/>
          <w:szCs w:val="24"/>
        </w:rPr>
        <w:t xml:space="preserve"> сельского</w:t>
      </w:r>
      <w:r w:rsidR="00D42991" w:rsidRPr="007E23B4">
        <w:rPr>
          <w:rFonts w:ascii="Times New Roman" w:hAnsi="Times New Roman"/>
          <w:sz w:val="24"/>
          <w:szCs w:val="24"/>
        </w:rPr>
        <w:t xml:space="preserve"> поселения </w:t>
      </w:r>
      <w:r w:rsidRPr="007E23B4">
        <w:rPr>
          <w:rFonts w:ascii="Times New Roman" w:hAnsi="Times New Roman"/>
          <w:sz w:val="24"/>
          <w:szCs w:val="24"/>
        </w:rPr>
        <w:t>Тимашевск</w:t>
      </w:r>
      <w:r w:rsidR="00D42991" w:rsidRPr="007E23B4">
        <w:rPr>
          <w:rFonts w:ascii="Times New Roman" w:hAnsi="Times New Roman"/>
          <w:sz w:val="24"/>
          <w:szCs w:val="24"/>
        </w:rPr>
        <w:t>ого</w:t>
      </w:r>
      <w:r w:rsidRPr="007E23B4">
        <w:rPr>
          <w:rFonts w:ascii="Times New Roman" w:hAnsi="Times New Roman"/>
          <w:sz w:val="24"/>
          <w:szCs w:val="24"/>
        </w:rPr>
        <w:t xml:space="preserve"> район</w:t>
      </w:r>
      <w:r w:rsidR="00D42991" w:rsidRPr="007E23B4">
        <w:rPr>
          <w:rFonts w:ascii="Times New Roman" w:hAnsi="Times New Roman"/>
          <w:sz w:val="24"/>
          <w:szCs w:val="24"/>
        </w:rPr>
        <w:t>а</w:t>
      </w:r>
      <w:r w:rsidR="007E23B4">
        <w:rPr>
          <w:rFonts w:ascii="Times New Roman" w:hAnsi="Times New Roman"/>
          <w:sz w:val="24"/>
          <w:szCs w:val="24"/>
        </w:rPr>
        <w:t>;</w:t>
      </w:r>
    </w:p>
    <w:p w:rsidR="007E23B4" w:rsidRPr="007E23B4" w:rsidRDefault="007E23B4" w:rsidP="00A7152E">
      <w:pPr>
        <w:pStyle w:val="a6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МКУ «Финансово-расчетное учреждение» Днепровского</w:t>
      </w:r>
      <w:r w:rsidRPr="007E23B4">
        <w:rPr>
          <w:rFonts w:ascii="Times New Roman" w:hAnsi="Times New Roman"/>
          <w:sz w:val="24"/>
          <w:szCs w:val="24"/>
        </w:rPr>
        <w:t xml:space="preserve"> сельского поселения Тимашевского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7B43AE" w:rsidRPr="007E23B4" w:rsidRDefault="007B43AE" w:rsidP="007B43AE">
      <w:pPr>
        <w:ind w:firstLine="567"/>
        <w:jc w:val="both"/>
        <w:rPr>
          <w:b/>
          <w:sz w:val="24"/>
          <w:szCs w:val="24"/>
        </w:rPr>
      </w:pPr>
      <w:r w:rsidRPr="007E23B4">
        <w:rPr>
          <w:b/>
          <w:sz w:val="24"/>
          <w:szCs w:val="24"/>
        </w:rPr>
        <w:t>Предметы проверки:</w:t>
      </w:r>
    </w:p>
    <w:p w:rsidR="007E23B4" w:rsidRPr="007E23B4" w:rsidRDefault="007E23B4" w:rsidP="007E23B4">
      <w:pPr>
        <w:pStyle w:val="afe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E23B4">
        <w:t>реестр муниципального имущества;</w:t>
      </w:r>
    </w:p>
    <w:p w:rsidR="007E23B4" w:rsidRPr="007E23B4" w:rsidRDefault="007E23B4" w:rsidP="007E23B4">
      <w:pPr>
        <w:pStyle w:val="afe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E23B4">
        <w:t xml:space="preserve">бюджетная и иная отчетность, справки и пояснения администрации Днепровского сельского поселения Тимашевского района, относящаяся к вопросам проверки и представленные объектом контроля в ходе ее проведения; </w:t>
      </w:r>
    </w:p>
    <w:p w:rsidR="007E23B4" w:rsidRPr="007E23B4" w:rsidRDefault="007E23B4" w:rsidP="007E23B4">
      <w:pPr>
        <w:pStyle w:val="afe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E23B4">
        <w:t>отдельные нормативные правовые акты, принятые органами местного самоуправления поселения в целях порядка формирования, распоряжения и управления муниципальной собственностью;</w:t>
      </w:r>
    </w:p>
    <w:p w:rsidR="007E23B4" w:rsidRPr="007E23B4" w:rsidRDefault="007E23B4" w:rsidP="007E23B4">
      <w:pPr>
        <w:pStyle w:val="afe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E23B4">
        <w:t>прочие документы по вопросам де</w:t>
      </w:r>
      <w:r>
        <w:t>ятельности органа местного само</w:t>
      </w:r>
      <w:r w:rsidRPr="007E23B4">
        <w:t>управления, относящиеся к предмету проверки, полученные по запросам контрольно-счетной палаты или находящиеся в открытом доступе в сети Интернет.</w:t>
      </w:r>
    </w:p>
    <w:p w:rsidR="007B43AE" w:rsidRPr="007E23B4" w:rsidRDefault="007B43AE" w:rsidP="007E23B4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7E23B4">
        <w:rPr>
          <w:sz w:val="24"/>
          <w:szCs w:val="24"/>
        </w:rPr>
        <w:t xml:space="preserve">Период проведения проверки - </w:t>
      </w:r>
      <w:r w:rsidR="007E23B4" w:rsidRPr="007E23B4">
        <w:rPr>
          <w:sz w:val="24"/>
          <w:szCs w:val="24"/>
        </w:rPr>
        <w:t>с 22 июля 2024 г. по 21 октября 2024 г.</w:t>
      </w:r>
    </w:p>
    <w:p w:rsidR="001D0E12" w:rsidRPr="007E23B4" w:rsidRDefault="001D0E12" w:rsidP="001D0E12">
      <w:pPr>
        <w:jc w:val="center"/>
        <w:rPr>
          <w:b/>
          <w:sz w:val="24"/>
          <w:szCs w:val="24"/>
        </w:rPr>
      </w:pPr>
      <w:r w:rsidRPr="007E23B4">
        <w:rPr>
          <w:b/>
          <w:sz w:val="24"/>
          <w:szCs w:val="24"/>
        </w:rPr>
        <w:t>Результаты проверки:</w:t>
      </w:r>
    </w:p>
    <w:p w:rsidR="001D0E12" w:rsidRPr="007E23B4" w:rsidRDefault="001D0E12" w:rsidP="001D0E12">
      <w:pPr>
        <w:jc w:val="center"/>
        <w:rPr>
          <w:b/>
          <w:sz w:val="24"/>
          <w:szCs w:val="24"/>
        </w:rPr>
      </w:pPr>
    </w:p>
    <w:p w:rsidR="00D77848" w:rsidRPr="007E23B4" w:rsidRDefault="001D0E12" w:rsidP="007E23B4">
      <w:pPr>
        <w:jc w:val="center"/>
        <w:rPr>
          <w:b/>
          <w:sz w:val="24"/>
          <w:szCs w:val="24"/>
        </w:rPr>
      </w:pPr>
      <w:r w:rsidRPr="007E23B4">
        <w:rPr>
          <w:b/>
          <w:sz w:val="24"/>
          <w:szCs w:val="24"/>
        </w:rPr>
        <w:t>1. Общая информация о</w:t>
      </w:r>
      <w:r w:rsidR="007E23B4">
        <w:rPr>
          <w:b/>
          <w:sz w:val="24"/>
          <w:szCs w:val="24"/>
        </w:rPr>
        <w:t>б объекте контроля, а</w:t>
      </w:r>
      <w:r w:rsidR="00D77848" w:rsidRPr="007E23B4">
        <w:rPr>
          <w:b/>
          <w:sz w:val="24"/>
          <w:szCs w:val="24"/>
        </w:rPr>
        <w:t>дминистраци</w:t>
      </w:r>
      <w:r w:rsidR="007E23B4">
        <w:rPr>
          <w:b/>
          <w:sz w:val="24"/>
          <w:szCs w:val="24"/>
        </w:rPr>
        <w:t>и</w:t>
      </w:r>
      <w:r w:rsidR="00D77848" w:rsidRPr="007E23B4">
        <w:rPr>
          <w:b/>
          <w:sz w:val="24"/>
          <w:szCs w:val="24"/>
        </w:rPr>
        <w:t xml:space="preserve"> </w:t>
      </w:r>
      <w:r w:rsidR="007E23B4">
        <w:rPr>
          <w:b/>
          <w:sz w:val="24"/>
          <w:szCs w:val="24"/>
        </w:rPr>
        <w:t>Днепровского</w:t>
      </w:r>
      <w:r w:rsidR="00D77848" w:rsidRPr="007E23B4">
        <w:rPr>
          <w:b/>
          <w:sz w:val="24"/>
          <w:szCs w:val="24"/>
        </w:rPr>
        <w:t xml:space="preserve"> сельского поселения Тимашевского района.</w:t>
      </w:r>
    </w:p>
    <w:p w:rsidR="00D77848" w:rsidRPr="007E23B4" w:rsidRDefault="00D77848" w:rsidP="00571515">
      <w:pPr>
        <w:ind w:firstLine="709"/>
        <w:jc w:val="both"/>
        <w:rPr>
          <w:sz w:val="24"/>
          <w:szCs w:val="24"/>
        </w:rPr>
      </w:pPr>
    </w:p>
    <w:p w:rsidR="007E23B4" w:rsidRPr="007E23B4" w:rsidRDefault="007E23B4" w:rsidP="007E23B4">
      <w:pPr>
        <w:pStyle w:val="a6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E23B4">
        <w:rPr>
          <w:rFonts w:ascii="Times New Roman" w:hAnsi="Times New Roman"/>
          <w:sz w:val="24"/>
          <w:szCs w:val="24"/>
        </w:rPr>
        <w:t>Администрация Днепровского сельского поселения Тимашевского района (далее – Администрация, объект контроля) действует на основании Устава, утвержденного решением Совета Днепровского сельского поселения от 30.03.2016 № 76 (далее – Устав поселения, Устав), является исполнительно-распорядительным органом Днепровского сельского поселения Тимашевского района, наделена полномочиями по решению вопросов местного значения и полномочиями для осуществления отдельных государственных полномочий, переданных федеральными законами и законами Краснодарского края. Администрация осуществляет бюджетные полномочия главного распорядителя и получателя бюджетных средств.</w:t>
      </w:r>
    </w:p>
    <w:p w:rsidR="007E23B4" w:rsidRPr="007E23B4" w:rsidRDefault="007E23B4" w:rsidP="007E23B4">
      <w:pPr>
        <w:pStyle w:val="a6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E23B4">
        <w:rPr>
          <w:rFonts w:ascii="Times New Roman" w:hAnsi="Times New Roman"/>
          <w:sz w:val="24"/>
          <w:szCs w:val="24"/>
        </w:rPr>
        <w:t>Юридический адрес администрации Днепровского сельского поселения Тимашевского района: 352730 Красн</w:t>
      </w:r>
      <w:r>
        <w:rPr>
          <w:rFonts w:ascii="Times New Roman" w:hAnsi="Times New Roman"/>
          <w:sz w:val="24"/>
          <w:szCs w:val="24"/>
        </w:rPr>
        <w:t>одарский край Тимашевский район</w:t>
      </w:r>
      <w:r w:rsidRPr="007E23B4">
        <w:rPr>
          <w:rFonts w:ascii="Times New Roman" w:hAnsi="Times New Roman"/>
          <w:sz w:val="24"/>
          <w:szCs w:val="24"/>
        </w:rPr>
        <w:t xml:space="preserve"> ст. Днепровская ул. Ленина д. 68. </w:t>
      </w:r>
    </w:p>
    <w:p w:rsidR="007E23B4" w:rsidRPr="007E23B4" w:rsidRDefault="007E23B4" w:rsidP="007E23B4">
      <w:pPr>
        <w:pStyle w:val="a6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E23B4">
        <w:rPr>
          <w:rFonts w:ascii="Times New Roman" w:hAnsi="Times New Roman"/>
          <w:sz w:val="24"/>
          <w:szCs w:val="24"/>
        </w:rPr>
        <w:t>Объект контроля внесен в Единый реестр юридических лиц под основным государственным регистрационным номером 1052329691480, ИНН 2353021425, КПП 235301001.</w:t>
      </w:r>
    </w:p>
    <w:p w:rsidR="002B4757" w:rsidRDefault="007E23B4" w:rsidP="007E23B4">
      <w:pPr>
        <w:pStyle w:val="a6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E23B4">
        <w:rPr>
          <w:rFonts w:ascii="Times New Roman" w:hAnsi="Times New Roman"/>
          <w:sz w:val="24"/>
          <w:szCs w:val="24"/>
        </w:rPr>
        <w:t>Главой Днепровского сельского поселения согласно решению Совета Днепровского сельского поселения Тимашевского района № 133 от 30.09.2022 является Ледовский В.А.</w:t>
      </w:r>
    </w:p>
    <w:p w:rsidR="007E23B4" w:rsidRDefault="007E23B4" w:rsidP="007E23B4">
      <w:pPr>
        <w:pStyle w:val="a6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7E23B4">
        <w:rPr>
          <w:rFonts w:ascii="Times New Roman" w:hAnsi="Times New Roman"/>
          <w:sz w:val="24"/>
          <w:szCs w:val="24"/>
        </w:rPr>
        <w:t>едение бухгалтерского (бюджетного) учёта было передано по договору № 6 от 01.03.2011 о передаче функций по организации и ведению бухгалтерского учета МКУ «ФРУ» Днепровского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7E23B4" w:rsidRPr="006A6781" w:rsidRDefault="007E23B4" w:rsidP="007E23B4">
      <w:pPr>
        <w:pStyle w:val="a6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E23B4">
        <w:rPr>
          <w:rFonts w:ascii="Times New Roman" w:hAnsi="Times New Roman"/>
          <w:sz w:val="24"/>
          <w:szCs w:val="24"/>
        </w:rPr>
        <w:t>На основании статей 8, 62 Устав</w:t>
      </w:r>
      <w:r>
        <w:rPr>
          <w:rFonts w:ascii="Times New Roman" w:hAnsi="Times New Roman"/>
          <w:sz w:val="24"/>
          <w:szCs w:val="24"/>
        </w:rPr>
        <w:t>а поселения орган местного само</w:t>
      </w:r>
      <w:r w:rsidRPr="007E23B4">
        <w:rPr>
          <w:rFonts w:ascii="Times New Roman" w:hAnsi="Times New Roman"/>
          <w:sz w:val="24"/>
          <w:szCs w:val="24"/>
        </w:rPr>
        <w:t>управления поселения самостоятельно владеет, пользуется и распоряжается муниципальным имуществом в соответств</w:t>
      </w:r>
      <w:r>
        <w:rPr>
          <w:rFonts w:ascii="Times New Roman" w:hAnsi="Times New Roman"/>
          <w:sz w:val="24"/>
          <w:szCs w:val="24"/>
        </w:rPr>
        <w:t>ии с Конституцией Российской Фе</w:t>
      </w:r>
      <w:r w:rsidRPr="007E23B4">
        <w:rPr>
          <w:rFonts w:ascii="Times New Roman" w:hAnsi="Times New Roman"/>
          <w:sz w:val="24"/>
          <w:szCs w:val="24"/>
        </w:rPr>
        <w:t xml:space="preserve">дерации, федеральными законами и принимаемыми в </w:t>
      </w:r>
      <w:r w:rsidRPr="006A6781">
        <w:rPr>
          <w:rFonts w:ascii="Times New Roman" w:hAnsi="Times New Roman"/>
          <w:sz w:val="24"/>
          <w:szCs w:val="24"/>
        </w:rPr>
        <w:t xml:space="preserve">соответствии с ними нормативными правовыми актами органов местного самоуправления. </w:t>
      </w:r>
    </w:p>
    <w:p w:rsidR="007E23B4" w:rsidRPr="006A6781" w:rsidRDefault="007E23B4" w:rsidP="007E23B4">
      <w:pPr>
        <w:pStyle w:val="a6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6A6781">
        <w:rPr>
          <w:rFonts w:ascii="Times New Roman" w:hAnsi="Times New Roman"/>
          <w:sz w:val="24"/>
          <w:szCs w:val="24"/>
        </w:rPr>
        <w:t>Согласно пункту 2 статьи 51 Федерального закона № 131-ФЗ органы местного самоуправления вправе передавать муниципальное имущество во временное или постоянное пользование физическим и юридическим лицам, органам государственной власти Российской Федерации (органам государственной власти субъекта Российской Федерации) и органам местного самоуправления иных муниципальных образований, отчуждать, совершать иные сделки в соответствии с федеральными законами</w:t>
      </w:r>
    </w:p>
    <w:p w:rsidR="00A7152E" w:rsidRPr="006A6781" w:rsidRDefault="00A7152E" w:rsidP="00A7152E">
      <w:pPr>
        <w:pStyle w:val="a6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587EAF" w:rsidRPr="006A6781" w:rsidRDefault="006156FC" w:rsidP="00587EAF">
      <w:pPr>
        <w:pStyle w:val="a6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6A6781">
        <w:rPr>
          <w:rFonts w:ascii="Times New Roman" w:hAnsi="Times New Roman"/>
          <w:b/>
          <w:sz w:val="24"/>
          <w:szCs w:val="24"/>
        </w:rPr>
        <w:t>2. Результаты</w:t>
      </w:r>
      <w:r w:rsidR="007E23B4" w:rsidRPr="006A6781">
        <w:rPr>
          <w:rFonts w:ascii="Times New Roman" w:hAnsi="Times New Roman"/>
          <w:b/>
          <w:sz w:val="24"/>
          <w:szCs w:val="24"/>
        </w:rPr>
        <w:t xml:space="preserve"> </w:t>
      </w:r>
      <w:r w:rsidR="006A6781" w:rsidRPr="006A6781">
        <w:rPr>
          <w:rFonts w:ascii="Times New Roman" w:hAnsi="Times New Roman"/>
          <w:b/>
          <w:sz w:val="24"/>
          <w:szCs w:val="24"/>
        </w:rPr>
        <w:t xml:space="preserve">проверки </w:t>
      </w:r>
      <w:r w:rsidR="007E23B4" w:rsidRPr="006A6781">
        <w:rPr>
          <w:rFonts w:ascii="Times New Roman" w:hAnsi="Times New Roman"/>
          <w:b/>
          <w:sz w:val="24"/>
          <w:szCs w:val="24"/>
        </w:rPr>
        <w:t>эффективности формирования муниципальной собственности, управления и распоряжения такой собственностью и контроле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 администрации Днепровского сельского поселения Тимашевского района за 2023 год и на текущий период 2024 года.</w:t>
      </w:r>
    </w:p>
    <w:p w:rsidR="002E420C" w:rsidRPr="006A6781" w:rsidRDefault="002E420C" w:rsidP="002E420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781" w:rsidRPr="006A6781" w:rsidRDefault="006A6781" w:rsidP="006A6781">
      <w:pPr>
        <w:ind w:firstLine="709"/>
        <w:jc w:val="both"/>
        <w:rPr>
          <w:rFonts w:eastAsia="Calibri"/>
          <w:sz w:val="24"/>
          <w:szCs w:val="24"/>
          <w:u w:val="single"/>
          <w:lang w:eastAsia="en-US"/>
        </w:rPr>
      </w:pPr>
      <w:r w:rsidRPr="006A6781">
        <w:rPr>
          <w:rFonts w:eastAsia="Calibri"/>
          <w:sz w:val="24"/>
          <w:szCs w:val="24"/>
          <w:u w:val="single"/>
          <w:lang w:eastAsia="en-US"/>
        </w:rPr>
        <w:t>Со стороны администрации Днепровского сельского поселения: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Нарушены требования пункта 4 Приказа № 424 и раздела 2 Положения о порядке управления и распоряжения имуществом № 50, в результате чего установлены факты (451 факт), нарушающие порядок ведения реестра муниципального имущества за 2023 год на общую сумму 49 651 922,51 рублей.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Нарушены требования Порядка ведения реестра № 163н и раздела 2 Положения о порядке управления и распоряжения имуществом № 50, в результате чего установлены факты (10 фактов), нарушающие порядок ведения реестра муниципального имуществ за 2024 год на общую сумму 334 437,48 рублей.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 xml:space="preserve">Длительное бездействие администрации Днепровского сельского поселения, выразившееся в непринятии мер, определенных статьей 614 ГК РФ и условиями договоров, </w:t>
      </w:r>
      <w:r w:rsidRPr="006A6781">
        <w:rPr>
          <w:rFonts w:eastAsia="Calibri"/>
          <w:sz w:val="24"/>
          <w:szCs w:val="24"/>
          <w:lang w:eastAsia="en-US"/>
        </w:rPr>
        <w:lastRenderedPageBreak/>
        <w:t>привело в первую очередь, к уменьшению доходной части местного бюджета, предусмотренной статьей 42 БК РФ, формирующегося за счет поступлений от использования муниципальной собственности по состоянию на 01.07.2024 в сумме 363 742,86 рублей и как следствие, значительному снижению экономической эффективности использования имущества.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Срок действия договора аренды № 1 от 11.07.2011 с ОАО «АТЭК» установлен более 10 лет, что нарушает требованиям пункта 5.2 Решения Совета № 60.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В нарушение части 6 статьи 17.1 Закона о защите конкуренции на официальном сайте www.torgi.gov.ru отсутствует информация о проведении торгов на право заключения договора аренды муниципального имущества для организации теплоснабжения населения с ОАО «АТЭК».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В нарушение статьи 652 ГК РФ и подпункта 5 пункта 1 статьи 1 Земельного кодекса и пункта 3.12 Положения № 253 Администрация Днепровского сельского поселения предоставила во временное владение и пользование ОАО «АТЭК» имущество по акту приема передачи без земельного участка с кадастровым номером 23:31:0202001:134 под имуществом (котельной № 24).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 xml:space="preserve">В нарушение части 1 статьи 15, части 3 статьи 17.1 Федерального закона от 26.07.2006 № 135-ФЗ «О защите конкуренции», пункт 1.3 Положения № 253 имущество, для транспортировки газа потребителям, предоставлено в аренду ОАО «Краснодаркрайгаз» без проведения конкурсных процедур. </w:t>
      </w:r>
    </w:p>
    <w:p w:rsidR="006A6781" w:rsidRPr="006A6781" w:rsidRDefault="006A6781" w:rsidP="006A6781">
      <w:pPr>
        <w:tabs>
          <w:tab w:val="left" w:pos="993"/>
        </w:tabs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6A6781">
        <w:rPr>
          <w:rFonts w:eastAsia="Calibri"/>
          <w:b/>
          <w:sz w:val="24"/>
          <w:szCs w:val="24"/>
          <w:lang w:eastAsia="en-US"/>
        </w:rPr>
        <w:t>Указанное нарушение имеет признаки административного правонарушения, предусмотренного статьей 14.9. «Ограничение конкуренции органами власти, органами местного самоуправления» КоАП РФ.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Решение Совета Днепровского сельского поселения № 160 от 22.05.2008 «Об утверждении ставки арендной платы за использование муниципального имущества (ШГРП, ГРП, газопроводов) носит ограниченные характер применения и противоречит нормам действующего законодательства в части определения размера ежемесячной стоимости аренды.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В нарушение абзаца 2 статьи 8 Федерального закона № 135-ФЗ Администрация поселения не провела оценку имущества, предназначенного для транспортировки газа населению, независимым оценщиком и не установила размер арендной платы, который должен соответствовать результатам оценки.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Длительное бездействие ответственных лиц Администрации, на протяжении 15 лет, в части не проведения оценки рыночной стоимости муниципального имущества (ШГРП, ГРП, газопроводов), а также ежегодное заключение договора аренды на 360 дней без проведения конкурсной процедуры свидетельствует о неэффективном распоряжении муниципальным имуществом со стороны собственника.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В нарушении статьи 4, 51 Федерального закона № 218-ФЗ, статей 164, 651 ГК РФ, пункта 6.3 Положения № 50 договор аренды имущества от 28.06.2022 № б/н на объект муниципальной собственности балансовой стоимостью 10773,68 рублей заключенный с ПАО «Россети Кубань» на срок более года, не прошел государственную регистрацию, в связи с чем, на основании статьи 609, 651 ГК РФ договор считается незаключенным, в результате чего пользование объектами аренды в рамках данного договора фактически осуществлялось без правовых оснований.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В нарушении статьи 330 ГК РФ Администрацией не приняты меры по исчислению пени в отношении ОАО «АТЭК» за период с 01.01.2023 по 31.12.2023 в сумме 73 261,56 рубля, за период 01.01.2024 по 01.07.2024 в сумме 97 759,45 рублей, в результате сумма выпадающих доходов составила 171 020,01 рублей.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 xml:space="preserve">Часть здания (клуб с пристройками) по адресу х. Калинина, ул. Победы, д. № 6а/2, переданного в оперативное управление МБУК «СЦКС», в отсутствие правоустанавливающих документов используется в финансово-хозяйственной деятельности МБУК «Днепровская библиотека». Данный факт говорит об отсутствии должного контроля со стороны администрации за эффективным использованием муниципального имущества, что </w:t>
      </w:r>
      <w:r w:rsidRPr="006A6781">
        <w:rPr>
          <w:rFonts w:eastAsia="Calibri"/>
          <w:sz w:val="24"/>
          <w:szCs w:val="24"/>
          <w:lang w:eastAsia="en-US"/>
        </w:rPr>
        <w:lastRenderedPageBreak/>
        <w:t>является нарушением статьи 51 Закона № 131-ФЗ и пунктов 1.8, 8.2 Положения о порядке управления и распоряжения имуществом № 50.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 xml:space="preserve">В нарушении статьей 164, 215, 296 ГК РФ, пункта 14.2 Положения о порядке управления и распоряжения имуществом администрация Днепровского сельского поселения предоставила муниципальное имущество балансовой стоимостью 2 428 717,52 руб., нежилое помещение (пом. 2) с кадастровым номером 23:31:0202004:178 площадью 717,4 кв.м. по адресу ст. Днепровская ул. Степанова 50А, в пользование МБУК «Днепровская библиотека» без закрепления и регистрации права оперативного управления. 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В нарушение части 9 статьи 9.2 Федерального закона № 7-ФЗ, части 1 статьи 39.9, части 11 статьи 39.20 ЗК РФ, в отсутствие решения уполномоченного органа, администрация Днепровского сельского поселения предоставила муниципальное имущество балансовой стоимостью 409 443,12 руб., земельный участок (под пом. 2) с кадастровым номером 23:31:0202004:179 площадью 5788 кв.м. по адресу ст. Днепровская ул. Степанова 50А, в пользование МБУК «Днепровская библиотека» без закрепления и регистрации права постоянного (бессрочного) пользования.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В нарушении статьей 164, 215, 296 ГК РФ, пункта 14.2 Положения о порядке управления и распоряжения имуществом администрация Днепровского сельского поселения предоставила муниципальное имущество, нежилое помещение (здание раздевалки), балансовой стоимостью 419 467,00 рублей, в пользование МБУ «Олимп» без закрепления права оперативного управления.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В нарушение статей 34, 158 БК РФ, статьи 616 ГК РФ, статьи 51 Федерального закона № 131-ФЗ Администрацией допущено неэффективное расходование бюджетных средств за 2023-2024 годы (летний период) в сумме 5813,59 рублей на оплату коммунальных услуг (электроснабжение), которые должны быть оплачены арендаторами.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В нарушение пункта 2 статьи 8.1, пункта 1 статьи 131, статьи 164, статьи 215, статьи 296 ГК РФ, статьи 15 Федерального закона № 218-ФЗ, пунктов 6.1, 6.3, раздела 14 Порядка управления распоряжения имуществом № 50, Администрация поселения не передала в оперативное управление МАУ ЖКХ для целей осуществления деятельности и/или не зарегистрировала данные права в установленном порядке на муниципальное имущество (10 объектов) общей кадастровой стоимостью 15 074 496,94 рублей.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 xml:space="preserve">По результатам проверки наличия, эффективного и целевого использования транспортных средств установлено 5 (пять) фактов нецелевого использования бюджетных средств на общую сумму 19 221,0 рубль. </w:t>
      </w:r>
      <w:r w:rsidRPr="006A6781">
        <w:rPr>
          <w:rFonts w:eastAsia="Calibri"/>
          <w:b/>
          <w:sz w:val="24"/>
          <w:szCs w:val="24"/>
          <w:lang w:eastAsia="en-US"/>
        </w:rPr>
        <w:t>В соответствии со статьей 306.4 БК РФ данные расходы признаются нецелевым использованием бюджетных средств, что предусматривает административную ответственность, установленную статьей 15.14. КоАП РФ.</w:t>
      </w:r>
    </w:p>
    <w:p w:rsidR="006A6781" w:rsidRPr="006A6781" w:rsidRDefault="006A6781" w:rsidP="006A6781">
      <w:pPr>
        <w:numPr>
          <w:ilvl w:val="0"/>
          <w:numId w:val="47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 xml:space="preserve">Бездействие ответственных должностных лиц в части снятия с государственного учета транспортного средства ПАЗ 332050 гос. номер А793АТ123 привело к расходованию бюджетных средств в сумме 6 500,00 рублей на содержание имущества (уплата транспортного налога), фактически списанного и утилизированного. </w:t>
      </w:r>
    </w:p>
    <w:p w:rsidR="006A6781" w:rsidRPr="006A6781" w:rsidRDefault="006A6781" w:rsidP="006A6781">
      <w:pPr>
        <w:numPr>
          <w:ilvl w:val="0"/>
          <w:numId w:val="47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 xml:space="preserve">Бездействие ответственных должностных лиц в части снятия с государственного учета транспортного средства ИЖ-2715 гос. номер О779ХР93 привело к расходованию бюджетных средств в сумме 2 250,00 рублей на содержание имущества (уплата транспортного налога), фактически списанного и утилизированного. </w:t>
      </w:r>
    </w:p>
    <w:p w:rsidR="006A6781" w:rsidRPr="006A6781" w:rsidRDefault="006A6781" w:rsidP="006A6781">
      <w:pPr>
        <w:numPr>
          <w:ilvl w:val="0"/>
          <w:numId w:val="47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 xml:space="preserve">Бездействие ответственных лиц в части включения в договор безвозмездного пользования с МКУ «ФРУ» транспортного средства, ГАЗ 31105 </w:t>
      </w:r>
      <w:r w:rsidRPr="006A6781">
        <w:rPr>
          <w:sz w:val="24"/>
          <w:szCs w:val="24"/>
        </w:rPr>
        <w:t>гос. номер С177МВ93,</w:t>
      </w:r>
      <w:r w:rsidRPr="006A6781">
        <w:rPr>
          <w:rFonts w:eastAsia="Calibri"/>
          <w:sz w:val="24"/>
          <w:szCs w:val="24"/>
          <w:lang w:eastAsia="en-US"/>
        </w:rPr>
        <w:t xml:space="preserve"> условия о возмещении расходов по уплате транспортного налога, привело к осуществлению расходов на содержание имущества (уплата транспортного налога), переданного в безвозмездное пользование, в сумме 3 425,00 рублей. </w:t>
      </w:r>
    </w:p>
    <w:p w:rsidR="006A6781" w:rsidRPr="006A6781" w:rsidRDefault="006A6781" w:rsidP="006A6781">
      <w:pPr>
        <w:numPr>
          <w:ilvl w:val="0"/>
          <w:numId w:val="47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 xml:space="preserve">Бездействие ответственных лиц в части включения в договор безвозмездного пользования с МКУ «ФРУ» транспортного средства, ГАЗ-32213 гос. номер С208СО93, условия о возмещении расходов по уплате транспортного налога, привело к осуществлению </w:t>
      </w:r>
      <w:r w:rsidRPr="006A6781">
        <w:rPr>
          <w:rFonts w:eastAsia="Calibri"/>
          <w:sz w:val="24"/>
          <w:szCs w:val="24"/>
          <w:lang w:eastAsia="en-US"/>
        </w:rPr>
        <w:lastRenderedPageBreak/>
        <w:t xml:space="preserve">расходов на содержание имущества (уплата транспортного налога), переданного в безвозмездное пользование, в сумме 1 275,00 рублей. </w:t>
      </w:r>
    </w:p>
    <w:p w:rsidR="006A6781" w:rsidRPr="006A6781" w:rsidRDefault="006A6781" w:rsidP="006A6781">
      <w:pPr>
        <w:numPr>
          <w:ilvl w:val="0"/>
          <w:numId w:val="47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Бездействие ответственных лиц в части снятия с государственного учета трактора Беларус МТЗ 82.1, привело к осуществлению расходов на содержание имущества (уплата транспортного налога), переданного в оперативное управление, в сумме 5 771,00 рублей.</w:t>
      </w:r>
    </w:p>
    <w:p w:rsidR="006A6781" w:rsidRPr="006A6781" w:rsidRDefault="006A6781" w:rsidP="006A6781">
      <w:pPr>
        <w:numPr>
          <w:ilvl w:val="0"/>
          <w:numId w:val="46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Нарушения методологии бюджетного учета, указанные в пунктах 10.2, 10.3 настоящего акта, свидетельствуют о формальности проведения инвентаризации и необеспечении достоверности ее результатов, повлекших искажение данных о наличии/стоимости активов за 2023 год в регистрах бухгалтерского учета.</w:t>
      </w:r>
    </w:p>
    <w:p w:rsidR="006A6781" w:rsidRPr="006A6781" w:rsidRDefault="006A6781" w:rsidP="006A6781">
      <w:pPr>
        <w:tabs>
          <w:tab w:val="left" w:pos="993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Исходя из этого, по мнению контрольно-счетной палаты инвентаризация активов и имущества с целью составления годовой бюджетной (бухгалтерской) отчетности за 2023 год проведена с грубым нарушением Методических рекомендаций, утвержденных приказом Минфина РФ от 13 июня 1995 г. № 49, что является основанием для признания результатов настоящей инвентаризации, в количестве 744 объектов, недостоверными.</w:t>
      </w:r>
    </w:p>
    <w:p w:rsidR="006A6781" w:rsidRPr="006A6781" w:rsidRDefault="006A6781" w:rsidP="006A678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A6781" w:rsidRPr="006A6781" w:rsidRDefault="006A6781" w:rsidP="006A678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u w:val="single"/>
          <w:lang w:eastAsia="en-US"/>
        </w:rPr>
      </w:pPr>
      <w:r w:rsidRPr="006A6781">
        <w:rPr>
          <w:rFonts w:eastAsia="Calibri"/>
          <w:sz w:val="24"/>
          <w:szCs w:val="24"/>
          <w:u w:val="single"/>
          <w:lang w:eastAsia="en-US"/>
        </w:rPr>
        <w:t>Со стороны МКУ «</w:t>
      </w:r>
      <w:r w:rsidRPr="006A6781">
        <w:rPr>
          <w:sz w:val="24"/>
          <w:szCs w:val="24"/>
          <w:u w:val="single"/>
        </w:rPr>
        <w:t>ФРУ»</w:t>
      </w:r>
      <w:r w:rsidRPr="006A6781">
        <w:rPr>
          <w:rFonts w:eastAsia="Calibri"/>
          <w:sz w:val="24"/>
          <w:szCs w:val="24"/>
          <w:u w:val="single"/>
          <w:lang w:eastAsia="en-US"/>
        </w:rPr>
        <w:t>:</w:t>
      </w:r>
    </w:p>
    <w:p w:rsidR="006A6781" w:rsidRPr="006A6781" w:rsidRDefault="006A6781" w:rsidP="006A6781">
      <w:pPr>
        <w:numPr>
          <w:ilvl w:val="0"/>
          <w:numId w:val="4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 xml:space="preserve">Несоблюдение требований должностных лиц МКУ «ФРУ» единой методологии бюджетного учета и бюджетной отчетности привело к отражению в бюджетном учете и бюджетной отчетности объекта контроля по состоянию на 1 января 2024 г. недостоверной (искаженной) информации о наличии НПА на счетах 103.11 «Непроизведенные активы» (2 факта), 108.00 «Нефинансовые активы, имущества казны» (67 фактов). </w:t>
      </w:r>
    </w:p>
    <w:p w:rsidR="006A6781" w:rsidRPr="006A6781" w:rsidRDefault="006A6781" w:rsidP="006A6781">
      <w:pPr>
        <w:tabs>
          <w:tab w:val="left" w:pos="1134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Вследствие чего, допущено искажение:</w:t>
      </w:r>
    </w:p>
    <w:p w:rsidR="006A6781" w:rsidRPr="006A6781" w:rsidRDefault="006A6781" w:rsidP="006A6781">
      <w:pPr>
        <w:tabs>
          <w:tab w:val="left" w:pos="1134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- занижение показателей раздела I Баланса ф. 0503130 по строке 070 «Непроизведенные активы» на конец отчетного периода (графа 8) на 377 725,74 руб. или 131,73 %.</w:t>
      </w:r>
    </w:p>
    <w:p w:rsidR="006A6781" w:rsidRPr="006A6781" w:rsidRDefault="006A6781" w:rsidP="006A6781">
      <w:pPr>
        <w:tabs>
          <w:tab w:val="left" w:pos="1134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- завышение показателей раздела I Баланса ф. 0503130 по строке 140 «Непроизведенные активы» на конец отчетного периода (графа 8) на 292 012,47 рублей или 0,35 %.</w:t>
      </w:r>
    </w:p>
    <w:p w:rsidR="006A6781" w:rsidRPr="006A6781" w:rsidRDefault="006A6781" w:rsidP="006A6781">
      <w:pPr>
        <w:tabs>
          <w:tab w:val="left" w:pos="1134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 xml:space="preserve">Приведенные факты нарушений требований единой методологии бюджетного учета и бюджетной отчетности повлекли за собой искажение показателей, выраженных в денежном выражении, которое привело к искажению информации об активах и финансовом результате, в Балансе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 по состоянию на 1 января 2024 г., включаемом в соответствии с пунктом 3 статьи 264.1 БК РФ в состав бюджетной отчетности, – искажены показатели по коду строк: </w:t>
      </w:r>
    </w:p>
    <w:p w:rsidR="006A6781" w:rsidRPr="006A6781" w:rsidRDefault="006A6781" w:rsidP="006A6781">
      <w:pPr>
        <w:tabs>
          <w:tab w:val="left" w:pos="1134"/>
        </w:tabs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6A6781">
        <w:rPr>
          <w:rFonts w:eastAsia="Calibri"/>
          <w:b/>
          <w:sz w:val="24"/>
          <w:szCs w:val="24"/>
          <w:lang w:eastAsia="en-US"/>
        </w:rPr>
        <w:t>190 «Итого по разделу I (стр. 030 + стр. 060 + стр. 070 + стр. 080 + стр. 100 + стр. 120 + стр. 130 + стр. 140 + стр. 150 + стр. 160)» на конец отчетного периода – на 85 713,27 руб. (0,1 %);</w:t>
      </w:r>
    </w:p>
    <w:p w:rsidR="006A6781" w:rsidRPr="006A6781" w:rsidRDefault="001B1BE9" w:rsidP="006A6781">
      <w:pPr>
        <w:tabs>
          <w:tab w:val="left" w:pos="1134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 xml:space="preserve">Приведенные </w:t>
      </w:r>
      <w:r w:rsidR="006A6781" w:rsidRPr="006A6781">
        <w:rPr>
          <w:rFonts w:eastAsia="Calibri"/>
          <w:i/>
          <w:sz w:val="24"/>
          <w:szCs w:val="24"/>
          <w:lang w:eastAsia="en-US"/>
        </w:rPr>
        <w:t>факты нарушений единой методологии бюджетного учета и составления бюджетной отчетности хоть и повлекли за собой суммарное искажение показателей,  выраженных в денежном выражении, что привело к искажению информации об активах и финансовом результате Баланса (ф. 0503130) , однако в действиях должностного лица МКУ «ФРУ» не усматриваются признаки состава административного правонарушения, предусмотренного частью 2 статьи 15.15.6 КоАП РФ, поскольку процент искажения составил 0,1%, то есть менее 1%, а искажение показателя в денежном выражении составило 85 713,27 рублей, то есть менее 100 000,00 рублей.</w:t>
      </w:r>
    </w:p>
    <w:p w:rsidR="006A6781" w:rsidRPr="006A6781" w:rsidRDefault="006A6781" w:rsidP="006A6781">
      <w:pPr>
        <w:numPr>
          <w:ilvl w:val="0"/>
          <w:numId w:val="4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781">
        <w:rPr>
          <w:rFonts w:eastAsia="Calibri"/>
          <w:sz w:val="24"/>
          <w:szCs w:val="24"/>
          <w:lang w:eastAsia="en-US"/>
        </w:rPr>
        <w:t>В результате проверки обоснованности, достоверности и полноты отражения фактов хозяйственной жизни в регистрах бухгалтерского учета администрации Днепровского сельского поселения, в части проверяемых вопросов, за текущий период 2024 года выявлено 81 факт нарушения единой методологии бюджетного учета, которое привело к отражению в регистрах бухгалтерского учета по состоянию на 1 июля 2024 г. недостоверной (искаженной) информации о балансовой стоимости объекта на общую сумму 686 526,96 рублей.</w:t>
      </w:r>
    </w:p>
    <w:p w:rsidR="006A6781" w:rsidRPr="006A6781" w:rsidRDefault="006A6781" w:rsidP="006A6781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6C6FFC" w:rsidRDefault="006C6FFC" w:rsidP="006A6781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6A6781" w:rsidRPr="006A6781" w:rsidRDefault="006A6781" w:rsidP="006A6781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6A6781">
        <w:rPr>
          <w:b/>
          <w:sz w:val="24"/>
          <w:szCs w:val="24"/>
        </w:rPr>
        <w:lastRenderedPageBreak/>
        <w:t xml:space="preserve">Предложения по результатам проверки: </w:t>
      </w:r>
    </w:p>
    <w:p w:rsidR="006A6781" w:rsidRPr="006A6781" w:rsidRDefault="006A6781" w:rsidP="006A6781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В целях устранения выявленных в ходе проверки нарушений и недостатков, причин и условий им способствовавших, а также недопущения их впредь контрольно-счетная палата предлагает:</w:t>
      </w:r>
    </w:p>
    <w:p w:rsidR="006A6781" w:rsidRPr="006A6781" w:rsidRDefault="006A6781" w:rsidP="006A6781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  <w:r w:rsidRPr="006A6781">
        <w:rPr>
          <w:sz w:val="24"/>
          <w:szCs w:val="24"/>
          <w:u w:val="single"/>
        </w:rPr>
        <w:t xml:space="preserve">Администрации Днепровского сельского поселения: </w:t>
      </w:r>
    </w:p>
    <w:p w:rsidR="006A6781" w:rsidRPr="006A6781" w:rsidRDefault="006A6781" w:rsidP="006A6781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6A6781">
        <w:rPr>
          <w:b/>
          <w:sz w:val="24"/>
          <w:szCs w:val="24"/>
        </w:rPr>
        <w:t>С целью предотвращения неэффективного использования муниципального имущества: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В соответствии с требования Федерального закона № 135 провести рыночную оценку стоимости имущества (ШГРП, ГРП, газопроводов) и заключить договор аренды в соответствии с требованиями Закона о конкуренции № 135-ФЗ.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Договор аренды имущества от 28.06.2022 № б/н на объекты муниципальной собственности балансовой стоимостью 10773,68 рублей, заключенный с ПАО «Россети Кубань», зарегистрировать в установленном законодательством порядке.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На основании пункта 10 статьи 9.2 Федерального Закона № 7-ФЗ, статьи 296 и части 3 статьи 298 ГК РФ на правах собственника имущества обязать МБУК «СЦКС» заключить договор безвозмездного пользования части здания (помещения) по адресу х. Калинина, ул. Победы, д. №6а/2 с МБУК «Днепровская библиотека».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В соответствии с требованиями действующего законодательства и внутренних актов передать в оперативное управление/постоянное (бессрочное) пользование нежилое помещение (пом. 2, кадастровый номер 23:31:0202004:178) и земельный участок под ним (кадастровый номер 23:31:0202004:179) МБУК «Днепровская библиотека» и произвести регистрацию данных прав.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В соответствии с требованиями действующего законодательства и внутренних актов нежилое помещение (здание раздевалки) по адресу ст. Днепровская, ул. Ленина, д. 70Б передать в оперативное управление МБУ «Олимп».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Передать имущество, предназначенное для организации водоснабжения/водоотведения населения, в оперативное управление МАУ ЖКХ и зарегистрировать данные права, в установленном законодательством и внутренними нормативными актами порядке.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В силу статьи 652 ГК РФ и подпункта 5 пункта 1 статьи 1 Земельного кодекса и пункта 3.12 Положения № 253 Администрации Днепровского сельского поселения предоставить во временное владение и пользование (аренду) ОАО «АТЭК» имущество, земельный участок с кадастровым номером 23:31:0202001:134, по средствам заключения дополнительного соглашения к договору № 1 от 11.07.2011. Зарегистрировать данное право в установленном законодательством порядке.</w:t>
      </w:r>
    </w:p>
    <w:p w:rsidR="006A6781" w:rsidRPr="006A6781" w:rsidRDefault="006A6781" w:rsidP="006A6781">
      <w:pPr>
        <w:tabs>
          <w:tab w:val="left" w:pos="426"/>
          <w:tab w:val="left" w:pos="1134"/>
        </w:tabs>
        <w:ind w:firstLine="709"/>
        <w:jc w:val="both"/>
        <w:rPr>
          <w:sz w:val="24"/>
          <w:szCs w:val="24"/>
        </w:rPr>
      </w:pPr>
      <w:r w:rsidRPr="006A6781">
        <w:rPr>
          <w:b/>
          <w:sz w:val="24"/>
          <w:szCs w:val="24"/>
        </w:rPr>
        <w:t>С целью предотвращения дальнейшего неэффективного/нецелевого расходования бюджетных средств</w:t>
      </w:r>
      <w:r w:rsidRPr="006A6781">
        <w:rPr>
          <w:sz w:val="24"/>
          <w:szCs w:val="24"/>
        </w:rPr>
        <w:t>: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426"/>
          <w:tab w:val="left" w:pos="1134"/>
        </w:tabs>
        <w:ind w:left="0" w:firstLine="426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Воспользоваться правом, предусмотренным пунктом 2 статьи 616 ГК РФ. При заключении договора о безвозмездном пользовании помещения в здании администрации с кадастровым номером 23:31:0202008:212 площадью 296,5 кв.м. между администрацией Днепровского сельского поселения и ГАУ КК «МФЦ КК» на 2025 год в расчет сумм расходов на электроснабжение включить объем потребляемой электроэнергии сплит-системой.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426"/>
          <w:tab w:val="left" w:pos="1134"/>
        </w:tabs>
        <w:ind w:left="0" w:firstLine="426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Воспользоваться правом, предусмотренным статьей 614 ГК РФ и условиями договоров, проводить ежегодную индексацию стоимости арендной платы по действующим договорам аренды.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426"/>
          <w:tab w:val="left" w:pos="1134"/>
        </w:tabs>
        <w:ind w:left="0" w:firstLine="426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Принять меры по начислению пени арендатору ОАО «АТЭК» за просрочку платежей арендной платы с отражением данного факта в регистрах бухгалтерского учета.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Принять меры по снятию с государственного учета транспортных средств, фактически списанных и утилизированных.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Включить в договор безвозмездного пользования от 01.02.2024 с МКУ «ФРУ» условие о возмещении ссудополучателем расходов по транспортному налогу.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 xml:space="preserve">Воспользоваться правом, установленным частью 2 статьи 8 Федерального закона от 3 августа 2018 г. № 283-ФЗ, и обратиться в регистрационное подразделение с заявлением о прекращении государственного учета транспортных средств, трактора МТЗ 82.1 гос. номер ОТ 1738 23. </w:t>
      </w:r>
    </w:p>
    <w:p w:rsidR="006A6781" w:rsidRPr="006A6781" w:rsidRDefault="006A6781" w:rsidP="006A6781">
      <w:pPr>
        <w:tabs>
          <w:tab w:val="left" w:pos="426"/>
          <w:tab w:val="left" w:pos="1134"/>
        </w:tabs>
        <w:ind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В силу статьи 296 ГК РФ, статьи 9 Федерального закона от 3 ноября 2006г. № 174-ФЗ «Об автономных учреждениях» осуществить контроль за сохранностью и использованием по назначению имущества, переданного в оперативное управление МАУ «ЖКХ». В частности, на правах учредителя и собственника имущества, обязать МАУ «ЖКХ» зарегистрировать право оперативного управления на транспортное средство в порядке и сроках, установленных Федеральным законом от 3 августа 2018 г. № 283-ФЗ с учетом положений Федерального закона от 25 апреля 2002 г. № 40-ФЗ «Об обязательном страховании гражданской ответственности владельцев транспортных средств».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 xml:space="preserve">Обеспечить возврат денежных средств в сумме </w:t>
      </w:r>
      <w:r w:rsidRPr="006A6781">
        <w:rPr>
          <w:rFonts w:eastAsia="Calibri"/>
          <w:sz w:val="24"/>
          <w:szCs w:val="24"/>
          <w:lang w:eastAsia="en-US"/>
        </w:rPr>
        <w:t>19 221,0 (девятнадцать тысяч двести двадцать один) рубль 00 коп. в бюджет поселения.</w:t>
      </w:r>
    </w:p>
    <w:p w:rsidR="006A6781" w:rsidRPr="006A6781" w:rsidRDefault="006A6781" w:rsidP="006A6781">
      <w:pPr>
        <w:tabs>
          <w:tab w:val="left" w:pos="426"/>
          <w:tab w:val="left" w:pos="1134"/>
        </w:tabs>
        <w:ind w:firstLine="709"/>
        <w:jc w:val="both"/>
        <w:rPr>
          <w:b/>
          <w:sz w:val="24"/>
          <w:szCs w:val="24"/>
        </w:rPr>
      </w:pPr>
    </w:p>
    <w:p w:rsidR="006A6781" w:rsidRPr="006A6781" w:rsidRDefault="006A6781" w:rsidP="006A6781">
      <w:pPr>
        <w:tabs>
          <w:tab w:val="left" w:pos="426"/>
          <w:tab w:val="left" w:pos="1134"/>
        </w:tabs>
        <w:ind w:firstLine="709"/>
        <w:jc w:val="both"/>
        <w:rPr>
          <w:b/>
          <w:sz w:val="24"/>
          <w:szCs w:val="24"/>
        </w:rPr>
      </w:pPr>
      <w:r w:rsidRPr="006A6781">
        <w:rPr>
          <w:b/>
          <w:sz w:val="24"/>
          <w:szCs w:val="24"/>
        </w:rPr>
        <w:t>С целью усиления контроля за сохранность и учетом муниципального имущества: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Реестр муниципального имущества привести в соответствие с требованиями Приказа Минфина России от 10 октября 2023 г. № 163н «Об утверждении Порядка ведения органами местного самоуправления реестров муниципального имущества» и Положения о порядке управления и распоряжения имуществом № 50.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Устранить нарушения порядка ведения реестра муниципального имущества, описанные в разделе 8 акта.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426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  <w:u w:val="single"/>
        </w:rPr>
      </w:pPr>
      <w:r w:rsidRPr="006A6781">
        <w:rPr>
          <w:sz w:val="24"/>
          <w:szCs w:val="24"/>
        </w:rPr>
        <w:t>Совместно с МКУ «ФРУ» принять к учету на основании решения постоянно действующей комиссии по поступлению и выбытию активов объекты нефинансовых активов (Таблица № 12, Таблица № 17) согласно требованиям Инструкции № 157Н, СГС «Основные средства», СГС «Концептуальные основы бухгалтерского учета и отчетности организаций государственного сектора», Учетной политики.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426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Проводить инвентаризацию имущества в соответствии с Методическими указаниями № 49, с целью выявления фактического наличия имущества, определения статуса и целевой функции каждого объекта, соответствия имущества критериям «актив», сопоставления фактического наличия активов с данными бухгалтерского учета и выявления отклонений. При возможности нанести на объекты учета инвентарные номера для идентификации объектов учета.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426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Усилить внутренний контроль совершаемых фактов хозяйственной жизни, обеспечивающий достоверность бюджетной (бухгалтерской) отчетности и соблюдение бюджетного законодательства и законодательства о бухгалтерском учете при совершении администрацией поселения и подведомственными ей учреждениями фактов хозяйственной жизни и ведении бюджетного учета.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426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Организовать документооборот, обеспечивающий своевременное доведение информации о приобретении муниципальной собственности и (или) информации о совершенных действиях с муниципальной собственностью между Администрацией и МКУ «ФРУ».</w:t>
      </w:r>
    </w:p>
    <w:p w:rsidR="006A6781" w:rsidRPr="006A6781" w:rsidRDefault="006A6781" w:rsidP="006A6781">
      <w:pPr>
        <w:numPr>
          <w:ilvl w:val="0"/>
          <w:numId w:val="49"/>
        </w:numPr>
        <w:tabs>
          <w:tab w:val="left" w:pos="426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  <w:u w:val="single"/>
        </w:rPr>
      </w:pPr>
      <w:r w:rsidRPr="006A6781">
        <w:rPr>
          <w:sz w:val="24"/>
          <w:szCs w:val="24"/>
        </w:rPr>
        <w:t>Провести проверку по выявленным фактам нарушений, изложенных в настоящем акте, по результатам которой рассмотреть вопрос о привлечении к дисциплинарной ответственности ответственных должностных лиц.</w:t>
      </w:r>
    </w:p>
    <w:p w:rsidR="006A6781" w:rsidRPr="006A6781" w:rsidRDefault="006A6781" w:rsidP="006A6781">
      <w:pPr>
        <w:tabs>
          <w:tab w:val="left" w:pos="426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</w:p>
    <w:p w:rsidR="006A6781" w:rsidRPr="006A6781" w:rsidRDefault="006A6781" w:rsidP="006A6781">
      <w:pPr>
        <w:tabs>
          <w:tab w:val="left" w:pos="426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  <w:r w:rsidRPr="006A6781">
        <w:rPr>
          <w:sz w:val="24"/>
          <w:szCs w:val="24"/>
          <w:u w:val="single"/>
        </w:rPr>
        <w:t>МКУ «ФРУ»:</w:t>
      </w:r>
    </w:p>
    <w:p w:rsidR="006A6781" w:rsidRPr="006A6781" w:rsidRDefault="006A6781" w:rsidP="006A6781">
      <w:pPr>
        <w:numPr>
          <w:ilvl w:val="0"/>
          <w:numId w:val="48"/>
        </w:numPr>
        <w:tabs>
          <w:tab w:val="left" w:pos="426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Обеспечить исправление в бюджетном учете ошибок прошлых лет в соответствии с требованиями единой методологии бюджетного учета и бюджетной отчетности с предоставлением субъектам консолидированной отчетности Сведений об изменении остатков валюты баланса (ф. 0503173), в которых отразить информацию об исправлении  субъектом учета ошибок прошлых лет с кодом причины изменения вступительного баланса «07» –исправление ошибок прошлых лет по результатам внешнего (внутреннего) государственного (муниципального) контроля по нарушениям, описанным в разделе 10 акта.</w:t>
      </w:r>
    </w:p>
    <w:p w:rsidR="006A6781" w:rsidRPr="006A6781" w:rsidRDefault="006A6781" w:rsidP="006A6781">
      <w:pPr>
        <w:numPr>
          <w:ilvl w:val="0"/>
          <w:numId w:val="48"/>
        </w:numPr>
        <w:tabs>
          <w:tab w:val="left" w:pos="426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В рамках подготовки годовой консолидированной бухгалтерской (бюджетной) отчетности за 2024 год обеспечить исправление в бюджетном учете нарушений, описанных в разделе 11 акта.</w:t>
      </w:r>
    </w:p>
    <w:p w:rsidR="006A6781" w:rsidRPr="006A6781" w:rsidRDefault="006A6781" w:rsidP="006A6781">
      <w:pPr>
        <w:widowControl w:val="0"/>
        <w:numPr>
          <w:ilvl w:val="0"/>
          <w:numId w:val="48"/>
        </w:numPr>
        <w:tabs>
          <w:tab w:val="left" w:pos="426"/>
          <w:tab w:val="left" w:pos="900"/>
          <w:tab w:val="left" w:pos="108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 xml:space="preserve">Усилить внутренний финансовый контроль, направленный на подтверждение достоверности бюджетной отчетности и соответствия порядка ведения бюджетного учета подведомственными учреждениями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ведомственным (внутренним) актам, принятым в соответствии с </w:t>
      </w:r>
      <w:hyperlink r:id="rId8" w:history="1">
        <w:r w:rsidRPr="006A6781">
          <w:rPr>
            <w:sz w:val="24"/>
            <w:szCs w:val="24"/>
          </w:rPr>
          <w:t>п. 5 ст. 264.1</w:t>
        </w:r>
      </w:hyperlink>
      <w:r w:rsidRPr="006A6781">
        <w:rPr>
          <w:sz w:val="24"/>
          <w:szCs w:val="24"/>
        </w:rPr>
        <w:t xml:space="preserve"> БК РФ.</w:t>
      </w:r>
    </w:p>
    <w:p w:rsidR="006A6781" w:rsidRPr="006A6781" w:rsidRDefault="006A6781" w:rsidP="006A6781">
      <w:pPr>
        <w:numPr>
          <w:ilvl w:val="0"/>
          <w:numId w:val="48"/>
        </w:numPr>
        <w:tabs>
          <w:tab w:val="left" w:pos="426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Усилить внутренний контроль совершаемых фактов хозяйственной жизни, обеспечивающий достоверность бюджетной (бухгалтерской) отчетности и соблюдение бюджетного законодательства и законодательства о бухгалтерском учете при совершении администрацией поселения фактов хозяйственной жизни и ведении бюджетного учета.</w:t>
      </w:r>
    </w:p>
    <w:p w:rsidR="006A6781" w:rsidRPr="006A6781" w:rsidRDefault="006A6781" w:rsidP="006A6781">
      <w:pPr>
        <w:numPr>
          <w:ilvl w:val="0"/>
          <w:numId w:val="48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>Совместно с Администрацией поселения принять к учету на основании решения постоянно действующей комиссии по поступлению и выбытию активов объекты нефинансовых активов (Таблица № 12, Таблица № 17) согласно требованиям Инструкции № 157Н, СГС «Основные средства», СГС «Концептуальные основы бухгалтерского учета и отчетности организаций государственного сектора», Учетной политики.</w:t>
      </w:r>
    </w:p>
    <w:p w:rsidR="006A6781" w:rsidRPr="006C6FFC" w:rsidRDefault="006A6781" w:rsidP="006A6781">
      <w:pPr>
        <w:numPr>
          <w:ilvl w:val="0"/>
          <w:numId w:val="48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A6781">
        <w:rPr>
          <w:sz w:val="24"/>
          <w:szCs w:val="24"/>
        </w:rPr>
        <w:t xml:space="preserve">Учесть замечания контрольно-счетной палаты, изложенные в настоящем акте,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</w:t>
      </w:r>
      <w:r w:rsidRPr="006C6FFC">
        <w:rPr>
          <w:sz w:val="24"/>
          <w:szCs w:val="24"/>
        </w:rPr>
        <w:t>утвержденной приказом Минфина России от 28.12.2010 №191н, при составлении годовой бюджетной отчетности.</w:t>
      </w:r>
    </w:p>
    <w:p w:rsidR="00B73A12" w:rsidRPr="006C6FFC" w:rsidRDefault="00B73A12" w:rsidP="00B73A1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73A12" w:rsidRPr="006C6FFC" w:rsidRDefault="00B73A12" w:rsidP="006A6781">
      <w:pPr>
        <w:pStyle w:val="afe"/>
        <w:numPr>
          <w:ilvl w:val="0"/>
          <w:numId w:val="45"/>
        </w:numPr>
        <w:autoSpaceDE w:val="0"/>
        <w:autoSpaceDN w:val="0"/>
        <w:adjustRightInd w:val="0"/>
        <w:ind w:left="0" w:firstLine="709"/>
        <w:jc w:val="both"/>
      </w:pPr>
      <w:r w:rsidRPr="006C6FFC">
        <w:t xml:space="preserve">Глава </w:t>
      </w:r>
      <w:r w:rsidR="006A6781" w:rsidRPr="006C6FFC">
        <w:t xml:space="preserve">Днепровского сельского поселения, Ледовский В.А., </w:t>
      </w:r>
      <w:r w:rsidRPr="006C6FFC">
        <w:t xml:space="preserve">и </w:t>
      </w:r>
      <w:r w:rsidR="006A6781" w:rsidRPr="006C6FFC">
        <w:t>начальник МКУ «Финансово-расчетного учреждения», Бугаева Л.Н.,</w:t>
      </w:r>
      <w:r w:rsidRPr="006C6FFC">
        <w:t xml:space="preserve"> ознакомлены с акт</w:t>
      </w:r>
      <w:r w:rsidR="006A6781" w:rsidRPr="006C6FFC">
        <w:t>ом</w:t>
      </w:r>
      <w:r w:rsidRPr="006C6FFC">
        <w:t xml:space="preserve"> поверки, составленн</w:t>
      </w:r>
      <w:r w:rsidR="006A6781" w:rsidRPr="006C6FFC">
        <w:t>ого</w:t>
      </w:r>
      <w:r w:rsidRPr="006C6FFC">
        <w:t xml:space="preserve"> по результатам контрольного мероприятия, в установленный срок. Замечания и возражения со стороны объектов контроля отсутствуют. </w:t>
      </w:r>
    </w:p>
    <w:p w:rsidR="006A6781" w:rsidRPr="006A6781" w:rsidRDefault="006A6781" w:rsidP="006A6781">
      <w:pPr>
        <w:pStyle w:val="afe"/>
        <w:autoSpaceDE w:val="0"/>
        <w:autoSpaceDN w:val="0"/>
        <w:adjustRightInd w:val="0"/>
        <w:ind w:left="0" w:firstLine="709"/>
        <w:jc w:val="both"/>
      </w:pPr>
      <w:r w:rsidRPr="006C6FFC">
        <w:t>По результатам</w:t>
      </w:r>
      <w:r>
        <w:t xml:space="preserve"> контрольного мероприятия </w:t>
      </w:r>
      <w:r w:rsidR="001B1BE9">
        <w:t xml:space="preserve">объектам контроля направлены представления об устранении нарушений и </w:t>
      </w:r>
      <w:r>
        <w:t>составлен протокол № 14 от 25.10.2024 об административном правонарушении, п</w:t>
      </w:r>
      <w:r w:rsidR="001B1BE9">
        <w:t>редусмотренного статьей 15.14 КоАП РФ.</w:t>
      </w:r>
    </w:p>
    <w:p w:rsidR="00B73A12" w:rsidRDefault="00B73A12" w:rsidP="00B73A1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C6FFC" w:rsidRPr="007E23B4" w:rsidRDefault="006C6FFC" w:rsidP="00B73A1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92CF2" w:rsidRPr="007E23B4" w:rsidRDefault="00892CF2" w:rsidP="008E220F">
      <w:pPr>
        <w:autoSpaceDE w:val="0"/>
        <w:autoSpaceDN w:val="0"/>
        <w:adjustRightInd w:val="0"/>
        <w:rPr>
          <w:sz w:val="24"/>
          <w:szCs w:val="24"/>
        </w:rPr>
      </w:pPr>
    </w:p>
    <w:p w:rsidR="001D0E12" w:rsidRPr="007E23B4" w:rsidRDefault="001D0E12" w:rsidP="008E220F">
      <w:pPr>
        <w:autoSpaceDE w:val="0"/>
        <w:autoSpaceDN w:val="0"/>
        <w:adjustRightInd w:val="0"/>
        <w:rPr>
          <w:sz w:val="24"/>
          <w:szCs w:val="24"/>
        </w:rPr>
      </w:pPr>
      <w:r w:rsidRPr="007E23B4">
        <w:rPr>
          <w:sz w:val="24"/>
          <w:szCs w:val="24"/>
        </w:rPr>
        <w:t>Отчет подготовил</w:t>
      </w:r>
    </w:p>
    <w:p w:rsidR="001D0E12" w:rsidRPr="007E23B4" w:rsidRDefault="006156FC" w:rsidP="008E220F">
      <w:pPr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 w:rsidRPr="007E23B4">
        <w:rPr>
          <w:sz w:val="24"/>
          <w:szCs w:val="24"/>
        </w:rPr>
        <w:t xml:space="preserve">инспектор </w:t>
      </w:r>
      <w:r w:rsidR="00611592" w:rsidRPr="007E23B4">
        <w:rPr>
          <w:sz w:val="24"/>
          <w:szCs w:val="24"/>
        </w:rPr>
        <w:t>КСП</w:t>
      </w:r>
      <w:r w:rsidRPr="007E23B4">
        <w:rPr>
          <w:sz w:val="24"/>
          <w:szCs w:val="24"/>
        </w:rPr>
        <w:t xml:space="preserve">           </w:t>
      </w:r>
      <w:r w:rsidR="00A7650D" w:rsidRPr="007E23B4">
        <w:rPr>
          <w:sz w:val="24"/>
          <w:szCs w:val="24"/>
        </w:rPr>
        <w:t xml:space="preserve">    </w:t>
      </w:r>
      <w:r w:rsidRPr="007E23B4">
        <w:rPr>
          <w:sz w:val="24"/>
          <w:szCs w:val="24"/>
        </w:rPr>
        <w:t xml:space="preserve">            </w:t>
      </w:r>
      <w:r w:rsidR="00A47C0A" w:rsidRPr="007E23B4">
        <w:rPr>
          <w:sz w:val="24"/>
          <w:szCs w:val="24"/>
        </w:rPr>
        <w:t xml:space="preserve"> </w:t>
      </w:r>
      <w:r w:rsidR="007E23B4">
        <w:rPr>
          <w:sz w:val="24"/>
          <w:szCs w:val="24"/>
        </w:rPr>
        <w:t xml:space="preserve">                      </w:t>
      </w:r>
      <w:r w:rsidR="00A47C0A" w:rsidRPr="007E23B4">
        <w:rPr>
          <w:sz w:val="24"/>
          <w:szCs w:val="24"/>
        </w:rPr>
        <w:t xml:space="preserve"> </w:t>
      </w:r>
      <w:r w:rsidRPr="007E23B4">
        <w:rPr>
          <w:sz w:val="24"/>
          <w:szCs w:val="24"/>
        </w:rPr>
        <w:t xml:space="preserve">                </w:t>
      </w:r>
      <w:r w:rsidR="00611592" w:rsidRPr="007E23B4">
        <w:rPr>
          <w:sz w:val="24"/>
          <w:szCs w:val="24"/>
        </w:rPr>
        <w:t xml:space="preserve">              </w:t>
      </w:r>
      <w:r w:rsidR="008E220F" w:rsidRPr="007E23B4">
        <w:rPr>
          <w:sz w:val="24"/>
          <w:szCs w:val="24"/>
        </w:rPr>
        <w:t xml:space="preserve">         </w:t>
      </w:r>
      <w:r w:rsidR="00611592" w:rsidRPr="007E23B4">
        <w:rPr>
          <w:sz w:val="24"/>
          <w:szCs w:val="24"/>
        </w:rPr>
        <w:t xml:space="preserve">    </w:t>
      </w:r>
      <w:r w:rsidR="00502688" w:rsidRPr="007E23B4">
        <w:rPr>
          <w:sz w:val="24"/>
          <w:szCs w:val="24"/>
        </w:rPr>
        <w:t xml:space="preserve"> </w:t>
      </w:r>
      <w:r w:rsidR="00611592" w:rsidRPr="007E23B4">
        <w:rPr>
          <w:sz w:val="24"/>
          <w:szCs w:val="24"/>
        </w:rPr>
        <w:t xml:space="preserve"> </w:t>
      </w:r>
      <w:r w:rsidR="00C95EFE" w:rsidRPr="007E23B4">
        <w:rPr>
          <w:sz w:val="24"/>
          <w:szCs w:val="24"/>
        </w:rPr>
        <w:t xml:space="preserve">   </w:t>
      </w:r>
      <w:r w:rsidR="00A7650D" w:rsidRPr="007E23B4">
        <w:rPr>
          <w:sz w:val="24"/>
          <w:szCs w:val="24"/>
        </w:rPr>
        <w:t>Е.С. Мондриченко</w:t>
      </w:r>
    </w:p>
    <w:sectPr w:rsidR="001D0E12" w:rsidRPr="007E23B4" w:rsidSect="002E3A06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BE" w:rsidRDefault="006560BE" w:rsidP="00EA646D">
      <w:r>
        <w:separator/>
      </w:r>
    </w:p>
  </w:endnote>
  <w:endnote w:type="continuationSeparator" w:id="0">
    <w:p w:rsidR="006560BE" w:rsidRDefault="006560BE" w:rsidP="00EA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BE" w:rsidRDefault="006560BE" w:rsidP="00EA646D">
      <w:r>
        <w:separator/>
      </w:r>
    </w:p>
  </w:footnote>
  <w:footnote w:type="continuationSeparator" w:id="0">
    <w:p w:rsidR="006560BE" w:rsidRDefault="006560BE" w:rsidP="00EA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A7695"/>
    <w:multiLevelType w:val="hybridMultilevel"/>
    <w:tmpl w:val="2592B556"/>
    <w:lvl w:ilvl="0" w:tplc="1A1C1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D4A7E15"/>
    <w:multiLevelType w:val="hybridMultilevel"/>
    <w:tmpl w:val="93F47AEA"/>
    <w:lvl w:ilvl="0" w:tplc="0700DB6A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E445D"/>
    <w:multiLevelType w:val="hybridMultilevel"/>
    <w:tmpl w:val="387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32F1359"/>
    <w:multiLevelType w:val="hybridMultilevel"/>
    <w:tmpl w:val="C01A3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E1BF5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59192A"/>
    <w:multiLevelType w:val="hybridMultilevel"/>
    <w:tmpl w:val="980CA3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BCF6EB5"/>
    <w:multiLevelType w:val="hybridMultilevel"/>
    <w:tmpl w:val="D77423FE"/>
    <w:lvl w:ilvl="0" w:tplc="530EA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91B24"/>
    <w:multiLevelType w:val="hybridMultilevel"/>
    <w:tmpl w:val="0E0A0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7DA5EC5"/>
    <w:multiLevelType w:val="hybridMultilevel"/>
    <w:tmpl w:val="F87C43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EB448DA"/>
    <w:multiLevelType w:val="hybridMultilevel"/>
    <w:tmpl w:val="5C30FC30"/>
    <w:lvl w:ilvl="0" w:tplc="7C02E6C2">
      <w:start w:val="1"/>
      <w:numFmt w:val="decimal"/>
      <w:lvlText w:val="%1)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A9B736C"/>
    <w:multiLevelType w:val="hybridMultilevel"/>
    <w:tmpl w:val="F0E8B788"/>
    <w:lvl w:ilvl="0" w:tplc="0F3CB90A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FB81B59"/>
    <w:multiLevelType w:val="hybridMultilevel"/>
    <w:tmpl w:val="82B27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 w15:restartNumberingAfterBreak="0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A23F1F"/>
    <w:multiLevelType w:val="hybridMultilevel"/>
    <w:tmpl w:val="2C505E04"/>
    <w:lvl w:ilvl="0" w:tplc="BA1E8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D2796A"/>
    <w:multiLevelType w:val="hybridMultilevel"/>
    <w:tmpl w:val="1848C4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D7C7AC2"/>
    <w:multiLevelType w:val="hybridMultilevel"/>
    <w:tmpl w:val="BA4A2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2A62992"/>
    <w:multiLevelType w:val="hybridMultilevel"/>
    <w:tmpl w:val="E4423452"/>
    <w:lvl w:ilvl="0" w:tplc="423C4C0C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B587A"/>
    <w:multiLevelType w:val="hybridMultilevel"/>
    <w:tmpl w:val="35042AA0"/>
    <w:lvl w:ilvl="0" w:tplc="BF34DF7C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19"/>
  </w:num>
  <w:num w:numId="3">
    <w:abstractNumId w:val="25"/>
  </w:num>
  <w:num w:numId="4">
    <w:abstractNumId w:val="4"/>
  </w:num>
  <w:num w:numId="5">
    <w:abstractNumId w:val="8"/>
  </w:num>
  <w:num w:numId="6">
    <w:abstractNumId w:val="21"/>
  </w:num>
  <w:num w:numId="7">
    <w:abstractNumId w:val="48"/>
  </w:num>
  <w:num w:numId="8">
    <w:abstractNumId w:val="38"/>
  </w:num>
  <w:num w:numId="9">
    <w:abstractNumId w:val="27"/>
  </w:num>
  <w:num w:numId="10">
    <w:abstractNumId w:val="39"/>
  </w:num>
  <w:num w:numId="11">
    <w:abstractNumId w:val="35"/>
  </w:num>
  <w:num w:numId="12">
    <w:abstractNumId w:val="2"/>
  </w:num>
  <w:num w:numId="13">
    <w:abstractNumId w:val="41"/>
  </w:num>
  <w:num w:numId="14">
    <w:abstractNumId w:val="34"/>
  </w:num>
  <w:num w:numId="15">
    <w:abstractNumId w:val="14"/>
  </w:num>
  <w:num w:numId="16">
    <w:abstractNumId w:val="15"/>
  </w:num>
  <w:num w:numId="17">
    <w:abstractNumId w:val="36"/>
  </w:num>
  <w:num w:numId="18">
    <w:abstractNumId w:val="45"/>
  </w:num>
  <w:num w:numId="19">
    <w:abstractNumId w:val="23"/>
  </w:num>
  <w:num w:numId="20">
    <w:abstractNumId w:val="11"/>
  </w:num>
  <w:num w:numId="21">
    <w:abstractNumId w:val="47"/>
  </w:num>
  <w:num w:numId="22">
    <w:abstractNumId w:val="0"/>
  </w:num>
  <w:num w:numId="23">
    <w:abstractNumId w:val="37"/>
  </w:num>
  <w:num w:numId="24">
    <w:abstractNumId w:val="33"/>
  </w:num>
  <w:num w:numId="25">
    <w:abstractNumId w:val="13"/>
  </w:num>
  <w:num w:numId="26">
    <w:abstractNumId w:val="46"/>
  </w:num>
  <w:num w:numId="27">
    <w:abstractNumId w:val="30"/>
  </w:num>
  <w:num w:numId="28">
    <w:abstractNumId w:val="42"/>
  </w:num>
  <w:num w:numId="29">
    <w:abstractNumId w:val="1"/>
  </w:num>
  <w:num w:numId="30">
    <w:abstractNumId w:val="18"/>
  </w:num>
  <w:num w:numId="31">
    <w:abstractNumId w:val="29"/>
  </w:num>
  <w:num w:numId="32">
    <w:abstractNumId w:val="20"/>
  </w:num>
  <w:num w:numId="33">
    <w:abstractNumId w:val="10"/>
  </w:num>
  <w:num w:numId="34">
    <w:abstractNumId w:val="6"/>
  </w:num>
  <w:num w:numId="35">
    <w:abstractNumId w:val="28"/>
  </w:num>
  <w:num w:numId="36">
    <w:abstractNumId w:val="40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31"/>
  </w:num>
  <w:num w:numId="46">
    <w:abstractNumId w:val="17"/>
  </w:num>
  <w:num w:numId="47">
    <w:abstractNumId w:val="9"/>
  </w:num>
  <w:num w:numId="48">
    <w:abstractNumId w:val="1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C"/>
    <w:rsid w:val="000345C3"/>
    <w:rsid w:val="000436F4"/>
    <w:rsid w:val="000548C5"/>
    <w:rsid w:val="000A44DB"/>
    <w:rsid w:val="000A50F6"/>
    <w:rsid w:val="000A6ACA"/>
    <w:rsid w:val="000B32FC"/>
    <w:rsid w:val="000D08BA"/>
    <w:rsid w:val="000D4B35"/>
    <w:rsid w:val="000E189A"/>
    <w:rsid w:val="00100D7C"/>
    <w:rsid w:val="00106F47"/>
    <w:rsid w:val="00123A52"/>
    <w:rsid w:val="001433CB"/>
    <w:rsid w:val="00164042"/>
    <w:rsid w:val="00173187"/>
    <w:rsid w:val="0019071E"/>
    <w:rsid w:val="001946E7"/>
    <w:rsid w:val="001B1BE9"/>
    <w:rsid w:val="001B77CF"/>
    <w:rsid w:val="001D0E12"/>
    <w:rsid w:val="001E35C9"/>
    <w:rsid w:val="002323CF"/>
    <w:rsid w:val="00264273"/>
    <w:rsid w:val="002A5A7F"/>
    <w:rsid w:val="002A5B6D"/>
    <w:rsid w:val="002A687B"/>
    <w:rsid w:val="002B4757"/>
    <w:rsid w:val="002E3A06"/>
    <w:rsid w:val="002E420C"/>
    <w:rsid w:val="00304042"/>
    <w:rsid w:val="003B36C4"/>
    <w:rsid w:val="003C1BDA"/>
    <w:rsid w:val="003F1953"/>
    <w:rsid w:val="00432DF9"/>
    <w:rsid w:val="00435FDE"/>
    <w:rsid w:val="0045260D"/>
    <w:rsid w:val="00454CE4"/>
    <w:rsid w:val="004C1743"/>
    <w:rsid w:val="00502688"/>
    <w:rsid w:val="00524B50"/>
    <w:rsid w:val="00552C1C"/>
    <w:rsid w:val="00555417"/>
    <w:rsid w:val="00571515"/>
    <w:rsid w:val="00587EAF"/>
    <w:rsid w:val="005B55E8"/>
    <w:rsid w:val="005D00C1"/>
    <w:rsid w:val="00600DAB"/>
    <w:rsid w:val="006026B3"/>
    <w:rsid w:val="0060544B"/>
    <w:rsid w:val="00611592"/>
    <w:rsid w:val="006156FC"/>
    <w:rsid w:val="00616949"/>
    <w:rsid w:val="00646F3D"/>
    <w:rsid w:val="006560BE"/>
    <w:rsid w:val="00672663"/>
    <w:rsid w:val="00674EFA"/>
    <w:rsid w:val="00683C8F"/>
    <w:rsid w:val="006A6781"/>
    <w:rsid w:val="006B64D6"/>
    <w:rsid w:val="006C02E1"/>
    <w:rsid w:val="006C6FFC"/>
    <w:rsid w:val="006F7DFE"/>
    <w:rsid w:val="00730B75"/>
    <w:rsid w:val="0078522B"/>
    <w:rsid w:val="00791A4C"/>
    <w:rsid w:val="007B43AE"/>
    <w:rsid w:val="007D7E1F"/>
    <w:rsid w:val="007E23B4"/>
    <w:rsid w:val="007E2F46"/>
    <w:rsid w:val="007F006C"/>
    <w:rsid w:val="008122D4"/>
    <w:rsid w:val="00814DBB"/>
    <w:rsid w:val="00821C87"/>
    <w:rsid w:val="00843F0C"/>
    <w:rsid w:val="00853506"/>
    <w:rsid w:val="008547D9"/>
    <w:rsid w:val="00892CF2"/>
    <w:rsid w:val="00893E8C"/>
    <w:rsid w:val="008B0C00"/>
    <w:rsid w:val="008D2FCF"/>
    <w:rsid w:val="008D436B"/>
    <w:rsid w:val="008D58B3"/>
    <w:rsid w:val="008D6556"/>
    <w:rsid w:val="008E220F"/>
    <w:rsid w:val="008F1FE0"/>
    <w:rsid w:val="00913F52"/>
    <w:rsid w:val="00944FA2"/>
    <w:rsid w:val="009470D9"/>
    <w:rsid w:val="00962C88"/>
    <w:rsid w:val="009658F3"/>
    <w:rsid w:val="009745DB"/>
    <w:rsid w:val="00983E7F"/>
    <w:rsid w:val="009B1BB7"/>
    <w:rsid w:val="009B2F78"/>
    <w:rsid w:val="009F5BC6"/>
    <w:rsid w:val="00A124F3"/>
    <w:rsid w:val="00A47C0A"/>
    <w:rsid w:val="00A7152E"/>
    <w:rsid w:val="00A7650D"/>
    <w:rsid w:val="00A8333F"/>
    <w:rsid w:val="00A85573"/>
    <w:rsid w:val="00AD54A7"/>
    <w:rsid w:val="00AE7E06"/>
    <w:rsid w:val="00B03FCB"/>
    <w:rsid w:val="00B07A0E"/>
    <w:rsid w:val="00B4366B"/>
    <w:rsid w:val="00B5292A"/>
    <w:rsid w:val="00B535A2"/>
    <w:rsid w:val="00B55137"/>
    <w:rsid w:val="00B73A12"/>
    <w:rsid w:val="00B83257"/>
    <w:rsid w:val="00B9670F"/>
    <w:rsid w:val="00BC3F51"/>
    <w:rsid w:val="00BC4352"/>
    <w:rsid w:val="00BE3743"/>
    <w:rsid w:val="00BF178D"/>
    <w:rsid w:val="00BF61F8"/>
    <w:rsid w:val="00C424A2"/>
    <w:rsid w:val="00C77B85"/>
    <w:rsid w:val="00C806D1"/>
    <w:rsid w:val="00C90CDD"/>
    <w:rsid w:val="00C95EFE"/>
    <w:rsid w:val="00CC5610"/>
    <w:rsid w:val="00D1341B"/>
    <w:rsid w:val="00D17A4D"/>
    <w:rsid w:val="00D31685"/>
    <w:rsid w:val="00D4072E"/>
    <w:rsid w:val="00D42991"/>
    <w:rsid w:val="00D5183B"/>
    <w:rsid w:val="00D77848"/>
    <w:rsid w:val="00DC0EA1"/>
    <w:rsid w:val="00DE0B5C"/>
    <w:rsid w:val="00E0351C"/>
    <w:rsid w:val="00E10590"/>
    <w:rsid w:val="00E57736"/>
    <w:rsid w:val="00E64D6E"/>
    <w:rsid w:val="00E66D4C"/>
    <w:rsid w:val="00E70B58"/>
    <w:rsid w:val="00E7573A"/>
    <w:rsid w:val="00E80BF0"/>
    <w:rsid w:val="00E85B6F"/>
    <w:rsid w:val="00EA17FC"/>
    <w:rsid w:val="00EA646D"/>
    <w:rsid w:val="00ED2682"/>
    <w:rsid w:val="00ED49F4"/>
    <w:rsid w:val="00EE2EC7"/>
    <w:rsid w:val="00EF6EE5"/>
    <w:rsid w:val="00F060EC"/>
    <w:rsid w:val="00F22955"/>
    <w:rsid w:val="00F3440B"/>
    <w:rsid w:val="00F34627"/>
    <w:rsid w:val="00F44D60"/>
    <w:rsid w:val="00F4627E"/>
    <w:rsid w:val="00F47B4C"/>
    <w:rsid w:val="00F54731"/>
    <w:rsid w:val="00FA65BB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F8CE0-EB67-472C-82DB-12D2E60C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8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a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d">
    <w:name w:val="Hyperlink"/>
    <w:basedOn w:val="a0"/>
    <w:rsid w:val="00A85573"/>
    <w:rPr>
      <w:color w:val="0000FF"/>
      <w:u w:val="single"/>
    </w:rPr>
  </w:style>
  <w:style w:type="paragraph" w:styleId="afe">
    <w:name w:val="List Paragraph"/>
    <w:basedOn w:val="a"/>
    <w:uiPriority w:val="34"/>
    <w:qFormat/>
    <w:rsid w:val="00821C87"/>
    <w:pPr>
      <w:ind w:left="720"/>
      <w:contextualSpacing/>
    </w:pPr>
    <w:rPr>
      <w:sz w:val="24"/>
      <w:szCs w:val="24"/>
    </w:rPr>
  </w:style>
  <w:style w:type="paragraph" w:customStyle="1" w:styleId="s1">
    <w:name w:val="s_1"/>
    <w:basedOn w:val="a"/>
    <w:rsid w:val="00821C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D4B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1946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Основной текст Знак1"/>
    <w:uiPriority w:val="99"/>
    <w:locked/>
    <w:rsid w:val="002E420C"/>
    <w:rPr>
      <w:rFonts w:ascii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78D3D04CB4930CACCECFE012A9E2E98479D3CE7671D59506CAEB325DEC2F4E3AA1B6AE30E54296708E11ECAB8BD0D85A2622A8A2FCH9t3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C35EE-51B0-447A-A096-B88F114C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4059</Words>
  <Characters>23139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КСП</dc:creator>
  <cp:lastModifiedBy>КСП</cp:lastModifiedBy>
  <cp:revision>2</cp:revision>
  <cp:lastPrinted>2024-10-24T08:01:00Z</cp:lastPrinted>
  <dcterms:created xsi:type="dcterms:W3CDTF">2024-12-10T12:44:00Z</dcterms:created>
  <dcterms:modified xsi:type="dcterms:W3CDTF">2024-12-10T12:44:00Z</dcterms:modified>
</cp:coreProperties>
</file>