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B5C" w:rsidRPr="00435FDE" w:rsidRDefault="00DE0B5C" w:rsidP="00DE0B5C">
      <w:pPr>
        <w:pStyle w:val="2"/>
        <w:spacing w:line="320" w:lineRule="exact"/>
        <w:jc w:val="center"/>
        <w:rPr>
          <w:sz w:val="28"/>
          <w:szCs w:val="28"/>
        </w:rPr>
      </w:pPr>
      <w:r w:rsidRPr="00435FDE">
        <w:rPr>
          <w:sz w:val="28"/>
          <w:szCs w:val="28"/>
        </w:rPr>
        <w:t>КОНТРОЛЬНО-СЧЕТНАЯ ПАЛАТА</w:t>
      </w:r>
    </w:p>
    <w:p w:rsidR="00DE0B5C" w:rsidRPr="00435FDE" w:rsidRDefault="00DE0B5C" w:rsidP="00DE0B5C">
      <w:pPr>
        <w:jc w:val="center"/>
        <w:rPr>
          <w:b/>
          <w:sz w:val="28"/>
          <w:szCs w:val="28"/>
        </w:rPr>
      </w:pPr>
      <w:r w:rsidRPr="00435FDE">
        <w:rPr>
          <w:b/>
          <w:sz w:val="28"/>
          <w:szCs w:val="28"/>
        </w:rPr>
        <w:t xml:space="preserve">  МУНИЦИПАЛЬНОГО ОБРАЗОВАНИЯ  ТИМАШЕВСКИЙ  РАЙОН</w:t>
      </w:r>
    </w:p>
    <w:p w:rsidR="00DE0B5C" w:rsidRPr="00435FDE" w:rsidRDefault="00DE0B5C" w:rsidP="00DE0B5C">
      <w:pPr>
        <w:jc w:val="center"/>
        <w:rPr>
          <w:b/>
          <w:sz w:val="28"/>
          <w:szCs w:val="28"/>
        </w:rPr>
      </w:pPr>
    </w:p>
    <w:p w:rsidR="00DE0B5C" w:rsidRPr="00435FDE" w:rsidRDefault="00DE0B5C" w:rsidP="00DE0B5C">
      <w:pPr>
        <w:jc w:val="center"/>
        <w:rPr>
          <w:b/>
          <w:sz w:val="28"/>
          <w:szCs w:val="28"/>
        </w:rPr>
      </w:pPr>
    </w:p>
    <w:p w:rsidR="00DE0B5C" w:rsidRPr="00435FDE" w:rsidRDefault="00DE0B5C" w:rsidP="00DE0B5C">
      <w:pPr>
        <w:jc w:val="center"/>
        <w:rPr>
          <w:b/>
          <w:sz w:val="28"/>
          <w:szCs w:val="28"/>
        </w:rPr>
      </w:pPr>
    </w:p>
    <w:p w:rsidR="00DE0B5C" w:rsidRDefault="00DE0B5C" w:rsidP="00DE0B5C">
      <w:pPr>
        <w:pStyle w:val="a5"/>
        <w:jc w:val="center"/>
        <w:rPr>
          <w:b/>
          <w:sz w:val="28"/>
          <w:szCs w:val="28"/>
        </w:rPr>
      </w:pPr>
      <w:r w:rsidRPr="00435FDE">
        <w:rPr>
          <w:b/>
          <w:sz w:val="28"/>
          <w:szCs w:val="28"/>
        </w:rPr>
        <w:t>ОТЧЕТ</w:t>
      </w:r>
    </w:p>
    <w:p w:rsidR="0092215B" w:rsidRPr="00396017" w:rsidRDefault="0092215B" w:rsidP="0092215B">
      <w:pPr>
        <w:jc w:val="center"/>
        <w:rPr>
          <w:b/>
          <w:sz w:val="28"/>
          <w:szCs w:val="28"/>
        </w:rPr>
      </w:pPr>
      <w:r w:rsidRPr="00435FDE">
        <w:rPr>
          <w:b/>
          <w:sz w:val="28"/>
          <w:szCs w:val="28"/>
        </w:rPr>
        <w:t xml:space="preserve">о результатах проверки </w:t>
      </w:r>
      <w:r w:rsidRPr="00396017">
        <w:rPr>
          <w:b/>
          <w:sz w:val="28"/>
          <w:szCs w:val="28"/>
        </w:rPr>
        <w:t xml:space="preserve">целевого и эффективного использования бюджетных средств, </w:t>
      </w:r>
      <w:r>
        <w:rPr>
          <w:b/>
          <w:sz w:val="28"/>
          <w:szCs w:val="28"/>
        </w:rPr>
        <w:t>направленных на «Ремонт крылец, ремонт цоколя, благоустройство, перемещение памятника в МБОУ СОШ №  7» по адресу: ст. Днепровская, ул. Красная, 50, в том числе аудит в сфере закупок.</w:t>
      </w:r>
    </w:p>
    <w:p w:rsidR="0092215B" w:rsidRDefault="0092215B" w:rsidP="0092215B">
      <w:pPr>
        <w:jc w:val="center"/>
        <w:rPr>
          <w:b/>
          <w:sz w:val="28"/>
          <w:szCs w:val="28"/>
        </w:rPr>
      </w:pPr>
    </w:p>
    <w:p w:rsidR="0092215B" w:rsidRPr="00E02EE7" w:rsidRDefault="0092215B" w:rsidP="0092215B">
      <w:pPr>
        <w:jc w:val="center"/>
        <w:rPr>
          <w:b/>
          <w:sz w:val="28"/>
          <w:szCs w:val="28"/>
        </w:rPr>
      </w:pPr>
    </w:p>
    <w:p w:rsidR="0092215B" w:rsidRDefault="0092215B" w:rsidP="0092215B">
      <w:pPr>
        <w:jc w:val="center"/>
        <w:rPr>
          <w:sz w:val="28"/>
          <w:szCs w:val="28"/>
        </w:rPr>
      </w:pPr>
      <w:r w:rsidRPr="00E02EE7">
        <w:rPr>
          <w:sz w:val="28"/>
          <w:szCs w:val="28"/>
        </w:rPr>
        <w:t xml:space="preserve">г. Тимашевск                                                                         </w:t>
      </w:r>
      <w:r>
        <w:rPr>
          <w:sz w:val="28"/>
          <w:szCs w:val="28"/>
        </w:rPr>
        <w:t xml:space="preserve">         </w:t>
      </w:r>
      <w:r w:rsidRPr="00A74077">
        <w:rPr>
          <w:sz w:val="28"/>
          <w:szCs w:val="28"/>
        </w:rPr>
        <w:t xml:space="preserve"> </w:t>
      </w:r>
      <w:r w:rsidR="00AF7BA1">
        <w:rPr>
          <w:sz w:val="28"/>
          <w:szCs w:val="28"/>
        </w:rPr>
        <w:t>24</w:t>
      </w:r>
      <w:r w:rsidRPr="00771FB7">
        <w:rPr>
          <w:color w:val="FF0000"/>
          <w:sz w:val="28"/>
          <w:szCs w:val="28"/>
        </w:rPr>
        <w:t xml:space="preserve"> </w:t>
      </w:r>
      <w:r w:rsidRPr="002F33C6">
        <w:rPr>
          <w:sz w:val="28"/>
          <w:szCs w:val="28"/>
        </w:rPr>
        <w:t>июня</w:t>
      </w:r>
      <w:r w:rsidRPr="00A74077">
        <w:rPr>
          <w:sz w:val="28"/>
          <w:szCs w:val="28"/>
        </w:rPr>
        <w:t xml:space="preserve"> 20</w:t>
      </w:r>
      <w:r>
        <w:rPr>
          <w:sz w:val="28"/>
          <w:szCs w:val="28"/>
        </w:rPr>
        <w:t>24</w:t>
      </w:r>
      <w:r w:rsidRPr="00A74077">
        <w:rPr>
          <w:sz w:val="28"/>
          <w:szCs w:val="28"/>
        </w:rPr>
        <w:t>г.</w:t>
      </w:r>
      <w:r w:rsidRPr="00E02EE7">
        <w:rPr>
          <w:sz w:val="28"/>
          <w:szCs w:val="28"/>
        </w:rPr>
        <w:t xml:space="preserve"> </w:t>
      </w:r>
    </w:p>
    <w:p w:rsidR="0092215B" w:rsidRDefault="0092215B" w:rsidP="0092215B">
      <w:pPr>
        <w:spacing w:line="18" w:lineRule="atLeast"/>
        <w:ind w:firstLine="709"/>
        <w:jc w:val="both"/>
        <w:rPr>
          <w:b/>
          <w:sz w:val="28"/>
          <w:szCs w:val="28"/>
          <w:lang w:val="x-none"/>
        </w:rPr>
      </w:pPr>
    </w:p>
    <w:p w:rsidR="0092215B" w:rsidRPr="00AF33BA" w:rsidRDefault="0092215B" w:rsidP="0092215B">
      <w:pPr>
        <w:spacing w:line="18" w:lineRule="atLeast"/>
        <w:ind w:firstLine="709"/>
        <w:jc w:val="both"/>
        <w:rPr>
          <w:b/>
          <w:sz w:val="28"/>
          <w:szCs w:val="28"/>
          <w:lang w:val="x-none"/>
        </w:rPr>
      </w:pPr>
      <w:r w:rsidRPr="00AF33BA">
        <w:rPr>
          <w:b/>
          <w:sz w:val="28"/>
          <w:szCs w:val="28"/>
          <w:lang w:val="x-none"/>
        </w:rPr>
        <w:t xml:space="preserve">1. Основание для проведения проверки:  </w:t>
      </w:r>
    </w:p>
    <w:p w:rsidR="0092215B" w:rsidRDefault="0092215B" w:rsidP="0092215B">
      <w:pPr>
        <w:spacing w:line="18" w:lineRule="atLeast"/>
        <w:ind w:firstLine="709"/>
        <w:jc w:val="both"/>
        <w:rPr>
          <w:sz w:val="28"/>
          <w:szCs w:val="28"/>
          <w:lang w:val="x-none"/>
        </w:rPr>
      </w:pPr>
      <w:r w:rsidRPr="00AF33BA">
        <w:rPr>
          <w:sz w:val="28"/>
          <w:szCs w:val="28"/>
          <w:lang w:val="x-none"/>
        </w:rPr>
        <w:t>пункт 2.</w:t>
      </w:r>
      <w:r>
        <w:rPr>
          <w:sz w:val="28"/>
          <w:szCs w:val="28"/>
        </w:rPr>
        <w:t>6</w:t>
      </w:r>
      <w:r w:rsidRPr="00AF33BA">
        <w:rPr>
          <w:sz w:val="28"/>
          <w:szCs w:val="28"/>
          <w:lang w:val="x-none"/>
        </w:rPr>
        <w:t xml:space="preserve"> раздела 2 Плана работы контрольно-счетной палаты муниципального образования Тимашевский район на 202</w:t>
      </w:r>
      <w:r>
        <w:rPr>
          <w:sz w:val="28"/>
          <w:szCs w:val="28"/>
        </w:rPr>
        <w:t>4</w:t>
      </w:r>
      <w:r w:rsidRPr="00AF33BA">
        <w:rPr>
          <w:sz w:val="28"/>
          <w:szCs w:val="28"/>
          <w:lang w:val="x-none"/>
        </w:rPr>
        <w:t xml:space="preserve"> год, утвержденного приказом председателя контрольно-счетной палаты МО Тимашевский район от </w:t>
      </w:r>
      <w:r>
        <w:rPr>
          <w:sz w:val="28"/>
          <w:szCs w:val="28"/>
        </w:rPr>
        <w:t>27.12.2023 № 21 (с изменениями от 15.01.2024 № 1);</w:t>
      </w:r>
    </w:p>
    <w:p w:rsidR="0092215B" w:rsidRPr="00AF33BA" w:rsidRDefault="0092215B" w:rsidP="0092215B">
      <w:pPr>
        <w:spacing w:line="18" w:lineRule="atLeast"/>
        <w:ind w:firstLine="709"/>
        <w:jc w:val="both"/>
        <w:rPr>
          <w:sz w:val="28"/>
          <w:szCs w:val="28"/>
          <w:lang w:val="x-none"/>
        </w:rPr>
      </w:pPr>
      <w:r w:rsidRPr="00AF33BA">
        <w:rPr>
          <w:sz w:val="28"/>
          <w:szCs w:val="28"/>
          <w:lang w:val="x-none"/>
        </w:rPr>
        <w:t>распоряжени</w:t>
      </w:r>
      <w:r>
        <w:rPr>
          <w:sz w:val="28"/>
          <w:szCs w:val="28"/>
        </w:rPr>
        <w:t>е</w:t>
      </w:r>
      <w:r w:rsidRPr="00AF33BA">
        <w:rPr>
          <w:sz w:val="28"/>
          <w:szCs w:val="28"/>
          <w:lang w:val="x-none"/>
        </w:rPr>
        <w:t xml:space="preserve"> председателя контрольно-счетной палаты муниципального образования Тимашевский </w:t>
      </w:r>
      <w:r w:rsidRPr="00AF33BA">
        <w:rPr>
          <w:sz w:val="28"/>
          <w:szCs w:val="28"/>
        </w:rPr>
        <w:t xml:space="preserve">район </w:t>
      </w:r>
      <w:r w:rsidRPr="00AF33BA">
        <w:rPr>
          <w:sz w:val="28"/>
          <w:szCs w:val="28"/>
          <w:lang w:val="x-none"/>
        </w:rPr>
        <w:t xml:space="preserve">от </w:t>
      </w:r>
      <w:r>
        <w:rPr>
          <w:sz w:val="28"/>
          <w:szCs w:val="28"/>
        </w:rPr>
        <w:t>14</w:t>
      </w:r>
      <w:r w:rsidRPr="00AF33BA">
        <w:rPr>
          <w:sz w:val="28"/>
          <w:szCs w:val="28"/>
          <w:lang w:val="x-none"/>
        </w:rPr>
        <w:t>.</w:t>
      </w:r>
      <w:r>
        <w:rPr>
          <w:sz w:val="28"/>
          <w:szCs w:val="28"/>
        </w:rPr>
        <w:t>03</w:t>
      </w:r>
      <w:r>
        <w:rPr>
          <w:sz w:val="28"/>
          <w:szCs w:val="28"/>
          <w:lang w:val="x-none"/>
        </w:rPr>
        <w:t>.202</w:t>
      </w:r>
      <w:r>
        <w:rPr>
          <w:sz w:val="28"/>
          <w:szCs w:val="28"/>
        </w:rPr>
        <w:t>4</w:t>
      </w:r>
      <w:r w:rsidRPr="00AF33BA">
        <w:rPr>
          <w:sz w:val="28"/>
          <w:szCs w:val="28"/>
          <w:lang w:val="x-none"/>
        </w:rPr>
        <w:t xml:space="preserve"> № </w:t>
      </w:r>
      <w:r>
        <w:rPr>
          <w:sz w:val="28"/>
          <w:szCs w:val="28"/>
        </w:rPr>
        <w:t>66</w:t>
      </w:r>
      <w:r w:rsidRPr="00AF33BA">
        <w:rPr>
          <w:sz w:val="28"/>
          <w:szCs w:val="28"/>
          <w:lang w:val="x-none"/>
        </w:rPr>
        <w:t>;</w:t>
      </w:r>
    </w:p>
    <w:p w:rsidR="0092215B" w:rsidRPr="00AF33BA" w:rsidRDefault="0092215B" w:rsidP="0092215B">
      <w:pPr>
        <w:spacing w:line="18" w:lineRule="atLeast"/>
        <w:ind w:firstLine="709"/>
        <w:jc w:val="both"/>
        <w:rPr>
          <w:sz w:val="28"/>
          <w:szCs w:val="28"/>
          <w:lang w:val="x-none"/>
        </w:rPr>
      </w:pPr>
      <w:r>
        <w:rPr>
          <w:sz w:val="28"/>
          <w:szCs w:val="28"/>
          <w:lang w:val="x-none"/>
        </w:rPr>
        <w:t>удостоверение</w:t>
      </w:r>
      <w:r w:rsidRPr="00AF33BA">
        <w:rPr>
          <w:sz w:val="28"/>
          <w:szCs w:val="28"/>
          <w:lang w:val="x-none"/>
        </w:rPr>
        <w:t xml:space="preserve"> на право проведения проверки от </w:t>
      </w:r>
      <w:r>
        <w:rPr>
          <w:sz w:val="28"/>
          <w:szCs w:val="28"/>
        </w:rPr>
        <w:t>14</w:t>
      </w:r>
      <w:r w:rsidRPr="00AF33BA">
        <w:rPr>
          <w:sz w:val="28"/>
          <w:szCs w:val="28"/>
          <w:lang w:val="x-none"/>
        </w:rPr>
        <w:t>.</w:t>
      </w:r>
      <w:r>
        <w:rPr>
          <w:sz w:val="28"/>
          <w:szCs w:val="28"/>
        </w:rPr>
        <w:t>03</w:t>
      </w:r>
      <w:r w:rsidRPr="00AF33BA">
        <w:rPr>
          <w:sz w:val="28"/>
          <w:szCs w:val="28"/>
          <w:lang w:val="x-none"/>
        </w:rPr>
        <w:t>.202</w:t>
      </w:r>
      <w:r>
        <w:rPr>
          <w:sz w:val="28"/>
          <w:szCs w:val="28"/>
        </w:rPr>
        <w:t>4</w:t>
      </w:r>
      <w:r w:rsidRPr="00AF33BA">
        <w:rPr>
          <w:sz w:val="28"/>
          <w:szCs w:val="28"/>
          <w:lang w:val="x-none"/>
        </w:rPr>
        <w:t xml:space="preserve"> № </w:t>
      </w:r>
      <w:r>
        <w:rPr>
          <w:sz w:val="28"/>
          <w:szCs w:val="28"/>
        </w:rPr>
        <w:t>1</w:t>
      </w:r>
      <w:r w:rsidRPr="00AF33BA">
        <w:rPr>
          <w:sz w:val="28"/>
          <w:szCs w:val="28"/>
          <w:lang w:val="x-none"/>
        </w:rPr>
        <w:t xml:space="preserve"> на </w:t>
      </w:r>
      <w:r>
        <w:rPr>
          <w:sz w:val="28"/>
          <w:szCs w:val="28"/>
        </w:rPr>
        <w:t xml:space="preserve">руководителя проверки, </w:t>
      </w:r>
      <w:r w:rsidRPr="00AF33BA">
        <w:rPr>
          <w:sz w:val="28"/>
          <w:szCs w:val="28"/>
          <w:lang w:val="x-none"/>
        </w:rPr>
        <w:t xml:space="preserve">инспектора контрольно-счетной палаты муниципального образования Тимашевский район Куконосову Викторию Александровну, </w:t>
      </w:r>
      <w:r>
        <w:rPr>
          <w:sz w:val="28"/>
          <w:szCs w:val="28"/>
        </w:rPr>
        <w:t xml:space="preserve">инспектора </w:t>
      </w:r>
      <w:r w:rsidRPr="00AF33BA">
        <w:rPr>
          <w:sz w:val="28"/>
          <w:szCs w:val="28"/>
          <w:lang w:val="x-none"/>
        </w:rPr>
        <w:t xml:space="preserve">контрольно-счетной палаты муниципального образования Тимашевский район </w:t>
      </w:r>
      <w:r>
        <w:rPr>
          <w:sz w:val="28"/>
          <w:szCs w:val="28"/>
        </w:rPr>
        <w:t xml:space="preserve">Пенчук Людмилу Николаевну, </w:t>
      </w:r>
      <w:r w:rsidRPr="00AF33BA">
        <w:rPr>
          <w:sz w:val="28"/>
          <w:szCs w:val="28"/>
          <w:lang w:val="x-none"/>
        </w:rPr>
        <w:t>инспектора контрольно-счетной палаты муниципального образования Тимашевский район Мондриченко Евгению Сергеевну.</w:t>
      </w:r>
    </w:p>
    <w:p w:rsidR="0092215B" w:rsidRPr="00AF33BA" w:rsidRDefault="0092215B" w:rsidP="0092215B">
      <w:pPr>
        <w:spacing w:line="18" w:lineRule="atLeast"/>
        <w:ind w:firstLine="709"/>
        <w:jc w:val="both"/>
        <w:rPr>
          <w:b/>
          <w:sz w:val="28"/>
          <w:szCs w:val="28"/>
          <w:lang w:val="x-none"/>
        </w:rPr>
      </w:pPr>
      <w:r w:rsidRPr="00AF33BA">
        <w:rPr>
          <w:b/>
          <w:sz w:val="28"/>
          <w:szCs w:val="28"/>
          <w:lang w:val="x-none"/>
        </w:rPr>
        <w:t>2. Предмет проверки:</w:t>
      </w:r>
    </w:p>
    <w:p w:rsidR="0092215B" w:rsidRPr="0061129A" w:rsidRDefault="0092215B" w:rsidP="0092215B">
      <w:pPr>
        <w:suppressAutoHyphens/>
        <w:ind w:firstLine="709"/>
        <w:jc w:val="both"/>
        <w:rPr>
          <w:sz w:val="28"/>
          <w:szCs w:val="28"/>
        </w:rPr>
      </w:pPr>
      <w:r w:rsidRPr="00D952C8">
        <w:rPr>
          <w:sz w:val="28"/>
          <w:szCs w:val="28"/>
          <w:lang w:val="x-none"/>
        </w:rPr>
        <w:t>целево</w:t>
      </w:r>
      <w:r>
        <w:rPr>
          <w:sz w:val="28"/>
          <w:szCs w:val="28"/>
        </w:rPr>
        <w:t>е</w:t>
      </w:r>
      <w:r w:rsidRPr="00D952C8">
        <w:rPr>
          <w:sz w:val="28"/>
          <w:szCs w:val="28"/>
          <w:lang w:val="x-none"/>
        </w:rPr>
        <w:t xml:space="preserve"> и эффективно</w:t>
      </w:r>
      <w:r>
        <w:rPr>
          <w:sz w:val="28"/>
          <w:szCs w:val="28"/>
        </w:rPr>
        <w:t>е</w:t>
      </w:r>
      <w:r w:rsidRPr="00D952C8">
        <w:rPr>
          <w:sz w:val="28"/>
          <w:szCs w:val="28"/>
          <w:lang w:val="x-none"/>
        </w:rPr>
        <w:t xml:space="preserve"> использовани</w:t>
      </w:r>
      <w:r>
        <w:rPr>
          <w:sz w:val="28"/>
          <w:szCs w:val="28"/>
        </w:rPr>
        <w:t>е</w:t>
      </w:r>
      <w:r w:rsidRPr="00D952C8">
        <w:rPr>
          <w:sz w:val="28"/>
          <w:szCs w:val="28"/>
          <w:lang w:val="x-none"/>
        </w:rPr>
        <w:t xml:space="preserve"> бюджетных средств, направленных на «Ремонт крылец, ремонт цоколя, благоустройство, перемещение памятника в МБОУ СОШ №  7» по адресу: ст. Днепровская, ул. Красная, 50, в том числе аудит в сфере закупок</w:t>
      </w:r>
      <w:r w:rsidRPr="0061129A">
        <w:rPr>
          <w:sz w:val="28"/>
          <w:szCs w:val="28"/>
        </w:rPr>
        <w:t xml:space="preserve">, в частности: </w:t>
      </w:r>
    </w:p>
    <w:p w:rsidR="0092215B" w:rsidRPr="0061129A" w:rsidRDefault="0092215B" w:rsidP="0092215B">
      <w:pPr>
        <w:suppressAutoHyphens/>
        <w:ind w:firstLine="709"/>
        <w:jc w:val="both"/>
        <w:rPr>
          <w:sz w:val="28"/>
          <w:szCs w:val="28"/>
          <w:lang w:eastAsia="zh-CN"/>
        </w:rPr>
      </w:pPr>
      <w:r w:rsidRPr="0061129A">
        <w:rPr>
          <w:sz w:val="28"/>
          <w:szCs w:val="28"/>
        </w:rPr>
        <w:t xml:space="preserve">нормативно правовые акты, регламентирующие управление программой, контракты, бюджетная и иная отчетность, справки и пояснения </w:t>
      </w:r>
      <w:r w:rsidRPr="00D952C8">
        <w:rPr>
          <w:sz w:val="28"/>
          <w:szCs w:val="28"/>
          <w:lang w:val="x-none"/>
        </w:rPr>
        <w:t>МБОУ СОШ № 7</w:t>
      </w:r>
      <w:r w:rsidRPr="0061129A">
        <w:rPr>
          <w:sz w:val="28"/>
          <w:szCs w:val="28"/>
        </w:rPr>
        <w:t xml:space="preserve">, относящиеся к вопросам проверки </w:t>
      </w:r>
      <w:r w:rsidRPr="0061129A">
        <w:rPr>
          <w:sz w:val="28"/>
          <w:szCs w:val="28"/>
          <w:lang w:eastAsia="zh-CN"/>
        </w:rPr>
        <w:t xml:space="preserve">и представленная объектом контроля в ходе ее проведения; </w:t>
      </w:r>
    </w:p>
    <w:p w:rsidR="0092215B" w:rsidRPr="0061129A" w:rsidRDefault="0092215B" w:rsidP="0092215B">
      <w:pPr>
        <w:tabs>
          <w:tab w:val="left" w:pos="720"/>
          <w:tab w:val="left" w:pos="900"/>
          <w:tab w:val="left" w:pos="1080"/>
          <w:tab w:val="left" w:pos="1260"/>
        </w:tabs>
        <w:suppressAutoHyphens/>
        <w:ind w:firstLine="720"/>
        <w:jc w:val="both"/>
        <w:rPr>
          <w:sz w:val="28"/>
          <w:szCs w:val="28"/>
        </w:rPr>
      </w:pPr>
      <w:r w:rsidRPr="0061129A">
        <w:rPr>
          <w:sz w:val="28"/>
          <w:szCs w:val="28"/>
        </w:rPr>
        <w:lastRenderedPageBreak/>
        <w:t>регистры бюджетного учета, первичные учетные документы, представленные объектом контроля в ходе проверки;</w:t>
      </w:r>
    </w:p>
    <w:p w:rsidR="0092215B" w:rsidRPr="0061129A" w:rsidRDefault="0092215B" w:rsidP="0092215B">
      <w:pPr>
        <w:tabs>
          <w:tab w:val="left" w:pos="720"/>
          <w:tab w:val="left" w:pos="900"/>
          <w:tab w:val="left" w:pos="1080"/>
          <w:tab w:val="left" w:pos="1260"/>
        </w:tabs>
        <w:suppressAutoHyphens/>
        <w:ind w:firstLine="720"/>
        <w:jc w:val="both"/>
        <w:rPr>
          <w:sz w:val="28"/>
          <w:szCs w:val="28"/>
        </w:rPr>
      </w:pPr>
      <w:r w:rsidRPr="00E57F30">
        <w:rPr>
          <w:sz w:val="28"/>
          <w:szCs w:val="28"/>
        </w:rPr>
        <w:t>прочие документы по вопросам деятельности Учреждения</w:t>
      </w:r>
      <w:r w:rsidRPr="0061129A">
        <w:rPr>
          <w:sz w:val="28"/>
          <w:szCs w:val="28"/>
        </w:rPr>
        <w:t xml:space="preserve">, относящиеся к предмету проверки, полученные по запросам контрольно-счетной палаты или находящиеся в открытом доступе в сети Интернет. </w:t>
      </w:r>
    </w:p>
    <w:p w:rsidR="0092215B" w:rsidRDefault="0092215B" w:rsidP="0092215B">
      <w:pPr>
        <w:spacing w:line="18" w:lineRule="atLeast"/>
        <w:ind w:firstLine="709"/>
        <w:jc w:val="both"/>
        <w:rPr>
          <w:sz w:val="28"/>
          <w:szCs w:val="28"/>
          <w:lang w:val="x-none"/>
        </w:rPr>
      </w:pPr>
      <w:r w:rsidRPr="00AF33BA">
        <w:rPr>
          <w:b/>
          <w:sz w:val="28"/>
          <w:szCs w:val="28"/>
          <w:lang w:val="x-none"/>
        </w:rPr>
        <w:t>3. Проверяемый период деятельности</w:t>
      </w:r>
      <w:r w:rsidRPr="00AF33BA">
        <w:rPr>
          <w:sz w:val="28"/>
          <w:szCs w:val="28"/>
          <w:lang w:val="x-none"/>
        </w:rPr>
        <w:t>: 202</w:t>
      </w:r>
      <w:r>
        <w:rPr>
          <w:sz w:val="28"/>
          <w:szCs w:val="28"/>
        </w:rPr>
        <w:t>3</w:t>
      </w:r>
      <w:r w:rsidRPr="00AF33BA">
        <w:rPr>
          <w:sz w:val="28"/>
          <w:szCs w:val="28"/>
          <w:lang w:val="x-none"/>
        </w:rPr>
        <w:t xml:space="preserve"> год</w:t>
      </w:r>
      <w:r>
        <w:rPr>
          <w:sz w:val="28"/>
          <w:szCs w:val="28"/>
        </w:rPr>
        <w:t>.</w:t>
      </w:r>
      <w:r w:rsidRPr="00AF33BA">
        <w:rPr>
          <w:sz w:val="28"/>
          <w:szCs w:val="28"/>
          <w:lang w:val="x-none"/>
        </w:rPr>
        <w:t xml:space="preserve"> </w:t>
      </w:r>
    </w:p>
    <w:p w:rsidR="0092215B" w:rsidRPr="00AF33BA" w:rsidRDefault="0092215B" w:rsidP="0092215B">
      <w:pPr>
        <w:spacing w:line="18" w:lineRule="atLeast"/>
        <w:ind w:firstLine="709"/>
        <w:jc w:val="both"/>
        <w:rPr>
          <w:sz w:val="28"/>
          <w:szCs w:val="28"/>
          <w:lang w:val="x-none"/>
        </w:rPr>
      </w:pPr>
      <w:r w:rsidRPr="00AF33BA">
        <w:rPr>
          <w:b/>
          <w:sz w:val="28"/>
          <w:szCs w:val="28"/>
          <w:lang w:val="x-none"/>
        </w:rPr>
        <w:t>4.</w:t>
      </w:r>
      <w:r>
        <w:rPr>
          <w:b/>
          <w:sz w:val="28"/>
          <w:szCs w:val="28"/>
        </w:rPr>
        <w:t xml:space="preserve"> </w:t>
      </w:r>
      <w:r w:rsidRPr="00AF33BA">
        <w:rPr>
          <w:b/>
          <w:sz w:val="28"/>
          <w:szCs w:val="28"/>
          <w:lang w:val="x-none"/>
        </w:rPr>
        <w:t>Вопросы проверки</w:t>
      </w:r>
      <w:r w:rsidRPr="00AF33BA">
        <w:rPr>
          <w:sz w:val="28"/>
          <w:szCs w:val="28"/>
          <w:lang w:val="x-none"/>
        </w:rPr>
        <w:t xml:space="preserve"> приведены в программе контрольного мероприятия и в структуре настоящего Акта.</w:t>
      </w:r>
    </w:p>
    <w:p w:rsidR="0092215B" w:rsidRDefault="0092215B" w:rsidP="0092215B">
      <w:pPr>
        <w:spacing w:line="18" w:lineRule="atLeast"/>
        <w:ind w:firstLine="709"/>
        <w:jc w:val="both"/>
        <w:rPr>
          <w:sz w:val="28"/>
          <w:szCs w:val="28"/>
          <w:lang w:val="x-none"/>
        </w:rPr>
      </w:pPr>
      <w:r w:rsidRPr="00AF33BA">
        <w:rPr>
          <w:b/>
          <w:sz w:val="28"/>
          <w:szCs w:val="28"/>
          <w:lang w:val="x-none"/>
        </w:rPr>
        <w:t>5. Срок проверки</w:t>
      </w:r>
      <w:r w:rsidRPr="00AF33BA">
        <w:rPr>
          <w:sz w:val="28"/>
          <w:szCs w:val="28"/>
          <w:lang w:val="x-none"/>
        </w:rPr>
        <w:t xml:space="preserve">: с </w:t>
      </w:r>
      <w:r>
        <w:rPr>
          <w:sz w:val="28"/>
          <w:szCs w:val="28"/>
        </w:rPr>
        <w:t>22</w:t>
      </w:r>
      <w:r w:rsidRPr="00AF33BA">
        <w:rPr>
          <w:sz w:val="28"/>
          <w:szCs w:val="28"/>
          <w:lang w:val="x-none"/>
        </w:rPr>
        <w:t xml:space="preserve"> </w:t>
      </w:r>
      <w:r>
        <w:rPr>
          <w:sz w:val="28"/>
          <w:szCs w:val="28"/>
        </w:rPr>
        <w:t>марта</w:t>
      </w:r>
      <w:r w:rsidRPr="00AF33BA">
        <w:rPr>
          <w:sz w:val="28"/>
          <w:szCs w:val="28"/>
          <w:lang w:val="x-none"/>
        </w:rPr>
        <w:t xml:space="preserve"> 202</w:t>
      </w:r>
      <w:r>
        <w:rPr>
          <w:sz w:val="28"/>
          <w:szCs w:val="28"/>
        </w:rPr>
        <w:t>4</w:t>
      </w:r>
      <w:r w:rsidRPr="00AF33BA">
        <w:rPr>
          <w:sz w:val="28"/>
          <w:szCs w:val="28"/>
          <w:lang w:val="x-none"/>
        </w:rPr>
        <w:t xml:space="preserve"> г. </w:t>
      </w:r>
      <w:r w:rsidRPr="00343DB8">
        <w:rPr>
          <w:sz w:val="28"/>
          <w:szCs w:val="28"/>
          <w:lang w:val="x-none"/>
        </w:rPr>
        <w:t xml:space="preserve">по </w:t>
      </w:r>
      <w:r>
        <w:rPr>
          <w:sz w:val="28"/>
          <w:szCs w:val="28"/>
        </w:rPr>
        <w:t>05</w:t>
      </w:r>
      <w:r w:rsidRPr="00343DB8">
        <w:rPr>
          <w:sz w:val="28"/>
          <w:szCs w:val="28"/>
        </w:rPr>
        <w:t xml:space="preserve"> ма</w:t>
      </w:r>
      <w:r>
        <w:rPr>
          <w:sz w:val="28"/>
          <w:szCs w:val="28"/>
        </w:rPr>
        <w:t>я</w:t>
      </w:r>
      <w:r w:rsidRPr="00343DB8">
        <w:rPr>
          <w:sz w:val="28"/>
          <w:szCs w:val="28"/>
          <w:lang w:val="x-none"/>
        </w:rPr>
        <w:t xml:space="preserve"> 2024 г.</w:t>
      </w:r>
    </w:p>
    <w:p w:rsidR="0092215B" w:rsidRPr="00311172" w:rsidRDefault="0092215B" w:rsidP="0092215B">
      <w:pPr>
        <w:pStyle w:val="a6"/>
        <w:ind w:firstLine="709"/>
        <w:jc w:val="both"/>
        <w:rPr>
          <w:rFonts w:ascii="Times New Roman" w:hAnsi="Times New Roman"/>
          <w:sz w:val="28"/>
          <w:szCs w:val="28"/>
        </w:rPr>
      </w:pPr>
      <w:r>
        <w:rPr>
          <w:rFonts w:ascii="Times New Roman" w:hAnsi="Times New Roman"/>
          <w:b/>
          <w:sz w:val="28"/>
          <w:szCs w:val="28"/>
        </w:rPr>
        <w:t xml:space="preserve">6. </w:t>
      </w:r>
      <w:r w:rsidRPr="00311172">
        <w:rPr>
          <w:rFonts w:ascii="Times New Roman" w:hAnsi="Times New Roman"/>
          <w:b/>
          <w:sz w:val="28"/>
          <w:szCs w:val="28"/>
        </w:rPr>
        <w:t>Объект проверки:</w:t>
      </w:r>
      <w:r w:rsidRPr="00311172">
        <w:rPr>
          <w:rFonts w:ascii="Times New Roman" w:hAnsi="Times New Roman"/>
          <w:sz w:val="28"/>
          <w:szCs w:val="28"/>
        </w:rPr>
        <w:t xml:space="preserve"> Муниципальное бюджетное </w:t>
      </w:r>
      <w:r>
        <w:rPr>
          <w:rFonts w:ascii="Times New Roman" w:hAnsi="Times New Roman"/>
          <w:sz w:val="28"/>
          <w:szCs w:val="28"/>
        </w:rPr>
        <w:t xml:space="preserve">образовательное </w:t>
      </w:r>
      <w:r w:rsidRPr="00311172">
        <w:rPr>
          <w:rFonts w:ascii="Times New Roman" w:hAnsi="Times New Roman"/>
          <w:sz w:val="28"/>
          <w:szCs w:val="28"/>
        </w:rPr>
        <w:t xml:space="preserve">учреждение </w:t>
      </w:r>
      <w:r>
        <w:rPr>
          <w:rFonts w:ascii="Times New Roman" w:hAnsi="Times New Roman"/>
          <w:sz w:val="28"/>
          <w:szCs w:val="28"/>
        </w:rPr>
        <w:t xml:space="preserve">средняя образовательная школа № 7 имени Героя Советского Союза А.М. Степанова муниципального образования Тимашевский район </w:t>
      </w:r>
      <w:r w:rsidRPr="00311172">
        <w:rPr>
          <w:rFonts w:ascii="Times New Roman" w:hAnsi="Times New Roman"/>
          <w:sz w:val="28"/>
          <w:szCs w:val="28"/>
        </w:rPr>
        <w:t>(далее – Учреждение</w:t>
      </w:r>
      <w:r>
        <w:rPr>
          <w:rFonts w:ascii="Times New Roman" w:hAnsi="Times New Roman"/>
          <w:sz w:val="28"/>
          <w:szCs w:val="28"/>
        </w:rPr>
        <w:t>)</w:t>
      </w:r>
      <w:r w:rsidRPr="00311172">
        <w:rPr>
          <w:rFonts w:ascii="Times New Roman" w:hAnsi="Times New Roman"/>
          <w:sz w:val="28"/>
          <w:szCs w:val="28"/>
        </w:rPr>
        <w:t>.</w:t>
      </w:r>
    </w:p>
    <w:p w:rsidR="0092215B" w:rsidRDefault="0092215B" w:rsidP="0092215B">
      <w:pPr>
        <w:pStyle w:val="a6"/>
        <w:ind w:firstLine="709"/>
        <w:rPr>
          <w:rFonts w:ascii="Times New Roman" w:hAnsi="Times New Roman"/>
          <w:sz w:val="28"/>
          <w:szCs w:val="28"/>
        </w:rPr>
      </w:pPr>
      <w:r w:rsidRPr="00311172">
        <w:rPr>
          <w:rFonts w:ascii="Times New Roman" w:hAnsi="Times New Roman"/>
          <w:sz w:val="28"/>
          <w:szCs w:val="28"/>
        </w:rPr>
        <w:t>Сокращенное наименование: МБО</w:t>
      </w:r>
      <w:r>
        <w:rPr>
          <w:rFonts w:ascii="Times New Roman" w:hAnsi="Times New Roman"/>
          <w:sz w:val="28"/>
          <w:szCs w:val="28"/>
        </w:rPr>
        <w:t>У</w:t>
      </w:r>
      <w:r w:rsidRPr="00311172">
        <w:rPr>
          <w:rFonts w:ascii="Times New Roman" w:hAnsi="Times New Roman"/>
          <w:sz w:val="28"/>
          <w:szCs w:val="28"/>
        </w:rPr>
        <w:t xml:space="preserve"> </w:t>
      </w:r>
      <w:r>
        <w:rPr>
          <w:rFonts w:ascii="Times New Roman" w:hAnsi="Times New Roman"/>
          <w:sz w:val="28"/>
          <w:szCs w:val="28"/>
        </w:rPr>
        <w:t>СОШ № 7</w:t>
      </w:r>
      <w:r w:rsidRPr="00311172">
        <w:rPr>
          <w:rFonts w:ascii="Times New Roman" w:hAnsi="Times New Roman"/>
          <w:sz w:val="28"/>
          <w:szCs w:val="28"/>
        </w:rPr>
        <w:t>.</w:t>
      </w:r>
    </w:p>
    <w:p w:rsidR="0092215B" w:rsidRDefault="0092215B" w:rsidP="0092215B">
      <w:pPr>
        <w:pStyle w:val="a6"/>
        <w:ind w:firstLine="709"/>
        <w:rPr>
          <w:rFonts w:ascii="Times New Roman" w:hAnsi="Times New Roman"/>
          <w:sz w:val="28"/>
          <w:szCs w:val="28"/>
        </w:rPr>
      </w:pPr>
      <w:r>
        <w:rPr>
          <w:rFonts w:ascii="Times New Roman" w:hAnsi="Times New Roman"/>
          <w:sz w:val="28"/>
          <w:szCs w:val="28"/>
        </w:rPr>
        <w:t xml:space="preserve">ОГРН 1022304841217. </w:t>
      </w:r>
    </w:p>
    <w:p w:rsidR="0092215B" w:rsidRDefault="0092215B" w:rsidP="0092215B">
      <w:pPr>
        <w:pStyle w:val="a6"/>
        <w:ind w:firstLine="709"/>
        <w:rPr>
          <w:rFonts w:ascii="Times New Roman" w:hAnsi="Times New Roman"/>
          <w:sz w:val="28"/>
          <w:szCs w:val="28"/>
        </w:rPr>
      </w:pPr>
      <w:r>
        <w:rPr>
          <w:rFonts w:ascii="Times New Roman" w:hAnsi="Times New Roman"/>
          <w:sz w:val="28"/>
          <w:szCs w:val="28"/>
        </w:rPr>
        <w:t>ЕГЛЮЛ 7192375319525, дата внесения записи 20.12.2019.</w:t>
      </w:r>
    </w:p>
    <w:p w:rsidR="0092215B" w:rsidRPr="00C117C2" w:rsidRDefault="0092215B" w:rsidP="0092215B">
      <w:pPr>
        <w:pStyle w:val="a6"/>
        <w:ind w:firstLine="709"/>
        <w:rPr>
          <w:rFonts w:ascii="Times New Roman" w:hAnsi="Times New Roman"/>
          <w:sz w:val="28"/>
          <w:szCs w:val="28"/>
        </w:rPr>
      </w:pPr>
      <w:r>
        <w:rPr>
          <w:rFonts w:ascii="Times New Roman" w:hAnsi="Times New Roman"/>
          <w:sz w:val="28"/>
          <w:szCs w:val="28"/>
        </w:rPr>
        <w:t>ОГРН 1022304841217, дата присвоения 24.10.2002.</w:t>
      </w:r>
    </w:p>
    <w:p w:rsidR="0092215B" w:rsidRPr="00311172" w:rsidRDefault="0092215B" w:rsidP="0092215B">
      <w:pPr>
        <w:pStyle w:val="a6"/>
        <w:ind w:firstLine="709"/>
        <w:rPr>
          <w:rFonts w:ascii="Times New Roman" w:hAnsi="Times New Roman"/>
          <w:sz w:val="28"/>
          <w:szCs w:val="28"/>
        </w:rPr>
      </w:pPr>
      <w:r w:rsidRPr="00311172">
        <w:rPr>
          <w:rFonts w:ascii="Times New Roman" w:hAnsi="Times New Roman"/>
          <w:b/>
          <w:sz w:val="28"/>
          <w:szCs w:val="28"/>
        </w:rPr>
        <w:t>Юридический и фактический адрес:</w:t>
      </w:r>
      <w:r w:rsidRPr="00311172">
        <w:rPr>
          <w:rFonts w:ascii="Times New Roman" w:hAnsi="Times New Roman"/>
          <w:sz w:val="28"/>
          <w:szCs w:val="28"/>
        </w:rPr>
        <w:t xml:space="preserve"> 3527</w:t>
      </w:r>
      <w:r>
        <w:rPr>
          <w:rFonts w:ascii="Times New Roman" w:hAnsi="Times New Roman"/>
          <w:sz w:val="28"/>
          <w:szCs w:val="28"/>
        </w:rPr>
        <w:t>3</w:t>
      </w:r>
      <w:r w:rsidRPr="00311172">
        <w:rPr>
          <w:rFonts w:ascii="Times New Roman" w:hAnsi="Times New Roman"/>
          <w:sz w:val="28"/>
          <w:szCs w:val="28"/>
        </w:rPr>
        <w:t>0, Российская Федерация, Краснодарский край, Тимашевск</w:t>
      </w:r>
      <w:r>
        <w:rPr>
          <w:rFonts w:ascii="Times New Roman" w:hAnsi="Times New Roman"/>
          <w:sz w:val="28"/>
          <w:szCs w:val="28"/>
        </w:rPr>
        <w:t>ий район</w:t>
      </w:r>
      <w:r w:rsidRPr="00311172">
        <w:rPr>
          <w:rFonts w:ascii="Times New Roman" w:hAnsi="Times New Roman"/>
          <w:sz w:val="28"/>
          <w:szCs w:val="28"/>
        </w:rPr>
        <w:t>,</w:t>
      </w:r>
      <w:r>
        <w:rPr>
          <w:rFonts w:ascii="Times New Roman" w:hAnsi="Times New Roman"/>
          <w:sz w:val="28"/>
          <w:szCs w:val="28"/>
        </w:rPr>
        <w:t xml:space="preserve"> ст. Днепровская, </w:t>
      </w:r>
      <w:r w:rsidRPr="00311172">
        <w:rPr>
          <w:rFonts w:ascii="Times New Roman" w:hAnsi="Times New Roman"/>
          <w:sz w:val="28"/>
          <w:szCs w:val="28"/>
        </w:rPr>
        <w:t>ул.</w:t>
      </w:r>
      <w:r>
        <w:rPr>
          <w:rFonts w:ascii="Times New Roman" w:hAnsi="Times New Roman"/>
          <w:sz w:val="28"/>
          <w:szCs w:val="28"/>
        </w:rPr>
        <w:t xml:space="preserve"> Красная</w:t>
      </w:r>
      <w:r w:rsidRPr="00311172">
        <w:rPr>
          <w:rFonts w:ascii="Times New Roman" w:hAnsi="Times New Roman"/>
          <w:sz w:val="28"/>
          <w:szCs w:val="28"/>
        </w:rPr>
        <w:t xml:space="preserve">, </w:t>
      </w:r>
      <w:r>
        <w:rPr>
          <w:rFonts w:ascii="Times New Roman" w:hAnsi="Times New Roman"/>
          <w:sz w:val="28"/>
          <w:szCs w:val="28"/>
        </w:rPr>
        <w:t>50</w:t>
      </w:r>
      <w:r w:rsidRPr="00311172">
        <w:rPr>
          <w:rFonts w:ascii="Times New Roman" w:hAnsi="Times New Roman"/>
          <w:sz w:val="28"/>
          <w:szCs w:val="28"/>
        </w:rPr>
        <w:t>.</w:t>
      </w:r>
    </w:p>
    <w:p w:rsidR="0092215B" w:rsidRPr="00311172" w:rsidRDefault="0092215B" w:rsidP="0092215B">
      <w:pPr>
        <w:pStyle w:val="3"/>
        <w:shd w:val="clear" w:color="auto" w:fill="FFFFFF"/>
        <w:spacing w:before="0" w:after="0"/>
        <w:ind w:firstLine="709"/>
        <w:jc w:val="both"/>
        <w:textAlignment w:val="baseline"/>
        <w:rPr>
          <w:rFonts w:ascii="Times New Roman" w:hAnsi="Times New Roman"/>
          <w:b w:val="0"/>
          <w:sz w:val="28"/>
          <w:szCs w:val="28"/>
          <w:lang w:eastAsia="ar-SA"/>
        </w:rPr>
      </w:pPr>
      <w:r w:rsidRPr="00311172">
        <w:rPr>
          <w:rFonts w:ascii="Times New Roman" w:hAnsi="Times New Roman"/>
          <w:b w:val="0"/>
          <w:sz w:val="28"/>
          <w:szCs w:val="28"/>
        </w:rPr>
        <w:t xml:space="preserve">Проверка проведена с ведома директора Учреждения, </w:t>
      </w:r>
      <w:r>
        <w:rPr>
          <w:rFonts w:ascii="Times New Roman" w:hAnsi="Times New Roman"/>
          <w:b w:val="0"/>
          <w:sz w:val="28"/>
          <w:szCs w:val="28"/>
        </w:rPr>
        <w:t>Каретниковой Людмилы Николаевны</w:t>
      </w:r>
      <w:r w:rsidRPr="00311172">
        <w:rPr>
          <w:rFonts w:ascii="Times New Roman" w:hAnsi="Times New Roman"/>
          <w:b w:val="0"/>
          <w:sz w:val="28"/>
          <w:szCs w:val="28"/>
        </w:rPr>
        <w:t xml:space="preserve">, </w:t>
      </w:r>
      <w:r>
        <w:rPr>
          <w:rFonts w:ascii="Times New Roman" w:hAnsi="Times New Roman"/>
          <w:b w:val="0"/>
          <w:sz w:val="28"/>
          <w:szCs w:val="28"/>
        </w:rPr>
        <w:t xml:space="preserve">выборочным методом, </w:t>
      </w:r>
      <w:r w:rsidRPr="00311172">
        <w:rPr>
          <w:rFonts w:ascii="Times New Roman" w:hAnsi="Times New Roman"/>
          <w:b w:val="0"/>
          <w:sz w:val="28"/>
          <w:szCs w:val="28"/>
        </w:rPr>
        <w:t>на основании представленных документов финансово-хозяйственной деятельности (</w:t>
      </w:r>
      <w:r w:rsidRPr="00311172">
        <w:rPr>
          <w:rFonts w:ascii="Times New Roman" w:hAnsi="Times New Roman"/>
          <w:b w:val="0"/>
          <w:sz w:val="28"/>
          <w:szCs w:val="28"/>
          <w:lang w:eastAsia="ar-SA"/>
        </w:rPr>
        <w:t>нормативно-правовые акты, регулирующие деятельность учреждения, годовая бухгалтерская отчётность, договоры, платёжные и иные первичные документы, данные регистров бухгалтерского учёта, иные документы)</w:t>
      </w:r>
      <w:r w:rsidRPr="00311172">
        <w:rPr>
          <w:rFonts w:ascii="Times New Roman" w:hAnsi="Times New Roman"/>
          <w:b w:val="0"/>
          <w:sz w:val="28"/>
          <w:szCs w:val="28"/>
        </w:rPr>
        <w:t>.</w:t>
      </w:r>
      <w:r w:rsidRPr="00F76FFB">
        <w:rPr>
          <w:rFonts w:ascii="Times New Roman" w:hAnsi="Times New Roman"/>
          <w:sz w:val="28"/>
          <w:szCs w:val="28"/>
        </w:rPr>
        <w:t xml:space="preserve"> </w:t>
      </w:r>
      <w:r w:rsidRPr="00F76FFB">
        <w:rPr>
          <w:rFonts w:ascii="Times New Roman" w:hAnsi="Times New Roman"/>
          <w:b w:val="0"/>
          <w:sz w:val="28"/>
          <w:szCs w:val="28"/>
          <w:lang w:eastAsia="ar-SA"/>
        </w:rPr>
        <w:t xml:space="preserve">Ведение бухгалтерского учёта </w:t>
      </w:r>
      <w:r>
        <w:rPr>
          <w:rFonts w:ascii="Times New Roman" w:hAnsi="Times New Roman"/>
          <w:b w:val="0"/>
          <w:sz w:val="28"/>
          <w:szCs w:val="28"/>
          <w:lang w:eastAsia="ar-SA"/>
        </w:rPr>
        <w:t>У</w:t>
      </w:r>
      <w:r w:rsidRPr="00F76FFB">
        <w:rPr>
          <w:rFonts w:ascii="Times New Roman" w:hAnsi="Times New Roman"/>
          <w:b w:val="0"/>
          <w:sz w:val="28"/>
          <w:szCs w:val="28"/>
          <w:lang w:eastAsia="ar-SA"/>
        </w:rPr>
        <w:t xml:space="preserve">чреждения осуществлялось </w:t>
      </w:r>
      <w:r>
        <w:rPr>
          <w:rFonts w:ascii="Times New Roman" w:hAnsi="Times New Roman"/>
          <w:b w:val="0"/>
          <w:sz w:val="28"/>
          <w:szCs w:val="28"/>
          <w:lang w:eastAsia="ar-SA"/>
        </w:rPr>
        <w:t xml:space="preserve">МКУ </w:t>
      </w:r>
      <w:r w:rsidRPr="00511E0C">
        <w:rPr>
          <w:rFonts w:ascii="Times New Roman" w:hAnsi="Times New Roman"/>
          <w:b w:val="0"/>
          <w:sz w:val="28"/>
          <w:szCs w:val="28"/>
          <w:lang w:eastAsia="ar-SA"/>
        </w:rPr>
        <w:t>«Централизованная межотраслевая бухгалтерия»</w:t>
      </w:r>
      <w:r>
        <w:rPr>
          <w:rFonts w:ascii="Times New Roman" w:hAnsi="Times New Roman"/>
          <w:b w:val="0"/>
          <w:sz w:val="28"/>
          <w:szCs w:val="28"/>
          <w:lang w:eastAsia="ar-SA"/>
        </w:rPr>
        <w:t xml:space="preserve"> по договору «О передаче функций по организации и ведению бухгалтерского учета централизованной бухгалтерией» № 140 от 13.01.2017</w:t>
      </w:r>
      <w:r w:rsidRPr="00511E0C">
        <w:rPr>
          <w:rFonts w:ascii="Times New Roman" w:hAnsi="Times New Roman"/>
          <w:b w:val="0"/>
          <w:sz w:val="28"/>
          <w:szCs w:val="28"/>
          <w:lang w:eastAsia="ar-SA"/>
        </w:rPr>
        <w:t>,</w:t>
      </w:r>
      <w:r>
        <w:rPr>
          <w:rFonts w:ascii="Times New Roman" w:hAnsi="Times New Roman"/>
          <w:b w:val="0"/>
          <w:sz w:val="28"/>
          <w:szCs w:val="28"/>
          <w:lang w:eastAsia="ar-SA"/>
        </w:rPr>
        <w:t xml:space="preserve"> </w:t>
      </w:r>
      <w:r w:rsidRPr="00F76FFB">
        <w:rPr>
          <w:rFonts w:ascii="Times New Roman" w:hAnsi="Times New Roman"/>
          <w:b w:val="0"/>
          <w:sz w:val="28"/>
          <w:szCs w:val="28"/>
          <w:lang w:eastAsia="ar-SA"/>
        </w:rPr>
        <w:t xml:space="preserve">главный бухгалтер учреждения – </w:t>
      </w:r>
      <w:r>
        <w:rPr>
          <w:rFonts w:ascii="Times New Roman" w:hAnsi="Times New Roman"/>
          <w:b w:val="0"/>
          <w:sz w:val="28"/>
          <w:szCs w:val="28"/>
          <w:lang w:eastAsia="ar-SA"/>
        </w:rPr>
        <w:t>Буракова</w:t>
      </w:r>
      <w:r w:rsidRPr="00F76FFB">
        <w:rPr>
          <w:rFonts w:ascii="Times New Roman" w:hAnsi="Times New Roman"/>
          <w:b w:val="0"/>
          <w:sz w:val="28"/>
          <w:szCs w:val="28"/>
          <w:lang w:eastAsia="ar-SA"/>
        </w:rPr>
        <w:t xml:space="preserve"> </w:t>
      </w:r>
      <w:r>
        <w:rPr>
          <w:rFonts w:ascii="Times New Roman" w:hAnsi="Times New Roman"/>
          <w:b w:val="0"/>
          <w:sz w:val="28"/>
          <w:szCs w:val="28"/>
          <w:lang w:eastAsia="ar-SA"/>
        </w:rPr>
        <w:t>Ирина Сергеевна</w:t>
      </w:r>
      <w:r w:rsidRPr="00F76FFB">
        <w:rPr>
          <w:rFonts w:ascii="Times New Roman" w:hAnsi="Times New Roman"/>
          <w:b w:val="0"/>
          <w:sz w:val="28"/>
          <w:szCs w:val="28"/>
          <w:lang w:eastAsia="ar-SA"/>
        </w:rPr>
        <w:t>.</w:t>
      </w:r>
    </w:p>
    <w:p w:rsidR="0092215B" w:rsidRPr="00435FDE" w:rsidRDefault="0092215B" w:rsidP="00DE0B5C">
      <w:pPr>
        <w:pStyle w:val="a5"/>
        <w:jc w:val="center"/>
        <w:rPr>
          <w:b/>
          <w:sz w:val="28"/>
          <w:szCs w:val="28"/>
        </w:rPr>
      </w:pPr>
    </w:p>
    <w:p w:rsidR="001D0E12" w:rsidRPr="00435FDE" w:rsidRDefault="001D0E12" w:rsidP="001D0E12">
      <w:pPr>
        <w:jc w:val="center"/>
        <w:rPr>
          <w:b/>
          <w:sz w:val="28"/>
          <w:szCs w:val="28"/>
        </w:rPr>
      </w:pPr>
      <w:r w:rsidRPr="00435FDE">
        <w:rPr>
          <w:b/>
          <w:sz w:val="28"/>
          <w:szCs w:val="28"/>
        </w:rPr>
        <w:t>Результаты проверки:</w:t>
      </w:r>
    </w:p>
    <w:p w:rsidR="001D0E12" w:rsidRPr="00435FDE" w:rsidRDefault="001D0E12" w:rsidP="001D0E12">
      <w:pPr>
        <w:jc w:val="center"/>
        <w:rPr>
          <w:b/>
          <w:sz w:val="28"/>
          <w:szCs w:val="28"/>
        </w:rPr>
      </w:pPr>
    </w:p>
    <w:p w:rsidR="0092215B" w:rsidRPr="004658DF" w:rsidRDefault="0092215B" w:rsidP="0092215B">
      <w:pPr>
        <w:ind w:firstLine="709"/>
        <w:jc w:val="both"/>
        <w:rPr>
          <w:rFonts w:eastAsia="Calibri"/>
          <w:sz w:val="28"/>
          <w:szCs w:val="28"/>
          <w:lang w:eastAsia="en-US"/>
        </w:rPr>
      </w:pPr>
      <w:r w:rsidRPr="00FC79D6">
        <w:rPr>
          <w:sz w:val="28"/>
          <w:szCs w:val="28"/>
        </w:rPr>
        <w:t>1. Р</w:t>
      </w:r>
      <w:r w:rsidRPr="004658DF">
        <w:rPr>
          <w:rFonts w:eastAsia="Calibri"/>
          <w:color w:val="000000"/>
          <w:sz w:val="28"/>
          <w:szCs w:val="28"/>
          <w:lang w:eastAsia="en-US"/>
        </w:rPr>
        <w:t>асходование Учреждением бюджетных средств в размере 163284,0</w:t>
      </w:r>
      <w:r w:rsidRPr="004658DF">
        <w:rPr>
          <w:rFonts w:eastAsia="Calibri"/>
          <w:sz w:val="28"/>
          <w:szCs w:val="28"/>
          <w:lang w:eastAsia="en-US"/>
        </w:rPr>
        <w:t xml:space="preserve"> </w:t>
      </w:r>
      <w:r w:rsidRPr="004658DF">
        <w:rPr>
          <w:rFonts w:eastAsia="Calibri"/>
          <w:color w:val="000000"/>
          <w:sz w:val="28"/>
          <w:szCs w:val="28"/>
          <w:lang w:eastAsia="en-US"/>
        </w:rPr>
        <w:t xml:space="preserve"> руб. не привело к достижению цели, установленной при их выделении (оплата работ по объекту </w:t>
      </w:r>
      <w:r w:rsidRPr="004658DF">
        <w:rPr>
          <w:sz w:val="28"/>
          <w:szCs w:val="28"/>
          <w:lang w:val="x-none"/>
        </w:rPr>
        <w:t>«Ремонт крылец, ремонт цоколя, благоустройство, перемещение памятника в МБОУ СОШ № 7»</w:t>
      </w:r>
      <w:r w:rsidRPr="004658DF">
        <w:rPr>
          <w:sz w:val="28"/>
          <w:szCs w:val="28"/>
        </w:rPr>
        <w:t>)</w:t>
      </w:r>
      <w:r w:rsidRPr="004658DF">
        <w:rPr>
          <w:rFonts w:eastAsia="Calibri"/>
          <w:sz w:val="28"/>
          <w:szCs w:val="28"/>
          <w:lang w:eastAsia="en-US"/>
        </w:rPr>
        <w:t>, а именно, бюджетные средства израсходованы на оплату невыполненных объёмов работ и в целях, не соответствующих целям п</w:t>
      </w:r>
      <w:r>
        <w:rPr>
          <w:rFonts w:eastAsia="Calibri"/>
          <w:sz w:val="28"/>
          <w:szCs w:val="28"/>
          <w:lang w:eastAsia="en-US"/>
        </w:rPr>
        <w:t>ункта</w:t>
      </w:r>
      <w:r w:rsidRPr="004658DF">
        <w:rPr>
          <w:rFonts w:eastAsia="Calibri"/>
          <w:sz w:val="28"/>
          <w:szCs w:val="28"/>
          <w:lang w:eastAsia="en-US"/>
        </w:rPr>
        <w:t xml:space="preserve"> 1.1 Соглашения, п</w:t>
      </w:r>
      <w:r>
        <w:rPr>
          <w:rFonts w:eastAsia="Calibri"/>
          <w:sz w:val="28"/>
          <w:szCs w:val="28"/>
          <w:lang w:eastAsia="en-US"/>
        </w:rPr>
        <w:t>ункта</w:t>
      </w:r>
      <w:r w:rsidRPr="004658DF">
        <w:rPr>
          <w:rFonts w:eastAsia="Calibri"/>
          <w:sz w:val="28"/>
          <w:szCs w:val="28"/>
          <w:lang w:eastAsia="en-US"/>
        </w:rPr>
        <w:t xml:space="preserve"> 1.1 Контракта</w:t>
      </w:r>
      <w:r w:rsidRPr="004658DF">
        <w:rPr>
          <w:rFonts w:eastAsia="Calibri"/>
          <w:color w:val="000000"/>
          <w:sz w:val="28"/>
          <w:szCs w:val="28"/>
          <w:lang w:eastAsia="en-US"/>
        </w:rPr>
        <w:t xml:space="preserve">, </w:t>
      </w:r>
      <w:r w:rsidRPr="004658DF">
        <w:rPr>
          <w:rFonts w:eastAsia="Calibri"/>
          <w:sz w:val="28"/>
          <w:szCs w:val="28"/>
          <w:lang w:eastAsia="en-US"/>
        </w:rPr>
        <w:t>заключенного с ООО «Спецстрой», что в соответствии со ст</w:t>
      </w:r>
      <w:r>
        <w:rPr>
          <w:rFonts w:eastAsia="Calibri"/>
          <w:sz w:val="28"/>
          <w:szCs w:val="28"/>
          <w:lang w:eastAsia="en-US"/>
        </w:rPr>
        <w:t>атьей</w:t>
      </w:r>
      <w:r w:rsidRPr="004658DF">
        <w:rPr>
          <w:rFonts w:eastAsia="Calibri"/>
          <w:sz w:val="28"/>
          <w:szCs w:val="28"/>
          <w:lang w:eastAsia="en-US"/>
        </w:rPr>
        <w:t xml:space="preserve"> 306.4 БК РФ является нецелевым расходованием бюджетных средств субсидии, подлежащих возврату в бюджеты всех уровней исходя из уровней софинансирования, выраженных в процентах. </w:t>
      </w:r>
    </w:p>
    <w:p w:rsidR="0092215B" w:rsidRDefault="0092215B" w:rsidP="0092215B">
      <w:pPr>
        <w:ind w:firstLine="567"/>
        <w:jc w:val="both"/>
        <w:rPr>
          <w:rFonts w:eastAsia="Calibri"/>
          <w:sz w:val="28"/>
          <w:szCs w:val="28"/>
        </w:rPr>
      </w:pPr>
      <w:r w:rsidRPr="0061129A">
        <w:rPr>
          <w:rFonts w:eastAsia="Calibri"/>
          <w:i/>
          <w:sz w:val="28"/>
          <w:szCs w:val="28"/>
        </w:rPr>
        <w:t xml:space="preserve">Данное нарушение содержит признаки административного правонарушения, предусмотренного статьи 15.14 КоАП РФ: «Нецелевое использование бюджетных средств, выразившееся в направлении средств бюджета бюджетной системы Российской Федерации и оплате денежных </w:t>
      </w:r>
      <w:r w:rsidRPr="0061129A">
        <w:rPr>
          <w:rFonts w:eastAsia="Calibri"/>
          <w:i/>
          <w:sz w:val="28"/>
          <w:szCs w:val="28"/>
        </w:rPr>
        <w:lastRenderedPageBreak/>
        <w:t>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w:t>
      </w:r>
      <w:r w:rsidRPr="008514CB">
        <w:rPr>
          <w:rFonts w:eastAsia="Calibri"/>
          <w:i/>
          <w:sz w:val="28"/>
          <w:szCs w:val="28"/>
        </w:rPr>
        <w:t>»</w:t>
      </w:r>
      <w:r w:rsidRPr="008514CB">
        <w:rPr>
          <w:rFonts w:eastAsia="Calibri"/>
          <w:sz w:val="18"/>
          <w:szCs w:val="22"/>
        </w:rPr>
        <w:t>.</w:t>
      </w:r>
      <w:r>
        <w:rPr>
          <w:rFonts w:eastAsia="Calibri"/>
          <w:sz w:val="18"/>
          <w:szCs w:val="22"/>
        </w:rPr>
        <w:t xml:space="preserve"> </w:t>
      </w:r>
    </w:p>
    <w:p w:rsidR="0092215B" w:rsidRPr="00344652" w:rsidRDefault="0092215B" w:rsidP="0092215B">
      <w:pPr>
        <w:tabs>
          <w:tab w:val="right" w:pos="9355"/>
        </w:tabs>
        <w:ind w:firstLine="709"/>
        <w:jc w:val="both"/>
        <w:rPr>
          <w:sz w:val="28"/>
          <w:szCs w:val="28"/>
        </w:rPr>
      </w:pPr>
      <w:r>
        <w:rPr>
          <w:rFonts w:eastAsia="Calibri"/>
          <w:sz w:val="28"/>
          <w:szCs w:val="28"/>
        </w:rPr>
        <w:t>2.</w:t>
      </w:r>
      <w:r w:rsidRPr="00A511A1">
        <w:rPr>
          <w:sz w:val="28"/>
          <w:szCs w:val="28"/>
        </w:rPr>
        <w:t xml:space="preserve"> </w:t>
      </w:r>
      <w:r>
        <w:rPr>
          <w:sz w:val="28"/>
          <w:szCs w:val="28"/>
        </w:rPr>
        <w:t>В</w:t>
      </w:r>
      <w:r w:rsidRPr="00344652">
        <w:rPr>
          <w:sz w:val="28"/>
          <w:szCs w:val="28"/>
        </w:rPr>
        <w:t xml:space="preserve"> рамках проведения закупочной деятельности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МБОУ СОШ № 7 для проведения работ, по капитальному ремонту зданий и сооружений, благоустройство территории, прилегающих к зданиям и сооружениям муниципальных образовательных организаций, заключен муниципальный контракт с ООО «СПЕЦСТРОЙ» от 11.04.2023 № 08183000199230000760001, при этом для целей обеспечения гарантийных обязательств по муниципальному контракту Банк ТСБ ТРАНССТРОЙБАНК предоставил ООО «СПЕЦСТРОЙ» независимую гарантию № ЭГ-1171712/23 от 14.07.2023 на сумму  159475,05 рублей. Срок действия независимой гарантии установлен по 31 августа 2026 г</w:t>
      </w:r>
      <w:r>
        <w:rPr>
          <w:sz w:val="28"/>
          <w:szCs w:val="28"/>
        </w:rPr>
        <w:t>.</w:t>
      </w:r>
      <w:r w:rsidRPr="00344652">
        <w:rPr>
          <w:sz w:val="28"/>
          <w:szCs w:val="28"/>
        </w:rPr>
        <w:t xml:space="preserve"> включительно.</w:t>
      </w:r>
    </w:p>
    <w:p w:rsidR="0092215B" w:rsidRDefault="0092215B" w:rsidP="0092215B">
      <w:pPr>
        <w:suppressAutoHyphens/>
        <w:ind w:firstLine="567"/>
        <w:jc w:val="both"/>
        <w:rPr>
          <w:rFonts w:eastAsia="Calibri"/>
          <w:sz w:val="28"/>
          <w:szCs w:val="28"/>
          <w:lang w:eastAsia="en-US"/>
        </w:rPr>
      </w:pPr>
      <w:r w:rsidRPr="002241C7">
        <w:rPr>
          <w:rFonts w:eastAsia="Calibri"/>
          <w:sz w:val="28"/>
          <w:szCs w:val="28"/>
          <w:lang w:eastAsia="en-US"/>
        </w:rPr>
        <w:t>При проведении обмеров</w:t>
      </w:r>
      <w:r>
        <w:rPr>
          <w:rFonts w:eastAsia="Calibri"/>
          <w:sz w:val="28"/>
          <w:szCs w:val="28"/>
          <w:lang w:eastAsia="en-US"/>
        </w:rPr>
        <w:t xml:space="preserve"> (осмотров)</w:t>
      </w:r>
      <w:r w:rsidRPr="002241C7">
        <w:rPr>
          <w:rFonts w:eastAsia="Calibri"/>
          <w:sz w:val="28"/>
          <w:szCs w:val="28"/>
          <w:lang w:eastAsia="en-US"/>
        </w:rPr>
        <w:t>, результаты которых отражен</w:t>
      </w:r>
      <w:r>
        <w:rPr>
          <w:rFonts w:eastAsia="Calibri"/>
          <w:sz w:val="28"/>
          <w:szCs w:val="28"/>
          <w:lang w:eastAsia="en-US"/>
        </w:rPr>
        <w:t>ы в Акте контрольного обмера № 2</w:t>
      </w:r>
      <w:r w:rsidRPr="002241C7">
        <w:rPr>
          <w:rFonts w:eastAsia="Calibri"/>
          <w:sz w:val="28"/>
          <w:szCs w:val="28"/>
          <w:lang w:eastAsia="en-US"/>
        </w:rPr>
        <w:t xml:space="preserve"> от </w:t>
      </w:r>
      <w:r>
        <w:rPr>
          <w:rFonts w:eastAsia="Calibri"/>
          <w:sz w:val="28"/>
          <w:szCs w:val="28"/>
          <w:lang w:eastAsia="en-US"/>
        </w:rPr>
        <w:t>29</w:t>
      </w:r>
      <w:r w:rsidRPr="002241C7">
        <w:rPr>
          <w:rFonts w:eastAsia="Calibri"/>
          <w:sz w:val="28"/>
          <w:szCs w:val="28"/>
          <w:lang w:eastAsia="en-US"/>
        </w:rPr>
        <w:t>.</w:t>
      </w:r>
      <w:r>
        <w:rPr>
          <w:rFonts w:eastAsia="Calibri"/>
          <w:sz w:val="28"/>
          <w:szCs w:val="28"/>
          <w:lang w:eastAsia="en-US"/>
        </w:rPr>
        <w:t>03</w:t>
      </w:r>
      <w:r w:rsidRPr="002241C7">
        <w:rPr>
          <w:rFonts w:eastAsia="Calibri"/>
          <w:sz w:val="28"/>
          <w:szCs w:val="28"/>
          <w:lang w:eastAsia="en-US"/>
        </w:rPr>
        <w:t>.202</w:t>
      </w:r>
      <w:r>
        <w:rPr>
          <w:rFonts w:eastAsia="Calibri"/>
          <w:sz w:val="28"/>
          <w:szCs w:val="28"/>
          <w:lang w:eastAsia="en-US"/>
        </w:rPr>
        <w:t>4</w:t>
      </w:r>
      <w:r w:rsidRPr="002241C7">
        <w:rPr>
          <w:rFonts w:eastAsia="Calibri"/>
          <w:sz w:val="28"/>
          <w:szCs w:val="28"/>
          <w:lang w:eastAsia="en-US"/>
        </w:rPr>
        <w:t xml:space="preserve"> установлены дефекты </w:t>
      </w:r>
      <w:r>
        <w:rPr>
          <w:rFonts w:eastAsia="Calibri"/>
          <w:sz w:val="28"/>
          <w:szCs w:val="28"/>
          <w:lang w:eastAsia="en-US"/>
        </w:rPr>
        <w:t>оштукатуренных фасадов цоколя основного здания: в отдельных местах при легком простукивании штукатурка «бухтит»</w:t>
      </w:r>
      <w:r w:rsidRPr="002241C7">
        <w:rPr>
          <w:rFonts w:eastAsia="Calibri"/>
          <w:sz w:val="28"/>
          <w:szCs w:val="28"/>
          <w:lang w:eastAsia="en-US"/>
        </w:rPr>
        <w:t>,</w:t>
      </w:r>
      <w:r>
        <w:rPr>
          <w:rFonts w:eastAsia="Calibri"/>
          <w:sz w:val="28"/>
          <w:szCs w:val="28"/>
          <w:lang w:eastAsia="en-US"/>
        </w:rPr>
        <w:t xml:space="preserve"> выявлены нитевидные трещины в виде сетки, смывание акрилового состава с фасадов и другие повреждения.</w:t>
      </w:r>
      <w:r w:rsidRPr="002241C7">
        <w:rPr>
          <w:rFonts w:eastAsia="Calibri"/>
          <w:sz w:val="28"/>
          <w:szCs w:val="28"/>
          <w:lang w:eastAsia="en-US"/>
        </w:rPr>
        <w:t xml:space="preserve"> </w:t>
      </w:r>
    </w:p>
    <w:p w:rsidR="0092215B" w:rsidRPr="00674312" w:rsidRDefault="0092215B" w:rsidP="0092215B">
      <w:pPr>
        <w:pStyle w:val="aff0"/>
        <w:spacing w:line="28" w:lineRule="atLeast"/>
        <w:rPr>
          <w:rFonts w:eastAsia="Calibri"/>
          <w:i/>
          <w:kern w:val="0"/>
          <w:sz w:val="28"/>
          <w:szCs w:val="28"/>
        </w:rPr>
      </w:pPr>
      <w:r w:rsidRPr="009A3C2A">
        <w:rPr>
          <w:rFonts w:eastAsia="Calibri"/>
          <w:sz w:val="28"/>
          <w:szCs w:val="28"/>
          <w:lang w:eastAsia="en-US"/>
        </w:rPr>
        <w:t>Из чего следует, что Учреждением допущено нарушение статьи 34 и пункта 3 статьи 162 БК РФ, выразившееся в не</w:t>
      </w:r>
      <w:r w:rsidR="00AF7BA1">
        <w:rPr>
          <w:rFonts w:eastAsia="Calibri"/>
          <w:sz w:val="28"/>
          <w:szCs w:val="28"/>
          <w:lang w:eastAsia="en-US"/>
        </w:rPr>
        <w:t xml:space="preserve"> </w:t>
      </w:r>
      <w:r w:rsidRPr="009A3C2A">
        <w:rPr>
          <w:rFonts w:eastAsia="Calibri"/>
          <w:sz w:val="28"/>
          <w:szCs w:val="28"/>
          <w:lang w:eastAsia="en-US"/>
        </w:rPr>
        <w:t>достижении наилучшего результата</w:t>
      </w:r>
      <w:r>
        <w:rPr>
          <w:rFonts w:eastAsia="Calibri"/>
          <w:sz w:val="28"/>
          <w:szCs w:val="28"/>
          <w:lang w:eastAsia="en-US"/>
        </w:rPr>
        <w:t>,</w:t>
      </w:r>
      <w:r w:rsidRPr="009A3C2A">
        <w:rPr>
          <w:rFonts w:eastAsia="Calibri"/>
          <w:sz w:val="28"/>
          <w:szCs w:val="28"/>
          <w:lang w:eastAsia="en-US"/>
        </w:rPr>
        <w:t xml:space="preserve"> с использованием определенного </w:t>
      </w:r>
      <w:hyperlink r:id="rId8" w:anchor="/document/12112604/entry/601" w:history="1">
        <w:r w:rsidRPr="009A3C2A">
          <w:rPr>
            <w:rFonts w:eastAsia="Calibri"/>
            <w:sz w:val="28"/>
            <w:szCs w:val="28"/>
            <w:lang w:eastAsia="en-US"/>
          </w:rPr>
          <w:t>бюджетом</w:t>
        </w:r>
      </w:hyperlink>
      <w:r w:rsidRPr="009A3C2A">
        <w:rPr>
          <w:rFonts w:eastAsia="Calibri"/>
          <w:sz w:val="28"/>
          <w:szCs w:val="28"/>
          <w:lang w:eastAsia="en-US"/>
        </w:rPr>
        <w:t xml:space="preserve"> объема средств (результативность).  </w:t>
      </w:r>
      <w:r>
        <w:rPr>
          <w:rFonts w:eastAsia="Calibri"/>
          <w:sz w:val="28"/>
          <w:szCs w:val="28"/>
          <w:lang w:eastAsia="en-US"/>
        </w:rPr>
        <w:t xml:space="preserve">Всего объем определенных бюджетом и </w:t>
      </w:r>
      <w:r w:rsidRPr="009A3C2A">
        <w:rPr>
          <w:rFonts w:eastAsia="Calibri"/>
          <w:sz w:val="28"/>
          <w:szCs w:val="28"/>
          <w:lang w:eastAsia="en-US"/>
        </w:rPr>
        <w:t xml:space="preserve">понесенных Учреждением расходов, на </w:t>
      </w:r>
      <w:r w:rsidRPr="00F4363D">
        <w:rPr>
          <w:rFonts w:eastAsia="Calibri"/>
          <w:sz w:val="28"/>
          <w:szCs w:val="28"/>
          <w:lang w:eastAsia="en-US"/>
        </w:rPr>
        <w:t>ремонт цоколя</w:t>
      </w:r>
      <w:r>
        <w:rPr>
          <w:rFonts w:eastAsia="Calibri"/>
          <w:sz w:val="28"/>
          <w:szCs w:val="28"/>
          <w:lang w:eastAsia="en-US"/>
        </w:rPr>
        <w:t xml:space="preserve"> основного здания </w:t>
      </w:r>
      <w:r w:rsidRPr="009A3C2A">
        <w:rPr>
          <w:rFonts w:eastAsia="Calibri"/>
          <w:sz w:val="28"/>
          <w:szCs w:val="28"/>
          <w:lang w:eastAsia="en-US"/>
        </w:rPr>
        <w:t xml:space="preserve">за счет средств субсидии на иные цели, не приведших к достижению заданного результата составил 190428,96 рублей. </w:t>
      </w:r>
    </w:p>
    <w:p w:rsidR="0092215B" w:rsidRPr="00344652" w:rsidRDefault="0092215B" w:rsidP="0092215B">
      <w:pPr>
        <w:pStyle w:val="aff0"/>
        <w:spacing w:line="28" w:lineRule="atLeast"/>
        <w:rPr>
          <w:sz w:val="28"/>
          <w:szCs w:val="28"/>
        </w:rPr>
      </w:pPr>
      <w:r>
        <w:rPr>
          <w:sz w:val="28"/>
          <w:szCs w:val="28"/>
        </w:rPr>
        <w:t>3</w:t>
      </w:r>
      <w:r w:rsidRPr="00344652">
        <w:rPr>
          <w:sz w:val="28"/>
          <w:szCs w:val="28"/>
        </w:rPr>
        <w:t xml:space="preserve">. В нарушение </w:t>
      </w:r>
      <w:hyperlink r:id="rId9" w:history="1">
        <w:r w:rsidRPr="00344652">
          <w:rPr>
            <w:sz w:val="28"/>
            <w:szCs w:val="28"/>
          </w:rPr>
          <w:t>части 1 статьи 13</w:t>
        </w:r>
      </w:hyperlink>
      <w:r w:rsidRPr="00344652">
        <w:rPr>
          <w:sz w:val="28"/>
          <w:szCs w:val="28"/>
        </w:rPr>
        <w:t xml:space="preserve"> Закона № 402-ФЗ, пункта 351 Инструкции № 157н должностное лицо МКУ «</w:t>
      </w:r>
      <w:r>
        <w:rPr>
          <w:sz w:val="28"/>
          <w:szCs w:val="28"/>
        </w:rPr>
        <w:t>ЦМБ</w:t>
      </w:r>
      <w:r w:rsidRPr="00344652">
        <w:rPr>
          <w:sz w:val="28"/>
          <w:szCs w:val="28"/>
        </w:rPr>
        <w:t>» не отразило обеспечения исполнения обязательств (банковской гарантии), что привело к недостоверной информации о наличии имущества и обязательств на забалансовых счетах, содержащейся в регистрах бухгалтерского учета, на забалансовом счете 10 «Обеспечение исполнения обязательств»  в размере 159475,05 рублей, и повлекло искажение бюджетной отчетности учреждения по состоянию на 01.01.2024.</w:t>
      </w:r>
    </w:p>
    <w:p w:rsidR="0092215B" w:rsidRPr="00674312" w:rsidRDefault="0092215B" w:rsidP="0092215B">
      <w:pPr>
        <w:pStyle w:val="aff0"/>
        <w:spacing w:line="28" w:lineRule="atLeast"/>
        <w:rPr>
          <w:rFonts w:eastAsia="Calibri"/>
          <w:i/>
          <w:kern w:val="0"/>
          <w:sz w:val="28"/>
          <w:szCs w:val="28"/>
        </w:rPr>
      </w:pPr>
      <w:r w:rsidRPr="00344652">
        <w:rPr>
          <w:rFonts w:eastAsia="Calibri"/>
          <w:i/>
          <w:kern w:val="0"/>
          <w:sz w:val="28"/>
          <w:szCs w:val="28"/>
        </w:rPr>
        <w:t>Следовательно, в действиях должностного лица МКУ «</w:t>
      </w:r>
      <w:r>
        <w:rPr>
          <w:rFonts w:eastAsia="Calibri"/>
          <w:i/>
          <w:kern w:val="0"/>
          <w:sz w:val="28"/>
          <w:szCs w:val="28"/>
        </w:rPr>
        <w:t>ЦМБ</w:t>
      </w:r>
      <w:r w:rsidRPr="00344652">
        <w:rPr>
          <w:rFonts w:eastAsia="Calibri"/>
          <w:i/>
          <w:kern w:val="0"/>
          <w:sz w:val="28"/>
          <w:szCs w:val="28"/>
        </w:rPr>
        <w:t>» усматриваются признаки административного правонарушения, предусмотренного частью 4 статьи 15.15.6 КоАП РФ, выразившееся в грубом нарушении правил ведения бухгалтерского учета, выраженное в денежном измерении, а именно нарушении требований к бюджетному учету, повлекшее представление бюджетной отчетности, содержащей искажение показателя бюджетной отчетности более чем на 10 процентов.</w:t>
      </w:r>
      <w:r w:rsidRPr="008514CB">
        <w:rPr>
          <w:rFonts w:eastAsia="Calibri"/>
          <w:sz w:val="18"/>
        </w:rPr>
        <w:t xml:space="preserve"> </w:t>
      </w:r>
    </w:p>
    <w:p w:rsidR="0092215B" w:rsidRPr="00B345D1" w:rsidRDefault="0092215B" w:rsidP="0092215B">
      <w:pPr>
        <w:pStyle w:val="afe"/>
        <w:tabs>
          <w:tab w:val="left" w:pos="993"/>
        </w:tabs>
        <w:ind w:left="0" w:firstLine="709"/>
        <w:jc w:val="both"/>
        <w:rPr>
          <w:rFonts w:eastAsia="Calibri"/>
          <w:b/>
          <w:sz w:val="28"/>
        </w:rPr>
      </w:pPr>
      <w:r>
        <w:rPr>
          <w:rFonts w:eastAsia="Calibri"/>
          <w:sz w:val="28"/>
        </w:rPr>
        <w:lastRenderedPageBreak/>
        <w:t>4.</w:t>
      </w:r>
      <w:r w:rsidRPr="00B345D1">
        <w:rPr>
          <w:rFonts w:eastAsia="Calibri"/>
          <w:sz w:val="28"/>
        </w:rPr>
        <w:t xml:space="preserve">Учреждением допущены нарушения требований статьи 16 Федерального закона № 44-ФЗ, Постановления № 1279 в части порядка и сроков утверждения Плана графика на 2023 год. </w:t>
      </w:r>
    </w:p>
    <w:p w:rsidR="0092215B" w:rsidRPr="00B639D8" w:rsidRDefault="0092215B" w:rsidP="0092215B">
      <w:pPr>
        <w:tabs>
          <w:tab w:val="left" w:pos="993"/>
        </w:tabs>
        <w:ind w:firstLine="709"/>
        <w:jc w:val="both"/>
        <w:rPr>
          <w:rFonts w:eastAsia="Calibri"/>
          <w:i/>
          <w:sz w:val="28"/>
        </w:rPr>
      </w:pPr>
      <w:r w:rsidRPr="00B639D8">
        <w:rPr>
          <w:rFonts w:eastAsia="Calibri"/>
          <w:i/>
          <w:sz w:val="28"/>
        </w:rPr>
        <w:t xml:space="preserve">Данное нарушение предусматривает административную ответственность в соответствии с частью </w:t>
      </w:r>
      <w:r>
        <w:rPr>
          <w:rFonts w:eastAsia="Calibri"/>
          <w:i/>
          <w:sz w:val="28"/>
        </w:rPr>
        <w:t>4</w:t>
      </w:r>
      <w:r w:rsidRPr="00B639D8">
        <w:rPr>
          <w:rFonts w:eastAsia="Calibri"/>
          <w:i/>
          <w:sz w:val="28"/>
        </w:rPr>
        <w:t xml:space="preserve"> статьи 7.29.3 КоАП РФ. </w:t>
      </w:r>
    </w:p>
    <w:p w:rsidR="0092215B" w:rsidRDefault="0092215B" w:rsidP="0092215B">
      <w:pPr>
        <w:tabs>
          <w:tab w:val="left" w:pos="993"/>
        </w:tabs>
        <w:ind w:firstLine="709"/>
        <w:jc w:val="both"/>
        <w:rPr>
          <w:rFonts w:eastAsia="Calibri"/>
          <w:sz w:val="28"/>
        </w:rPr>
      </w:pPr>
      <w:r w:rsidRPr="00B639D8">
        <w:rPr>
          <w:rFonts w:eastAsia="Calibri"/>
          <w:sz w:val="28"/>
        </w:rPr>
        <w:t>Согласно части 1 статьи 4.5 КоАП РФ постановление по делу об административном правонарушении не может быть вынесено</w:t>
      </w:r>
      <w:r>
        <w:rPr>
          <w:rFonts w:eastAsia="Calibri"/>
          <w:sz w:val="28"/>
        </w:rPr>
        <w:t>.</w:t>
      </w:r>
    </w:p>
    <w:p w:rsidR="0092215B" w:rsidRPr="00AE2716" w:rsidRDefault="0092215B" w:rsidP="0092215B">
      <w:pPr>
        <w:pStyle w:val="afe"/>
        <w:tabs>
          <w:tab w:val="left" w:pos="993"/>
        </w:tabs>
        <w:ind w:left="0" w:firstLine="709"/>
        <w:jc w:val="both"/>
        <w:rPr>
          <w:sz w:val="18"/>
          <w:szCs w:val="28"/>
        </w:rPr>
      </w:pPr>
      <w:r>
        <w:rPr>
          <w:sz w:val="28"/>
          <w:szCs w:val="28"/>
        </w:rPr>
        <w:t xml:space="preserve">5. </w:t>
      </w:r>
      <w:r w:rsidRPr="00B345D1">
        <w:rPr>
          <w:sz w:val="28"/>
          <w:szCs w:val="28"/>
        </w:rPr>
        <w:t xml:space="preserve">В нарушение части 8 статьи 16 Закона № 44-ФЗ, пункта 22 Постановления № 1279 Учреждением не внесены изменения в План график на 2023 год с целью уточнения объёма прав, выраженных в денежном выражении, на принятие и исполнение обязательств. </w:t>
      </w:r>
    </w:p>
    <w:p w:rsidR="0092215B" w:rsidRPr="00B345D1" w:rsidRDefault="0092215B" w:rsidP="0092215B">
      <w:pPr>
        <w:tabs>
          <w:tab w:val="left" w:pos="993"/>
        </w:tabs>
        <w:ind w:firstLine="709"/>
        <w:jc w:val="both"/>
        <w:rPr>
          <w:i/>
          <w:sz w:val="28"/>
          <w:szCs w:val="28"/>
        </w:rPr>
      </w:pPr>
      <w:r w:rsidRPr="00B345D1">
        <w:rPr>
          <w:i/>
          <w:sz w:val="28"/>
          <w:szCs w:val="28"/>
        </w:rPr>
        <w:t>Данное нарушение предусматривает административную ответственность в соответствии с частью 4 статьи 7.29.3 КоАП РФ.</w:t>
      </w:r>
    </w:p>
    <w:p w:rsidR="0092215B" w:rsidRPr="00674312" w:rsidRDefault="0092215B" w:rsidP="0092215B">
      <w:pPr>
        <w:pStyle w:val="afe"/>
        <w:ind w:left="0" w:firstLine="709"/>
        <w:jc w:val="both"/>
        <w:rPr>
          <w:sz w:val="28"/>
          <w:szCs w:val="28"/>
          <w:highlight w:val="yellow"/>
        </w:rPr>
      </w:pPr>
      <w:r>
        <w:rPr>
          <w:sz w:val="28"/>
          <w:szCs w:val="28"/>
        </w:rPr>
        <w:t xml:space="preserve">6. </w:t>
      </w:r>
      <w:r w:rsidRPr="003C02C7">
        <w:rPr>
          <w:sz w:val="28"/>
          <w:szCs w:val="28"/>
        </w:rPr>
        <w:t>В нарушение статьи 34, 94 Федерального закона № 44-ФЗ, пункта 5.2 Контракта Заказчиком допущена просрочка исполнения принятых обязательств в рамках проверяемого контракта, а именно нарушен срок оплаты принятых работ на 9 (девять) рабочих дней.</w:t>
      </w:r>
      <w:r>
        <w:rPr>
          <w:sz w:val="28"/>
          <w:szCs w:val="28"/>
        </w:rPr>
        <w:t xml:space="preserve"> </w:t>
      </w:r>
    </w:p>
    <w:p w:rsidR="0092215B" w:rsidRPr="003C02C7" w:rsidRDefault="0092215B" w:rsidP="0092215B">
      <w:pPr>
        <w:pStyle w:val="afe"/>
        <w:tabs>
          <w:tab w:val="left" w:pos="993"/>
        </w:tabs>
        <w:ind w:left="0" w:firstLine="709"/>
        <w:jc w:val="both"/>
        <w:rPr>
          <w:i/>
          <w:sz w:val="28"/>
          <w:szCs w:val="28"/>
        </w:rPr>
      </w:pPr>
      <w:r w:rsidRPr="003C02C7">
        <w:rPr>
          <w:i/>
          <w:sz w:val="28"/>
          <w:szCs w:val="28"/>
        </w:rPr>
        <w:t>Данное нарушение предусматривает административную ответственность в соответствии со статьей 7.32.5 КоАП РФ.</w:t>
      </w:r>
    </w:p>
    <w:p w:rsidR="0019071E" w:rsidRPr="00435FDE" w:rsidRDefault="007208B6" w:rsidP="0092215B">
      <w:pPr>
        <w:spacing w:line="252" w:lineRule="auto"/>
        <w:ind w:firstLine="709"/>
        <w:jc w:val="both"/>
        <w:rPr>
          <w:sz w:val="28"/>
          <w:szCs w:val="28"/>
        </w:rPr>
      </w:pPr>
      <w:r w:rsidRPr="00EF4252">
        <w:rPr>
          <w:sz w:val="28"/>
          <w:szCs w:val="28"/>
        </w:rPr>
        <w:t xml:space="preserve"> </w:t>
      </w:r>
    </w:p>
    <w:p w:rsidR="00D31685" w:rsidRPr="000C73D3" w:rsidRDefault="00D31685" w:rsidP="00D31685">
      <w:pPr>
        <w:autoSpaceDE w:val="0"/>
        <w:autoSpaceDN w:val="0"/>
        <w:adjustRightInd w:val="0"/>
        <w:jc w:val="center"/>
        <w:rPr>
          <w:b/>
          <w:sz w:val="28"/>
          <w:szCs w:val="28"/>
        </w:rPr>
      </w:pPr>
      <w:r>
        <w:rPr>
          <w:b/>
          <w:sz w:val="28"/>
          <w:szCs w:val="28"/>
        </w:rPr>
        <w:t>4</w:t>
      </w:r>
      <w:r w:rsidRPr="000C73D3">
        <w:rPr>
          <w:b/>
          <w:sz w:val="28"/>
          <w:szCs w:val="28"/>
        </w:rPr>
        <w:t xml:space="preserve">. </w:t>
      </w:r>
      <w:r>
        <w:rPr>
          <w:b/>
          <w:sz w:val="28"/>
          <w:szCs w:val="28"/>
        </w:rPr>
        <w:t xml:space="preserve">Предложения </w:t>
      </w:r>
      <w:r w:rsidRPr="000C73D3">
        <w:rPr>
          <w:b/>
          <w:sz w:val="28"/>
          <w:szCs w:val="28"/>
        </w:rPr>
        <w:t>по результатам проверки:</w:t>
      </w:r>
    </w:p>
    <w:p w:rsidR="00D31685" w:rsidRDefault="00D31685" w:rsidP="00D31685">
      <w:pPr>
        <w:ind w:firstLine="708"/>
        <w:jc w:val="both"/>
        <w:rPr>
          <w:sz w:val="28"/>
          <w:szCs w:val="28"/>
        </w:rPr>
      </w:pPr>
    </w:p>
    <w:p w:rsidR="0092215B" w:rsidRPr="002C7320" w:rsidRDefault="0092215B" w:rsidP="0092215B">
      <w:pPr>
        <w:ind w:firstLine="709"/>
        <w:jc w:val="both"/>
        <w:rPr>
          <w:sz w:val="28"/>
          <w:szCs w:val="28"/>
        </w:rPr>
      </w:pPr>
      <w:r w:rsidRPr="002C7320">
        <w:rPr>
          <w:sz w:val="28"/>
          <w:szCs w:val="28"/>
        </w:rPr>
        <w:t>1. В целях обеспечения результативности, адресности и целевого характера использования бюджетных средств в соответствии с п</w:t>
      </w:r>
      <w:r>
        <w:rPr>
          <w:sz w:val="28"/>
          <w:szCs w:val="28"/>
        </w:rPr>
        <w:t>одпунктом</w:t>
      </w:r>
      <w:r w:rsidRPr="002C7320">
        <w:rPr>
          <w:sz w:val="28"/>
          <w:szCs w:val="28"/>
        </w:rPr>
        <w:t xml:space="preserve"> 1 п</w:t>
      </w:r>
      <w:r>
        <w:rPr>
          <w:sz w:val="28"/>
          <w:szCs w:val="28"/>
        </w:rPr>
        <w:t>ункта</w:t>
      </w:r>
      <w:r w:rsidRPr="002C7320">
        <w:rPr>
          <w:sz w:val="28"/>
          <w:szCs w:val="28"/>
        </w:rPr>
        <w:t xml:space="preserve"> 1 ст</w:t>
      </w:r>
      <w:r>
        <w:rPr>
          <w:sz w:val="28"/>
          <w:szCs w:val="28"/>
        </w:rPr>
        <w:t>атьи</w:t>
      </w:r>
      <w:r w:rsidRPr="002C7320">
        <w:rPr>
          <w:sz w:val="28"/>
          <w:szCs w:val="28"/>
        </w:rPr>
        <w:t xml:space="preserve"> 158 БК РФ </w:t>
      </w:r>
      <w:r w:rsidRPr="00E12FAB">
        <w:rPr>
          <w:sz w:val="28"/>
          <w:szCs w:val="28"/>
          <w:u w:val="single"/>
        </w:rPr>
        <w:t>обеспечить возврат в бюджеты всех уровней</w:t>
      </w:r>
      <w:r w:rsidRPr="002C7320">
        <w:rPr>
          <w:sz w:val="28"/>
          <w:szCs w:val="28"/>
        </w:rPr>
        <w:t xml:space="preserve"> (исходя из уровней софинансирования, выраженных в процентах) из которых были предоставлены бюджетные ассигнования, в части расходования Учреждением </w:t>
      </w:r>
      <w:r w:rsidRPr="00E12FAB">
        <w:rPr>
          <w:rFonts w:eastAsia="Calibri"/>
          <w:sz w:val="28"/>
          <w:szCs w:val="28"/>
          <w:u w:val="single"/>
          <w:lang w:eastAsia="en-US"/>
        </w:rPr>
        <w:t xml:space="preserve">163284,0  </w:t>
      </w:r>
      <w:r w:rsidRPr="00E12FAB">
        <w:rPr>
          <w:sz w:val="28"/>
          <w:szCs w:val="28"/>
          <w:u w:val="single"/>
        </w:rPr>
        <w:t>рублей</w:t>
      </w:r>
      <w:r w:rsidRPr="002C7320">
        <w:rPr>
          <w:sz w:val="28"/>
          <w:szCs w:val="28"/>
        </w:rPr>
        <w:t xml:space="preserve">, что не привело к достижению цели, установленной при их выделении (оплата работ </w:t>
      </w:r>
      <w:r w:rsidRPr="002C7320">
        <w:rPr>
          <w:rFonts w:eastAsia="Calibri"/>
          <w:sz w:val="28"/>
          <w:szCs w:val="28"/>
          <w:lang w:eastAsia="en-US"/>
        </w:rPr>
        <w:t xml:space="preserve">по объекту </w:t>
      </w:r>
      <w:r w:rsidRPr="002C7320">
        <w:rPr>
          <w:sz w:val="28"/>
          <w:szCs w:val="28"/>
          <w:lang w:val="x-none"/>
        </w:rPr>
        <w:t>«Ремонт крылец, ремонт цоколя, благоустройство, перемещение памятника в МБОУ СОШ № 7»</w:t>
      </w:r>
      <w:r w:rsidRPr="002C7320">
        <w:rPr>
          <w:sz w:val="28"/>
          <w:szCs w:val="28"/>
        </w:rPr>
        <w:t>), а именно, бюджетные средства израсходованы на оплату невыполненных объёмов работ и в целях, не соответствующих целям п</w:t>
      </w:r>
      <w:r>
        <w:rPr>
          <w:sz w:val="28"/>
          <w:szCs w:val="28"/>
        </w:rPr>
        <w:t>ункта</w:t>
      </w:r>
      <w:r w:rsidRPr="002C7320">
        <w:rPr>
          <w:sz w:val="28"/>
          <w:szCs w:val="28"/>
        </w:rPr>
        <w:t xml:space="preserve"> 1.1 Соглашения</w:t>
      </w:r>
      <w:r>
        <w:rPr>
          <w:sz w:val="28"/>
          <w:szCs w:val="28"/>
        </w:rPr>
        <w:t xml:space="preserve">, пункта </w:t>
      </w:r>
      <w:r w:rsidRPr="002C7320">
        <w:rPr>
          <w:sz w:val="28"/>
          <w:szCs w:val="28"/>
        </w:rPr>
        <w:t xml:space="preserve">1.1 муниципального контракта № 08183000199230000760001 от 11.04.2023, заключенного с </w:t>
      </w:r>
      <w:r w:rsidRPr="002C7320">
        <w:rPr>
          <w:rFonts w:eastAsia="Calibri"/>
          <w:sz w:val="28"/>
          <w:szCs w:val="28"/>
          <w:lang w:eastAsia="en-US"/>
        </w:rPr>
        <w:t>ООО «Спецстрой»</w:t>
      </w:r>
      <w:r w:rsidRPr="002C7320">
        <w:rPr>
          <w:sz w:val="28"/>
          <w:szCs w:val="28"/>
        </w:rPr>
        <w:t>, что в соответствии со ст. 306.4 БК РФ является нецелевым расходованием бюджетных средств, подлежащих возврату в бюджеты всех уровней исходя из уровней софинансирования, выраженных в процентах.</w:t>
      </w:r>
    </w:p>
    <w:p w:rsidR="0092215B" w:rsidRPr="002C7320" w:rsidRDefault="0092215B" w:rsidP="0092215B">
      <w:pPr>
        <w:autoSpaceDE w:val="0"/>
        <w:autoSpaceDN w:val="0"/>
        <w:adjustRightInd w:val="0"/>
        <w:spacing w:line="259" w:lineRule="auto"/>
        <w:ind w:firstLine="709"/>
        <w:jc w:val="both"/>
        <w:rPr>
          <w:rFonts w:eastAsia="Calibri"/>
          <w:bCs/>
          <w:sz w:val="28"/>
          <w:szCs w:val="28"/>
          <w:lang w:eastAsia="en-US"/>
        </w:rPr>
      </w:pPr>
      <w:r w:rsidRPr="002C7320">
        <w:rPr>
          <w:sz w:val="28"/>
          <w:szCs w:val="28"/>
        </w:rPr>
        <w:t>2. О</w:t>
      </w:r>
      <w:r w:rsidRPr="002C7320">
        <w:rPr>
          <w:bCs/>
          <w:sz w:val="28"/>
          <w:szCs w:val="28"/>
        </w:rPr>
        <w:t>бязать</w:t>
      </w:r>
      <w:r w:rsidRPr="002C7320">
        <w:rPr>
          <w:rFonts w:eastAsia="Calibri"/>
          <w:sz w:val="28"/>
          <w:szCs w:val="28"/>
          <w:lang w:eastAsia="en-US"/>
        </w:rPr>
        <w:t xml:space="preserve"> ООО «Спецстрой»</w:t>
      </w:r>
      <w:r w:rsidRPr="002C7320">
        <w:rPr>
          <w:bCs/>
          <w:sz w:val="28"/>
          <w:szCs w:val="28"/>
        </w:rPr>
        <w:t xml:space="preserve"> </w:t>
      </w:r>
      <w:r w:rsidRPr="002C7320">
        <w:rPr>
          <w:rFonts w:eastAsia="Calibri"/>
          <w:bCs/>
          <w:sz w:val="28"/>
          <w:szCs w:val="28"/>
          <w:lang w:eastAsia="en-US"/>
        </w:rPr>
        <w:t>в рамках гарантийных обязательств, указанных в п</w:t>
      </w:r>
      <w:r>
        <w:rPr>
          <w:rFonts w:eastAsia="Calibri"/>
          <w:bCs/>
          <w:sz w:val="28"/>
          <w:szCs w:val="28"/>
          <w:lang w:eastAsia="en-US"/>
        </w:rPr>
        <w:t>ункте</w:t>
      </w:r>
      <w:r w:rsidRPr="002C7320">
        <w:rPr>
          <w:rFonts w:eastAsia="Calibri"/>
          <w:bCs/>
          <w:sz w:val="28"/>
          <w:szCs w:val="28"/>
          <w:lang w:eastAsia="en-US"/>
        </w:rPr>
        <w:t xml:space="preserve"> 9.2 «Продолжительность гарантийного срока нормальной эксплуатации - 3 (три) года на весь объем выполняемых подрядчиком работ…» муниципального контракта </w:t>
      </w:r>
      <w:r w:rsidRPr="002C7320">
        <w:rPr>
          <w:sz w:val="28"/>
          <w:szCs w:val="28"/>
        </w:rPr>
        <w:t>№ 08183000199230000760001 от 11.04.2023</w:t>
      </w:r>
      <w:r>
        <w:rPr>
          <w:sz w:val="28"/>
          <w:szCs w:val="28"/>
        </w:rPr>
        <w:t>,</w:t>
      </w:r>
      <w:r w:rsidRPr="002C7320">
        <w:rPr>
          <w:sz w:val="28"/>
          <w:szCs w:val="28"/>
        </w:rPr>
        <w:t xml:space="preserve"> </w:t>
      </w:r>
      <w:r w:rsidRPr="002C7320">
        <w:rPr>
          <w:rFonts w:eastAsia="Calibri"/>
          <w:bCs/>
          <w:sz w:val="28"/>
          <w:szCs w:val="28"/>
          <w:lang w:eastAsia="en-US"/>
        </w:rPr>
        <w:t>устранить выявленные в ходе комиссионной проверки дефекты.</w:t>
      </w:r>
    </w:p>
    <w:p w:rsidR="0092215B" w:rsidRDefault="0092215B" w:rsidP="0092215B">
      <w:pPr>
        <w:pStyle w:val="afe"/>
        <w:autoSpaceDE w:val="0"/>
        <w:autoSpaceDN w:val="0"/>
        <w:adjustRightInd w:val="0"/>
        <w:spacing w:line="16" w:lineRule="atLeast"/>
        <w:ind w:left="567"/>
        <w:jc w:val="both"/>
        <w:rPr>
          <w:b/>
          <w:sz w:val="28"/>
          <w:szCs w:val="28"/>
        </w:rPr>
      </w:pPr>
    </w:p>
    <w:p w:rsidR="0092215B" w:rsidRDefault="0092215B" w:rsidP="0092215B">
      <w:pPr>
        <w:pStyle w:val="afe"/>
        <w:autoSpaceDE w:val="0"/>
        <w:autoSpaceDN w:val="0"/>
        <w:adjustRightInd w:val="0"/>
        <w:spacing w:line="16" w:lineRule="atLeast"/>
        <w:ind w:left="567"/>
        <w:jc w:val="both"/>
        <w:rPr>
          <w:b/>
          <w:sz w:val="28"/>
          <w:szCs w:val="28"/>
        </w:rPr>
      </w:pPr>
    </w:p>
    <w:p w:rsidR="0092215B" w:rsidRDefault="0092215B" w:rsidP="0092215B">
      <w:pPr>
        <w:pStyle w:val="afe"/>
        <w:autoSpaceDE w:val="0"/>
        <w:autoSpaceDN w:val="0"/>
        <w:adjustRightInd w:val="0"/>
        <w:spacing w:line="16" w:lineRule="atLeast"/>
        <w:ind w:left="567"/>
        <w:jc w:val="both"/>
        <w:rPr>
          <w:b/>
          <w:sz w:val="28"/>
          <w:szCs w:val="28"/>
        </w:rPr>
      </w:pPr>
    </w:p>
    <w:p w:rsidR="0092215B" w:rsidRDefault="0092215B" w:rsidP="0092215B">
      <w:pPr>
        <w:pStyle w:val="afe"/>
        <w:autoSpaceDE w:val="0"/>
        <w:autoSpaceDN w:val="0"/>
        <w:adjustRightInd w:val="0"/>
        <w:spacing w:line="16" w:lineRule="atLeast"/>
        <w:ind w:left="567"/>
        <w:jc w:val="both"/>
        <w:rPr>
          <w:b/>
          <w:sz w:val="28"/>
          <w:szCs w:val="28"/>
        </w:rPr>
      </w:pPr>
      <w:r w:rsidRPr="00DF3004">
        <w:rPr>
          <w:b/>
          <w:sz w:val="28"/>
          <w:szCs w:val="28"/>
        </w:rPr>
        <w:lastRenderedPageBreak/>
        <w:t>Муниципальному казенному учреждению «ЦМБ»:</w:t>
      </w:r>
    </w:p>
    <w:p w:rsidR="0092215B" w:rsidRDefault="0092215B" w:rsidP="0092215B">
      <w:pPr>
        <w:numPr>
          <w:ilvl w:val="0"/>
          <w:numId w:val="38"/>
        </w:numPr>
        <w:suppressAutoHyphens/>
        <w:autoSpaceDE w:val="0"/>
        <w:autoSpaceDN w:val="0"/>
        <w:adjustRightInd w:val="0"/>
        <w:ind w:left="0" w:firstLine="851"/>
        <w:jc w:val="both"/>
        <w:rPr>
          <w:color w:val="000000"/>
          <w:sz w:val="28"/>
          <w:szCs w:val="28"/>
        </w:rPr>
      </w:pPr>
      <w:r>
        <w:rPr>
          <w:color w:val="000000"/>
          <w:sz w:val="28"/>
          <w:szCs w:val="28"/>
        </w:rPr>
        <w:t>У</w:t>
      </w:r>
      <w:r w:rsidRPr="005F4CC3">
        <w:rPr>
          <w:color w:val="000000"/>
          <w:sz w:val="28"/>
          <w:szCs w:val="28"/>
        </w:rPr>
        <w:t>силить внутренний контроль совершаемых фактов хозяйственной жизни, обеспечивающий достоверность бюджетной (бухгалтерской) отчетности и соблюдение бюджетного законодательства и законодательства о бухгалтерском учете при совершении</w:t>
      </w:r>
      <w:r>
        <w:rPr>
          <w:color w:val="000000"/>
          <w:sz w:val="28"/>
          <w:szCs w:val="28"/>
        </w:rPr>
        <w:t xml:space="preserve"> </w:t>
      </w:r>
      <w:r w:rsidRPr="0097312B">
        <w:rPr>
          <w:rFonts w:eastAsia="Calibri"/>
          <w:bCs/>
          <w:sz w:val="28"/>
          <w:szCs w:val="28"/>
        </w:rPr>
        <w:t>МБ</w:t>
      </w:r>
      <w:r>
        <w:rPr>
          <w:rFonts w:eastAsia="Calibri"/>
          <w:bCs/>
          <w:sz w:val="28"/>
          <w:szCs w:val="28"/>
        </w:rPr>
        <w:t>О</w:t>
      </w:r>
      <w:r w:rsidRPr="0097312B">
        <w:rPr>
          <w:rFonts w:eastAsia="Calibri"/>
          <w:bCs/>
          <w:sz w:val="28"/>
          <w:szCs w:val="28"/>
        </w:rPr>
        <w:t>У «С</w:t>
      </w:r>
      <w:r>
        <w:rPr>
          <w:rFonts w:eastAsia="Calibri"/>
          <w:bCs/>
          <w:sz w:val="28"/>
          <w:szCs w:val="28"/>
        </w:rPr>
        <w:t>О</w:t>
      </w:r>
      <w:r w:rsidRPr="0097312B">
        <w:rPr>
          <w:rFonts w:eastAsia="Calibri"/>
          <w:bCs/>
          <w:sz w:val="28"/>
          <w:szCs w:val="28"/>
        </w:rPr>
        <w:t>Ш</w:t>
      </w:r>
      <w:r>
        <w:rPr>
          <w:rFonts w:eastAsia="Calibri"/>
          <w:bCs/>
          <w:sz w:val="28"/>
          <w:szCs w:val="28"/>
        </w:rPr>
        <w:t xml:space="preserve"> № 7</w:t>
      </w:r>
      <w:r w:rsidRPr="0097312B">
        <w:rPr>
          <w:rFonts w:eastAsia="Calibri"/>
          <w:bCs/>
          <w:sz w:val="28"/>
          <w:szCs w:val="28"/>
        </w:rPr>
        <w:t>»</w:t>
      </w:r>
      <w:r>
        <w:rPr>
          <w:rFonts w:eastAsia="Calibri"/>
          <w:bCs/>
          <w:sz w:val="28"/>
          <w:szCs w:val="28"/>
        </w:rPr>
        <w:t xml:space="preserve"> </w:t>
      </w:r>
      <w:r w:rsidRPr="005F4CC3">
        <w:rPr>
          <w:color w:val="000000"/>
          <w:sz w:val="28"/>
          <w:szCs w:val="28"/>
        </w:rPr>
        <w:t>фактов хозяйственной жизни и ведении бюджетного учета.</w:t>
      </w:r>
    </w:p>
    <w:p w:rsidR="0092215B" w:rsidRDefault="0092215B" w:rsidP="0092215B">
      <w:pPr>
        <w:autoSpaceDE w:val="0"/>
        <w:autoSpaceDN w:val="0"/>
        <w:adjustRightInd w:val="0"/>
        <w:spacing w:line="16" w:lineRule="atLeast"/>
        <w:jc w:val="both"/>
        <w:rPr>
          <w:sz w:val="28"/>
          <w:szCs w:val="28"/>
        </w:rPr>
      </w:pPr>
      <w:r w:rsidRPr="002C7320">
        <w:rPr>
          <w:rFonts w:eastAsia="Calibri"/>
          <w:sz w:val="28"/>
          <w:szCs w:val="28"/>
          <w:lang w:eastAsia="en-US"/>
        </w:rPr>
        <w:t xml:space="preserve">        </w:t>
      </w:r>
      <w:r>
        <w:rPr>
          <w:rFonts w:eastAsia="Calibri"/>
          <w:sz w:val="28"/>
          <w:szCs w:val="28"/>
          <w:lang w:eastAsia="en-US"/>
        </w:rPr>
        <w:t>2</w:t>
      </w:r>
      <w:r w:rsidRPr="002C7320">
        <w:rPr>
          <w:rFonts w:eastAsia="Calibri"/>
          <w:sz w:val="28"/>
          <w:szCs w:val="28"/>
          <w:lang w:eastAsia="en-US"/>
        </w:rPr>
        <w:t>.</w:t>
      </w:r>
      <w:r w:rsidRPr="002C7320">
        <w:rPr>
          <w:rFonts w:eastAsia="Calibri"/>
          <w:b/>
          <w:sz w:val="28"/>
          <w:szCs w:val="28"/>
          <w:lang w:eastAsia="en-US"/>
        </w:rPr>
        <w:t xml:space="preserve"> </w:t>
      </w:r>
      <w:r w:rsidRPr="002C7320">
        <w:rPr>
          <w:rFonts w:eastAsia="Calibri"/>
          <w:sz w:val="28"/>
          <w:szCs w:val="28"/>
          <w:lang w:eastAsia="en-US"/>
        </w:rPr>
        <w:t xml:space="preserve">Устранить искажения показателей бюджетной (бухгалтерской) отчетности за </w:t>
      </w:r>
      <w:r w:rsidRPr="00DF3004">
        <w:rPr>
          <w:rFonts w:eastAsia="Calibri"/>
          <w:sz w:val="28"/>
          <w:szCs w:val="28"/>
          <w:lang w:eastAsia="en-US"/>
        </w:rPr>
        <w:t>2023</w:t>
      </w:r>
      <w:r w:rsidRPr="002C7320">
        <w:rPr>
          <w:rFonts w:eastAsia="Calibri"/>
          <w:sz w:val="28"/>
          <w:szCs w:val="28"/>
          <w:lang w:eastAsia="en-US"/>
        </w:rPr>
        <w:t xml:space="preserve"> год (ф.0503130), возникшие в результате нарушения </w:t>
      </w:r>
      <w:hyperlink r:id="rId10" w:history="1">
        <w:r w:rsidRPr="002C7320">
          <w:rPr>
            <w:sz w:val="28"/>
            <w:szCs w:val="28"/>
          </w:rPr>
          <w:t>части 1 статьи 13</w:t>
        </w:r>
      </w:hyperlink>
      <w:r w:rsidRPr="002C7320">
        <w:rPr>
          <w:sz w:val="28"/>
          <w:szCs w:val="28"/>
        </w:rPr>
        <w:t xml:space="preserve"> Закона № 402-ФЗ, пункта 351 Инструкции №157н и приведшие к недостоверной информации о наличии имущества и обязательств на забалансовых счетах, содержащейся в регистрах бухгалтерского учета, на забалансовом счете 10 «Обеспечение исполнения обязательств»  в размере 159475,05 рублей.</w:t>
      </w:r>
    </w:p>
    <w:p w:rsidR="0092215B" w:rsidRDefault="0092215B" w:rsidP="0092215B">
      <w:pPr>
        <w:autoSpaceDE w:val="0"/>
        <w:autoSpaceDN w:val="0"/>
        <w:adjustRightInd w:val="0"/>
        <w:ind w:firstLine="720"/>
        <w:jc w:val="both"/>
        <w:rPr>
          <w:b/>
          <w:sz w:val="28"/>
          <w:szCs w:val="28"/>
        </w:rPr>
      </w:pPr>
    </w:p>
    <w:p w:rsidR="0092215B" w:rsidRPr="00B345D1" w:rsidRDefault="0092215B" w:rsidP="0092215B">
      <w:pPr>
        <w:autoSpaceDE w:val="0"/>
        <w:autoSpaceDN w:val="0"/>
        <w:adjustRightInd w:val="0"/>
        <w:ind w:firstLine="720"/>
        <w:jc w:val="both"/>
        <w:rPr>
          <w:b/>
          <w:sz w:val="28"/>
          <w:szCs w:val="28"/>
        </w:rPr>
      </w:pPr>
      <w:r w:rsidRPr="00B345D1">
        <w:rPr>
          <w:b/>
          <w:sz w:val="28"/>
          <w:szCs w:val="28"/>
        </w:rPr>
        <w:t xml:space="preserve">По разделу </w:t>
      </w:r>
      <w:r>
        <w:rPr>
          <w:b/>
          <w:sz w:val="28"/>
          <w:szCs w:val="28"/>
        </w:rPr>
        <w:t>8</w:t>
      </w:r>
      <w:r w:rsidRPr="00B345D1">
        <w:rPr>
          <w:b/>
          <w:sz w:val="28"/>
          <w:szCs w:val="28"/>
        </w:rPr>
        <w:t xml:space="preserve"> «Оценка соблюдения объект</w:t>
      </w:r>
      <w:r>
        <w:rPr>
          <w:b/>
          <w:sz w:val="28"/>
          <w:szCs w:val="28"/>
        </w:rPr>
        <w:t>ом</w:t>
      </w:r>
      <w:r w:rsidRPr="00B345D1">
        <w:rPr>
          <w:b/>
          <w:sz w:val="28"/>
          <w:szCs w:val="28"/>
        </w:rPr>
        <w:t xml:space="preserve"> проверки (заказчик</w:t>
      </w:r>
      <w:r>
        <w:rPr>
          <w:b/>
          <w:sz w:val="28"/>
          <w:szCs w:val="28"/>
        </w:rPr>
        <w:t>ом</w:t>
      </w:r>
      <w:r w:rsidRPr="00B345D1">
        <w:rPr>
          <w:b/>
          <w:sz w:val="28"/>
          <w:szCs w:val="28"/>
        </w:rPr>
        <w:t>) законодательства о контрактной системе в сфере закупок товаров, работ, услуг при заключении муниципальных контрактов»:</w:t>
      </w:r>
    </w:p>
    <w:p w:rsidR="0092215B" w:rsidRPr="00B345D1" w:rsidRDefault="0092215B" w:rsidP="0092215B">
      <w:pPr>
        <w:numPr>
          <w:ilvl w:val="0"/>
          <w:numId w:val="37"/>
        </w:numPr>
        <w:tabs>
          <w:tab w:val="left" w:pos="993"/>
        </w:tabs>
        <w:ind w:left="0" w:firstLine="709"/>
        <w:contextualSpacing/>
        <w:jc w:val="both"/>
        <w:rPr>
          <w:sz w:val="28"/>
          <w:szCs w:val="28"/>
        </w:rPr>
      </w:pPr>
      <w:r w:rsidRPr="00B345D1">
        <w:rPr>
          <w:sz w:val="28"/>
          <w:szCs w:val="28"/>
        </w:rPr>
        <w:t xml:space="preserve">Усилить </w:t>
      </w:r>
      <w:r>
        <w:rPr>
          <w:sz w:val="28"/>
          <w:szCs w:val="28"/>
        </w:rPr>
        <w:t>внутренний контроль, направленный н</w:t>
      </w:r>
      <w:r w:rsidRPr="00B345D1">
        <w:rPr>
          <w:sz w:val="28"/>
          <w:szCs w:val="28"/>
        </w:rPr>
        <w:t>а своевременн</w:t>
      </w:r>
      <w:r>
        <w:rPr>
          <w:sz w:val="28"/>
          <w:szCs w:val="28"/>
        </w:rPr>
        <w:t>ое</w:t>
      </w:r>
      <w:r w:rsidRPr="00B345D1">
        <w:rPr>
          <w:sz w:val="28"/>
          <w:szCs w:val="28"/>
        </w:rPr>
        <w:t xml:space="preserve"> и полн</w:t>
      </w:r>
      <w:r>
        <w:rPr>
          <w:sz w:val="28"/>
          <w:szCs w:val="28"/>
        </w:rPr>
        <w:t>ое</w:t>
      </w:r>
      <w:r w:rsidRPr="00B345D1">
        <w:rPr>
          <w:sz w:val="28"/>
          <w:szCs w:val="28"/>
        </w:rPr>
        <w:t xml:space="preserve"> размещением достоверной информации и документов на официальном сайте ЕИС (zakupki.gov.ru)</w:t>
      </w:r>
      <w:r>
        <w:rPr>
          <w:sz w:val="28"/>
          <w:szCs w:val="28"/>
        </w:rPr>
        <w:t>, на исполнение принятых обязательств в установленные сроки</w:t>
      </w:r>
      <w:r w:rsidRPr="00B345D1">
        <w:rPr>
          <w:sz w:val="28"/>
          <w:szCs w:val="28"/>
        </w:rPr>
        <w:t>.</w:t>
      </w:r>
    </w:p>
    <w:p w:rsidR="0092215B" w:rsidRDefault="0092215B" w:rsidP="0092215B">
      <w:pPr>
        <w:numPr>
          <w:ilvl w:val="0"/>
          <w:numId w:val="37"/>
        </w:numPr>
        <w:tabs>
          <w:tab w:val="left" w:pos="993"/>
        </w:tabs>
        <w:ind w:left="0" w:firstLine="709"/>
        <w:contextualSpacing/>
        <w:jc w:val="both"/>
        <w:rPr>
          <w:sz w:val="28"/>
          <w:szCs w:val="28"/>
        </w:rPr>
      </w:pPr>
      <w:r>
        <w:rPr>
          <w:sz w:val="28"/>
          <w:szCs w:val="28"/>
        </w:rPr>
        <w:t>Повести проверку по фактам выявленных нарушений в сфере контрактной системы, по итогам которой рассмотреть вопрос о привлечении к дисциплинарной ответственности виновных ответственных лиц.</w:t>
      </w:r>
    </w:p>
    <w:p w:rsidR="00BF7076" w:rsidRDefault="00BF7076" w:rsidP="00BF7076">
      <w:pPr>
        <w:ind w:firstLine="709"/>
        <w:jc w:val="both"/>
        <w:rPr>
          <w:b/>
          <w:sz w:val="28"/>
          <w:szCs w:val="28"/>
        </w:rPr>
      </w:pPr>
    </w:p>
    <w:p w:rsidR="00BF7076" w:rsidRDefault="00BF7076" w:rsidP="00BF7076">
      <w:pPr>
        <w:ind w:firstLine="709"/>
        <w:jc w:val="both"/>
        <w:rPr>
          <w:b/>
          <w:sz w:val="28"/>
          <w:szCs w:val="28"/>
        </w:rPr>
      </w:pPr>
      <w:r>
        <w:rPr>
          <w:b/>
          <w:sz w:val="28"/>
          <w:szCs w:val="28"/>
        </w:rPr>
        <w:t>П</w:t>
      </w:r>
      <w:r w:rsidRPr="002A4307">
        <w:rPr>
          <w:b/>
          <w:sz w:val="28"/>
          <w:szCs w:val="28"/>
        </w:rPr>
        <w:t>о результатам проверки контрольно-счетная палата решила:</w:t>
      </w:r>
    </w:p>
    <w:p w:rsidR="00BF7076" w:rsidRDefault="00BF7076" w:rsidP="00BF7076">
      <w:pPr>
        <w:ind w:left="360"/>
        <w:jc w:val="both"/>
        <w:rPr>
          <w:b/>
          <w:sz w:val="28"/>
          <w:szCs w:val="28"/>
        </w:rPr>
      </w:pPr>
    </w:p>
    <w:p w:rsidR="00BF7076" w:rsidRDefault="00BF7076" w:rsidP="00BF7076">
      <w:pPr>
        <w:numPr>
          <w:ilvl w:val="3"/>
          <w:numId w:val="37"/>
        </w:numPr>
        <w:ind w:left="0" w:firstLine="851"/>
        <w:jc w:val="both"/>
        <w:rPr>
          <w:sz w:val="28"/>
          <w:szCs w:val="28"/>
        </w:rPr>
      </w:pPr>
      <w:r w:rsidRPr="00AE5BA7">
        <w:rPr>
          <w:sz w:val="28"/>
          <w:szCs w:val="28"/>
        </w:rPr>
        <w:t>В соответствии с</w:t>
      </w:r>
      <w:r>
        <w:rPr>
          <w:sz w:val="28"/>
          <w:szCs w:val="28"/>
        </w:rPr>
        <w:t>о</w:t>
      </w:r>
      <w:r w:rsidRPr="00AE5BA7">
        <w:rPr>
          <w:sz w:val="28"/>
          <w:szCs w:val="28"/>
        </w:rPr>
        <w:t xml:space="preserve"> ст. 157 Бюджетного Кодекса РФ, ст. 16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выдать </w:t>
      </w:r>
      <w:r w:rsidRPr="005A050A">
        <w:rPr>
          <w:sz w:val="28"/>
          <w:szCs w:val="28"/>
        </w:rPr>
        <w:t>МКУ «</w:t>
      </w:r>
      <w:r>
        <w:rPr>
          <w:sz w:val="28"/>
          <w:szCs w:val="28"/>
        </w:rPr>
        <w:t>ЦМБ</w:t>
      </w:r>
      <w:r w:rsidRPr="005A050A">
        <w:rPr>
          <w:sz w:val="28"/>
          <w:szCs w:val="28"/>
        </w:rPr>
        <w:t>»</w:t>
      </w:r>
      <w:r>
        <w:rPr>
          <w:sz w:val="28"/>
          <w:szCs w:val="28"/>
        </w:rPr>
        <w:t xml:space="preserve"> муниципального образования Тимашевский рацон </w:t>
      </w:r>
      <w:r w:rsidRPr="00AE5BA7">
        <w:rPr>
          <w:sz w:val="28"/>
          <w:szCs w:val="28"/>
        </w:rPr>
        <w:t>обязательн</w:t>
      </w:r>
      <w:r>
        <w:rPr>
          <w:sz w:val="28"/>
          <w:szCs w:val="28"/>
        </w:rPr>
        <w:t>ое</w:t>
      </w:r>
      <w:r w:rsidRPr="00AE5BA7">
        <w:rPr>
          <w:sz w:val="28"/>
          <w:szCs w:val="28"/>
        </w:rPr>
        <w:t xml:space="preserve"> для исполнени</w:t>
      </w:r>
      <w:r>
        <w:rPr>
          <w:sz w:val="28"/>
          <w:szCs w:val="28"/>
        </w:rPr>
        <w:t>я</w:t>
      </w:r>
      <w:r w:rsidRPr="00AE5BA7">
        <w:rPr>
          <w:sz w:val="28"/>
          <w:szCs w:val="28"/>
        </w:rPr>
        <w:t xml:space="preserve"> пред</w:t>
      </w:r>
      <w:r>
        <w:rPr>
          <w:sz w:val="28"/>
          <w:szCs w:val="28"/>
        </w:rPr>
        <w:t>ставление</w:t>
      </w:r>
      <w:r w:rsidRPr="00AE5BA7">
        <w:rPr>
          <w:sz w:val="28"/>
          <w:szCs w:val="28"/>
        </w:rPr>
        <w:t xml:space="preserve"> об устранении нарушений законодательства Российской Федерации с указанием срока его исполнения.</w:t>
      </w:r>
    </w:p>
    <w:p w:rsidR="00BF7076" w:rsidRPr="0061129A" w:rsidRDefault="00BF7076" w:rsidP="00BF7076">
      <w:pPr>
        <w:spacing w:line="16" w:lineRule="atLeast"/>
        <w:ind w:firstLine="709"/>
        <w:contextualSpacing/>
        <w:jc w:val="both"/>
        <w:rPr>
          <w:sz w:val="28"/>
          <w:szCs w:val="28"/>
        </w:rPr>
      </w:pPr>
      <w:r w:rsidRPr="0061129A">
        <w:rPr>
          <w:sz w:val="28"/>
          <w:szCs w:val="28"/>
        </w:rPr>
        <w:t xml:space="preserve">2. Составить протоколы об административном правонарушении по статье 15.14 КоАП РФ в отношении юридического лица – </w:t>
      </w:r>
      <w:r w:rsidRPr="004658DF">
        <w:rPr>
          <w:sz w:val="28"/>
          <w:szCs w:val="28"/>
          <w:lang w:val="x-none"/>
        </w:rPr>
        <w:t>МБОУ СОШ № 7</w:t>
      </w:r>
      <w:r w:rsidRPr="0061129A">
        <w:rPr>
          <w:sz w:val="28"/>
          <w:szCs w:val="28"/>
        </w:rPr>
        <w:t>, по 4 статьи 15.15.6 КоАП РФ в отношении должностных лиц администрации Тимашевского городского поселения и МКУ «</w:t>
      </w:r>
      <w:r>
        <w:rPr>
          <w:sz w:val="28"/>
          <w:szCs w:val="28"/>
        </w:rPr>
        <w:t>ЦМБ»</w:t>
      </w:r>
    </w:p>
    <w:p w:rsidR="00BF7076" w:rsidRPr="00AE5BA7" w:rsidRDefault="00BF7076" w:rsidP="00BF7076">
      <w:pPr>
        <w:ind w:firstLine="851"/>
        <w:jc w:val="both"/>
        <w:rPr>
          <w:sz w:val="28"/>
          <w:szCs w:val="28"/>
        </w:rPr>
      </w:pPr>
      <w:r>
        <w:rPr>
          <w:sz w:val="28"/>
          <w:szCs w:val="28"/>
        </w:rPr>
        <w:t>3</w:t>
      </w:r>
      <w:r w:rsidRPr="005C2777">
        <w:rPr>
          <w:sz w:val="28"/>
          <w:szCs w:val="28"/>
        </w:rPr>
        <w:t xml:space="preserve">. </w:t>
      </w:r>
      <w:r w:rsidRPr="00AE5BA7">
        <w:rPr>
          <w:sz w:val="28"/>
          <w:szCs w:val="28"/>
        </w:rPr>
        <w:t xml:space="preserve">В соответствии с соглашением о взаимодействии между Прокуратурой Тимашевского района и контрольно-счетной палатой муниципального образования Тимашевский район материалы настоящей проверки направить в Прокуратуру Тимашевского района, в том числе для принятия мер прокурорского реагирования. </w:t>
      </w:r>
    </w:p>
    <w:p w:rsidR="00BF7076" w:rsidRPr="0061129A" w:rsidRDefault="00BF7076" w:rsidP="00BF7076">
      <w:pPr>
        <w:tabs>
          <w:tab w:val="left" w:pos="993"/>
        </w:tabs>
        <w:spacing w:line="16" w:lineRule="atLeast"/>
        <w:ind w:firstLine="851"/>
        <w:jc w:val="both"/>
        <w:rPr>
          <w:sz w:val="28"/>
          <w:szCs w:val="28"/>
        </w:rPr>
      </w:pPr>
      <w:r w:rsidRPr="0061129A">
        <w:rPr>
          <w:sz w:val="28"/>
          <w:szCs w:val="28"/>
        </w:rPr>
        <w:t xml:space="preserve">4. Приложения с № 1 по № </w:t>
      </w:r>
      <w:r>
        <w:rPr>
          <w:sz w:val="28"/>
          <w:szCs w:val="28"/>
        </w:rPr>
        <w:t>26</w:t>
      </w:r>
      <w:r w:rsidRPr="0061129A">
        <w:rPr>
          <w:sz w:val="28"/>
          <w:szCs w:val="28"/>
        </w:rPr>
        <w:t xml:space="preserve">, а также иные документы: копии, скан копии, а также выгруженные с официального сайта, предоставленные по </w:t>
      </w:r>
      <w:r w:rsidRPr="0061129A">
        <w:rPr>
          <w:sz w:val="28"/>
          <w:szCs w:val="28"/>
        </w:rPr>
        <w:lastRenderedPageBreak/>
        <w:t>запросам КСП приобщить к акту проверки контрольно-счетной палаты муниципального образования Тимашевский район.</w:t>
      </w:r>
    </w:p>
    <w:p w:rsidR="00BF7076" w:rsidRPr="001B65AA" w:rsidRDefault="00BF7076" w:rsidP="00BF7076">
      <w:pPr>
        <w:ind w:firstLine="851"/>
        <w:jc w:val="both"/>
        <w:rPr>
          <w:sz w:val="28"/>
          <w:szCs w:val="28"/>
        </w:rPr>
      </w:pPr>
      <w:r>
        <w:rPr>
          <w:sz w:val="28"/>
          <w:szCs w:val="28"/>
        </w:rPr>
        <w:t xml:space="preserve">5. </w:t>
      </w:r>
      <w:r w:rsidRPr="001B65AA">
        <w:rPr>
          <w:sz w:val="28"/>
          <w:szCs w:val="28"/>
        </w:rPr>
        <w:t>Ознакомление руководителя проверяемого органа с актом производится под роспись в течение двух рабочих дней с даты получения акта.</w:t>
      </w:r>
    </w:p>
    <w:p w:rsidR="00BF7076" w:rsidRPr="001B65AA" w:rsidRDefault="00BF7076" w:rsidP="00BF7076">
      <w:pPr>
        <w:ind w:firstLine="851"/>
        <w:jc w:val="both"/>
        <w:rPr>
          <w:sz w:val="28"/>
          <w:szCs w:val="28"/>
        </w:rPr>
      </w:pPr>
      <w:r>
        <w:rPr>
          <w:sz w:val="28"/>
          <w:szCs w:val="28"/>
        </w:rPr>
        <w:t xml:space="preserve">6. </w:t>
      </w:r>
      <w:r w:rsidRPr="001B65AA">
        <w:rPr>
          <w:sz w:val="28"/>
          <w:szCs w:val="28"/>
        </w:rPr>
        <w:t>В соответствии со ст.4 Закона Краснодарского края от 28.12.2011</w:t>
      </w:r>
      <w:r>
        <w:rPr>
          <w:sz w:val="28"/>
          <w:szCs w:val="28"/>
        </w:rPr>
        <w:t xml:space="preserve">     </w:t>
      </w:r>
      <w:r w:rsidRPr="001B65AA">
        <w:rPr>
          <w:sz w:val="28"/>
          <w:szCs w:val="28"/>
        </w:rPr>
        <w:t xml:space="preserve"> №</w:t>
      </w:r>
      <w:r>
        <w:rPr>
          <w:sz w:val="28"/>
          <w:szCs w:val="28"/>
        </w:rPr>
        <w:t xml:space="preserve"> </w:t>
      </w:r>
      <w:r w:rsidRPr="001B65AA">
        <w:rPr>
          <w:sz w:val="28"/>
          <w:szCs w:val="28"/>
        </w:rPr>
        <w:t>2418-КЗ пояснения и замечания к акту (обоснованность которых должна быть подтверждена ссылками на законодательные, нормативные акты и (или) приложением заверенных копий первичных документов), составленному контрольно-счетной палатой, представляются в течение пяти рабочих дней со дня доведения до сведения акт</w:t>
      </w:r>
      <w:r>
        <w:rPr>
          <w:sz w:val="28"/>
          <w:szCs w:val="28"/>
        </w:rPr>
        <w:t>а</w:t>
      </w:r>
      <w:r w:rsidRPr="001B65AA">
        <w:rPr>
          <w:sz w:val="28"/>
          <w:szCs w:val="28"/>
        </w:rPr>
        <w:t>. Непредставление замечаний в течение установленного срока принимается как согласие с актом контрольно-счётной палаты муниципального образования Тимашевский район.</w:t>
      </w:r>
    </w:p>
    <w:p w:rsidR="00D31685" w:rsidRDefault="00D31685" w:rsidP="00D31685">
      <w:pPr>
        <w:autoSpaceDE w:val="0"/>
        <w:autoSpaceDN w:val="0"/>
        <w:adjustRightInd w:val="0"/>
        <w:ind w:firstLine="851"/>
        <w:jc w:val="both"/>
        <w:rPr>
          <w:sz w:val="28"/>
          <w:szCs w:val="28"/>
        </w:rPr>
      </w:pPr>
    </w:p>
    <w:p w:rsidR="00892CF2" w:rsidRPr="00435FDE" w:rsidRDefault="00892CF2" w:rsidP="008E220F">
      <w:pPr>
        <w:autoSpaceDE w:val="0"/>
        <w:autoSpaceDN w:val="0"/>
        <w:adjustRightInd w:val="0"/>
        <w:rPr>
          <w:sz w:val="28"/>
          <w:szCs w:val="28"/>
        </w:rPr>
      </w:pPr>
    </w:p>
    <w:p w:rsidR="00892CF2" w:rsidRPr="00435FDE" w:rsidRDefault="00892CF2" w:rsidP="008E220F">
      <w:pPr>
        <w:autoSpaceDE w:val="0"/>
        <w:autoSpaceDN w:val="0"/>
        <w:adjustRightInd w:val="0"/>
        <w:rPr>
          <w:sz w:val="28"/>
          <w:szCs w:val="28"/>
        </w:rPr>
      </w:pPr>
      <w:bookmarkStart w:id="0" w:name="_GoBack"/>
      <w:bookmarkEnd w:id="0"/>
    </w:p>
    <w:sectPr w:rsidR="00892CF2" w:rsidRPr="00435FDE" w:rsidSect="002E3A06">
      <w:pgSz w:w="11906" w:h="16838"/>
      <w:pgMar w:top="1134"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0BE" w:rsidRDefault="006560BE" w:rsidP="00EA646D">
      <w:r>
        <w:separator/>
      </w:r>
    </w:p>
  </w:endnote>
  <w:endnote w:type="continuationSeparator" w:id="0">
    <w:p w:rsidR="006560BE" w:rsidRDefault="006560BE" w:rsidP="00EA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0BE" w:rsidRDefault="006560BE" w:rsidP="00EA646D">
      <w:r>
        <w:separator/>
      </w:r>
    </w:p>
  </w:footnote>
  <w:footnote w:type="continuationSeparator" w:id="0">
    <w:p w:rsidR="006560BE" w:rsidRDefault="006560BE" w:rsidP="00EA6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882"/>
    <w:multiLevelType w:val="multilevel"/>
    <w:tmpl w:val="7C206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10CBD"/>
    <w:multiLevelType w:val="multilevel"/>
    <w:tmpl w:val="D3B08A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E66AEA"/>
    <w:multiLevelType w:val="hybridMultilevel"/>
    <w:tmpl w:val="A75A94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036C07"/>
    <w:multiLevelType w:val="hybridMultilevel"/>
    <w:tmpl w:val="1BD6478C"/>
    <w:lvl w:ilvl="0" w:tplc="EF88CEA4">
      <w:start w:val="1"/>
      <w:numFmt w:val="decimal"/>
      <w:lvlText w:val="%1."/>
      <w:lvlJc w:val="left"/>
      <w:pPr>
        <w:tabs>
          <w:tab w:val="num" w:pos="2440"/>
        </w:tabs>
        <w:ind w:left="2440" w:hanging="100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0F5E445D"/>
    <w:multiLevelType w:val="hybridMultilevel"/>
    <w:tmpl w:val="3872F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3277C9"/>
    <w:multiLevelType w:val="hybridMultilevel"/>
    <w:tmpl w:val="7338ACA0"/>
    <w:lvl w:ilvl="0" w:tplc="B42C963E">
      <w:start w:val="1"/>
      <w:numFmt w:val="decimal"/>
      <w:lvlText w:val="%1."/>
      <w:lvlJc w:val="left"/>
      <w:pPr>
        <w:tabs>
          <w:tab w:val="num" w:pos="1720"/>
        </w:tabs>
        <w:ind w:left="1720" w:hanging="10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0874985"/>
    <w:multiLevelType w:val="hybridMultilevel"/>
    <w:tmpl w:val="DBFC0682"/>
    <w:lvl w:ilvl="0" w:tplc="EF88CEA4">
      <w:start w:val="1"/>
      <w:numFmt w:val="decimal"/>
      <w:lvlText w:val="%1."/>
      <w:lvlJc w:val="left"/>
      <w:pPr>
        <w:tabs>
          <w:tab w:val="num" w:pos="1720"/>
        </w:tabs>
        <w:ind w:left="1720" w:hanging="10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4FE1BF5"/>
    <w:multiLevelType w:val="hybridMultilevel"/>
    <w:tmpl w:val="0DE8DE52"/>
    <w:lvl w:ilvl="0" w:tplc="04FC84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5FE671B"/>
    <w:multiLevelType w:val="hybridMultilevel"/>
    <w:tmpl w:val="A5CC06E8"/>
    <w:lvl w:ilvl="0" w:tplc="994EE9FE">
      <w:start w:val="1"/>
      <w:numFmt w:val="decimal"/>
      <w:lvlText w:val="%1."/>
      <w:lvlJc w:val="left"/>
      <w:pPr>
        <w:tabs>
          <w:tab w:val="num" w:pos="0"/>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AB24F1B"/>
    <w:multiLevelType w:val="hybridMultilevel"/>
    <w:tmpl w:val="8CC62AEA"/>
    <w:lvl w:ilvl="0" w:tplc="CF00ACFA">
      <w:start w:val="1"/>
      <w:numFmt w:val="decimal"/>
      <w:lvlText w:val="%1."/>
      <w:lvlJc w:val="left"/>
      <w:pPr>
        <w:ind w:left="750" w:hanging="39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C3E33F9"/>
    <w:multiLevelType w:val="hybridMultilevel"/>
    <w:tmpl w:val="CC9C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7B732A"/>
    <w:multiLevelType w:val="hybridMultilevel"/>
    <w:tmpl w:val="B6F68D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21F44C05"/>
    <w:multiLevelType w:val="hybridMultilevel"/>
    <w:tmpl w:val="491C1F9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2B0B6FDF"/>
    <w:multiLevelType w:val="hybridMultilevel"/>
    <w:tmpl w:val="69FC6144"/>
    <w:lvl w:ilvl="0" w:tplc="B044CA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EB63020"/>
    <w:multiLevelType w:val="hybridMultilevel"/>
    <w:tmpl w:val="BEE4DA42"/>
    <w:lvl w:ilvl="0" w:tplc="A402704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FF45EE4"/>
    <w:multiLevelType w:val="hybridMultilevel"/>
    <w:tmpl w:val="1D48A96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302F3598"/>
    <w:multiLevelType w:val="hybridMultilevel"/>
    <w:tmpl w:val="5864510C"/>
    <w:lvl w:ilvl="0" w:tplc="CF080EF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1501326"/>
    <w:multiLevelType w:val="hybridMultilevel"/>
    <w:tmpl w:val="BD7A8D5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3D4A070C"/>
    <w:multiLevelType w:val="hybridMultilevel"/>
    <w:tmpl w:val="BD04D4C2"/>
    <w:lvl w:ilvl="0" w:tplc="5D14336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4A1F3B2C"/>
    <w:multiLevelType w:val="hybridMultilevel"/>
    <w:tmpl w:val="1326035A"/>
    <w:lvl w:ilvl="0" w:tplc="EF88CEA4">
      <w:start w:val="1"/>
      <w:numFmt w:val="decimal"/>
      <w:lvlText w:val="%1."/>
      <w:lvlJc w:val="left"/>
      <w:pPr>
        <w:tabs>
          <w:tab w:val="num" w:pos="1720"/>
        </w:tabs>
        <w:ind w:left="1720" w:hanging="10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BF54171"/>
    <w:multiLevelType w:val="hybridMultilevel"/>
    <w:tmpl w:val="A9826E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15:restartNumberingAfterBreak="0">
    <w:nsid w:val="4FB81B59"/>
    <w:multiLevelType w:val="hybridMultilevel"/>
    <w:tmpl w:val="82B27E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3476F8"/>
    <w:multiLevelType w:val="multilevel"/>
    <w:tmpl w:val="72A49264"/>
    <w:lvl w:ilvl="0">
      <w:start w:val="1"/>
      <w:numFmt w:val="decimal"/>
      <w:lvlText w:val="%1."/>
      <w:lvlJc w:val="left"/>
      <w:pPr>
        <w:ind w:left="450" w:hanging="450"/>
      </w:pPr>
      <w:rPr>
        <w:rFonts w:hint="default"/>
      </w:rPr>
    </w:lvl>
    <w:lvl w:ilvl="1">
      <w:start w:val="1"/>
      <w:numFmt w:val="decimal"/>
      <w:lvlText w:val="%1.%2."/>
      <w:lvlJc w:val="left"/>
      <w:pPr>
        <w:ind w:left="1428" w:hanging="720"/>
      </w:pPr>
      <w:rPr>
        <w:rFonts w:ascii="Times New Roman" w:hAnsi="Times New Roman" w:cs="Times New Roman"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5DC1739B"/>
    <w:multiLevelType w:val="hybridMultilevel"/>
    <w:tmpl w:val="0DE8DE52"/>
    <w:lvl w:ilvl="0" w:tplc="04FC84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954517"/>
    <w:multiLevelType w:val="hybridMultilevel"/>
    <w:tmpl w:val="CC9C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A936C8"/>
    <w:multiLevelType w:val="hybridMultilevel"/>
    <w:tmpl w:val="9A2AC0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3FE5046"/>
    <w:multiLevelType w:val="hybridMultilevel"/>
    <w:tmpl w:val="AB44FE8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66D004C7"/>
    <w:multiLevelType w:val="hybridMultilevel"/>
    <w:tmpl w:val="8BBC10C2"/>
    <w:lvl w:ilvl="0" w:tplc="EF88CEA4">
      <w:start w:val="1"/>
      <w:numFmt w:val="decimal"/>
      <w:lvlText w:val="%1."/>
      <w:lvlJc w:val="left"/>
      <w:pPr>
        <w:tabs>
          <w:tab w:val="num" w:pos="1720"/>
        </w:tabs>
        <w:ind w:left="1720" w:hanging="100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672135AF"/>
    <w:multiLevelType w:val="multilevel"/>
    <w:tmpl w:val="59349AC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647FF3"/>
    <w:multiLevelType w:val="hybridMultilevel"/>
    <w:tmpl w:val="B52A98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15:restartNumberingAfterBreak="0">
    <w:nsid w:val="6CB774D5"/>
    <w:multiLevelType w:val="hybridMultilevel"/>
    <w:tmpl w:val="E132F1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6D7C7AC2"/>
    <w:multiLevelType w:val="hybridMultilevel"/>
    <w:tmpl w:val="BA4A2D4E"/>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9A5573"/>
    <w:multiLevelType w:val="hybridMultilevel"/>
    <w:tmpl w:val="CB18CB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F042B2C"/>
    <w:multiLevelType w:val="multilevel"/>
    <w:tmpl w:val="C49ABC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7683515"/>
    <w:multiLevelType w:val="hybridMultilevel"/>
    <w:tmpl w:val="294829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D83919"/>
    <w:multiLevelType w:val="hybridMultilevel"/>
    <w:tmpl w:val="CC9C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265CF0"/>
    <w:multiLevelType w:val="hybridMultilevel"/>
    <w:tmpl w:val="9F6C8104"/>
    <w:lvl w:ilvl="0" w:tplc="80C0DE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A4F7E8F"/>
    <w:multiLevelType w:val="hybridMultilevel"/>
    <w:tmpl w:val="2856F8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5"/>
  </w:num>
  <w:num w:numId="2">
    <w:abstractNumId w:val="15"/>
  </w:num>
  <w:num w:numId="3">
    <w:abstractNumId w:val="19"/>
  </w:num>
  <w:num w:numId="4">
    <w:abstractNumId w:val="3"/>
  </w:num>
  <w:num w:numId="5">
    <w:abstractNumId w:val="6"/>
  </w:num>
  <w:num w:numId="6">
    <w:abstractNumId w:val="17"/>
  </w:num>
  <w:num w:numId="7">
    <w:abstractNumId w:val="37"/>
  </w:num>
  <w:num w:numId="8">
    <w:abstractNumId w:val="29"/>
  </w:num>
  <w:num w:numId="9">
    <w:abstractNumId w:val="20"/>
  </w:num>
  <w:num w:numId="10">
    <w:abstractNumId w:val="30"/>
  </w:num>
  <w:num w:numId="11">
    <w:abstractNumId w:val="26"/>
  </w:num>
  <w:num w:numId="12">
    <w:abstractNumId w:val="2"/>
  </w:num>
  <w:num w:numId="13">
    <w:abstractNumId w:val="32"/>
  </w:num>
  <w:num w:numId="14">
    <w:abstractNumId w:val="25"/>
  </w:num>
  <w:num w:numId="15">
    <w:abstractNumId w:val="11"/>
  </w:num>
  <w:num w:numId="16">
    <w:abstractNumId w:val="12"/>
  </w:num>
  <w:num w:numId="17">
    <w:abstractNumId w:val="27"/>
  </w:num>
  <w:num w:numId="18">
    <w:abstractNumId w:val="34"/>
  </w:num>
  <w:num w:numId="19">
    <w:abstractNumId w:val="18"/>
  </w:num>
  <w:num w:numId="20">
    <w:abstractNumId w:val="8"/>
  </w:num>
  <w:num w:numId="21">
    <w:abstractNumId w:val="36"/>
  </w:num>
  <w:num w:numId="22">
    <w:abstractNumId w:val="0"/>
  </w:num>
  <w:num w:numId="23">
    <w:abstractNumId w:val="28"/>
  </w:num>
  <w:num w:numId="24">
    <w:abstractNumId w:val="24"/>
  </w:num>
  <w:num w:numId="25">
    <w:abstractNumId w:val="10"/>
  </w:num>
  <w:num w:numId="26">
    <w:abstractNumId w:val="35"/>
  </w:num>
  <w:num w:numId="27">
    <w:abstractNumId w:val="23"/>
  </w:num>
  <w:num w:numId="28">
    <w:abstractNumId w:val="33"/>
  </w:num>
  <w:num w:numId="29">
    <w:abstractNumId w:val="1"/>
  </w:num>
  <w:num w:numId="30">
    <w:abstractNumId w:val="14"/>
  </w:num>
  <w:num w:numId="31">
    <w:abstractNumId w:val="22"/>
  </w:num>
  <w:num w:numId="32">
    <w:abstractNumId w:val="16"/>
  </w:num>
  <w:num w:numId="33">
    <w:abstractNumId w:val="7"/>
  </w:num>
  <w:num w:numId="34">
    <w:abstractNumId w:val="4"/>
  </w:num>
  <w:num w:numId="35">
    <w:abstractNumId w:val="21"/>
  </w:num>
  <w:num w:numId="36">
    <w:abstractNumId w:val="3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5C"/>
    <w:rsid w:val="000345C3"/>
    <w:rsid w:val="000436F4"/>
    <w:rsid w:val="000548C5"/>
    <w:rsid w:val="000A44DB"/>
    <w:rsid w:val="000A50F6"/>
    <w:rsid w:val="000B32FC"/>
    <w:rsid w:val="000D08BA"/>
    <w:rsid w:val="000D4B35"/>
    <w:rsid w:val="000E189A"/>
    <w:rsid w:val="00100D7C"/>
    <w:rsid w:val="00106F47"/>
    <w:rsid w:val="00123A52"/>
    <w:rsid w:val="001433CB"/>
    <w:rsid w:val="00164042"/>
    <w:rsid w:val="00173187"/>
    <w:rsid w:val="0019071E"/>
    <w:rsid w:val="001946E7"/>
    <w:rsid w:val="001B77CF"/>
    <w:rsid w:val="001D0E12"/>
    <w:rsid w:val="001E35C9"/>
    <w:rsid w:val="002323CF"/>
    <w:rsid w:val="00264273"/>
    <w:rsid w:val="002A5A7F"/>
    <w:rsid w:val="002A5B6D"/>
    <w:rsid w:val="002A687B"/>
    <w:rsid w:val="002B4757"/>
    <w:rsid w:val="002D1CB0"/>
    <w:rsid w:val="002E3A06"/>
    <w:rsid w:val="002E420C"/>
    <w:rsid w:val="00302F7C"/>
    <w:rsid w:val="00304042"/>
    <w:rsid w:val="003B36C4"/>
    <w:rsid w:val="003C1BDA"/>
    <w:rsid w:val="003F3D6F"/>
    <w:rsid w:val="00435FDE"/>
    <w:rsid w:val="0045260D"/>
    <w:rsid w:val="00454CE4"/>
    <w:rsid w:val="00491DA8"/>
    <w:rsid w:val="004C1743"/>
    <w:rsid w:val="00502688"/>
    <w:rsid w:val="00524B50"/>
    <w:rsid w:val="0054143C"/>
    <w:rsid w:val="00552C1C"/>
    <w:rsid w:val="00555417"/>
    <w:rsid w:val="00587EAF"/>
    <w:rsid w:val="005B55E8"/>
    <w:rsid w:val="005D00C1"/>
    <w:rsid w:val="00600DAB"/>
    <w:rsid w:val="006026B3"/>
    <w:rsid w:val="0060544B"/>
    <w:rsid w:val="00611592"/>
    <w:rsid w:val="006156FC"/>
    <w:rsid w:val="00616949"/>
    <w:rsid w:val="00646F3D"/>
    <w:rsid w:val="006560BE"/>
    <w:rsid w:val="00672663"/>
    <w:rsid w:val="00674EFA"/>
    <w:rsid w:val="00683C8F"/>
    <w:rsid w:val="006B64D6"/>
    <w:rsid w:val="006C02E1"/>
    <w:rsid w:val="006F7DFE"/>
    <w:rsid w:val="007208B6"/>
    <w:rsid w:val="00730B75"/>
    <w:rsid w:val="00791A4C"/>
    <w:rsid w:val="007B43AE"/>
    <w:rsid w:val="007D7E1F"/>
    <w:rsid w:val="007F006C"/>
    <w:rsid w:val="00814DBB"/>
    <w:rsid w:val="00821C87"/>
    <w:rsid w:val="00843F0C"/>
    <w:rsid w:val="00853506"/>
    <w:rsid w:val="008547D9"/>
    <w:rsid w:val="00892CF2"/>
    <w:rsid w:val="00893E8C"/>
    <w:rsid w:val="008A25AC"/>
    <w:rsid w:val="008B0C00"/>
    <w:rsid w:val="008D2FCF"/>
    <w:rsid w:val="008D436B"/>
    <w:rsid w:val="008D58B3"/>
    <w:rsid w:val="008D6556"/>
    <w:rsid w:val="008E220F"/>
    <w:rsid w:val="008F1FE0"/>
    <w:rsid w:val="00913F52"/>
    <w:rsid w:val="0092215B"/>
    <w:rsid w:val="00944FA2"/>
    <w:rsid w:val="009470D9"/>
    <w:rsid w:val="00962C88"/>
    <w:rsid w:val="009745DB"/>
    <w:rsid w:val="00983E7F"/>
    <w:rsid w:val="009B2F78"/>
    <w:rsid w:val="009F5BC6"/>
    <w:rsid w:val="00A124F3"/>
    <w:rsid w:val="00A47C0A"/>
    <w:rsid w:val="00A8333F"/>
    <w:rsid w:val="00A85573"/>
    <w:rsid w:val="00AD54A7"/>
    <w:rsid w:val="00AE7E06"/>
    <w:rsid w:val="00AF7BA1"/>
    <w:rsid w:val="00B03FCB"/>
    <w:rsid w:val="00B07A0E"/>
    <w:rsid w:val="00B4366B"/>
    <w:rsid w:val="00B5292A"/>
    <w:rsid w:val="00B55137"/>
    <w:rsid w:val="00B83257"/>
    <w:rsid w:val="00BC3F51"/>
    <w:rsid w:val="00BC4352"/>
    <w:rsid w:val="00BE3743"/>
    <w:rsid w:val="00BF178D"/>
    <w:rsid w:val="00BF61F8"/>
    <w:rsid w:val="00BF7076"/>
    <w:rsid w:val="00C424A2"/>
    <w:rsid w:val="00C77B85"/>
    <w:rsid w:val="00C806D1"/>
    <w:rsid w:val="00C90CDD"/>
    <w:rsid w:val="00C95EFE"/>
    <w:rsid w:val="00CC5610"/>
    <w:rsid w:val="00D1341B"/>
    <w:rsid w:val="00D17A4D"/>
    <w:rsid w:val="00D31685"/>
    <w:rsid w:val="00D4072E"/>
    <w:rsid w:val="00D42991"/>
    <w:rsid w:val="00D5183B"/>
    <w:rsid w:val="00D75B4B"/>
    <w:rsid w:val="00D77848"/>
    <w:rsid w:val="00DE0B5C"/>
    <w:rsid w:val="00E0351C"/>
    <w:rsid w:val="00E10590"/>
    <w:rsid w:val="00E169FE"/>
    <w:rsid w:val="00E32E4A"/>
    <w:rsid w:val="00E64D6E"/>
    <w:rsid w:val="00E66D4C"/>
    <w:rsid w:val="00E70B58"/>
    <w:rsid w:val="00E7573A"/>
    <w:rsid w:val="00E80BF0"/>
    <w:rsid w:val="00E85B6F"/>
    <w:rsid w:val="00EA17FC"/>
    <w:rsid w:val="00EA646D"/>
    <w:rsid w:val="00ED2682"/>
    <w:rsid w:val="00ED49F4"/>
    <w:rsid w:val="00EE2EC7"/>
    <w:rsid w:val="00EF6EE5"/>
    <w:rsid w:val="00F060EC"/>
    <w:rsid w:val="00F20319"/>
    <w:rsid w:val="00F22955"/>
    <w:rsid w:val="00F3440B"/>
    <w:rsid w:val="00F34627"/>
    <w:rsid w:val="00F4627E"/>
    <w:rsid w:val="00F47B4C"/>
    <w:rsid w:val="00F54731"/>
    <w:rsid w:val="00FA65BB"/>
    <w:rsid w:val="00FD65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2DD08-1249-4223-A61A-767E07D9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B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D0E12"/>
    <w:pPr>
      <w:autoSpaceDE w:val="0"/>
      <w:autoSpaceDN w:val="0"/>
      <w:adjustRightInd w:val="0"/>
      <w:spacing w:before="108" w:after="108"/>
      <w:jc w:val="center"/>
      <w:outlineLvl w:val="0"/>
    </w:pPr>
    <w:rPr>
      <w:rFonts w:ascii="Arial" w:hAnsi="Arial" w:cs="Arial"/>
      <w:b/>
      <w:bCs/>
      <w:color w:val="000080"/>
      <w:sz w:val="24"/>
      <w:szCs w:val="24"/>
    </w:rPr>
  </w:style>
  <w:style w:type="paragraph" w:styleId="2">
    <w:name w:val="heading 2"/>
    <w:basedOn w:val="a"/>
    <w:next w:val="a"/>
    <w:link w:val="20"/>
    <w:semiHidden/>
    <w:unhideWhenUsed/>
    <w:qFormat/>
    <w:rsid w:val="00DE0B5C"/>
    <w:pPr>
      <w:keepNext/>
      <w:outlineLvl w:val="1"/>
    </w:pPr>
    <w:rPr>
      <w:b/>
      <w:sz w:val="30"/>
    </w:rPr>
  </w:style>
  <w:style w:type="paragraph" w:styleId="3">
    <w:name w:val="heading 3"/>
    <w:basedOn w:val="a"/>
    <w:next w:val="a"/>
    <w:link w:val="30"/>
    <w:unhideWhenUsed/>
    <w:qFormat/>
    <w:rsid w:val="0092215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E0B5C"/>
    <w:rPr>
      <w:rFonts w:ascii="Times New Roman" w:eastAsia="Times New Roman" w:hAnsi="Times New Roman" w:cs="Times New Roman"/>
      <w:b/>
      <w:sz w:val="30"/>
      <w:szCs w:val="20"/>
      <w:lang w:eastAsia="ru-RU"/>
    </w:rPr>
  </w:style>
  <w:style w:type="paragraph" w:styleId="a3">
    <w:name w:val="Body Text Indent"/>
    <w:basedOn w:val="a"/>
    <w:link w:val="a4"/>
    <w:semiHidden/>
    <w:unhideWhenUsed/>
    <w:rsid w:val="00DE0B5C"/>
    <w:pPr>
      <w:spacing w:after="120"/>
      <w:ind w:left="283"/>
    </w:pPr>
  </w:style>
  <w:style w:type="character" w:customStyle="1" w:styleId="a4">
    <w:name w:val="Основной текст с отступом Знак"/>
    <w:basedOn w:val="a0"/>
    <w:link w:val="a3"/>
    <w:semiHidden/>
    <w:rsid w:val="00DE0B5C"/>
    <w:rPr>
      <w:rFonts w:ascii="Times New Roman" w:eastAsia="Times New Roman" w:hAnsi="Times New Roman" w:cs="Times New Roman"/>
      <w:sz w:val="20"/>
      <w:szCs w:val="20"/>
      <w:lang w:eastAsia="ru-RU"/>
    </w:rPr>
  </w:style>
  <w:style w:type="paragraph" w:styleId="a5">
    <w:name w:val="No Spacing"/>
    <w:uiPriority w:val="1"/>
    <w:qFormat/>
    <w:rsid w:val="00DE0B5C"/>
    <w:pPr>
      <w:spacing w:after="0" w:line="240" w:lineRule="auto"/>
    </w:pPr>
    <w:rPr>
      <w:rFonts w:ascii="Times New Roman" w:eastAsia="Times New Roman" w:hAnsi="Times New Roman" w:cs="Times New Roman"/>
      <w:sz w:val="24"/>
      <w:szCs w:val="24"/>
      <w:lang w:eastAsia="ru-RU"/>
    </w:rPr>
  </w:style>
  <w:style w:type="paragraph" w:styleId="a6">
    <w:name w:val="Plain Text"/>
    <w:basedOn w:val="a"/>
    <w:link w:val="a7"/>
    <w:rsid w:val="001B77CF"/>
    <w:rPr>
      <w:rFonts w:ascii="Courier New" w:hAnsi="Courier New"/>
    </w:rPr>
  </w:style>
  <w:style w:type="character" w:customStyle="1" w:styleId="a7">
    <w:name w:val="Текст Знак"/>
    <w:basedOn w:val="a0"/>
    <w:link w:val="a6"/>
    <w:rsid w:val="001B77CF"/>
    <w:rPr>
      <w:rFonts w:ascii="Courier New" w:eastAsia="Times New Roman" w:hAnsi="Courier New" w:cs="Times New Roman"/>
      <w:sz w:val="20"/>
      <w:szCs w:val="20"/>
      <w:lang w:eastAsia="ru-RU"/>
    </w:rPr>
  </w:style>
  <w:style w:type="character" w:customStyle="1" w:styleId="10">
    <w:name w:val="Заголовок 1 Знак"/>
    <w:basedOn w:val="a0"/>
    <w:link w:val="1"/>
    <w:uiPriority w:val="99"/>
    <w:rsid w:val="001D0E12"/>
    <w:rPr>
      <w:rFonts w:ascii="Arial" w:eastAsia="Times New Roman" w:hAnsi="Arial" w:cs="Arial"/>
      <w:b/>
      <w:bCs/>
      <w:color w:val="000080"/>
      <w:sz w:val="24"/>
      <w:szCs w:val="24"/>
      <w:lang w:eastAsia="ru-RU"/>
    </w:rPr>
  </w:style>
  <w:style w:type="paragraph" w:styleId="a8">
    <w:name w:val="header"/>
    <w:basedOn w:val="a"/>
    <w:link w:val="a9"/>
    <w:rsid w:val="001D0E12"/>
    <w:pPr>
      <w:tabs>
        <w:tab w:val="center" w:pos="4677"/>
        <w:tab w:val="right" w:pos="9355"/>
      </w:tabs>
    </w:pPr>
    <w:rPr>
      <w:sz w:val="24"/>
      <w:szCs w:val="24"/>
    </w:rPr>
  </w:style>
  <w:style w:type="character" w:customStyle="1" w:styleId="a9">
    <w:name w:val="Верхний колонтитул Знак"/>
    <w:basedOn w:val="a0"/>
    <w:link w:val="a8"/>
    <w:uiPriority w:val="99"/>
    <w:rsid w:val="001D0E12"/>
    <w:rPr>
      <w:rFonts w:ascii="Times New Roman" w:eastAsia="Times New Roman" w:hAnsi="Times New Roman" w:cs="Times New Roman"/>
      <w:sz w:val="24"/>
      <w:szCs w:val="24"/>
      <w:lang w:eastAsia="ru-RU"/>
    </w:rPr>
  </w:style>
  <w:style w:type="character" w:styleId="aa">
    <w:name w:val="page number"/>
    <w:basedOn w:val="a0"/>
    <w:rsid w:val="001D0E12"/>
  </w:style>
  <w:style w:type="paragraph" w:styleId="ab">
    <w:name w:val="footnote text"/>
    <w:basedOn w:val="a"/>
    <w:link w:val="ac"/>
    <w:semiHidden/>
    <w:rsid w:val="001D0E12"/>
  </w:style>
  <w:style w:type="character" w:customStyle="1" w:styleId="ac">
    <w:name w:val="Текст сноски Знак"/>
    <w:basedOn w:val="a0"/>
    <w:link w:val="ab"/>
    <w:semiHidden/>
    <w:rsid w:val="001D0E12"/>
    <w:rPr>
      <w:rFonts w:ascii="Times New Roman" w:eastAsia="Times New Roman" w:hAnsi="Times New Roman" w:cs="Times New Roman"/>
      <w:sz w:val="20"/>
      <w:szCs w:val="20"/>
      <w:lang w:eastAsia="ru-RU"/>
    </w:rPr>
  </w:style>
  <w:style w:type="character" w:styleId="ad">
    <w:name w:val="footnote reference"/>
    <w:semiHidden/>
    <w:rsid w:val="001D0E12"/>
    <w:rPr>
      <w:vertAlign w:val="superscript"/>
    </w:rPr>
  </w:style>
  <w:style w:type="character" w:styleId="ae">
    <w:name w:val="annotation reference"/>
    <w:semiHidden/>
    <w:rsid w:val="001D0E12"/>
    <w:rPr>
      <w:sz w:val="16"/>
      <w:szCs w:val="16"/>
    </w:rPr>
  </w:style>
  <w:style w:type="paragraph" w:styleId="af">
    <w:name w:val="annotation text"/>
    <w:basedOn w:val="a"/>
    <w:link w:val="af0"/>
    <w:semiHidden/>
    <w:rsid w:val="001D0E12"/>
  </w:style>
  <w:style w:type="character" w:customStyle="1" w:styleId="af0">
    <w:name w:val="Текст примечания Знак"/>
    <w:basedOn w:val="a0"/>
    <w:link w:val="af"/>
    <w:semiHidden/>
    <w:rsid w:val="001D0E12"/>
    <w:rPr>
      <w:rFonts w:ascii="Times New Roman" w:eastAsia="Times New Roman" w:hAnsi="Times New Roman" w:cs="Times New Roman"/>
      <w:sz w:val="20"/>
      <w:szCs w:val="20"/>
      <w:lang w:eastAsia="ru-RU"/>
    </w:rPr>
  </w:style>
  <w:style w:type="paragraph" w:styleId="af1">
    <w:name w:val="annotation subject"/>
    <w:basedOn w:val="af"/>
    <w:next w:val="af"/>
    <w:link w:val="af2"/>
    <w:semiHidden/>
    <w:rsid w:val="001D0E12"/>
    <w:rPr>
      <w:b/>
      <w:bCs/>
    </w:rPr>
  </w:style>
  <w:style w:type="character" w:customStyle="1" w:styleId="af2">
    <w:name w:val="Тема примечания Знак"/>
    <w:basedOn w:val="af0"/>
    <w:link w:val="af1"/>
    <w:semiHidden/>
    <w:rsid w:val="001D0E12"/>
    <w:rPr>
      <w:rFonts w:ascii="Times New Roman" w:eastAsia="Times New Roman" w:hAnsi="Times New Roman" w:cs="Times New Roman"/>
      <w:b/>
      <w:bCs/>
      <w:sz w:val="20"/>
      <w:szCs w:val="20"/>
      <w:lang w:eastAsia="ru-RU"/>
    </w:rPr>
  </w:style>
  <w:style w:type="paragraph" w:styleId="af3">
    <w:name w:val="Balloon Text"/>
    <w:basedOn w:val="a"/>
    <w:link w:val="af4"/>
    <w:semiHidden/>
    <w:rsid w:val="001D0E12"/>
    <w:rPr>
      <w:rFonts w:ascii="Tahoma" w:hAnsi="Tahoma" w:cs="Tahoma"/>
      <w:sz w:val="16"/>
      <w:szCs w:val="16"/>
    </w:rPr>
  </w:style>
  <w:style w:type="character" w:customStyle="1" w:styleId="af4">
    <w:name w:val="Текст выноски Знак"/>
    <w:basedOn w:val="a0"/>
    <w:link w:val="af3"/>
    <w:semiHidden/>
    <w:rsid w:val="001D0E12"/>
    <w:rPr>
      <w:rFonts w:ascii="Tahoma" w:eastAsia="Times New Roman" w:hAnsi="Tahoma" w:cs="Tahoma"/>
      <w:sz w:val="16"/>
      <w:szCs w:val="16"/>
      <w:lang w:eastAsia="ru-RU"/>
    </w:rPr>
  </w:style>
  <w:style w:type="table" w:styleId="af5">
    <w:name w:val="Table Grid"/>
    <w:basedOn w:val="a1"/>
    <w:rsid w:val="001D0E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1D0E12"/>
    <w:pPr>
      <w:spacing w:after="0" w:line="240" w:lineRule="auto"/>
    </w:pPr>
    <w:rPr>
      <w:rFonts w:ascii="Times New Roman" w:eastAsia="Times New Roman" w:hAnsi="Times New Roman" w:cs="Times New Roman"/>
      <w:sz w:val="20"/>
      <w:szCs w:val="20"/>
      <w:lang w:eastAsia="ru-RU"/>
    </w:rPr>
  </w:style>
  <w:style w:type="paragraph" w:styleId="af6">
    <w:name w:val="Body Text"/>
    <w:basedOn w:val="a"/>
    <w:link w:val="af7"/>
    <w:unhideWhenUsed/>
    <w:rsid w:val="001D0E12"/>
    <w:pPr>
      <w:spacing w:after="120"/>
    </w:pPr>
    <w:rPr>
      <w:sz w:val="24"/>
      <w:szCs w:val="24"/>
    </w:rPr>
  </w:style>
  <w:style w:type="character" w:customStyle="1" w:styleId="af7">
    <w:name w:val="Основной текст Знак"/>
    <w:basedOn w:val="a0"/>
    <w:link w:val="af6"/>
    <w:rsid w:val="001D0E12"/>
    <w:rPr>
      <w:rFonts w:ascii="Times New Roman" w:eastAsia="Times New Roman" w:hAnsi="Times New Roman" w:cs="Times New Roman"/>
      <w:sz w:val="24"/>
      <w:szCs w:val="24"/>
      <w:lang w:eastAsia="ru-RU"/>
    </w:rPr>
  </w:style>
  <w:style w:type="paragraph" w:customStyle="1" w:styleId="12">
    <w:name w:val="Заголовок1"/>
    <w:basedOn w:val="a"/>
    <w:next w:val="a"/>
    <w:uiPriority w:val="99"/>
    <w:rsid w:val="001D0E12"/>
    <w:pPr>
      <w:widowControl w:val="0"/>
      <w:autoSpaceDE w:val="0"/>
      <w:autoSpaceDN w:val="0"/>
      <w:adjustRightInd w:val="0"/>
      <w:jc w:val="both"/>
    </w:pPr>
    <w:rPr>
      <w:rFonts w:ascii="Arial" w:hAnsi="Arial" w:cs="Arial"/>
      <w:b/>
      <w:bCs/>
      <w:color w:val="0058A9"/>
      <w:sz w:val="24"/>
      <w:szCs w:val="24"/>
      <w:shd w:val="clear" w:color="auto" w:fill="F4F4F4"/>
    </w:rPr>
  </w:style>
  <w:style w:type="character" w:customStyle="1" w:styleId="af8">
    <w:name w:val="Гипертекстовая ссылка"/>
    <w:uiPriority w:val="99"/>
    <w:rsid w:val="001D0E12"/>
    <w:rPr>
      <w:color w:val="106BBE"/>
    </w:rPr>
  </w:style>
  <w:style w:type="paragraph" w:customStyle="1" w:styleId="ConsPlusNonformat">
    <w:name w:val="ConsPlusNonformat"/>
    <w:uiPriority w:val="99"/>
    <w:rsid w:val="001D0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бычный2"/>
    <w:rsid w:val="006156FC"/>
    <w:pPr>
      <w:spacing w:after="0" w:line="240" w:lineRule="auto"/>
    </w:pPr>
    <w:rPr>
      <w:rFonts w:ascii="Times New Roman" w:eastAsia="Times New Roman" w:hAnsi="Times New Roman" w:cs="Times New Roman"/>
      <w:sz w:val="20"/>
      <w:szCs w:val="20"/>
      <w:lang w:eastAsia="ru-RU"/>
    </w:rPr>
  </w:style>
  <w:style w:type="paragraph" w:customStyle="1" w:styleId="af9">
    <w:name w:val="Прижатый влево"/>
    <w:basedOn w:val="a"/>
    <w:next w:val="a"/>
    <w:uiPriority w:val="99"/>
    <w:rsid w:val="006156FC"/>
    <w:pPr>
      <w:autoSpaceDE w:val="0"/>
      <w:autoSpaceDN w:val="0"/>
      <w:adjustRightInd w:val="0"/>
    </w:pPr>
    <w:rPr>
      <w:rFonts w:ascii="Arial" w:hAnsi="Arial" w:cs="Arial"/>
      <w:sz w:val="24"/>
      <w:szCs w:val="24"/>
    </w:rPr>
  </w:style>
  <w:style w:type="paragraph" w:styleId="afa">
    <w:name w:val="Normal (Web)"/>
    <w:basedOn w:val="a"/>
    <w:uiPriority w:val="99"/>
    <w:unhideWhenUsed/>
    <w:rsid w:val="006156FC"/>
    <w:pPr>
      <w:spacing w:before="100" w:beforeAutospacing="1" w:after="100" w:afterAutospacing="1"/>
    </w:pPr>
    <w:rPr>
      <w:sz w:val="24"/>
      <w:szCs w:val="24"/>
    </w:rPr>
  </w:style>
  <w:style w:type="paragraph" w:customStyle="1" w:styleId="afb">
    <w:name w:val="Знак Знак Знак Знак Знак Знак Знак"/>
    <w:basedOn w:val="a"/>
    <w:rsid w:val="006156FC"/>
    <w:pPr>
      <w:spacing w:after="160" w:line="240" w:lineRule="exact"/>
    </w:pPr>
  </w:style>
  <w:style w:type="paragraph" w:customStyle="1" w:styleId="31">
    <w:name w:val="Обычный3"/>
    <w:rsid w:val="00F22955"/>
    <w:pPr>
      <w:spacing w:after="0" w:line="240" w:lineRule="auto"/>
    </w:pPr>
    <w:rPr>
      <w:rFonts w:ascii="Times New Roman" w:eastAsia="Times New Roman" w:hAnsi="Times New Roman" w:cs="Times New Roman"/>
      <w:sz w:val="20"/>
      <w:szCs w:val="20"/>
      <w:lang w:eastAsia="ru-RU"/>
    </w:rPr>
  </w:style>
  <w:style w:type="paragraph" w:customStyle="1" w:styleId="afc">
    <w:name w:val="Таблицы (моноширинный)"/>
    <w:basedOn w:val="a"/>
    <w:next w:val="a"/>
    <w:uiPriority w:val="99"/>
    <w:rsid w:val="00F22955"/>
    <w:pPr>
      <w:autoSpaceDE w:val="0"/>
      <w:autoSpaceDN w:val="0"/>
      <w:adjustRightInd w:val="0"/>
      <w:jc w:val="both"/>
    </w:pPr>
    <w:rPr>
      <w:rFonts w:ascii="Courier New" w:hAnsi="Courier New" w:cs="Courier New"/>
      <w:sz w:val="22"/>
      <w:szCs w:val="22"/>
    </w:rPr>
  </w:style>
  <w:style w:type="character" w:styleId="afd">
    <w:name w:val="Hyperlink"/>
    <w:basedOn w:val="a0"/>
    <w:rsid w:val="00A85573"/>
    <w:rPr>
      <w:color w:val="0000FF"/>
      <w:u w:val="single"/>
    </w:rPr>
  </w:style>
  <w:style w:type="paragraph" w:styleId="afe">
    <w:name w:val="List Paragraph"/>
    <w:basedOn w:val="a"/>
    <w:link w:val="aff"/>
    <w:uiPriority w:val="34"/>
    <w:qFormat/>
    <w:rsid w:val="00821C87"/>
    <w:pPr>
      <w:ind w:left="720"/>
      <w:contextualSpacing/>
    </w:pPr>
    <w:rPr>
      <w:sz w:val="24"/>
      <w:szCs w:val="24"/>
    </w:rPr>
  </w:style>
  <w:style w:type="paragraph" w:customStyle="1" w:styleId="s1">
    <w:name w:val="s_1"/>
    <w:basedOn w:val="a"/>
    <w:rsid w:val="00821C87"/>
    <w:pPr>
      <w:spacing w:before="100" w:beforeAutospacing="1" w:after="100" w:afterAutospacing="1"/>
    </w:pPr>
    <w:rPr>
      <w:sz w:val="24"/>
      <w:szCs w:val="24"/>
    </w:rPr>
  </w:style>
  <w:style w:type="paragraph" w:customStyle="1" w:styleId="ConsPlusNormal">
    <w:name w:val="ConsPlusNormal"/>
    <w:rsid w:val="000D4B3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Default">
    <w:name w:val="Default"/>
    <w:rsid w:val="001946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Основной текст Знак1"/>
    <w:uiPriority w:val="99"/>
    <w:locked/>
    <w:rsid w:val="002E420C"/>
    <w:rPr>
      <w:rFonts w:ascii="Times New Roman" w:hAnsi="Times New Roman" w:cs="Times New Roman" w:hint="default"/>
      <w:shd w:val="clear" w:color="auto" w:fill="FFFFFF"/>
    </w:rPr>
  </w:style>
  <w:style w:type="paragraph" w:customStyle="1" w:styleId="aff0">
    <w:name w:val="Нормальный"/>
    <w:basedOn w:val="a"/>
    <w:rsid w:val="007208B6"/>
    <w:pPr>
      <w:suppressAutoHyphens/>
      <w:overflowPunct w:val="0"/>
      <w:autoSpaceDE w:val="0"/>
      <w:autoSpaceDN w:val="0"/>
      <w:ind w:firstLine="720"/>
      <w:jc w:val="both"/>
      <w:textAlignment w:val="baseline"/>
    </w:pPr>
    <w:rPr>
      <w:kern w:val="3"/>
      <w:sz w:val="24"/>
      <w:szCs w:val="22"/>
    </w:rPr>
  </w:style>
  <w:style w:type="character" w:customStyle="1" w:styleId="30">
    <w:name w:val="Заголовок 3 Знак"/>
    <w:basedOn w:val="a0"/>
    <w:link w:val="3"/>
    <w:rsid w:val="0092215B"/>
    <w:rPr>
      <w:rFonts w:ascii="Cambria" w:eastAsia="Times New Roman" w:hAnsi="Cambria" w:cs="Times New Roman"/>
      <w:b/>
      <w:bCs/>
      <w:sz w:val="26"/>
      <w:szCs w:val="26"/>
      <w:lang w:eastAsia="ru-RU"/>
    </w:rPr>
  </w:style>
  <w:style w:type="character" w:customStyle="1" w:styleId="aff">
    <w:name w:val="Абзац списка Знак"/>
    <w:link w:val="afe"/>
    <w:uiPriority w:val="34"/>
    <w:locked/>
    <w:rsid w:val="0092215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85715">
      <w:bodyDiv w:val="1"/>
      <w:marLeft w:val="0"/>
      <w:marRight w:val="0"/>
      <w:marTop w:val="0"/>
      <w:marBottom w:val="0"/>
      <w:divBdr>
        <w:top w:val="none" w:sz="0" w:space="0" w:color="auto"/>
        <w:left w:val="none" w:sz="0" w:space="0" w:color="auto"/>
        <w:bottom w:val="none" w:sz="0" w:space="0" w:color="auto"/>
        <w:right w:val="none" w:sz="0" w:space="0" w:color="auto"/>
      </w:divBdr>
    </w:div>
    <w:div w:id="806897297">
      <w:bodyDiv w:val="1"/>
      <w:marLeft w:val="0"/>
      <w:marRight w:val="0"/>
      <w:marTop w:val="0"/>
      <w:marBottom w:val="0"/>
      <w:divBdr>
        <w:top w:val="none" w:sz="0" w:space="0" w:color="auto"/>
        <w:left w:val="none" w:sz="0" w:space="0" w:color="auto"/>
        <w:bottom w:val="none" w:sz="0" w:space="0" w:color="auto"/>
        <w:right w:val="none" w:sz="0" w:space="0" w:color="auto"/>
      </w:divBdr>
    </w:div>
    <w:div w:id="1413551802">
      <w:bodyDiv w:val="1"/>
      <w:marLeft w:val="0"/>
      <w:marRight w:val="0"/>
      <w:marTop w:val="0"/>
      <w:marBottom w:val="0"/>
      <w:divBdr>
        <w:top w:val="none" w:sz="0" w:space="0" w:color="auto"/>
        <w:left w:val="none" w:sz="0" w:space="0" w:color="auto"/>
        <w:bottom w:val="none" w:sz="0" w:space="0" w:color="auto"/>
        <w:right w:val="none" w:sz="0" w:space="0" w:color="auto"/>
      </w:divBdr>
    </w:div>
    <w:div w:id="20056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sud.garant.ru/document/redirect/70103036/1301" TargetMode="External"/><Relationship Id="rId4" Type="http://schemas.openxmlformats.org/officeDocument/2006/relationships/settings" Target="settings.xml"/><Relationship Id="rId9" Type="http://schemas.openxmlformats.org/officeDocument/2006/relationships/hyperlink" Target="http://msud.garant.ru/document/redirect/70103036/13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7299F-BCC3-449B-8236-836B31550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2024</Words>
  <Characters>11537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КСП</cp:lastModifiedBy>
  <cp:revision>2</cp:revision>
  <cp:lastPrinted>2024-06-24T07:44:00Z</cp:lastPrinted>
  <dcterms:created xsi:type="dcterms:W3CDTF">2024-09-13T09:42:00Z</dcterms:created>
  <dcterms:modified xsi:type="dcterms:W3CDTF">2024-09-13T09:42:00Z</dcterms:modified>
</cp:coreProperties>
</file>