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Pr="00A7152E" w:rsidRDefault="00DE0B5C" w:rsidP="00DE0B5C">
      <w:pPr>
        <w:pStyle w:val="2"/>
        <w:spacing w:line="320" w:lineRule="exact"/>
        <w:jc w:val="center"/>
        <w:rPr>
          <w:sz w:val="28"/>
          <w:szCs w:val="28"/>
        </w:rPr>
      </w:pPr>
      <w:r w:rsidRPr="00A7152E">
        <w:rPr>
          <w:sz w:val="28"/>
          <w:szCs w:val="28"/>
        </w:rPr>
        <w:t>КОНТРОЛЬНО-СЧЕТНАЯ ПАЛАТА</w:t>
      </w:r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 xml:space="preserve">  МУНИЦИПАЛЬНОГО ОБРАЗОВАНИЯ  ТИМАШЕВСКИЙ РАЙОН</w:t>
      </w:r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</w:p>
    <w:p w:rsidR="00DE0B5C" w:rsidRPr="00A7152E" w:rsidRDefault="00DE0B5C" w:rsidP="00DE0B5C">
      <w:pPr>
        <w:pStyle w:val="a5"/>
        <w:jc w:val="center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ОТЧЕТ</w:t>
      </w:r>
    </w:p>
    <w:p w:rsidR="001B77CF" w:rsidRPr="00A7152E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7152E">
        <w:rPr>
          <w:rFonts w:ascii="Times New Roman" w:hAnsi="Times New Roman"/>
          <w:b/>
          <w:sz w:val="28"/>
          <w:szCs w:val="28"/>
        </w:rPr>
        <w:t>о результатах</w:t>
      </w:r>
      <w:r w:rsidR="002A5A7F" w:rsidRPr="00A7152E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A7152E">
        <w:rPr>
          <w:rFonts w:ascii="Times New Roman" w:hAnsi="Times New Roman"/>
          <w:b/>
          <w:sz w:val="28"/>
          <w:szCs w:val="28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A7152E" w:rsidRPr="00A7152E">
        <w:rPr>
          <w:rFonts w:ascii="Times New Roman" w:hAnsi="Times New Roman"/>
          <w:b/>
          <w:sz w:val="28"/>
          <w:szCs w:val="28"/>
        </w:rPr>
        <w:t>Медведовского</w:t>
      </w:r>
      <w:r w:rsidR="006026B3" w:rsidRPr="00A7152E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 за 20</w:t>
      </w:r>
      <w:r w:rsidR="000548C5" w:rsidRPr="00A7152E">
        <w:rPr>
          <w:rFonts w:ascii="Times New Roman" w:hAnsi="Times New Roman"/>
          <w:b/>
          <w:sz w:val="28"/>
          <w:szCs w:val="28"/>
        </w:rPr>
        <w:t>2</w:t>
      </w:r>
      <w:r w:rsidR="0019071E" w:rsidRPr="00A7152E">
        <w:rPr>
          <w:rFonts w:ascii="Times New Roman" w:hAnsi="Times New Roman"/>
          <w:b/>
          <w:sz w:val="28"/>
          <w:szCs w:val="28"/>
        </w:rPr>
        <w:t>2</w:t>
      </w:r>
      <w:r w:rsidR="000E189A" w:rsidRPr="00A7152E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A7152E">
        <w:rPr>
          <w:rFonts w:ascii="Times New Roman" w:hAnsi="Times New Roman"/>
          <w:b/>
          <w:sz w:val="28"/>
          <w:szCs w:val="28"/>
        </w:rPr>
        <w:t>год</w:t>
      </w:r>
      <w:r w:rsidR="001B77CF" w:rsidRPr="00A7152E">
        <w:rPr>
          <w:rFonts w:ascii="Times New Roman" w:hAnsi="Times New Roman"/>
          <w:b/>
          <w:sz w:val="28"/>
          <w:szCs w:val="28"/>
        </w:rPr>
        <w:t>.</w:t>
      </w:r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</w:p>
    <w:p w:rsidR="00DE0B5C" w:rsidRPr="00A7152E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7B43AE" w:rsidRPr="00A7152E" w:rsidRDefault="007B43AE" w:rsidP="007B43AE">
      <w:pPr>
        <w:jc w:val="both"/>
        <w:rPr>
          <w:sz w:val="28"/>
          <w:szCs w:val="28"/>
        </w:rPr>
      </w:pPr>
      <w:r w:rsidRPr="00A7152E">
        <w:rPr>
          <w:sz w:val="28"/>
          <w:szCs w:val="28"/>
        </w:rPr>
        <w:tab/>
      </w:r>
      <w:r w:rsidRPr="00A7152E">
        <w:rPr>
          <w:b/>
          <w:sz w:val="28"/>
          <w:szCs w:val="28"/>
        </w:rPr>
        <w:t xml:space="preserve">Основание для проведения проверки: </w:t>
      </w:r>
      <w:r w:rsidRPr="00A7152E">
        <w:rPr>
          <w:sz w:val="28"/>
          <w:szCs w:val="28"/>
        </w:rPr>
        <w:t>план работы контрольно-счетной палаты муниципального образования Тимашевский район на 20</w:t>
      </w:r>
      <w:r w:rsidR="00600DAB" w:rsidRPr="00A7152E">
        <w:rPr>
          <w:sz w:val="28"/>
          <w:szCs w:val="28"/>
        </w:rPr>
        <w:t>2</w:t>
      </w:r>
      <w:r w:rsidR="0019071E" w:rsidRPr="00A7152E">
        <w:rPr>
          <w:sz w:val="28"/>
          <w:szCs w:val="28"/>
        </w:rPr>
        <w:t>2</w:t>
      </w:r>
      <w:r w:rsidRPr="00A7152E">
        <w:rPr>
          <w:sz w:val="28"/>
          <w:szCs w:val="28"/>
        </w:rPr>
        <w:t xml:space="preserve"> год, распоряжение председателя контрольно-счетной палаты муниципального образования Тимашевский район от </w:t>
      </w:r>
      <w:r w:rsidR="00BC4352" w:rsidRPr="00A7152E">
        <w:rPr>
          <w:sz w:val="28"/>
          <w:szCs w:val="28"/>
        </w:rPr>
        <w:t>31</w:t>
      </w:r>
      <w:r w:rsidR="000548C5" w:rsidRPr="00A7152E">
        <w:rPr>
          <w:sz w:val="28"/>
          <w:szCs w:val="28"/>
        </w:rPr>
        <w:t>.</w:t>
      </w:r>
      <w:r w:rsidR="00BC4352" w:rsidRPr="00A7152E">
        <w:rPr>
          <w:sz w:val="28"/>
          <w:szCs w:val="28"/>
        </w:rPr>
        <w:t>03</w:t>
      </w:r>
      <w:r w:rsidR="000548C5" w:rsidRPr="00A7152E">
        <w:rPr>
          <w:sz w:val="28"/>
          <w:szCs w:val="28"/>
        </w:rPr>
        <w:t>.202</w:t>
      </w:r>
      <w:r w:rsidR="0019071E" w:rsidRPr="00A7152E">
        <w:rPr>
          <w:sz w:val="28"/>
          <w:szCs w:val="28"/>
        </w:rPr>
        <w:t>3</w:t>
      </w:r>
      <w:r w:rsidR="001433CB" w:rsidRPr="00A7152E">
        <w:rPr>
          <w:sz w:val="28"/>
          <w:szCs w:val="28"/>
        </w:rPr>
        <w:t xml:space="preserve"> </w:t>
      </w:r>
      <w:r w:rsidR="000548C5" w:rsidRPr="00A7152E">
        <w:rPr>
          <w:sz w:val="28"/>
          <w:szCs w:val="28"/>
        </w:rPr>
        <w:t xml:space="preserve">№ </w:t>
      </w:r>
      <w:r w:rsidR="00571515" w:rsidRPr="00A7152E">
        <w:rPr>
          <w:sz w:val="28"/>
          <w:szCs w:val="28"/>
        </w:rPr>
        <w:t>8</w:t>
      </w:r>
      <w:r w:rsidR="00A7152E" w:rsidRPr="00A7152E">
        <w:rPr>
          <w:sz w:val="28"/>
          <w:szCs w:val="28"/>
        </w:rPr>
        <w:t>3</w:t>
      </w:r>
      <w:r w:rsidR="000548C5" w:rsidRPr="00A7152E">
        <w:rPr>
          <w:sz w:val="28"/>
          <w:szCs w:val="28"/>
        </w:rPr>
        <w:t>.</w:t>
      </w:r>
    </w:p>
    <w:p w:rsidR="007B43AE" w:rsidRPr="00A7152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Цель проверки:</w:t>
      </w:r>
    </w:p>
    <w:p w:rsidR="00571515" w:rsidRPr="00A7152E" w:rsidRDefault="00571515" w:rsidP="00571515">
      <w:pPr>
        <w:ind w:firstLine="567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1. Формирование оценки качества исполнения бюджетного процесса главными администраторами средств местного бюджета;</w:t>
      </w:r>
    </w:p>
    <w:p w:rsidR="00571515" w:rsidRPr="00A7152E" w:rsidRDefault="00571515" w:rsidP="00571515">
      <w:pPr>
        <w:ind w:firstLine="567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2. Оценка достоверности годовой бюджетной отчётности главных администраторов средств местного бюджета.</w:t>
      </w:r>
    </w:p>
    <w:p w:rsidR="007B43AE" w:rsidRPr="00A7152E" w:rsidRDefault="007B43AE" w:rsidP="00571515">
      <w:pPr>
        <w:ind w:firstLine="567"/>
        <w:jc w:val="both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Объекты проверки:</w:t>
      </w:r>
    </w:p>
    <w:p w:rsidR="007B43AE" w:rsidRPr="00A7152E" w:rsidRDefault="007B43AE" w:rsidP="00A7152E">
      <w:pPr>
        <w:ind w:firstLine="709"/>
        <w:jc w:val="both"/>
        <w:rPr>
          <w:sz w:val="28"/>
          <w:szCs w:val="28"/>
        </w:rPr>
      </w:pPr>
      <w:r w:rsidRPr="00A7152E">
        <w:rPr>
          <w:sz w:val="28"/>
          <w:szCs w:val="28"/>
        </w:rPr>
        <w:t xml:space="preserve">Совет </w:t>
      </w:r>
      <w:r w:rsidR="00A7152E" w:rsidRPr="00A7152E">
        <w:rPr>
          <w:sz w:val="28"/>
          <w:szCs w:val="28"/>
        </w:rPr>
        <w:t>Медведовского</w:t>
      </w:r>
      <w:r w:rsidR="00C806D1" w:rsidRPr="00A7152E">
        <w:rPr>
          <w:sz w:val="28"/>
          <w:szCs w:val="28"/>
        </w:rPr>
        <w:t xml:space="preserve"> сельского</w:t>
      </w:r>
      <w:r w:rsidR="005B55E8" w:rsidRPr="00A7152E">
        <w:rPr>
          <w:sz w:val="28"/>
          <w:szCs w:val="28"/>
        </w:rPr>
        <w:t xml:space="preserve"> поселения </w:t>
      </w:r>
      <w:r w:rsidRPr="00A7152E">
        <w:rPr>
          <w:sz w:val="28"/>
          <w:szCs w:val="28"/>
        </w:rPr>
        <w:t>Тимашевск</w:t>
      </w:r>
      <w:r w:rsidR="005B55E8" w:rsidRPr="00A7152E">
        <w:rPr>
          <w:sz w:val="28"/>
          <w:szCs w:val="28"/>
        </w:rPr>
        <w:t>ого</w:t>
      </w:r>
      <w:r w:rsidRPr="00A7152E">
        <w:rPr>
          <w:sz w:val="28"/>
          <w:szCs w:val="28"/>
        </w:rPr>
        <w:t xml:space="preserve"> район</w:t>
      </w:r>
      <w:r w:rsidR="005B55E8" w:rsidRPr="00A7152E">
        <w:rPr>
          <w:sz w:val="28"/>
          <w:szCs w:val="28"/>
        </w:rPr>
        <w:t>а</w:t>
      </w:r>
      <w:r w:rsidRPr="00A7152E">
        <w:rPr>
          <w:sz w:val="28"/>
          <w:szCs w:val="28"/>
        </w:rPr>
        <w:t>;</w:t>
      </w:r>
    </w:p>
    <w:p w:rsidR="00616949" w:rsidRPr="00A7152E" w:rsidRDefault="007B43AE" w:rsidP="00A7152E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 xml:space="preserve">Администрация </w:t>
      </w:r>
      <w:r w:rsidR="00A7152E" w:rsidRPr="00A7152E">
        <w:rPr>
          <w:rFonts w:ascii="Times New Roman" w:hAnsi="Times New Roman"/>
          <w:sz w:val="28"/>
          <w:szCs w:val="28"/>
        </w:rPr>
        <w:t>Медведовского</w:t>
      </w:r>
      <w:r w:rsidR="008D436B" w:rsidRPr="00A7152E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A7152E">
        <w:rPr>
          <w:rFonts w:ascii="Times New Roman" w:hAnsi="Times New Roman"/>
          <w:sz w:val="28"/>
          <w:szCs w:val="28"/>
        </w:rPr>
        <w:t xml:space="preserve"> поселения </w:t>
      </w:r>
      <w:r w:rsidRPr="00A7152E">
        <w:rPr>
          <w:rFonts w:ascii="Times New Roman" w:hAnsi="Times New Roman"/>
          <w:sz w:val="28"/>
          <w:szCs w:val="28"/>
        </w:rPr>
        <w:t>Тимашевск</w:t>
      </w:r>
      <w:r w:rsidR="00D42991" w:rsidRPr="00A7152E">
        <w:rPr>
          <w:rFonts w:ascii="Times New Roman" w:hAnsi="Times New Roman"/>
          <w:sz w:val="28"/>
          <w:szCs w:val="28"/>
        </w:rPr>
        <w:t>ого</w:t>
      </w:r>
      <w:r w:rsidRPr="00A7152E">
        <w:rPr>
          <w:rFonts w:ascii="Times New Roman" w:hAnsi="Times New Roman"/>
          <w:sz w:val="28"/>
          <w:szCs w:val="28"/>
        </w:rPr>
        <w:t xml:space="preserve"> район</w:t>
      </w:r>
      <w:r w:rsidR="00D42991" w:rsidRPr="00A7152E">
        <w:rPr>
          <w:rFonts w:ascii="Times New Roman" w:hAnsi="Times New Roman"/>
          <w:sz w:val="28"/>
          <w:szCs w:val="28"/>
        </w:rPr>
        <w:t>а</w:t>
      </w:r>
      <w:r w:rsidR="00E66D4C" w:rsidRPr="00A7152E">
        <w:rPr>
          <w:rFonts w:ascii="Times New Roman" w:hAnsi="Times New Roman"/>
          <w:sz w:val="28"/>
          <w:szCs w:val="28"/>
        </w:rPr>
        <w:t>.</w:t>
      </w:r>
      <w:r w:rsidR="00D42991" w:rsidRPr="00A7152E">
        <w:rPr>
          <w:rFonts w:ascii="Times New Roman" w:hAnsi="Times New Roman"/>
          <w:sz w:val="28"/>
          <w:szCs w:val="28"/>
        </w:rPr>
        <w:t xml:space="preserve"> </w:t>
      </w:r>
    </w:p>
    <w:p w:rsidR="007B43AE" w:rsidRPr="00A7152E" w:rsidRDefault="007B43AE" w:rsidP="007B43AE">
      <w:pPr>
        <w:ind w:firstLine="567"/>
        <w:jc w:val="both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Предметы проверки:</w:t>
      </w:r>
    </w:p>
    <w:p w:rsidR="00571515" w:rsidRPr="00A7152E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1.</w:t>
      </w:r>
      <w:r w:rsidRPr="00A7152E">
        <w:rPr>
          <w:sz w:val="28"/>
          <w:szCs w:val="28"/>
        </w:rPr>
        <w:tab/>
        <w:t>Отчёты главных администраторов бюджетных средств об исполнении местного бюджета и прилагаемые к ним справки и пояснения;</w:t>
      </w:r>
    </w:p>
    <w:p w:rsidR="00571515" w:rsidRPr="00A7152E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2.</w:t>
      </w:r>
      <w:r w:rsidRPr="00A7152E">
        <w:rPr>
          <w:sz w:val="28"/>
          <w:szCs w:val="28"/>
        </w:rPr>
        <w:tab/>
        <w:t>Балансы главных администраторов средств местного бюджета и прилагаемые к ним справки и пояснения;</w:t>
      </w:r>
    </w:p>
    <w:p w:rsidR="00571515" w:rsidRPr="00A7152E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3.</w:t>
      </w:r>
      <w:r w:rsidRPr="00A7152E">
        <w:rPr>
          <w:sz w:val="28"/>
          <w:szCs w:val="28"/>
        </w:rPr>
        <w:tab/>
        <w:t>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571515" w:rsidRPr="00A7152E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lastRenderedPageBreak/>
        <w:t>4.</w:t>
      </w:r>
      <w:r w:rsidRPr="00A7152E">
        <w:rPr>
          <w:sz w:val="28"/>
          <w:szCs w:val="28"/>
        </w:rPr>
        <w:tab/>
        <w:t>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571515" w:rsidRPr="00A7152E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5.</w:t>
      </w:r>
      <w:r w:rsidRPr="00A7152E">
        <w:rPr>
          <w:sz w:val="28"/>
          <w:szCs w:val="28"/>
        </w:rPr>
        <w:tab/>
        <w:t>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Федерации;</w:t>
      </w:r>
    </w:p>
    <w:p w:rsidR="00571515" w:rsidRPr="00A7152E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6.</w:t>
      </w:r>
      <w:r w:rsidRPr="00A7152E">
        <w:rPr>
          <w:sz w:val="28"/>
          <w:szCs w:val="28"/>
        </w:rPr>
        <w:tab/>
        <w:t>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7B43AE" w:rsidRPr="00A7152E" w:rsidRDefault="007B43AE" w:rsidP="0057151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7152E">
        <w:rPr>
          <w:sz w:val="28"/>
          <w:szCs w:val="28"/>
        </w:rPr>
        <w:t xml:space="preserve">Период проведения проверки - с </w:t>
      </w:r>
      <w:r w:rsidR="00600DAB" w:rsidRPr="00A7152E">
        <w:rPr>
          <w:sz w:val="28"/>
          <w:szCs w:val="28"/>
        </w:rPr>
        <w:t>31</w:t>
      </w:r>
      <w:r w:rsidR="00983E7F" w:rsidRPr="00A7152E">
        <w:rPr>
          <w:sz w:val="28"/>
          <w:szCs w:val="28"/>
        </w:rPr>
        <w:t>.03.20</w:t>
      </w:r>
      <w:r w:rsidR="00600DAB" w:rsidRPr="00A7152E">
        <w:rPr>
          <w:sz w:val="28"/>
          <w:szCs w:val="28"/>
        </w:rPr>
        <w:t>2</w:t>
      </w:r>
      <w:r w:rsidR="0019071E" w:rsidRPr="00A7152E">
        <w:rPr>
          <w:sz w:val="28"/>
          <w:szCs w:val="28"/>
        </w:rPr>
        <w:t>3</w:t>
      </w:r>
      <w:r w:rsidRPr="00A7152E">
        <w:rPr>
          <w:sz w:val="28"/>
          <w:szCs w:val="28"/>
        </w:rPr>
        <w:t xml:space="preserve"> по </w:t>
      </w:r>
      <w:r w:rsidR="00502688" w:rsidRPr="00A7152E">
        <w:rPr>
          <w:sz w:val="28"/>
          <w:szCs w:val="28"/>
        </w:rPr>
        <w:t>2</w:t>
      </w:r>
      <w:r w:rsidR="0019071E" w:rsidRPr="00A7152E">
        <w:rPr>
          <w:sz w:val="28"/>
          <w:szCs w:val="28"/>
        </w:rPr>
        <w:t>8</w:t>
      </w:r>
      <w:r w:rsidRPr="00A7152E">
        <w:rPr>
          <w:sz w:val="28"/>
          <w:szCs w:val="28"/>
        </w:rPr>
        <w:t>.04.20</w:t>
      </w:r>
      <w:r w:rsidR="00600DAB" w:rsidRPr="00A7152E">
        <w:rPr>
          <w:sz w:val="28"/>
          <w:szCs w:val="28"/>
        </w:rPr>
        <w:t>2</w:t>
      </w:r>
      <w:r w:rsidR="0019071E" w:rsidRPr="00A7152E">
        <w:rPr>
          <w:sz w:val="28"/>
          <w:szCs w:val="28"/>
        </w:rPr>
        <w:t>3</w:t>
      </w:r>
      <w:r w:rsidR="001433CB" w:rsidRPr="00A7152E">
        <w:rPr>
          <w:sz w:val="28"/>
          <w:szCs w:val="28"/>
        </w:rPr>
        <w:t>.</w:t>
      </w:r>
    </w:p>
    <w:p w:rsidR="007B43AE" w:rsidRPr="00A7152E" w:rsidRDefault="007B43AE" w:rsidP="007B43AE">
      <w:pPr>
        <w:jc w:val="both"/>
        <w:rPr>
          <w:sz w:val="28"/>
          <w:szCs w:val="28"/>
        </w:rPr>
      </w:pPr>
    </w:p>
    <w:p w:rsidR="001D0E12" w:rsidRPr="00A7152E" w:rsidRDefault="001D0E12" w:rsidP="001D0E12">
      <w:pPr>
        <w:jc w:val="center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Результаты проверки:</w:t>
      </w:r>
    </w:p>
    <w:p w:rsidR="001D0E12" w:rsidRPr="00A7152E" w:rsidRDefault="001D0E12" w:rsidP="001D0E12">
      <w:pPr>
        <w:jc w:val="center"/>
        <w:rPr>
          <w:b/>
          <w:sz w:val="28"/>
          <w:szCs w:val="28"/>
        </w:rPr>
      </w:pPr>
    </w:p>
    <w:p w:rsidR="001D0E12" w:rsidRPr="00A7152E" w:rsidRDefault="001D0E12" w:rsidP="001D0E12">
      <w:pPr>
        <w:jc w:val="center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r w:rsidR="00A7152E" w:rsidRPr="00A7152E">
        <w:rPr>
          <w:b/>
          <w:sz w:val="28"/>
          <w:szCs w:val="28"/>
        </w:rPr>
        <w:t>Медведовского</w:t>
      </w:r>
      <w:r w:rsidR="00683C8F" w:rsidRPr="00A7152E">
        <w:rPr>
          <w:b/>
          <w:sz w:val="28"/>
          <w:szCs w:val="28"/>
        </w:rPr>
        <w:t xml:space="preserve"> сельского</w:t>
      </w:r>
      <w:r w:rsidR="00616949" w:rsidRPr="00A7152E">
        <w:rPr>
          <w:b/>
          <w:sz w:val="28"/>
          <w:szCs w:val="28"/>
        </w:rPr>
        <w:t xml:space="preserve"> поселения </w:t>
      </w:r>
      <w:r w:rsidRPr="00A7152E">
        <w:rPr>
          <w:b/>
          <w:sz w:val="28"/>
          <w:szCs w:val="28"/>
        </w:rPr>
        <w:t>Тимашевск</w:t>
      </w:r>
      <w:r w:rsidR="00616949" w:rsidRPr="00A7152E">
        <w:rPr>
          <w:b/>
          <w:sz w:val="28"/>
          <w:szCs w:val="28"/>
        </w:rPr>
        <w:t>ого</w:t>
      </w:r>
      <w:r w:rsidRPr="00A7152E">
        <w:rPr>
          <w:b/>
          <w:sz w:val="28"/>
          <w:szCs w:val="28"/>
        </w:rPr>
        <w:t xml:space="preserve"> район</w:t>
      </w:r>
      <w:r w:rsidR="00616949" w:rsidRPr="00A7152E">
        <w:rPr>
          <w:b/>
          <w:sz w:val="28"/>
          <w:szCs w:val="28"/>
        </w:rPr>
        <w:t>а</w:t>
      </w:r>
      <w:r w:rsidRPr="00A7152E">
        <w:rPr>
          <w:b/>
          <w:sz w:val="28"/>
          <w:szCs w:val="28"/>
        </w:rPr>
        <w:t>.</w:t>
      </w:r>
    </w:p>
    <w:p w:rsidR="002323CF" w:rsidRPr="00A7152E" w:rsidRDefault="002323CF" w:rsidP="002323CF">
      <w:pPr>
        <w:jc w:val="both"/>
        <w:rPr>
          <w:b/>
          <w:sz w:val="28"/>
          <w:szCs w:val="28"/>
        </w:rPr>
      </w:pPr>
    </w:p>
    <w:p w:rsidR="00D77848" w:rsidRPr="00A7152E" w:rsidRDefault="00D77848" w:rsidP="00D77848">
      <w:pPr>
        <w:ind w:firstLine="709"/>
        <w:jc w:val="both"/>
        <w:rPr>
          <w:sz w:val="28"/>
          <w:szCs w:val="28"/>
        </w:rPr>
      </w:pPr>
      <w:r w:rsidRPr="00A7152E">
        <w:rPr>
          <w:b/>
          <w:sz w:val="28"/>
          <w:szCs w:val="28"/>
        </w:rPr>
        <w:t>1.1.</w:t>
      </w:r>
      <w:r w:rsidRPr="00A7152E">
        <w:rPr>
          <w:sz w:val="28"/>
          <w:szCs w:val="28"/>
        </w:rPr>
        <w:t xml:space="preserve"> </w:t>
      </w:r>
      <w:r w:rsidRPr="00A7152E">
        <w:rPr>
          <w:b/>
          <w:sz w:val="28"/>
          <w:szCs w:val="28"/>
        </w:rPr>
        <w:t xml:space="preserve">Совет </w:t>
      </w:r>
      <w:r w:rsidR="00A7152E" w:rsidRPr="00A7152E">
        <w:rPr>
          <w:b/>
          <w:sz w:val="28"/>
          <w:szCs w:val="28"/>
        </w:rPr>
        <w:t>Медведовского</w:t>
      </w:r>
      <w:r w:rsidRPr="00A7152E">
        <w:rPr>
          <w:b/>
          <w:sz w:val="28"/>
          <w:szCs w:val="28"/>
        </w:rPr>
        <w:t xml:space="preserve"> сельского поселения Тимашевского     района.</w:t>
      </w:r>
    </w:p>
    <w:p w:rsidR="00D77848" w:rsidRPr="00A7152E" w:rsidRDefault="00D77848" w:rsidP="00D77848">
      <w:pPr>
        <w:ind w:firstLine="709"/>
        <w:jc w:val="both"/>
        <w:rPr>
          <w:sz w:val="28"/>
          <w:szCs w:val="28"/>
        </w:rPr>
      </w:pPr>
    </w:p>
    <w:p w:rsidR="00A7152E" w:rsidRPr="00A7152E" w:rsidRDefault="00A7152E" w:rsidP="00A7152E">
      <w:pPr>
        <w:ind w:right="-1" w:firstLine="708"/>
        <w:jc w:val="both"/>
        <w:rPr>
          <w:sz w:val="28"/>
          <w:szCs w:val="28"/>
          <w:lang w:eastAsia="x-none"/>
        </w:rPr>
      </w:pPr>
      <w:r w:rsidRPr="00A7152E">
        <w:rPr>
          <w:sz w:val="28"/>
          <w:szCs w:val="28"/>
          <w:lang w:val="x-none" w:eastAsia="x-none"/>
        </w:rPr>
        <w:t>Совет является представительным органом муниципального образования Медведовско</w:t>
      </w:r>
      <w:r w:rsidRPr="00A7152E">
        <w:rPr>
          <w:sz w:val="28"/>
          <w:szCs w:val="28"/>
          <w:lang w:eastAsia="x-none"/>
        </w:rPr>
        <w:t>го</w:t>
      </w:r>
      <w:r w:rsidRPr="00A7152E">
        <w:rPr>
          <w:sz w:val="28"/>
          <w:szCs w:val="28"/>
          <w:lang w:val="x-none" w:eastAsia="x-none"/>
        </w:rPr>
        <w:t xml:space="preserve"> сельско</w:t>
      </w:r>
      <w:r w:rsidRPr="00A7152E">
        <w:rPr>
          <w:sz w:val="28"/>
          <w:szCs w:val="28"/>
          <w:lang w:eastAsia="x-none"/>
        </w:rPr>
        <w:t>го</w:t>
      </w:r>
      <w:r w:rsidRPr="00A7152E">
        <w:rPr>
          <w:sz w:val="28"/>
          <w:szCs w:val="28"/>
          <w:lang w:val="x-none" w:eastAsia="x-none"/>
        </w:rPr>
        <w:t xml:space="preserve"> поселени</w:t>
      </w:r>
      <w:r w:rsidRPr="00A7152E">
        <w:rPr>
          <w:sz w:val="28"/>
          <w:szCs w:val="28"/>
          <w:lang w:eastAsia="x-none"/>
        </w:rPr>
        <w:t>я</w:t>
      </w:r>
      <w:r w:rsidRPr="00A7152E">
        <w:rPr>
          <w:sz w:val="28"/>
          <w:szCs w:val="28"/>
          <w:lang w:val="x-none" w:eastAsia="x-none"/>
        </w:rPr>
        <w:t xml:space="preserve"> Тимашевский район</w:t>
      </w:r>
      <w:r w:rsidRPr="00A7152E">
        <w:rPr>
          <w:sz w:val="28"/>
          <w:szCs w:val="28"/>
          <w:lang w:eastAsia="x-none"/>
        </w:rPr>
        <w:t xml:space="preserve"> - к</w:t>
      </w:r>
      <w:r w:rsidRPr="00A7152E">
        <w:rPr>
          <w:sz w:val="28"/>
          <w:szCs w:val="28"/>
          <w:lang w:val="x-none" w:eastAsia="x-none"/>
        </w:rPr>
        <w:t>од административной подчиненности - 991.</w:t>
      </w:r>
    </w:p>
    <w:p w:rsidR="00A7152E" w:rsidRPr="00A7152E" w:rsidRDefault="00A7152E" w:rsidP="00A7152E">
      <w:pPr>
        <w:ind w:right="-1" w:firstLine="708"/>
        <w:jc w:val="both"/>
        <w:rPr>
          <w:sz w:val="28"/>
          <w:szCs w:val="28"/>
          <w:lang w:eastAsia="x-none"/>
        </w:rPr>
      </w:pPr>
      <w:r w:rsidRPr="00A7152E">
        <w:rPr>
          <w:sz w:val="28"/>
          <w:szCs w:val="28"/>
          <w:lang w:eastAsia="x-none"/>
        </w:rPr>
        <w:t>Совет осуществляет свою деятельность на основании Федерального закона от 06.10.2003 № 131-ФЗ «Об общих принципах организации местного самоуправления в Российской Федерации», Устава Медведовского сельского поселения Тимашевского района, утвержденного решением Совета Медведовского сельского поселения № 90 от 30.03.2016.</w:t>
      </w:r>
    </w:p>
    <w:p w:rsidR="00A7152E" w:rsidRPr="00A7152E" w:rsidRDefault="00A7152E" w:rsidP="00A7152E">
      <w:pPr>
        <w:ind w:right="-1" w:firstLine="708"/>
        <w:jc w:val="both"/>
        <w:rPr>
          <w:sz w:val="28"/>
          <w:szCs w:val="28"/>
          <w:lang w:val="x-none" w:eastAsia="x-none"/>
        </w:rPr>
      </w:pPr>
      <w:r w:rsidRPr="00A7152E">
        <w:rPr>
          <w:sz w:val="28"/>
          <w:szCs w:val="28"/>
          <w:lang w:val="x-none" w:eastAsia="x-none"/>
        </w:rPr>
        <w:t>Имеет статус юридического лица, ИНН 2353021496, КПП 235301001, ОКТМО 03653413, ОГРН 1052329691633. Юридический адрес, место нахождения: 352720, Краснодарский край, Тимашевский район, ст. Медведовская, ул. Ленина, 54.</w:t>
      </w:r>
    </w:p>
    <w:p w:rsidR="00A7152E" w:rsidRPr="00A7152E" w:rsidRDefault="00A7152E" w:rsidP="00A7152E">
      <w:pPr>
        <w:ind w:right="-1" w:firstLine="567"/>
        <w:jc w:val="both"/>
        <w:rPr>
          <w:sz w:val="28"/>
          <w:szCs w:val="28"/>
          <w:lang w:eastAsia="x-none"/>
        </w:rPr>
      </w:pPr>
      <w:r w:rsidRPr="00A7152E">
        <w:rPr>
          <w:sz w:val="28"/>
          <w:szCs w:val="28"/>
          <w:lang w:val="x-none" w:eastAsia="x-none"/>
        </w:rPr>
        <w:t>В проверяемом периоде председателем Совета Медведовского сельского поселения являлся Олейников Алексей Николаевич</w:t>
      </w:r>
      <w:r w:rsidRPr="00A7152E">
        <w:rPr>
          <w:sz w:val="28"/>
          <w:szCs w:val="28"/>
          <w:lang w:eastAsia="x-none"/>
        </w:rPr>
        <w:t xml:space="preserve">. </w:t>
      </w:r>
    </w:p>
    <w:p w:rsidR="00A7152E" w:rsidRPr="00A7152E" w:rsidRDefault="00A7152E" w:rsidP="00A7152E">
      <w:pPr>
        <w:ind w:firstLine="709"/>
        <w:jc w:val="both"/>
        <w:rPr>
          <w:b/>
          <w:sz w:val="28"/>
          <w:szCs w:val="28"/>
        </w:rPr>
      </w:pPr>
      <w:r w:rsidRPr="00A7152E">
        <w:rPr>
          <w:sz w:val="28"/>
          <w:szCs w:val="28"/>
        </w:rPr>
        <w:t>Организация бухгалтерского и бюджетного учета осуществлялась в Совете в соответствии с приказом Минфина России от 1 декабря 2010 г. № 157н «Об утверждении Единого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применению» (далее Инструкция 157н), приказом Минфина РФ от 06.12.2010 № 162н «Об утверждении Плана счетов бюджетного учета и Инструкции по его применению» (далее – Инструкция 162н).</w:t>
      </w:r>
      <w:r w:rsidRPr="00A7152E">
        <w:rPr>
          <w:b/>
          <w:sz w:val="28"/>
          <w:szCs w:val="28"/>
        </w:rPr>
        <w:t xml:space="preserve"> </w:t>
      </w:r>
    </w:p>
    <w:p w:rsidR="00D77848" w:rsidRPr="00A7152E" w:rsidRDefault="00D77848" w:rsidP="00A7152E">
      <w:pPr>
        <w:ind w:firstLine="709"/>
        <w:jc w:val="both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 xml:space="preserve">1.2. Администрация </w:t>
      </w:r>
      <w:r w:rsidR="00A7152E" w:rsidRPr="00A7152E">
        <w:rPr>
          <w:b/>
          <w:sz w:val="28"/>
          <w:szCs w:val="28"/>
        </w:rPr>
        <w:t>Медведовского</w:t>
      </w:r>
      <w:r w:rsidRPr="00A7152E">
        <w:rPr>
          <w:b/>
          <w:sz w:val="28"/>
          <w:szCs w:val="28"/>
        </w:rPr>
        <w:t xml:space="preserve"> сельского поселения Тимашевского района.</w:t>
      </w:r>
    </w:p>
    <w:p w:rsidR="00D77848" w:rsidRPr="00A7152E" w:rsidRDefault="00D77848" w:rsidP="00571515">
      <w:pPr>
        <w:ind w:firstLine="709"/>
        <w:jc w:val="both"/>
        <w:rPr>
          <w:sz w:val="28"/>
          <w:szCs w:val="28"/>
        </w:rPr>
      </w:pP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lastRenderedPageBreak/>
        <w:t xml:space="preserve">Администрация входит в структуру органов местного самоуправления и является исполнительно-распорядительным органом Медведовского сельского поселения Тимашевского района – код административной подчиненности - 992. 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 xml:space="preserve">Имеет статус юридического лица, ИНН 2353021506, КПП 235300101, ОКТМО 03653413, ОГРН 1052329691655. 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Юридический адрес, место нахождения: 352720, Краснодарский край, Тимашевский район, ст. Медведовская, ул. Ленина, 54.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Администрация Медведовского сельского поселения Тимашевского района действует на основании Устава Медведовского сельского поселения Тимашевского района, утвержденного решением Совета Медведовского сельского поселения № 90 от 30.03.2016.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Администрация является юридическим лицом, имеет гербовую печать, штампы и бланки.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Количество подведомственных бюджетополучателей в составе Администрации – 5 ед.: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 xml:space="preserve">1. Муниципальное учреждение «Финансово-расчетное учреждение» Медведовского сельского поселения Тимашевского района. 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 xml:space="preserve">2. Муниципальное учреждение «Управление строительства, транспорта, связи и жилищно-коммунального хозяйства» Медведовского сельского поселения Тимашевского района. 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 xml:space="preserve">3. Муниципальное бюджетное учреждение культуры «Медведовская библиотека» Медведовского сельского поселения Тимашевского района. 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4. Муниципальное учреждение культуры «Централизованная клубная система «Родина» Медведовского сельского поселения Тимашевского района.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 xml:space="preserve">5. Муниципальное учреждение культуры «Медведовская централизованная клубная система» Медведовского сельского поселения Тимашевского района. 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 xml:space="preserve">В проверяемом периоде главой Медведовского сельского поселения являлся - Авчинников Н.М. (распоряжение № 69-рл от 17.09.2019). 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Ведение бухгалтерского (бюджетного) учёта администрации было передано по договору № 2 от 09.01.2020 муниципальному учреждению «Финансово-расчетное учреждение» Медведовского сельского поселения Тимашевского района (далее - МУ «ФРУ»), начальник МУ «ФРУ» - Гаман М.В., главный бухгалтер учреждения – Ушкова В.А.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В проверяемом периоде распорядителем бюджетных средств Администрации Медведовского сельского поселения с правом первой подписи являлся Авчинников Н.М. – глава Медведовского сельского поселения Тимашевского района.</w:t>
      </w:r>
    </w:p>
    <w:p w:rsidR="002B4757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7152E">
        <w:rPr>
          <w:rFonts w:ascii="Times New Roman" w:hAnsi="Times New Roman"/>
          <w:sz w:val="28"/>
          <w:szCs w:val="28"/>
        </w:rPr>
        <w:t>Организация бухгалтерского и бюджетного учета осуществлялась в Совете в соответствии с приказом Минфина России от 1 декабря 2010 г. № 157н «Об утверждении Единого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применению» (далее Инструкция 157н), приказом Минфина РФ от 06.12.2010 № 162н «Об утверждении Плана счетов бюджетного учета и Инструкции по его применению» (далее – Инструкция 162н).</w:t>
      </w:r>
    </w:p>
    <w:p w:rsidR="00A7152E" w:rsidRPr="00A7152E" w:rsidRDefault="00A7152E" w:rsidP="00A7152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A7152E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7152E">
        <w:rPr>
          <w:rFonts w:ascii="Times New Roman" w:hAnsi="Times New Roman"/>
          <w:b/>
          <w:sz w:val="28"/>
          <w:szCs w:val="28"/>
        </w:rPr>
        <w:t xml:space="preserve">2. Результаты </w:t>
      </w:r>
      <w:r w:rsidR="00587EAF" w:rsidRPr="00A7152E">
        <w:rPr>
          <w:rFonts w:ascii="Times New Roman" w:hAnsi="Times New Roman"/>
          <w:b/>
          <w:sz w:val="28"/>
          <w:szCs w:val="28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A7152E" w:rsidRPr="00A7152E">
        <w:rPr>
          <w:rFonts w:ascii="Times New Roman" w:hAnsi="Times New Roman"/>
          <w:b/>
          <w:sz w:val="28"/>
          <w:szCs w:val="28"/>
        </w:rPr>
        <w:t>Медведовского</w:t>
      </w:r>
      <w:r w:rsidR="00587EAF" w:rsidRPr="00A7152E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 за 20</w:t>
      </w:r>
      <w:r w:rsidR="000548C5" w:rsidRPr="00A7152E">
        <w:rPr>
          <w:rFonts w:ascii="Times New Roman" w:hAnsi="Times New Roman"/>
          <w:b/>
          <w:sz w:val="28"/>
          <w:szCs w:val="28"/>
        </w:rPr>
        <w:t>2</w:t>
      </w:r>
      <w:r w:rsidR="0019071E" w:rsidRPr="00A7152E">
        <w:rPr>
          <w:rFonts w:ascii="Times New Roman" w:hAnsi="Times New Roman"/>
          <w:b/>
          <w:sz w:val="28"/>
          <w:szCs w:val="28"/>
        </w:rPr>
        <w:t>2</w:t>
      </w:r>
      <w:r w:rsidR="00587EAF" w:rsidRPr="00A7152E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2E420C" w:rsidRPr="00A7152E" w:rsidRDefault="002E420C" w:rsidP="002E42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52E" w:rsidRPr="00A7152E" w:rsidRDefault="00A7152E" w:rsidP="00A71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1. В целом работа проверенными главными администраторами средств местного бюджета в 2022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Федерации.</w:t>
      </w:r>
    </w:p>
    <w:p w:rsidR="00A7152E" w:rsidRDefault="00A7152E" w:rsidP="00A71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</w:t>
      </w:r>
      <w:r>
        <w:rPr>
          <w:sz w:val="28"/>
          <w:szCs w:val="28"/>
        </w:rPr>
        <w:t xml:space="preserve"> главных администраторов средств МБ и результаты финансовой деятельности за 2022 год.</w:t>
      </w:r>
    </w:p>
    <w:p w:rsidR="00A7152E" w:rsidRDefault="00A7152E" w:rsidP="00A71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Бюджетная классификация, используемая при составлении форм бюджетной отчетности, в целом соответствует бюджетной классификации Российской Федерации, утвержденной Приказом Минфина России от 06.06.2019 № 85н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A7152E" w:rsidRDefault="00A7152E" w:rsidP="00A71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годовой бюджетной отчетности проверенных главных администраторов средств местного бюджета в целом соблюдены контрольные соотношения  между показателями различных форм годовой бюджетной отчетности, установленные Письмом казначейства и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Федерации.</w:t>
      </w:r>
    </w:p>
    <w:p w:rsidR="00A7152E" w:rsidRDefault="00A7152E" w:rsidP="00A71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В то же время внешней проверкой годовой бюджетной отчетности установлены отдельные нарушения и замечания.</w:t>
      </w:r>
    </w:p>
    <w:p w:rsidR="00A7152E" w:rsidRDefault="00A7152E" w:rsidP="00A7152E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2.1. По администратору 991 (Совет Медведовского сельского поселения):</w:t>
      </w:r>
    </w:p>
    <w:p w:rsidR="00A7152E" w:rsidRDefault="00A7152E" w:rsidP="00A7152E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п. 152 Инструкции № 191н в пояснительной записке (ф. 0503160) не раскрыта информация:</w:t>
      </w:r>
    </w:p>
    <w:p w:rsidR="00A7152E" w:rsidRDefault="00A7152E" w:rsidP="00A7152E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наличии государственных (муниципальных) унитарных и казенных предприятий и изменениях в их количестве, произошедших за отчетный период;</w:t>
      </w:r>
    </w:p>
    <w:p w:rsidR="00A7152E" w:rsidRDefault="00A7152E" w:rsidP="00A7152E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передаче полномочий по ведению бухгалтерского учета иному учреждению (централизованной бухгалтерии) на основании договора (соглашения), нормативного правового акта с указанием их реквизитов, а также информация об исполнителе (ФИО, должность) централизованной бухгалтерии, составившем бухгалтерскую отчетность;</w:t>
      </w:r>
    </w:p>
    <w:p w:rsidR="00A7152E" w:rsidRDefault="00A7152E" w:rsidP="00A7152E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основой ведения бухгалтерского учета указан Федеральный закон от 21.11.1996 № 129-ФЗ «О бухгалтерском учете» (признан утратившим силу с 1 января 2013 г.).</w:t>
      </w:r>
    </w:p>
    <w:p w:rsidR="00A7152E" w:rsidRDefault="00A7152E" w:rsidP="00A7152E">
      <w:pPr>
        <w:numPr>
          <w:ilvl w:val="0"/>
          <w:numId w:val="39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части 6 статьи 16 Федерального закона № 44-ФЗ план-график Совета на 2022 год не размещен в единой информационной системе.</w:t>
      </w:r>
    </w:p>
    <w:p w:rsidR="00A7152E" w:rsidRDefault="00A7152E" w:rsidP="00A71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Указанное нарушение содержит признаки административного правонарушения, предусмотренного частью 4 статьи 7.29.3 КоАП (</w:t>
      </w:r>
      <w:r>
        <w:rPr>
          <w:sz w:val="28"/>
          <w:szCs w:val="28"/>
        </w:rPr>
        <w:t>согласно части 1 статьи 4.5 КоАП РФ постановление по делу об административном правонарушении не может быть вынесено).</w:t>
      </w:r>
    </w:p>
    <w:p w:rsidR="00A7152E" w:rsidRDefault="00A7152E" w:rsidP="00A7152E">
      <w:pPr>
        <w:numPr>
          <w:ilvl w:val="0"/>
          <w:numId w:val="39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требований статьи 72 БК РФ, статьи 16 Федерального закона № 44-ФЗ ГАБС осуществил закупку товаров работ услуг на общую сумму 3,0 тыс. рублей в отсутствие размещенного плана-графика в ЕИС.</w:t>
      </w:r>
    </w:p>
    <w:p w:rsidR="00A7152E" w:rsidRDefault="00A7152E" w:rsidP="00A7152E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  <w:u w:val="single"/>
        </w:rPr>
        <w:t>По администратору 992 (Администрация Медведовского сельского поселения):</w:t>
      </w:r>
    </w:p>
    <w:p w:rsidR="00A7152E" w:rsidRDefault="00A7152E" w:rsidP="00A7152E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приведенные в акте № 20 от 28.04.2023 факты (96 фактов) нарушений требований единой методологии бюджетного учета и бюджетной отчетности повлекли за собой искажение показателей, выраженных в денежном выражении, которое привело к искажению информации об активах и финансовом результате в 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по состоянию на 31 декабря 2022 г., включаемом в соответствии с пунктом 3 статьи 264.1 БК РФ в состав бюджетной отчетности, – искажены показатели в графах 6 и 8 по коду строк: </w:t>
      </w:r>
    </w:p>
    <w:p w:rsidR="00A7152E" w:rsidRDefault="00A7152E" w:rsidP="00A71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190 «Итого по разделу I (стр. 030 + стр. 060 + стр. 070 + стр. 080 + стр. 100 + стр. 120 + стр. 130 + стр. 140 + стр. 150 + стр. 160)» на конец отчетного периода – на 13 676 302,03 рублей (3,4 процента).</w:t>
      </w:r>
    </w:p>
    <w:p w:rsidR="00A7152E" w:rsidRDefault="00A7152E" w:rsidP="00A7152E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Таким образом, в действиях должностного лица отдела имущественных и земельных отношений, на которое возложено ведение реестра муниципального имущества администрации Медведовского сельского поселения, усматриваются признаки состава административного правонарушения, предусмотренного частью 4 статьи 15.15.6 КоАП РФ, выразившегося в искажении показателя бюджетной или бухгалтерской (финансовой) отчетности, выраженного в денежном измерении, которое привело к искажению информации об активах не менее чем на 1 процент, но не более чем на 10 процентов и на сумму, превышающую один миллион рублей.</w:t>
      </w:r>
    </w:p>
    <w:p w:rsidR="00A7152E" w:rsidRDefault="00A7152E" w:rsidP="00A7152E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ненадлежащее выполнение своих должностных обязанностей должностными лицами отдела имущественных и земельных отношений Администрации привело к отражению в регистрах бухгалтерского учета по состоянию на 31 декабря 2022 г. недостоверной (искаженной) информации о балансовой стоимости объектов (4 объекта) на забалансовом счете 26 «Имущество, переданное в безвозмездное пользование» на 18 742 879,05 рублей или 20,2 %.</w:t>
      </w:r>
    </w:p>
    <w:p w:rsidR="00A7152E" w:rsidRDefault="00A7152E" w:rsidP="00A71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Приведенные факты нарушений требований единой методологии бюджетного учета и бюджетной отчетности повлекли за собой искажение показателей, выраженных в денежном выражении, которое привело к искажению информации об активах в Балансе (ф. 0503130) по состоянию на 31 декабря 2022 г. – искажены показатели в графе 5 по коду строки 260 в справке о наличии имущества и обязательства на забалансовых счетах на 18 742 879,05 рублей или 20,2 %.</w:t>
      </w:r>
    </w:p>
    <w:p w:rsidR="00A7152E" w:rsidRDefault="00A7152E" w:rsidP="00A7152E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данных нарушениях – искажение показателей в справке о наличии имущества и обязательства на забалансовых счетах, входящей в состав Баланса (ф. 0503130), усматриваются признаки административного правонарушения, предусмотренного частью 4 статьи 15.15.6 КоАП РФ, выразившегося в искажении показателей бюджетной отчетности, выраженных в денежном измерении, которое привело к искажению информации об активах более чем на 10 %.</w:t>
      </w:r>
    </w:p>
    <w:p w:rsidR="00A7152E" w:rsidRDefault="00A7152E" w:rsidP="00A7152E">
      <w:pPr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статьи 29 БК РФ, пункт 5 раздела I «Общие положения» приказа Минфина № 85н, по подразделу 01 13»Другие общегосударственные вопросы» в рамках муниципальной программы «Обеспечение деятельности органов местного самоуправления» КЦСР 12 102 10020 КВР 240 утверждены бюджетные ассигнования в части выплат органам территориального общественного самоуправления в размере 877,9 тыс. рублей.</w:t>
      </w:r>
    </w:p>
    <w:p w:rsidR="00A7152E" w:rsidRDefault="00A7152E" w:rsidP="00A7152E">
      <w:pPr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 ряд нарушений в части необоснованной выплаты денежного вознаграждения председателям ТОС. Вследствие чего, Председателем контрольно-счетной палаты принято решение о внесении изменений в план работы КСП на 2023 год и включении контрольного мероприятия о проведении проверки в части обоснованности и эффективного использования Администрацией Медведовского сельского поселения бюджетных ассигнований, выделенных органам местного самоуправления поселения.</w:t>
      </w:r>
    </w:p>
    <w:p w:rsidR="00A7152E" w:rsidRPr="00A7152E" w:rsidRDefault="00A7152E" w:rsidP="00A7152E">
      <w:pPr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муниципального имущества не соответствует требованиям пункта 4 Приказа Минэкономразвития России от 30 августа 2011 г. № 424 «Об утверждении Порядка ведения </w:t>
      </w:r>
      <w:r w:rsidRPr="00A7152E">
        <w:rPr>
          <w:sz w:val="28"/>
          <w:szCs w:val="28"/>
        </w:rPr>
        <w:t>органами местного самоуправления реестров муниципального имущества»:</w:t>
      </w:r>
    </w:p>
    <w:p w:rsidR="00A7152E" w:rsidRPr="00A7152E" w:rsidRDefault="00A7152E" w:rsidP="00A715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6.1) недостоверно отражена информации о кадастровой стоимости недвижимого имущества (нефинансовых активов) в Разделе I реестра муниципального имущества – 96 фактов на общую сумму 13 676 302,03 рублей;</w:t>
      </w:r>
    </w:p>
    <w:p w:rsidR="00A7152E" w:rsidRPr="00A7152E" w:rsidRDefault="00A7152E" w:rsidP="00A715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6.2) отсутствует Раздел III «Сведения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(участником)» (1 факт).</w:t>
      </w:r>
    </w:p>
    <w:p w:rsidR="00B73A12" w:rsidRDefault="00B73A12" w:rsidP="00B73A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3A12" w:rsidRPr="00EB6474" w:rsidRDefault="00B73A12" w:rsidP="00B73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Глава Медведовского сельского поселения и Председатель Совета Медведовского сельского поселения ознакомлены с актами поверки, составленных по результатам контрольного мероприятия, в установленный срок. Замечания и возражения со стороны объектов контроля отсутствуют. </w:t>
      </w:r>
    </w:p>
    <w:p w:rsidR="00B73A12" w:rsidRDefault="00B73A12" w:rsidP="00B73A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3A12" w:rsidRPr="00EB6474" w:rsidRDefault="00B73A12" w:rsidP="00B73A1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6474">
        <w:rPr>
          <w:sz w:val="28"/>
          <w:szCs w:val="28"/>
        </w:rPr>
        <w:t>По результатам контрольного мероприятия контрольно-счетной палатой</w:t>
      </w:r>
      <w:r>
        <w:rPr>
          <w:sz w:val="28"/>
          <w:szCs w:val="28"/>
        </w:rPr>
        <w:t xml:space="preserve"> вынесено представление об устранении нарушений с перечнем предложений по устранению выявленных замечаний и нарушений и пресечению причин им способствовавших:</w:t>
      </w:r>
    </w:p>
    <w:p w:rsidR="00A7152E" w:rsidRPr="00A7152E" w:rsidRDefault="00A7152E" w:rsidP="00A7152E">
      <w:pPr>
        <w:ind w:firstLine="709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1. В целях соблюдения бюджетного законодательства и нормативных правовых актов Российской Федерации, при составлении бюджетной отчетности главными администраторами средств бюджета Медведовского сельского поселения, обеспечить усиление контроля за формированием бюджетной отчетности и не допущению фактов искажения бюджетной отчетности.</w:t>
      </w:r>
    </w:p>
    <w:p w:rsidR="00A7152E" w:rsidRPr="00A7152E" w:rsidRDefault="00A7152E" w:rsidP="00A7152E">
      <w:pPr>
        <w:ind w:firstLine="709"/>
        <w:jc w:val="both"/>
        <w:rPr>
          <w:sz w:val="28"/>
          <w:szCs w:val="28"/>
        </w:rPr>
      </w:pPr>
      <w:r w:rsidRPr="00A7152E">
        <w:rPr>
          <w:sz w:val="28"/>
          <w:szCs w:val="28"/>
        </w:rPr>
        <w:t>2. Усилить контроль за соблюдением обязанности, установленной              пунктом 4 Приказа Минэкономразвития России от 30.08.2011 № 424                  «Об утверждении Порядка ведения органами местного самоуправления реестров муниципального имущества», в части обеспечения соблюдения правил ведения реестра и требований, предъявляемых к системе ведения реестра.</w:t>
      </w:r>
    </w:p>
    <w:p w:rsidR="00A7152E" w:rsidRPr="00A7152E" w:rsidRDefault="00A7152E" w:rsidP="00A7152E">
      <w:pPr>
        <w:ind w:firstLine="567"/>
        <w:jc w:val="both"/>
        <w:rPr>
          <w:sz w:val="28"/>
          <w:szCs w:val="28"/>
        </w:rPr>
      </w:pPr>
      <w:r w:rsidRPr="00A7152E">
        <w:rPr>
          <w:sz w:val="28"/>
          <w:szCs w:val="28"/>
        </w:rPr>
        <w:t xml:space="preserve">2.1. </w:t>
      </w:r>
      <w:r w:rsidR="00E57736" w:rsidRPr="00E57736">
        <w:rPr>
          <w:sz w:val="28"/>
          <w:szCs w:val="28"/>
        </w:rPr>
        <w:t>Актуализировать данные о кадастровой стоимости земельных участков в соответствии с результатами определения кадастровой стоимости земельных участков на территории Краснодарского края, утвержденных приказом Департамента имущественных отношений Краснодарского края от 26.09.2022 № 2449 «Об утверждении результатов определения кадастровой стоимости земельных участков на территории Краснодарского края»</w:t>
      </w:r>
      <w:r w:rsidRPr="00A7152E">
        <w:rPr>
          <w:sz w:val="28"/>
          <w:szCs w:val="28"/>
        </w:rPr>
        <w:t xml:space="preserve">. </w:t>
      </w:r>
    </w:p>
    <w:p w:rsidR="00A7152E" w:rsidRPr="00A7152E" w:rsidRDefault="00A7152E" w:rsidP="00A7152E">
      <w:pPr>
        <w:ind w:firstLine="708"/>
        <w:jc w:val="both"/>
        <w:rPr>
          <w:sz w:val="28"/>
          <w:szCs w:val="28"/>
        </w:rPr>
      </w:pPr>
      <w:r w:rsidRPr="00A7152E">
        <w:rPr>
          <w:sz w:val="28"/>
          <w:szCs w:val="28"/>
        </w:rPr>
        <w:t xml:space="preserve">3.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№191н, при составлении годовой бюджетной отчетности. </w:t>
      </w:r>
    </w:p>
    <w:p w:rsidR="00A7152E" w:rsidRPr="00A7152E" w:rsidRDefault="00A7152E" w:rsidP="00A715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152E">
        <w:rPr>
          <w:sz w:val="28"/>
          <w:szCs w:val="28"/>
        </w:rPr>
        <w:t>4. О</w:t>
      </w:r>
      <w:r w:rsidRPr="00A7152E">
        <w:rPr>
          <w:color w:val="000000"/>
          <w:sz w:val="28"/>
          <w:szCs w:val="28"/>
        </w:rPr>
        <w:t>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субъектом бюджетной отчетности Сведений об изменении остатков валюты баланса (ф. 0503173), в которых отразить информацию об исправлении субъектом учета ошибок прошлых лет с кодом причины изменения вступительного баланса «07» – исправление ошибок прошлых лет по результатам внешнего (внутреннего) государственного (муниципального) контроля.</w:t>
      </w:r>
    </w:p>
    <w:p w:rsidR="00892CF2" w:rsidRPr="00A7152E" w:rsidRDefault="00892CF2" w:rsidP="008E220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892CF2" w:rsidRPr="00A7152E" w:rsidSect="002E3A0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BE" w:rsidRDefault="006560BE" w:rsidP="00EA646D">
      <w:r>
        <w:separator/>
      </w:r>
    </w:p>
  </w:endnote>
  <w:endnote w:type="continuationSeparator" w:id="0">
    <w:p w:rsidR="006560BE" w:rsidRDefault="006560BE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BE" w:rsidRDefault="006560BE" w:rsidP="00EA646D">
      <w:r>
        <w:separator/>
      </w:r>
    </w:p>
  </w:footnote>
  <w:footnote w:type="continuationSeparator" w:id="0">
    <w:p w:rsidR="006560BE" w:rsidRDefault="006560BE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4A7E15"/>
    <w:multiLevelType w:val="hybridMultilevel"/>
    <w:tmpl w:val="93F47AEA"/>
    <w:lvl w:ilvl="0" w:tplc="0700DB6A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9192A"/>
    <w:multiLevelType w:val="hybridMultilevel"/>
    <w:tmpl w:val="980CA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2796A"/>
    <w:multiLevelType w:val="hybridMultilevel"/>
    <w:tmpl w:val="1848C4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2A62992"/>
    <w:multiLevelType w:val="hybridMultilevel"/>
    <w:tmpl w:val="E4423452"/>
    <w:lvl w:ilvl="0" w:tplc="423C4C0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B587A"/>
    <w:multiLevelType w:val="hybridMultilevel"/>
    <w:tmpl w:val="35042AA0"/>
    <w:lvl w:ilvl="0" w:tplc="BF34DF7C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3"/>
  </w:num>
  <w:num w:numId="5">
    <w:abstractNumId w:val="7"/>
  </w:num>
  <w:num w:numId="6">
    <w:abstractNumId w:val="17"/>
  </w:num>
  <w:num w:numId="7">
    <w:abstractNumId w:val="40"/>
  </w:num>
  <w:num w:numId="8">
    <w:abstractNumId w:val="30"/>
  </w:num>
  <w:num w:numId="9">
    <w:abstractNumId w:val="20"/>
  </w:num>
  <w:num w:numId="10">
    <w:abstractNumId w:val="31"/>
  </w:num>
  <w:num w:numId="11">
    <w:abstractNumId w:val="27"/>
  </w:num>
  <w:num w:numId="12">
    <w:abstractNumId w:val="2"/>
  </w:num>
  <w:num w:numId="13">
    <w:abstractNumId w:val="33"/>
  </w:num>
  <w:num w:numId="14">
    <w:abstractNumId w:val="26"/>
  </w:num>
  <w:num w:numId="15">
    <w:abstractNumId w:val="12"/>
  </w:num>
  <w:num w:numId="16">
    <w:abstractNumId w:val="13"/>
  </w:num>
  <w:num w:numId="17">
    <w:abstractNumId w:val="28"/>
  </w:num>
  <w:num w:numId="18">
    <w:abstractNumId w:val="37"/>
  </w:num>
  <w:num w:numId="19">
    <w:abstractNumId w:val="18"/>
  </w:num>
  <w:num w:numId="20">
    <w:abstractNumId w:val="9"/>
  </w:num>
  <w:num w:numId="21">
    <w:abstractNumId w:val="39"/>
  </w:num>
  <w:num w:numId="22">
    <w:abstractNumId w:val="0"/>
  </w:num>
  <w:num w:numId="23">
    <w:abstractNumId w:val="29"/>
  </w:num>
  <w:num w:numId="24">
    <w:abstractNumId w:val="25"/>
  </w:num>
  <w:num w:numId="25">
    <w:abstractNumId w:val="11"/>
  </w:num>
  <w:num w:numId="26">
    <w:abstractNumId w:val="38"/>
  </w:num>
  <w:num w:numId="27">
    <w:abstractNumId w:val="23"/>
  </w:num>
  <w:num w:numId="28">
    <w:abstractNumId w:val="34"/>
  </w:num>
  <w:num w:numId="29">
    <w:abstractNumId w:val="1"/>
  </w:num>
  <w:num w:numId="30">
    <w:abstractNumId w:val="14"/>
  </w:num>
  <w:num w:numId="31">
    <w:abstractNumId w:val="22"/>
  </w:num>
  <w:num w:numId="32">
    <w:abstractNumId w:val="16"/>
  </w:num>
  <w:num w:numId="33">
    <w:abstractNumId w:val="8"/>
  </w:num>
  <w:num w:numId="34">
    <w:abstractNumId w:val="5"/>
  </w:num>
  <w:num w:numId="35">
    <w:abstractNumId w:val="21"/>
  </w:num>
  <w:num w:numId="36">
    <w:abstractNumId w:val="32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345C3"/>
    <w:rsid w:val="000436F4"/>
    <w:rsid w:val="000548C5"/>
    <w:rsid w:val="000A44DB"/>
    <w:rsid w:val="000A50F6"/>
    <w:rsid w:val="000B32FC"/>
    <w:rsid w:val="000D08BA"/>
    <w:rsid w:val="000D4B35"/>
    <w:rsid w:val="000E189A"/>
    <w:rsid w:val="00100D7C"/>
    <w:rsid w:val="00106F47"/>
    <w:rsid w:val="00123A52"/>
    <w:rsid w:val="001433CB"/>
    <w:rsid w:val="00164042"/>
    <w:rsid w:val="00173187"/>
    <w:rsid w:val="0019071E"/>
    <w:rsid w:val="001946E7"/>
    <w:rsid w:val="001B77CF"/>
    <w:rsid w:val="001D0E12"/>
    <w:rsid w:val="001E35C9"/>
    <w:rsid w:val="002323CF"/>
    <w:rsid w:val="00264273"/>
    <w:rsid w:val="002A5A7F"/>
    <w:rsid w:val="002A5B6D"/>
    <w:rsid w:val="002A687B"/>
    <w:rsid w:val="002B4757"/>
    <w:rsid w:val="002E3A06"/>
    <w:rsid w:val="002E420C"/>
    <w:rsid w:val="00304042"/>
    <w:rsid w:val="003B36C4"/>
    <w:rsid w:val="003C1BDA"/>
    <w:rsid w:val="003F1953"/>
    <w:rsid w:val="00435FDE"/>
    <w:rsid w:val="0045260D"/>
    <w:rsid w:val="00454CE4"/>
    <w:rsid w:val="004C1743"/>
    <w:rsid w:val="00502688"/>
    <w:rsid w:val="00524B50"/>
    <w:rsid w:val="00552C1C"/>
    <w:rsid w:val="00555417"/>
    <w:rsid w:val="00571515"/>
    <w:rsid w:val="00587EAF"/>
    <w:rsid w:val="005B55E8"/>
    <w:rsid w:val="005D00C1"/>
    <w:rsid w:val="00600DAB"/>
    <w:rsid w:val="006026B3"/>
    <w:rsid w:val="0060544B"/>
    <w:rsid w:val="00611592"/>
    <w:rsid w:val="006156FC"/>
    <w:rsid w:val="00616949"/>
    <w:rsid w:val="00646F3D"/>
    <w:rsid w:val="006560BE"/>
    <w:rsid w:val="00672663"/>
    <w:rsid w:val="00674EFA"/>
    <w:rsid w:val="00683C8F"/>
    <w:rsid w:val="006B64D6"/>
    <w:rsid w:val="006C02E1"/>
    <w:rsid w:val="006F7DFE"/>
    <w:rsid w:val="00730B75"/>
    <w:rsid w:val="00791A4C"/>
    <w:rsid w:val="007B43AE"/>
    <w:rsid w:val="007D7E1F"/>
    <w:rsid w:val="007E2F46"/>
    <w:rsid w:val="007F006C"/>
    <w:rsid w:val="00814DBB"/>
    <w:rsid w:val="00821C87"/>
    <w:rsid w:val="00843F0C"/>
    <w:rsid w:val="00853506"/>
    <w:rsid w:val="008547D9"/>
    <w:rsid w:val="00892CF2"/>
    <w:rsid w:val="00893E8C"/>
    <w:rsid w:val="008B0C00"/>
    <w:rsid w:val="008D2FCF"/>
    <w:rsid w:val="008D436B"/>
    <w:rsid w:val="008D58B3"/>
    <w:rsid w:val="008D6556"/>
    <w:rsid w:val="008E220F"/>
    <w:rsid w:val="008F1FE0"/>
    <w:rsid w:val="00913F52"/>
    <w:rsid w:val="00944FA2"/>
    <w:rsid w:val="009470D9"/>
    <w:rsid w:val="00962C88"/>
    <w:rsid w:val="009745DB"/>
    <w:rsid w:val="00983E7F"/>
    <w:rsid w:val="009B1BB7"/>
    <w:rsid w:val="009B2F78"/>
    <w:rsid w:val="009F5BC6"/>
    <w:rsid w:val="00A124F3"/>
    <w:rsid w:val="00A47C0A"/>
    <w:rsid w:val="00A7152E"/>
    <w:rsid w:val="00A7650D"/>
    <w:rsid w:val="00A8333F"/>
    <w:rsid w:val="00A85573"/>
    <w:rsid w:val="00AD54A7"/>
    <w:rsid w:val="00AE7E06"/>
    <w:rsid w:val="00B03FCB"/>
    <w:rsid w:val="00B07A0E"/>
    <w:rsid w:val="00B4366B"/>
    <w:rsid w:val="00B5292A"/>
    <w:rsid w:val="00B55137"/>
    <w:rsid w:val="00B73A12"/>
    <w:rsid w:val="00B83257"/>
    <w:rsid w:val="00B9670F"/>
    <w:rsid w:val="00BC3F51"/>
    <w:rsid w:val="00BC4352"/>
    <w:rsid w:val="00BE3743"/>
    <w:rsid w:val="00BF178D"/>
    <w:rsid w:val="00BF61F8"/>
    <w:rsid w:val="00C424A2"/>
    <w:rsid w:val="00C77B85"/>
    <w:rsid w:val="00C806D1"/>
    <w:rsid w:val="00C90CDD"/>
    <w:rsid w:val="00C95EFE"/>
    <w:rsid w:val="00CC5610"/>
    <w:rsid w:val="00D1341B"/>
    <w:rsid w:val="00D17A4D"/>
    <w:rsid w:val="00D31685"/>
    <w:rsid w:val="00D4072E"/>
    <w:rsid w:val="00D42991"/>
    <w:rsid w:val="00D5183B"/>
    <w:rsid w:val="00D77848"/>
    <w:rsid w:val="00DE0B5C"/>
    <w:rsid w:val="00E0351C"/>
    <w:rsid w:val="00E10590"/>
    <w:rsid w:val="00E57736"/>
    <w:rsid w:val="00E64D6E"/>
    <w:rsid w:val="00E66D4C"/>
    <w:rsid w:val="00E70B58"/>
    <w:rsid w:val="00E7573A"/>
    <w:rsid w:val="00E80BF0"/>
    <w:rsid w:val="00E85B6F"/>
    <w:rsid w:val="00EA17FC"/>
    <w:rsid w:val="00EA646D"/>
    <w:rsid w:val="00ED2682"/>
    <w:rsid w:val="00ED49F4"/>
    <w:rsid w:val="00EE2EC7"/>
    <w:rsid w:val="00EF6EE5"/>
    <w:rsid w:val="00F060EC"/>
    <w:rsid w:val="00F22955"/>
    <w:rsid w:val="00F3440B"/>
    <w:rsid w:val="00F34627"/>
    <w:rsid w:val="00F4627E"/>
    <w:rsid w:val="00F47B4C"/>
    <w:rsid w:val="00F54731"/>
    <w:rsid w:val="00FA65BB"/>
    <w:rsid w:val="00FB4873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41601-5E6F-43A2-9328-6911FB7D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a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d">
    <w:name w:val="Hyperlink"/>
    <w:basedOn w:val="a0"/>
    <w:rsid w:val="00A85573"/>
    <w:rPr>
      <w:color w:val="0000FF"/>
      <w:u w:val="single"/>
    </w:rPr>
  </w:style>
  <w:style w:type="paragraph" w:styleId="afe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D4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9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uiPriority w:val="99"/>
    <w:locked/>
    <w:rsid w:val="002E420C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F130F-80B1-4FC6-BD5A-6F4BC25E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Сочнева</cp:lastModifiedBy>
  <cp:revision>2</cp:revision>
  <cp:lastPrinted>2022-05-04T08:43:00Z</cp:lastPrinted>
  <dcterms:created xsi:type="dcterms:W3CDTF">2024-01-10T12:35:00Z</dcterms:created>
  <dcterms:modified xsi:type="dcterms:W3CDTF">2024-01-10T12:35:00Z</dcterms:modified>
</cp:coreProperties>
</file>