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78E8" w14:textId="77777777" w:rsidR="00A2473D" w:rsidRDefault="005C01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9DD1754" w14:textId="77777777" w:rsidR="00A2473D" w:rsidRDefault="005C01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МБУК «ДК с. Сукко»</w:t>
      </w:r>
    </w:p>
    <w:p w14:paraId="51D4AA16" w14:textId="77777777" w:rsidR="00A2473D" w:rsidRDefault="005C01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12 января 2026 г. № 11</w:t>
      </w:r>
    </w:p>
    <w:p w14:paraId="668DED26" w14:textId="77777777" w:rsidR="00A2473D" w:rsidRDefault="00A2473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tblLook w:val="04A0" w:firstRow="1" w:lastRow="0" w:firstColumn="1" w:lastColumn="0" w:noHBand="0" w:noVBand="1"/>
      </w:tblPr>
      <w:tblGrid>
        <w:gridCol w:w="4677"/>
        <w:gridCol w:w="5032"/>
      </w:tblGrid>
      <w:tr w:rsidR="00A2473D" w14:paraId="2ECA6928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FBEDE" w14:textId="77777777" w:rsidR="00A2473D" w:rsidRDefault="00A2473D">
            <w:pPr>
              <w:pStyle w:val="a3"/>
              <w:jc w:val="right"/>
            </w:pPr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A3259" w14:textId="77777777" w:rsidR="00A2473D" w:rsidRDefault="00A2473D">
            <w:pPr>
              <w:pStyle w:val="a3"/>
              <w:jc w:val="right"/>
            </w:pPr>
          </w:p>
        </w:tc>
      </w:tr>
      <w:tr w:rsidR="00A2473D" w14:paraId="4D4221A9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101CB" w14:textId="77777777" w:rsidR="00A2473D" w:rsidRDefault="00A2473D">
            <w:pPr>
              <w:pStyle w:val="a3"/>
            </w:pPr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E8F8E" w14:textId="77777777" w:rsidR="00A2473D" w:rsidRDefault="005C010C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</w:t>
            </w:r>
          </w:p>
          <w:p w14:paraId="4C760703" w14:textId="77777777" w:rsidR="00A2473D" w:rsidRDefault="00A2473D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66F7E26B" w14:textId="77777777" w:rsidR="00A2473D" w:rsidRDefault="005C010C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МБУК «ДК с. Сукко»</w:t>
            </w:r>
          </w:p>
          <w:p w14:paraId="4EB60507" w14:textId="77777777" w:rsidR="00A2473D" w:rsidRDefault="005C010C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______________К.В. Ивинский</w:t>
            </w:r>
          </w:p>
          <w:p w14:paraId="37EBB56F" w14:textId="77777777" w:rsidR="00A2473D" w:rsidRDefault="005C010C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«____» _______________ 2026г.</w:t>
            </w:r>
          </w:p>
          <w:p w14:paraId="689C3FA2" w14:textId="77777777" w:rsidR="00A2473D" w:rsidRDefault="00A2473D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123B3D" w14:textId="77777777" w:rsidR="00A2473D" w:rsidRDefault="00A2473D">
      <w:pPr>
        <w:jc w:val="center"/>
      </w:pPr>
    </w:p>
    <w:p w14:paraId="3F77941D" w14:textId="77777777" w:rsidR="00A2473D" w:rsidRDefault="005C010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79E73D" w14:textId="77777777" w:rsidR="00A2473D" w:rsidRDefault="00A2473D">
      <w:pPr>
        <w:rPr>
          <w:rFonts w:ascii="Times New Roman" w:hAnsi="Times New Roman" w:cs="Times New Roman"/>
          <w:sz w:val="28"/>
          <w:szCs w:val="28"/>
        </w:rPr>
      </w:pPr>
    </w:p>
    <w:p w14:paraId="04A8ECAD" w14:textId="77777777" w:rsidR="00A2473D" w:rsidRDefault="005C0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F8C5055" w14:textId="77777777" w:rsidR="00A2473D" w:rsidRDefault="005C0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Всероссийского дистанционного многожанрового</w:t>
      </w:r>
    </w:p>
    <w:p w14:paraId="24F2C285" w14:textId="77777777" w:rsidR="00A2473D" w:rsidRDefault="005C0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конкурса «СуккоФест»</w:t>
      </w:r>
    </w:p>
    <w:p w14:paraId="101D228A" w14:textId="77777777" w:rsidR="00A2473D" w:rsidRDefault="00A24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2C0C7" w14:textId="77777777" w:rsidR="00A2473D" w:rsidRDefault="005C010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1.ОСНОВНЫЕ СВЕДЕНИЯ:</w:t>
      </w:r>
    </w:p>
    <w:p w14:paraId="726A786B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 Настоящее Положение определяет учредителей конкурса, цели и задачи, номинации, возрастные группы, порядок организации и проведения, способы подачи за</w:t>
      </w:r>
      <w:r>
        <w:rPr>
          <w:rFonts w:ascii="Times New Roman" w:hAnsi="Times New Roman" w:cs="Times New Roman"/>
          <w:sz w:val="24"/>
          <w:szCs w:val="24"/>
        </w:rPr>
        <w:t xml:space="preserve">явки, экспертов, критерии оценок, способы и порядок оценивания, программные и технические требования, условия и стоимость участия, порядок награждения, реквизиты организатора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дистанционного многожанрового конкурса «СуккоФест». Ссылка на сообщество в ВК: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https://vk.com/sukkof</w:t>
        </w:r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est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Конкурс).</w:t>
      </w:r>
    </w:p>
    <w:p w14:paraId="799A90D0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Организатором Конкурса является муниципальное бюджетное учреждение кул</w:t>
      </w:r>
      <w:r>
        <w:rPr>
          <w:rFonts w:ascii="Times New Roman" w:hAnsi="Times New Roman" w:cs="Times New Roman"/>
          <w:sz w:val="24"/>
          <w:szCs w:val="24"/>
        </w:rPr>
        <w:t>ьтуры «Дом культуры села Сукко» муниципального образования город-курорт Анапа. Конкурс проводится при поддержке Федерального государственного бюджетного образовательного учреждения высшего образования «Херсонский государственный 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института культуры и искусства.</w:t>
      </w:r>
    </w:p>
    <w:p w14:paraId="39B263CA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Фактом подачи заявки на Конкурс, участники подтверждают согласие с условиями его проведения и договором оферты, дают согласие на обработку персональных данных и согласие на публикацию работ, а также подтверждают свои а</w:t>
      </w:r>
      <w:r>
        <w:rPr>
          <w:rFonts w:ascii="Times New Roman" w:hAnsi="Times New Roman" w:cs="Times New Roman"/>
          <w:sz w:val="24"/>
          <w:szCs w:val="24"/>
        </w:rPr>
        <w:t xml:space="preserve">вторские права. Ответственность за соблюдение авторских прав в соответствии с законодательством несет лицо, приславшее работу на конкурс. </w:t>
      </w:r>
    </w:p>
    <w:p w14:paraId="0BAB0956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Организатор вправе вносить изменения и дополнения в настоящее Положение, донося их посредством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https://vk.com/sukkofest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Информация, опубликованная на странице Конкурса, считается наиболее актуальной. </w:t>
      </w:r>
    </w:p>
    <w:p w14:paraId="3B91F0A0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Общее руководство осуществляет Оргкомитет. </w:t>
      </w:r>
    </w:p>
    <w:p w14:paraId="68C8EF6E" w14:textId="77777777" w:rsidR="00A2473D" w:rsidRDefault="005C01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Организатор оставляет за собой право использования работ, заявленных на</w:t>
      </w:r>
      <w:r>
        <w:rPr>
          <w:rFonts w:ascii="Times New Roman" w:hAnsi="Times New Roman" w:cs="Times New Roman"/>
          <w:sz w:val="24"/>
          <w:szCs w:val="24"/>
        </w:rPr>
        <w:t xml:space="preserve"> Конкурс, фотографий участников, победителей с церемоний награждения в издательских и иных полиграфических материалах, публикациях в социальных сетях с в целях популяризации и развития проекта без дополнительного согласия автора и без выплаты авторского го</w:t>
      </w:r>
      <w:r>
        <w:rPr>
          <w:rFonts w:ascii="Times New Roman" w:hAnsi="Times New Roman" w:cs="Times New Roman"/>
          <w:sz w:val="24"/>
          <w:szCs w:val="24"/>
        </w:rPr>
        <w:t>норара. Все авторские права сохраняются за участниками.</w:t>
      </w:r>
    </w:p>
    <w:p w14:paraId="7F964FD6" w14:textId="77777777" w:rsidR="00A2473D" w:rsidRDefault="00A2473D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481AEC4" w14:textId="77777777" w:rsidR="00A2473D" w:rsidRDefault="005C010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ЦЕЛИ И ЗАДАЧИ </w:t>
      </w:r>
    </w:p>
    <w:p w14:paraId="3E1A6FF1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Выявление и поддержка талантливых детей, подростков, молодежи, взрослых в хореографическом, вокальном, театральном и изобразительном искусстве.</w:t>
      </w:r>
    </w:p>
    <w:p w14:paraId="1745491E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Повышение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уровня руководителей творческих коллективов, выявление и поощрение талантливых участников творческих коллективов и отдельных исполнителей; поддержка постоянных творческих контактов между ними, их объединение в рамках фестивального движения; создание атмос</w:t>
      </w:r>
      <w:r>
        <w:rPr>
          <w:rFonts w:ascii="Times New Roman" w:hAnsi="Times New Roman" w:cs="Times New Roman"/>
          <w:sz w:val="24"/>
          <w:szCs w:val="24"/>
        </w:rPr>
        <w:t>феры для профессионального общения участников конкурса, обмена опытом и репертуаром; привлечение к сотрудничеству с творческими коллективами ведущих деятелей культуры и искусства;</w:t>
      </w:r>
    </w:p>
    <w:p w14:paraId="5812D233" w14:textId="77777777" w:rsidR="00A2473D" w:rsidRDefault="00A2473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6516C13F" w14:textId="77777777" w:rsidR="00A2473D" w:rsidRDefault="005C010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СРОКИ ПРОВЕДЕНИЯ: </w:t>
      </w:r>
    </w:p>
    <w:p w14:paraId="35007C1B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Конкурс проводится в один этап с 12 января 2026 </w:t>
      </w:r>
      <w:r>
        <w:rPr>
          <w:rFonts w:ascii="Times New Roman" w:hAnsi="Times New Roman" w:cs="Times New Roman"/>
          <w:sz w:val="24"/>
          <w:szCs w:val="24"/>
        </w:rPr>
        <w:t>года по 15 декабря 2026 года.</w:t>
      </w:r>
    </w:p>
    <w:p w14:paraId="6EA5F910" w14:textId="77777777" w:rsidR="00A2473D" w:rsidRDefault="005C010C">
      <w:pPr>
        <w:pStyle w:val="a4"/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Заявки принимают</w:t>
      </w:r>
      <w:r>
        <w:rPr>
          <w:rFonts w:ascii="Times New Roman" w:hAnsi="Times New Roman" w:cs="Times New Roman"/>
          <w:color w:val="000000"/>
          <w:sz w:val="24"/>
          <w:szCs w:val="24"/>
        </w:rPr>
        <w:t>ся круглосуточно через онлайн-форму на сайте или письмом на почту оргкомитета.</w:t>
      </w:r>
    </w:p>
    <w:p w14:paraId="7050D22C" w14:textId="77777777" w:rsidR="00A2473D" w:rsidRDefault="005C010C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bCs/>
          <w:sz w:val="24"/>
          <w:szCs w:val="24"/>
        </w:rPr>
        <w:t>Итоги и рассылка дипломов ежемесячно: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20 числа </w:t>
      </w:r>
      <w:r>
        <w:rPr>
          <w:rFonts w:ascii="Times New Roman" w:hAnsi="Times New Roman" w:cs="Times New Roman"/>
          <w:sz w:val="24"/>
          <w:szCs w:val="24"/>
        </w:rPr>
        <w:t xml:space="preserve"> –  при оформлении заявки  с 1 по 15 число; </w:t>
      </w:r>
    </w:p>
    <w:p w14:paraId="679BC975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числа </w:t>
      </w:r>
      <w:r>
        <w:rPr>
          <w:rFonts w:ascii="Times New Roman" w:hAnsi="Times New Roman" w:cs="Times New Roman"/>
          <w:sz w:val="24"/>
          <w:szCs w:val="24"/>
        </w:rPr>
        <w:t xml:space="preserve">–  при </w:t>
      </w:r>
      <w:r>
        <w:rPr>
          <w:rFonts w:ascii="Times New Roman" w:hAnsi="Times New Roman" w:cs="Times New Roman"/>
          <w:sz w:val="24"/>
          <w:szCs w:val="24"/>
        </w:rPr>
        <w:t>оформлении заявки с 16 по 25 число.</w:t>
      </w:r>
    </w:p>
    <w:p w14:paraId="5E8C87DC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Публикация итогового протокола 2 раза в месяц </w:t>
      </w:r>
      <w:r>
        <w:rPr>
          <w:rFonts w:ascii="Times New Roman" w:hAnsi="Times New Roman" w:cs="Times New Roman"/>
          <w:bCs/>
          <w:sz w:val="24"/>
          <w:szCs w:val="24"/>
        </w:rPr>
        <w:t>16 числа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</w:rPr>
        <w:t>26 числа.</w:t>
      </w:r>
    </w:p>
    <w:p w14:paraId="5044F483" w14:textId="77777777" w:rsidR="00A2473D" w:rsidRDefault="00A2473D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0652D85" w14:textId="77777777" w:rsidR="00A2473D" w:rsidRDefault="005C010C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4.УЧАСТНИКИ КОНКУРСА:</w:t>
      </w:r>
    </w:p>
    <w:p w14:paraId="448FF852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К участию приглашаются: Участники в возрасте от 3 лет до 18 лет - дошкольники, школьники, коллективы, члены </w:t>
      </w:r>
      <w:r>
        <w:rPr>
          <w:rFonts w:ascii="Times New Roman" w:hAnsi="Times New Roman" w:cs="Times New Roman"/>
          <w:sz w:val="24"/>
          <w:szCs w:val="24"/>
        </w:rPr>
        <w:t>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участники. Студенты колледжей, учи</w:t>
      </w:r>
      <w:r>
        <w:rPr>
          <w:rFonts w:ascii="Times New Roman" w:hAnsi="Times New Roman" w:cs="Times New Roman"/>
          <w:sz w:val="24"/>
          <w:szCs w:val="24"/>
        </w:rPr>
        <w:t>лищ, ВУЗов. Взрослые -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</w:t>
      </w:r>
      <w:r>
        <w:rPr>
          <w:rFonts w:ascii="Times New Roman" w:hAnsi="Times New Roman" w:cs="Times New Roman"/>
          <w:sz w:val="24"/>
          <w:szCs w:val="24"/>
        </w:rPr>
        <w:t>е участники. Творческие коллективы - ансамбли, оркестры, дуэты, трио, труппы, коллективы и объединения.</w:t>
      </w:r>
    </w:p>
    <w:p w14:paraId="623633AF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Допускается как самостоятельное участие, так и участие от учреждения.</w:t>
      </w:r>
    </w:p>
    <w:p w14:paraId="5469BD41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Возрастные категории участников: </w:t>
      </w:r>
    </w:p>
    <w:p w14:paraId="778E4A0A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 6 лет;</w:t>
      </w:r>
    </w:p>
    <w:p w14:paraId="28BB6343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группа: 7-</w:t>
      </w:r>
      <w:r>
        <w:rPr>
          <w:rFonts w:ascii="Times New Roman" w:hAnsi="Times New Roman" w:cs="Times New Roman"/>
          <w:sz w:val="24"/>
          <w:szCs w:val="24"/>
        </w:rPr>
        <w:t>9 лет;</w:t>
      </w:r>
    </w:p>
    <w:p w14:paraId="37DBBE1C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– 10-12 лет; </w:t>
      </w:r>
    </w:p>
    <w:p w14:paraId="0418F791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– 13-15 лет; </w:t>
      </w:r>
    </w:p>
    <w:p w14:paraId="4CDE1C6A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- 26-29 лет; </w:t>
      </w:r>
    </w:p>
    <w:p w14:paraId="7FF4E4D2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- 30-35 лет; </w:t>
      </w:r>
    </w:p>
    <w:p w14:paraId="70FB5614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Старшая возрастная группа - 36-45 лет; </w:t>
      </w:r>
    </w:p>
    <w:p w14:paraId="75223EF7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Смешанная возрастная группа.</w:t>
      </w:r>
    </w:p>
    <w:p w14:paraId="3DD673C1" w14:textId="77777777" w:rsidR="00A2473D" w:rsidRDefault="00A2473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38DD9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НОМИНАЦИИ КОНКУРСА:</w:t>
      </w:r>
    </w:p>
    <w:p w14:paraId="5A05BCC2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Вокал.</w:t>
      </w:r>
    </w:p>
    <w:p w14:paraId="29275324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</w:t>
      </w:r>
      <w:r>
        <w:rPr>
          <w:rFonts w:ascii="Times New Roman" w:hAnsi="Times New Roman" w:cs="Times New Roman"/>
          <w:sz w:val="24"/>
          <w:szCs w:val="24"/>
        </w:rPr>
        <w:t>оминации:</w:t>
      </w:r>
    </w:p>
    <w:p w14:paraId="64AD5ECC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народный вокал (соло, дуэт, ансамбль (от 3-18 чел.), хор);</w:t>
      </w:r>
    </w:p>
    <w:p w14:paraId="6A1AA654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народно-стилизованный вокал (соло, дуэт, ансамбль (от 3-18 чел.), хор); </w:t>
      </w:r>
    </w:p>
    <w:p w14:paraId="1B6BC5C6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академический вокал (соло, дуэт, ансамбль (от 3-18 чел.), хор); </w:t>
      </w:r>
    </w:p>
    <w:p w14:paraId="108F0DEE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эстрадный вокал (соло, дуэт, ансамбль (от</w:t>
      </w:r>
      <w:r>
        <w:rPr>
          <w:rFonts w:ascii="Times New Roman" w:hAnsi="Times New Roman" w:cs="Times New Roman"/>
          <w:sz w:val="24"/>
          <w:szCs w:val="24"/>
        </w:rPr>
        <w:t xml:space="preserve"> 3-18 чел.), хор); </w:t>
      </w:r>
    </w:p>
    <w:p w14:paraId="5B16247F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романс (соло, дуэт, ансамбль (от 3-18 чел.), хор); </w:t>
      </w:r>
    </w:p>
    <w:p w14:paraId="7B830F73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джазовый вокал (соло, дуэт, ансамбль (от 3-18 чел.), хор); </w:t>
      </w:r>
    </w:p>
    <w:p w14:paraId="6DF49D85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патриотическая песня (соло, дуэт, ансамбль (от 3-18 чел.), хор); </w:t>
      </w:r>
    </w:p>
    <w:p w14:paraId="5C4BE323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казачья песня (соло, дуэт, ансамбль (от 3-18 чел.)</w:t>
      </w:r>
      <w:r>
        <w:rPr>
          <w:rFonts w:ascii="Times New Roman" w:hAnsi="Times New Roman" w:cs="Times New Roman"/>
          <w:sz w:val="24"/>
          <w:szCs w:val="24"/>
        </w:rPr>
        <w:t>, хор); </w:t>
      </w:r>
    </w:p>
    <w:p w14:paraId="66559E3D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ретро-песня (соло, дуэт, ансамбль (от 3-18 чел.), хор); </w:t>
      </w:r>
    </w:p>
    <w:p w14:paraId="7DA472E8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песня (соло, дуэт, ансамбль (от 3-18 чел.), хор).</w:t>
      </w:r>
    </w:p>
    <w:p w14:paraId="28D92BF0" w14:textId="77777777" w:rsidR="00A2473D" w:rsidRDefault="005C010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Критерии оценки: музыкальность, художественная трактовка музыкального произведения; чистота интонации и качество звучания; красота тембра и сила голоса; сценическая культура; сложность репертуара; соответствие репертуара исполнительским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и возрастной категории исполнителя; исполнительское мастерство. </w:t>
      </w:r>
    </w:p>
    <w:p w14:paraId="2E776131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Хореография.</w:t>
      </w:r>
    </w:p>
    <w:p w14:paraId="34D867D3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 w14:paraId="6D13C704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народный танец (соло, дуэт, ансамбль (от 3-23 чел.), гранд ансамбль);</w:t>
      </w:r>
    </w:p>
    <w:p w14:paraId="2AC6DB97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народно-стилизованный танец (соло, дуэт, ансамбль (от 3-23 чел.), гранд </w:t>
      </w:r>
      <w:r>
        <w:rPr>
          <w:rFonts w:ascii="Times New Roman" w:hAnsi="Times New Roman" w:cs="Times New Roman"/>
          <w:sz w:val="24"/>
          <w:szCs w:val="24"/>
        </w:rPr>
        <w:t>ансамбль); </w:t>
      </w:r>
    </w:p>
    <w:p w14:paraId="29E30281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детский танец (соло, дуэт, ансамбль (от 3-23 чел.), гранд ансамбль); </w:t>
      </w:r>
    </w:p>
    <w:p w14:paraId="04E3CFC1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классический танец (соло, дуэт, ансамбль (от 3-23 чел.), гранд ансамбль); </w:t>
      </w:r>
    </w:p>
    <w:p w14:paraId="32A5DE21" w14:textId="77777777" w:rsidR="00A2473D" w:rsidRDefault="005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стил. классический танец (соло, дуэт, ансамбль (от 3-23 чел.), гранд ансамбль); </w:t>
      </w:r>
    </w:p>
    <w:p w14:paraId="2047689D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эстрадный </w:t>
      </w:r>
      <w:r>
        <w:rPr>
          <w:rFonts w:ascii="Times New Roman" w:hAnsi="Times New Roman" w:cs="Times New Roman"/>
          <w:sz w:val="24"/>
          <w:szCs w:val="24"/>
        </w:rPr>
        <w:t>танец (соло, дуэт, ансамбль (от 3-23 чел.), гранд ансамбль); </w:t>
      </w:r>
    </w:p>
    <w:p w14:paraId="6E851398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современный эстрадный танец (соло, дуэт, ансамбль (от 3-23 чел.), </w:t>
      </w:r>
    </w:p>
    <w:p w14:paraId="024D8FC8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гранд ансамбль); - современный танец (соло, дуэт, ансамбль (от 3-23 чел.), гранд ансамбль); </w:t>
      </w:r>
    </w:p>
    <w:p w14:paraId="74918BF3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восточный танец (соло, дуэт, а</w:t>
      </w:r>
      <w:r>
        <w:rPr>
          <w:rFonts w:ascii="Times New Roman" w:hAnsi="Times New Roman" w:cs="Times New Roman"/>
          <w:sz w:val="24"/>
          <w:szCs w:val="24"/>
        </w:rPr>
        <w:t>нсамбль (от 3-23 чел.), гранд ансамбль);</w:t>
      </w:r>
    </w:p>
    <w:p w14:paraId="0EB2CE23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танцевальное шоу (соло, дуэт, ансамбль (от 3-23 чел.), гранд ансамбль); </w:t>
      </w:r>
    </w:p>
    <w:p w14:paraId="7C9ACBA2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 (соло, дуэт, ансамбль (от 3-23 чел.), гранд ансамбль); </w:t>
      </w:r>
    </w:p>
    <w:p w14:paraId="59830B86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уличные танцы (соло, дуэт, ансамбль (от 3-23 чел.), гранд ансамбль); </w:t>
      </w:r>
    </w:p>
    <w:p w14:paraId="135DEF52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акр</w:t>
      </w:r>
      <w:r>
        <w:rPr>
          <w:rFonts w:ascii="Times New Roman" w:hAnsi="Times New Roman" w:cs="Times New Roman"/>
          <w:sz w:val="24"/>
          <w:szCs w:val="24"/>
        </w:rPr>
        <w:t xml:space="preserve">обатический танец (соло, дуэт, ансамбль (от 3-23 чел.), гранд ансамбль); </w:t>
      </w:r>
    </w:p>
    <w:p w14:paraId="15B2D5E3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Критерии оценки: исполнительское мастерство; техника исполнения движений; композиционное построение номера; соответствие репертуара возрастным особенностям исполнителей; сцени</w:t>
      </w:r>
      <w:r>
        <w:rPr>
          <w:rFonts w:ascii="Times New Roman" w:hAnsi="Times New Roman" w:cs="Times New Roman"/>
          <w:sz w:val="24"/>
          <w:szCs w:val="24"/>
        </w:rPr>
        <w:t>чность (пластика, костюм, реквизит, культура исполнения); артистизм-раскрытие художественного образа.</w:t>
      </w:r>
    </w:p>
    <w:p w14:paraId="08C428AE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94C10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Театральное искусство.</w:t>
      </w:r>
    </w:p>
    <w:p w14:paraId="44C7EC23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 w14:paraId="44BACAE3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миниатюра – отрывок;</w:t>
      </w:r>
    </w:p>
    <w:p w14:paraId="4D064DF1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драматический театр; </w:t>
      </w:r>
    </w:p>
    <w:p w14:paraId="05E8EA79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театр кукол; </w:t>
      </w:r>
    </w:p>
    <w:p w14:paraId="5377E837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музыкальный театр; </w:t>
      </w:r>
    </w:p>
    <w:p w14:paraId="3A147207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пластический театр; </w:t>
      </w:r>
    </w:p>
    <w:p w14:paraId="3D674D89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театр мимики и жестов; </w:t>
      </w:r>
    </w:p>
    <w:p w14:paraId="3F165630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театр малых форм; </w:t>
      </w:r>
    </w:p>
    <w:p w14:paraId="56F54BF9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слово; </w:t>
      </w:r>
    </w:p>
    <w:p w14:paraId="1B7075D0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конферанс.</w:t>
      </w:r>
    </w:p>
    <w:p w14:paraId="446464AF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5.3.1. Критерии оценки: Эмоциональная выразительность и убедительность образов, дикция  и исполнительский уровень, актерские способности  </w:t>
      </w:r>
    </w:p>
    <w:p w14:paraId="5A776949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EFBF3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4585F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Изобразительное искусство.</w:t>
      </w:r>
    </w:p>
    <w:p w14:paraId="6A1EE5BD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 w14:paraId="3E606A76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-живопись; </w:t>
      </w:r>
    </w:p>
    <w:p w14:paraId="13E112CD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-графика; </w:t>
      </w:r>
    </w:p>
    <w:p w14:paraId="3C9B0576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-смешанная техника; </w:t>
      </w:r>
    </w:p>
    <w:p w14:paraId="222D422E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-цифровая живопись;</w:t>
      </w:r>
    </w:p>
    <w:p w14:paraId="3D50AF09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</w:t>
      </w:r>
      <w:r>
        <w:rPr>
          <w:rFonts w:ascii="Times New Roman" w:hAnsi="Times New Roman" w:cs="Times New Roman"/>
          <w:sz w:val="24"/>
          <w:szCs w:val="24"/>
        </w:rPr>
        <w:t>овая графика;</w:t>
      </w:r>
    </w:p>
    <w:p w14:paraId="5B57BB51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пейзаж, портрет; </w:t>
      </w:r>
    </w:p>
    <w:p w14:paraId="4FBA0477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-тематическая композиция; </w:t>
      </w:r>
    </w:p>
    <w:p w14:paraId="2E4A349B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-иллюстрация; </w:t>
      </w:r>
    </w:p>
    <w:p w14:paraId="6FD0DCF2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-абстракция. </w:t>
      </w:r>
    </w:p>
    <w:p w14:paraId="3AB92A6C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может указать в заявке иную формулировку номинации, если нужной нет среди предложенных. </w:t>
      </w:r>
    </w:p>
    <w:p w14:paraId="6C9D4A79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Критерии оценки: мастерство исполнения, цветовая гамма, компо</w:t>
      </w:r>
      <w:r>
        <w:rPr>
          <w:rFonts w:ascii="Times New Roman" w:hAnsi="Times New Roman" w:cs="Times New Roman"/>
          <w:sz w:val="24"/>
          <w:szCs w:val="24"/>
        </w:rPr>
        <w:t>зиционное решение, выразительность, оригинальность, умелое сочетание традиций и инноваций, воплощение идеи в работе.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конкурсу не допускаются работы: скопированные (перерисованные) изображения с любых электронных и бумажных носителей </w:t>
      </w:r>
      <w:r>
        <w:rPr>
          <w:rFonts w:ascii="Times New Roman" w:hAnsi="Times New Roman" w:cs="Times New Roman"/>
          <w:sz w:val="24"/>
          <w:szCs w:val="24"/>
        </w:rPr>
        <w:t>(веб-сайтов и других онлайн-источников, книг, журналов, открыток и т.д.); изображения или части изображений работ других художников; коллективные работы; работы на любую тему, запрещенную законодательством Российской Федерации.</w:t>
      </w:r>
    </w:p>
    <w:p w14:paraId="693EEA9B" w14:textId="77777777" w:rsidR="00A2473D" w:rsidRDefault="00A247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B36D1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Декоративно-прикладное</w:t>
      </w:r>
      <w:r>
        <w:rPr>
          <w:rFonts w:ascii="Times New Roman" w:hAnsi="Times New Roman" w:cs="Times New Roman"/>
          <w:sz w:val="24"/>
          <w:szCs w:val="24"/>
        </w:rPr>
        <w:t xml:space="preserve"> искусство.</w:t>
      </w:r>
    </w:p>
    <w:p w14:paraId="0232C918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Подноминации:</w:t>
      </w:r>
    </w:p>
    <w:p w14:paraId="71595709" w14:textId="77777777" w:rsidR="00A2473D" w:rsidRDefault="005C010C">
      <w:pPr>
        <w:pStyle w:val="3"/>
        <w:pBdr>
          <w:top w:val="nil"/>
          <w:left w:val="nil"/>
          <w:bottom w:val="nil"/>
          <w:right w:val="nil"/>
          <w:between w:val="nil"/>
        </w:pBdr>
        <w:spacing w:before="8" w:after="5" w:line="295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Традиционные народные промыслы:</w:t>
      </w:r>
    </w:p>
    <w:p w14:paraId="0B6CF2C1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Русская резьба по дереву</w:t>
      </w:r>
    </w:p>
    <w:p w14:paraId="6DA991AE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Художественное лоскутное шитьё («пэчворк»)</w:t>
      </w:r>
    </w:p>
    <w:p w14:paraId="1D46A990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Вышивка крестиком, гладью, бисером</w:t>
      </w:r>
    </w:p>
    <w:p w14:paraId="3AE3BBC6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Роспись по керамике (гжель, хохлома, майолика)</w:t>
      </w:r>
    </w:p>
    <w:p w14:paraId="4DA77930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Вязание крючком и спицами</w:t>
      </w:r>
    </w:p>
    <w:p w14:paraId="2CE1139C" w14:textId="77777777" w:rsidR="00A2473D" w:rsidRDefault="005C010C">
      <w:pPr>
        <w:pStyle w:val="3"/>
        <w:pBdr>
          <w:top w:val="nil"/>
          <w:left w:val="nil"/>
          <w:bottom w:val="nil"/>
          <w:right w:val="nil"/>
          <w:between w:val="nil"/>
        </w:pBdr>
        <w:spacing w:before="8" w:after="5" w:line="295" w:lineRule="auto"/>
        <w:ind w:left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Современные виды </w:t>
      </w:r>
      <w:r>
        <w:rPr>
          <w:rFonts w:ascii="Times New Roman" w:hAnsi="Times New Roman"/>
          <w:color w:val="000000"/>
          <w:sz w:val="24"/>
          <w:szCs w:val="24"/>
        </w:rPr>
        <w:t>рукоделия:</w:t>
      </w:r>
    </w:p>
    <w:p w14:paraId="51BA1419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Бижутерия ручной работы (броши, серьги, колье)</w:t>
      </w:r>
    </w:p>
    <w:p w14:paraId="6AA1E769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Создание кукол-тильд, авторских игрушек</w:t>
      </w:r>
    </w:p>
    <w:p w14:paraId="6037894D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Фелтинг (валяние шерсти)</w:t>
      </w:r>
    </w:p>
    <w:p w14:paraId="4D9B26DD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Декупаж и художественная роспись мебели</w:t>
      </w:r>
    </w:p>
    <w:p w14:paraId="542EC899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Авторские украшения из полимерной глины</w:t>
      </w:r>
    </w:p>
    <w:p w14:paraId="21D26708" w14:textId="77777777" w:rsidR="00A2473D" w:rsidRDefault="005C010C">
      <w:pPr>
        <w:pStyle w:val="3"/>
        <w:pBdr>
          <w:top w:val="nil"/>
          <w:left w:val="nil"/>
          <w:bottom w:val="nil"/>
          <w:right w:val="nil"/>
          <w:between w:val="nil"/>
        </w:pBdr>
        <w:spacing w:before="8" w:after="5" w:line="295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Эксклюзивные творческие проекты:</w:t>
      </w:r>
    </w:p>
    <w:p w14:paraId="1FC76265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 xml:space="preserve">Творческая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переработка старых вещей (upcycling)</w:t>
      </w:r>
    </w:p>
    <w:p w14:paraId="3F1670EB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Картины и панно из природных материалов (шишек, листьев, семян)</w:t>
      </w:r>
    </w:p>
    <w:p w14:paraId="5AF6B200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Объёмные композиции из бумаги и картона (оригами, папье-маше)</w:t>
      </w:r>
    </w:p>
    <w:p w14:paraId="4517808B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Батик и шелковая живопись</w:t>
      </w:r>
    </w:p>
    <w:p w14:paraId="31AB2678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Эко-креатив (создание изделий из вторсырья)</w:t>
      </w:r>
    </w:p>
    <w:p w14:paraId="0DEF987F" w14:textId="77777777" w:rsidR="00A2473D" w:rsidRDefault="005C010C">
      <w:pPr>
        <w:pStyle w:val="3"/>
        <w:pBdr>
          <w:top w:val="nil"/>
          <w:left w:val="nil"/>
          <w:bottom w:val="nil"/>
          <w:right w:val="nil"/>
          <w:between w:val="nil"/>
        </w:pBdr>
        <w:spacing w:before="8" w:after="5" w:line="295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Национальные особенности региона</w:t>
      </w:r>
    </w:p>
    <w:p w14:paraId="3BB9FDE1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Народные костюмы разных регионов России</w:t>
      </w:r>
    </w:p>
    <w:p w14:paraId="694D6DFD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Тканевые обереги и амулеты (например, славянские символы защиты)</w:t>
      </w:r>
    </w:p>
    <w:p w14:paraId="5A81672A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Оригинальные предметы быта и декора русских деревень</w:t>
      </w:r>
    </w:p>
    <w:p w14:paraId="315F9172" w14:textId="77777777" w:rsidR="00A2473D" w:rsidRDefault="005C010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3" w:hanging="283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/>
        </w:rPr>
        <w:t>Национальные узоры и орнаменты народов России</w:t>
      </w:r>
    </w:p>
    <w:p w14:paraId="3A5B9E6D" w14:textId="77777777" w:rsidR="00A2473D" w:rsidRDefault="00A247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99788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может указать в заявке иную формулировку номинации, если нужной нет среди предложенных.</w:t>
      </w:r>
    </w:p>
    <w:p w14:paraId="219737BE" w14:textId="77777777" w:rsidR="00A2473D" w:rsidRDefault="005C010C">
      <w:pPr>
        <w:spacing w:after="0"/>
        <w:jc w:val="both"/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5.5.1. Критерии оценки: </w:t>
      </w:r>
      <w:r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/>
        </w:rPr>
        <w:t xml:space="preserve">творческий замысел и оригинальность идеи, мастерство исполнения и техника изготовления, композиционная целостность и эстетическое </w:t>
      </w:r>
      <w:r>
        <w:rPr>
          <w:rFonts w:ascii="Times New Roman" w:eastAsia="SimSun" w:hAnsi="Times New Roman" w:cs="Arial"/>
          <w:color w:val="000000"/>
          <w:kern w:val="1"/>
          <w:sz w:val="24"/>
          <w:szCs w:val="24"/>
          <w:lang w:eastAsia="zh-CN"/>
        </w:rPr>
        <w:t>восприятие</w:t>
      </w:r>
    </w:p>
    <w:p w14:paraId="414226C0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56C78" w14:textId="77777777" w:rsidR="00A2473D" w:rsidRDefault="005C01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6.ПРОГРАММНЫЕ И ТЕХНИЧЕСКИЕ ТРЕБОВАНИЯ: </w:t>
      </w:r>
    </w:p>
    <w:p w14:paraId="13AEED78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Конкурсная заявка состоит из одной конкурсной работы/произведения оформленная, как одна заявка на участие. Количество заявок - не ограничено. Тематика конкурсных номеров должна поддерживать цели Пол</w:t>
      </w:r>
      <w:r>
        <w:rPr>
          <w:rFonts w:ascii="Times New Roman" w:hAnsi="Times New Roman" w:cs="Times New Roman"/>
          <w:sz w:val="24"/>
          <w:szCs w:val="24"/>
        </w:rPr>
        <w:t xml:space="preserve">ожения Конкурса. </w:t>
      </w:r>
    </w:p>
    <w:p w14:paraId="38D8DF13" w14:textId="77777777" w:rsidR="00A2473D" w:rsidRDefault="005C010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Вокал: длительность конкурсной работы не более 6 минут.  к участию принимаются заранее подготовленные конкурсные видео-работы, созданные в период с 2025 по 2026 год. Запись должна быть произведена в горизонтальном положении экрана.  </w:t>
      </w:r>
      <w:r>
        <w:rPr>
          <w:rFonts w:ascii="Times New Roman" w:hAnsi="Times New Roman" w:cs="Times New Roman"/>
          <w:sz w:val="24"/>
          <w:szCs w:val="24"/>
        </w:rPr>
        <w:t xml:space="preserve">Исполнение конкурсной программы производится под живой аккомпанемент или минусовую фонограмму. Не допускается исполнение под ранее записанную плюсовую фонограмму.  </w:t>
      </w:r>
    </w:p>
    <w:p w14:paraId="72F2A481" w14:textId="77777777" w:rsidR="00A2473D" w:rsidRDefault="005C010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Хореография: длительность конкурсной работы не более 8 минут.  К участию принимаются з</w:t>
      </w:r>
      <w:r>
        <w:rPr>
          <w:rFonts w:ascii="Times New Roman" w:hAnsi="Times New Roman" w:cs="Times New Roman"/>
          <w:sz w:val="24"/>
          <w:szCs w:val="24"/>
        </w:rPr>
        <w:t>аранее подготовленные конкурсные видео-работы, созданные в период с 2025 по 2026 год. Запись должна быть произведена в горизонтальном положении экрана.  Съемка должна быть произведена в костюмах во время выступления. Съемка в репетиционных залах разрешаетс</w:t>
      </w:r>
      <w:r>
        <w:rPr>
          <w:rFonts w:ascii="Times New Roman" w:hAnsi="Times New Roman" w:cs="Times New Roman"/>
          <w:sz w:val="24"/>
          <w:szCs w:val="24"/>
        </w:rPr>
        <w:t>я. Конкурсанты на протяжении всего номера должны находиться в кадре, а также должны быть видны в полный рост, в том числе во время прыжков или трюков.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(Конкурсная работа оформляется по форме Приложение №2 или на в сообществе ВК: https://vk.com/sukkofest) </w:t>
      </w:r>
    </w:p>
    <w:p w14:paraId="619DE970" w14:textId="77777777" w:rsidR="00A2473D" w:rsidRDefault="005C010C">
      <w:pPr>
        <w:spacing w:after="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6.4. Театральное искусство: длительность конкурсной работы не более 40 минут. К участию принимаются заранее подготовленные конкурсные видео-работы, созданные в период с 2025 по 2026 год. Запись должна быть произведена в горизонтальном положении экрана.  К</w:t>
      </w:r>
      <w:r>
        <w:rPr>
          <w:rFonts w:ascii="Times New Roman" w:hAnsi="Times New Roman" w:cs="Times New Roman"/>
          <w:sz w:val="24"/>
          <w:szCs w:val="24"/>
        </w:rPr>
        <w:t>онкурсанты на протяжении всего номера должны находиться в кадре.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Конкурсные видео-работы предоставляются двумя способами: - файлом на электронную почту; - ссылкой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Яндекс-Диск.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Требуется убедиться, что ссылка на конкурсную работу: активна, не имеет огранич</w:t>
      </w:r>
      <w:r>
        <w:rPr>
          <w:rFonts w:ascii="Times New Roman" w:hAnsi="Times New Roman" w:cs="Times New Roman"/>
          <w:sz w:val="24"/>
          <w:szCs w:val="24"/>
        </w:rPr>
        <w:t xml:space="preserve">ений для 3-х лиц, скопирована верно и просматривается с любого другого устройства. Конкурсные работы до оглашения результатов с облачных хранилищ и хостингов не удалять и не ограничивать доступ. Весь конкурсный материал, включая заявку и файл с конкурсной </w:t>
      </w:r>
      <w:r>
        <w:rPr>
          <w:rFonts w:ascii="Times New Roman" w:hAnsi="Times New Roman" w:cs="Times New Roman"/>
          <w:sz w:val="24"/>
          <w:szCs w:val="24"/>
        </w:rPr>
        <w:t>работой, направляется на электронную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чту: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sukkofest@yandex.ru</w:t>
      </w:r>
    </w:p>
    <w:p w14:paraId="02116235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Работы, предоставленные в фото-форматах: – Формат файлов jpeg, jpg или png – фотоработы, фотографии проектов, макетов, художественных работ и прикладных изделий.</w:t>
      </w:r>
    </w:p>
    <w:p w14:paraId="6FF129AC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8A1F4" w14:textId="77777777" w:rsidR="00A2473D" w:rsidRDefault="005C01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ПОДВЕДЕНИЕ </w:t>
      </w:r>
      <w:r>
        <w:rPr>
          <w:rFonts w:ascii="Times New Roman" w:hAnsi="Times New Roman" w:cs="Times New Roman"/>
          <w:b/>
          <w:sz w:val="24"/>
          <w:szCs w:val="24"/>
        </w:rPr>
        <w:t>ИТОГОВ КОНКУРСА:</w:t>
      </w:r>
    </w:p>
    <w:p w14:paraId="3EC9B86D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Оценкой конкурсных работ занимается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Всероссийский Экспертный совет, в с</w:t>
      </w:r>
      <w:r>
        <w:rPr>
          <w:rFonts w:ascii="Times New Roman" w:hAnsi="Times New Roman" w:cs="Times New Roman"/>
          <w:sz w:val="24"/>
          <w:szCs w:val="24"/>
        </w:rPr>
        <w:t>остав которого входят профильные эксперты. </w:t>
      </w:r>
    </w:p>
    <w:p w14:paraId="5BB4FC92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Всероссийский Экспертный совет оценивает конкурсные работы в соответствии с критериями по 90-бальной шкале. </w:t>
      </w:r>
    </w:p>
    <w:p w14:paraId="494A581D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дистанционного многожанрового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«СуккоФест» </w:t>
      </w:r>
      <w:r>
        <w:rPr>
          <w:rFonts w:ascii="Times New Roman" w:hAnsi="Times New Roman" w:cs="Times New Roman"/>
          <w:sz w:val="24"/>
          <w:szCs w:val="24"/>
        </w:rPr>
        <w:t>присваиваются звания:</w:t>
      </w:r>
    </w:p>
    <w:p w14:paraId="442319AA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Гран-При ( 90 б.);  </w:t>
      </w:r>
    </w:p>
    <w:p w14:paraId="119C7364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Лауреатов I степени (78 – 89б.); </w:t>
      </w:r>
    </w:p>
    <w:p w14:paraId="3A0374A2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Лауреатов II степени (69 – 77 б.);</w:t>
      </w:r>
    </w:p>
    <w:p w14:paraId="319E3242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Лауреатов III степени (60 - 68 б.);</w:t>
      </w:r>
    </w:p>
    <w:p w14:paraId="1CFAEBCA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Дипломантов I с</w:t>
      </w:r>
      <w:r>
        <w:rPr>
          <w:rFonts w:ascii="Times New Roman" w:hAnsi="Times New Roman" w:cs="Times New Roman"/>
          <w:sz w:val="24"/>
          <w:szCs w:val="24"/>
        </w:rPr>
        <w:t>тепени (менее 59 б.).</w:t>
      </w:r>
    </w:p>
    <w:p w14:paraId="613467BE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Высшим званием конкурса является Гран-При. </w:t>
      </w:r>
    </w:p>
    <w:p w14:paraId="327CC92E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7.5. Все протоколы направляются в Оргкомитет конкурса. Срок хранения протоколов –           1 календарный год со дня завершения конкурса. Дипломы и благодарственные письма отправляются </w:t>
      </w:r>
      <w:r>
        <w:rPr>
          <w:rFonts w:ascii="Times New Roman" w:hAnsi="Times New Roman" w:cs="Times New Roman"/>
          <w:sz w:val="24"/>
          <w:szCs w:val="24"/>
        </w:rPr>
        <w:t>на электронную почту, указанную в заявке. В день оглашения результатов требуется проверить папки: «Входящие» и «Спам».</w:t>
      </w:r>
    </w:p>
    <w:p w14:paraId="783EA56D" w14:textId="77777777" w:rsidR="00A2473D" w:rsidRDefault="00A247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D3DE3" w14:textId="77777777" w:rsidR="00A2473D" w:rsidRDefault="005C01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УСЛОВИЯ ДЛЯ ПРИНЯТИЯ УЧАСТИЯ В КОНКУРСЕ: </w:t>
      </w:r>
    </w:p>
    <w:p w14:paraId="121BE78A" w14:textId="77777777" w:rsidR="00A2473D" w:rsidRDefault="005C010C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Заполнить заявку установленного образца (Приложение №2) и отправить на электронную поч</w:t>
      </w:r>
      <w:r>
        <w:rPr>
          <w:rFonts w:ascii="Times New Roman" w:hAnsi="Times New Roman" w:cs="Times New Roman"/>
          <w:sz w:val="24"/>
          <w:szCs w:val="24"/>
        </w:rPr>
        <w:t>ту или произвести регистрацию заявки через форму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сообществе ВК </w:t>
      </w:r>
      <w:hyperlink r:id="rId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https://vk.com/sukkofest</w:t>
        </w:r>
      </w:hyperlink>
    </w:p>
    <w:p w14:paraId="538E43D7" w14:textId="77777777" w:rsidR="00A2473D" w:rsidRDefault="005C010C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Произвести оплату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сообществе ВК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https://vk.com/sukkofest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виджете «Оплата»,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по ссылке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https://iframeab-pre9606.intickets.ru/event/70317540/</w:t>
        </w:r>
      </w:hyperlink>
      <w:hyperlink r:id="rId10" w:history="1">
        <w:r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</w:p>
    <w:p w14:paraId="13CD7D7A" w14:textId="77777777" w:rsidR="00A2473D" w:rsidRDefault="005C0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Получить регистрационный </w:t>
      </w:r>
      <w:r>
        <w:rPr>
          <w:rFonts w:ascii="Times New Roman" w:hAnsi="Times New Roman" w:cs="Times New Roman"/>
          <w:sz w:val="24"/>
          <w:szCs w:val="24"/>
        </w:rPr>
        <w:t>номер заявки. *Регистрационный номер направляется в течение 24 часов с момента подачи заявки. (при отсутствии сообщения с регистрационным номером в течение суток, требуется незамедлительно обратиться к организаторам для выяснения причины). *Регистрационный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номер направляется в течение 24 часов с момента подачи заявки. (при отсутствии сообщения с регистрационным номером в течение суток, требуется незамедлительно обратиться к организаторам для выяснения причины). </w:t>
      </w:r>
    </w:p>
    <w:p w14:paraId="4D537A26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1F2ED" w14:textId="77777777" w:rsidR="00A2473D" w:rsidRDefault="005C0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9. АВТОРСКИЕ ПРАВА И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ПЕРСОНАЛЬНЫЕ ДАННЫЕ</w:t>
      </w:r>
    </w:p>
    <w:p w14:paraId="12512FE3" w14:textId="77777777" w:rsidR="00A2473D" w:rsidRDefault="005C010C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9.1. Участники Конкурса, направляя заявку для участия в Конкурсе и участвуя в Конкурсе, гарантируют, что являются авторами материалов, предоставляемых в качестве конкурсных работ, и что представленные ими конкурсные работы не нарушают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рава и интересы третьих лиц. Участники Конкурса несут всю полноту ответственности за соблюдение авторских и иных прав третьих лиц и в случае предъявления Организатору конкурса претензий о нарушении авторских и иных прав третьих лиц обязуются урегулировать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указанные претензии за свой счёт, а также возместить Организатору конкурса понесённые им в связи с этим убытки в полном объёме.</w:t>
      </w:r>
    </w:p>
    <w:p w14:paraId="4FA6DD5F" w14:textId="77777777" w:rsidR="00A2473D" w:rsidRDefault="005C010C">
      <w:pPr>
        <w:spacing w:after="15" w:line="25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9.2. Участники Конкурса, направляя заявку для участия в Конкурсе, безвозмездно предоставляют Организатору права использования ре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зультата интеллектуальной деятельности на условиях простой (неисключительной) лицензии в целях проведения Конкурса (воспроизведение, распространение, публичный показ, прокат, публичное исполнение, сообщение по кабелю и/или в эфир, доведение до всеобщего св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едения). Организатор не обязан представлять Участникам отчеты об использовании результата интеллектуальной деятельности. Моментом предоставления Организатору прав использования результата интеллектуальной деятельности является момент поступления заявки на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Конкурсе на адрес электронной почты, указанный в п. 6.4. настоящего Положения. </w:t>
      </w:r>
    </w:p>
    <w:p w14:paraId="4F877168" w14:textId="77777777" w:rsidR="00A2473D" w:rsidRDefault="005C010C">
      <w:pPr>
        <w:spacing w:after="15" w:line="25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9.3. Участники Конкурса, направляя заявку для участия в Конкурсе и участвуя в Конкурсе, тем самым дают Организатору и привлекаемым им к организации проведения Конкурс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лицам конкретное, информированное и сознательное разрешение на обработку своих персональных данных в объеме фактически переданных Организатору персональных данных.</w:t>
      </w:r>
    </w:p>
    <w:p w14:paraId="1A169234" w14:textId="77777777" w:rsidR="00A2473D" w:rsidRDefault="005C010C">
      <w:pPr>
        <w:spacing w:after="15" w:line="25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9.3.1. Цель обработки персональных данных Организатором и привлекаемыми им (в случае необх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одимости) к организации проведения Конкурса лицами – организация и проведение Конкурса.</w:t>
      </w:r>
    </w:p>
    <w:p w14:paraId="6EF38C2F" w14:textId="77777777" w:rsidR="00A2473D" w:rsidRDefault="005C010C">
      <w:pPr>
        <w:spacing w:after="15" w:line="25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9.4. Участники Конкурса, подавая заявки на участие в Конкурсе и участвуя Конкурсе, тем самым дают Организатору разрешение на опубликование информации об их участии в 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нкурсе.</w:t>
      </w:r>
    </w:p>
    <w:p w14:paraId="1055E93A" w14:textId="77777777" w:rsidR="00A2473D" w:rsidRDefault="00A2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E11D2D" w14:textId="77777777" w:rsidR="00A2473D" w:rsidRDefault="005C01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ФИНАНСОВЫЕ УСЛОВИЯ УЧАСТИЯ:</w:t>
      </w:r>
    </w:p>
    <w:p w14:paraId="39292FA6" w14:textId="77777777" w:rsidR="00A2473D" w:rsidRDefault="005C0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10.1. Оплата участия осуществляется за каждую заявку- 150 рублей по ссылке .</w:t>
      </w:r>
    </w:p>
    <w:p w14:paraId="7C15C725" w14:textId="77777777" w:rsidR="00A2473D" w:rsidRDefault="005C010C">
      <w:pPr>
        <w:spacing w:after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Оплата производится в день подачи заявки по ссылке</w:t>
      </w:r>
      <w:hyperlink r:id="rId11" w:history="1">
        <w:r>
          <w:rPr>
            <w:rStyle w:val="a5"/>
            <w:rFonts w:ascii="Times New Roman" w:eastAsia="SimSun" w:hAnsi="Times New Roman" w:cs="Times New Roman"/>
            <w:kern w:val="1"/>
            <w:sz w:val="24"/>
            <w:szCs w:val="24"/>
            <w:lang w:eastAsia="zh-CN"/>
          </w:rPr>
          <w:t xml:space="preserve"> https://iframeab-pre9606.intickets.ru/event/70317540/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сообществе ВК </w:t>
      </w:r>
      <w:hyperlink r:id="rId12" w:history="1">
        <w:r>
          <w:rPr>
            <w:rStyle w:val="a5"/>
            <w:rFonts w:ascii="Times New Roman" w:eastAsia="SimSun" w:hAnsi="Times New Roman" w:cs="Times New Roman"/>
            <w:kern w:val="1"/>
            <w:sz w:val="24"/>
            <w:szCs w:val="24"/>
            <w:lang w:eastAsia="zh-CN"/>
          </w:rPr>
          <w:t>https://vk.com/sukkofest</w:t>
        </w:r>
      </w:hyperlink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</w:rPr>
        <w:t xml:space="preserve"> в виджете «Оплата»</w:t>
      </w:r>
      <w:r>
        <w:rPr>
          <w:rFonts w:ascii="Times New Roman" w:hAnsi="Times New Roman" w:cs="Times New Roman"/>
          <w:sz w:val="24"/>
          <w:szCs w:val="24"/>
        </w:rPr>
        <w:t xml:space="preserve"> . Чек об оплате необходимо н</w:t>
      </w:r>
      <w:r>
        <w:rPr>
          <w:rFonts w:ascii="Times New Roman" w:hAnsi="Times New Roman" w:cs="Times New Roman"/>
          <w:sz w:val="24"/>
          <w:szCs w:val="24"/>
        </w:rPr>
        <w:t>аправить вместе с заявкой на электронную почт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у: </w:t>
      </w:r>
      <w:hyperlink r:id="rId13" w:history="1">
        <w:r>
          <w:rPr>
            <w:rStyle w:val="a5"/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sukkofest@yandex.ru</w:t>
        </w:r>
      </w:hyperlink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14:paraId="6A85E075" w14:textId="77777777" w:rsidR="00A2473D" w:rsidRDefault="005C01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1"/>
        <w:rPr>
          <w:rFonts w:ascii="Times New Roman" w:eastAsia="Times New Roman" w:hAnsi="Times New Roman" w:cs="Times New Roman"/>
          <w:kern w:val="1"/>
          <w:sz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По</w:t>
      </w:r>
      <w:r>
        <w:rPr>
          <w:rFonts w:ascii="Times New Roman" w:eastAsia="Times New Roman" w:hAnsi="Times New Roman" w:cs="Times New Roman"/>
          <w:b/>
          <w:spacing w:val="-8"/>
          <w:kern w:val="1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организационным</w:t>
      </w:r>
      <w:r>
        <w:rPr>
          <w:rFonts w:ascii="Times New Roman" w:eastAsia="Times New Roman" w:hAnsi="Times New Roman" w:cs="Times New Roman"/>
          <w:b/>
          <w:spacing w:val="-8"/>
          <w:kern w:val="1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вопросам</w:t>
      </w:r>
      <w:r>
        <w:rPr>
          <w:rFonts w:ascii="Times New Roman" w:eastAsia="Times New Roman" w:hAnsi="Times New Roman" w:cs="Times New Roman"/>
          <w:b/>
          <w:spacing w:val="-8"/>
          <w:kern w:val="1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обращаться:</w:t>
      </w:r>
      <w:r>
        <w:rPr>
          <w:rFonts w:ascii="Times New Roman" w:eastAsia="Times New Roman" w:hAnsi="Times New Roman" w:cs="Times New Roman"/>
          <w:b/>
          <w:spacing w:val="-6"/>
          <w:kern w:val="1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тел.</w:t>
      </w:r>
      <w:r>
        <w:rPr>
          <w:rFonts w:ascii="Times New Roman" w:eastAsia="Times New Roman" w:hAnsi="Times New Roman" w:cs="Times New Roman"/>
          <w:b/>
          <w:spacing w:val="-5"/>
          <w:kern w:val="1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lang w:eastAsia="zh-CN"/>
        </w:rPr>
        <w:t>+ 7 (918) 487 84-07</w:t>
      </w:r>
    </w:p>
    <w:p w14:paraId="2D00D8D3" w14:textId="1F16327D" w:rsidR="00A2473D" w:rsidRDefault="005C01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1"/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Telegram,</w:t>
      </w:r>
      <w:r>
        <w:rPr>
          <w:rFonts w:ascii="Times New Roman" w:eastAsia="Times New Roman" w:hAnsi="Times New Roman" w:cs="Times New Roman"/>
          <w:b/>
          <w:spacing w:val="-27"/>
          <w:kern w:val="1"/>
          <w:sz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8"/>
          <w:lang w:val="en-US" w:eastAsia="zh-CN"/>
        </w:rPr>
        <w:t>MAX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>: Денисова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 xml:space="preserve"> Александра Андреевна</w:t>
      </w:r>
    </w:p>
    <w:p w14:paraId="148AD4D9" w14:textId="77777777" w:rsidR="00A2473D" w:rsidRDefault="005C01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1"/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 xml:space="preserve">Также организован чат конкурса в </w:t>
      </w:r>
      <w:r>
        <w:rPr>
          <w:rFonts w:ascii="Times New Roman" w:eastAsia="Times New Roman" w:hAnsi="Times New Roman" w:cs="Times New Roman"/>
          <w:b/>
          <w:kern w:val="1"/>
          <w:sz w:val="28"/>
          <w:lang w:val="en-US" w:eastAsia="zh-CN"/>
        </w:rPr>
        <w:t>VK</w:t>
      </w:r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 xml:space="preserve"> </w:t>
      </w:r>
      <w:hyperlink r:id="rId14" w:history="1">
        <w:r>
          <w:rPr>
            <w:rStyle w:val="a5"/>
            <w:rFonts w:ascii="Times New Roman" w:eastAsia="Times New Roman" w:hAnsi="Times New Roman" w:cs="Times New Roman"/>
            <w:b/>
            <w:kern w:val="1"/>
            <w:sz w:val="28"/>
            <w:lang w:eastAsia="zh-CN"/>
          </w:rPr>
          <w:t>https://vk.</w:t>
        </w:r>
      </w:hyperlink>
      <w:hyperlink r:id="rId15" w:history="1">
        <w:r>
          <w:rPr>
            <w:rStyle w:val="a5"/>
            <w:rFonts w:ascii="Times New Roman" w:eastAsia="Times New Roman" w:hAnsi="Times New Roman" w:cs="Times New Roman"/>
            <w:b/>
            <w:kern w:val="1"/>
            <w:sz w:val="28"/>
            <w:lang w:eastAsia="zh-CN"/>
          </w:rPr>
          <w:t>com</w:t>
        </w:r>
      </w:hyperlink>
      <w:hyperlink r:id="rId16" w:history="1">
        <w:r>
          <w:rPr>
            <w:rStyle w:val="a5"/>
            <w:rFonts w:ascii="Times New Roman" w:eastAsia="Times New Roman" w:hAnsi="Times New Roman" w:cs="Times New Roman"/>
            <w:b/>
            <w:kern w:val="1"/>
            <w:sz w:val="28"/>
            <w:lang w:eastAsia="zh-CN"/>
          </w:rPr>
          <w:t>/sukkofest.</w:t>
        </w:r>
      </w:hyperlink>
      <w:r>
        <w:rPr>
          <w:rFonts w:ascii="Times New Roman" w:eastAsia="Times New Roman" w:hAnsi="Times New Roman" w:cs="Times New Roman"/>
          <w:b/>
          <w:kern w:val="1"/>
          <w:sz w:val="28"/>
          <w:lang w:eastAsia="zh-CN"/>
        </w:rPr>
        <w:t xml:space="preserve"> куда можно обращаться по всем интересующим вопросам: </w:t>
      </w:r>
      <w:hyperlink r:id="rId17" w:history="1">
        <w:r>
          <w:rPr>
            <w:rStyle w:val="a5"/>
            <w:rFonts w:ascii="Times New Roman" w:eastAsia="Times New Roman" w:hAnsi="Times New Roman" w:cs="Times New Roman"/>
            <w:b/>
            <w:kern w:val="1"/>
            <w:sz w:val="28"/>
            <w:lang w:eastAsia="zh-CN"/>
          </w:rPr>
          <w:t>https://vk.me/join/B0odaggq2ElkVmQfN1Fc15Qu/0hFMyoyFzU=</w:t>
        </w:r>
      </w:hyperlink>
    </w:p>
    <w:p w14:paraId="2D14332B" w14:textId="77777777" w:rsidR="00A2473D" w:rsidRDefault="00A247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BC425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0C33E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EE87B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9910D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E5572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40D953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DE06B7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471DA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8063BB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EC4DD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533A82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F8808B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681CF4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B88EA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3075C4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22A450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66F2D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E3CA38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D19B04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34A5AC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C47A53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957687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F0F19B" w14:textId="77777777" w:rsidR="00A2473D" w:rsidRDefault="00A247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71BBF8" w14:textId="77777777" w:rsidR="00A2473D" w:rsidRDefault="00A2473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0451242" w14:textId="77777777" w:rsidR="00A2473D" w:rsidRDefault="00A2473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4DA1683" w14:textId="77777777" w:rsidR="00A2473D" w:rsidRDefault="00A2473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D9E83B1" w14:textId="77777777" w:rsidR="00A2473D" w:rsidRDefault="00A2473D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52F10EA" w14:textId="77777777" w:rsidR="00A2473D" w:rsidRDefault="00A2473D">
      <w:pPr>
        <w:tabs>
          <w:tab w:val="left" w:pos="3048"/>
        </w:tabs>
        <w:spacing w:after="0" w:line="276" w:lineRule="auto"/>
        <w:jc w:val="center"/>
        <w:rPr>
          <w:rFonts w:ascii="Times New Roman" w:eastAsia="GungsuhChe" w:hAnsi="Times New Roman" w:cs="Times New Roman"/>
          <w:sz w:val="28"/>
          <w:szCs w:val="28"/>
        </w:rPr>
      </w:pPr>
    </w:p>
    <w:tbl>
      <w:tblPr>
        <w:tblW w:w="9709" w:type="dxa"/>
        <w:tblLook w:val="04A0" w:firstRow="1" w:lastRow="0" w:firstColumn="1" w:lastColumn="0" w:noHBand="0" w:noVBand="1"/>
      </w:tblPr>
      <w:tblGrid>
        <w:gridCol w:w="4677"/>
        <w:gridCol w:w="5032"/>
      </w:tblGrid>
      <w:tr w:rsidR="00A2473D" w14:paraId="55D7F084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8C556" w14:textId="77777777" w:rsidR="00A2473D" w:rsidRDefault="00A2473D">
            <w:pPr>
              <w:pStyle w:val="a3"/>
            </w:pPr>
          </w:p>
        </w:tc>
        <w:tc>
          <w:tcPr>
            <w:tcW w:w="50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75667" w14:textId="77777777" w:rsidR="00A2473D" w:rsidRDefault="005C010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 № 1</w:t>
            </w:r>
          </w:p>
          <w:p w14:paraId="20AA5EF3" w14:textId="77777777" w:rsidR="00A2473D" w:rsidRDefault="005C010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 Положению I Всероссийского дистанционного многожанрового </w:t>
            </w:r>
          </w:p>
          <w:p w14:paraId="4309463A" w14:textId="77777777" w:rsidR="00A2473D" w:rsidRDefault="005C010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конкурса «СуккоФест»</w:t>
            </w:r>
          </w:p>
        </w:tc>
      </w:tr>
    </w:tbl>
    <w:p w14:paraId="5832E2CD" w14:textId="77777777" w:rsidR="00A2473D" w:rsidRDefault="00A2473D">
      <w:pPr>
        <w:tabs>
          <w:tab w:val="left" w:pos="3048"/>
        </w:tabs>
        <w:spacing w:after="0" w:line="276" w:lineRule="auto"/>
        <w:jc w:val="center"/>
        <w:rPr>
          <w:rFonts w:ascii="Times New Roman" w:eastAsia="GungsuhChe" w:hAnsi="Times New Roman" w:cs="Times New Roman"/>
          <w:sz w:val="28"/>
          <w:szCs w:val="28"/>
        </w:rPr>
      </w:pPr>
    </w:p>
    <w:p w14:paraId="3333AD10" w14:textId="77777777" w:rsidR="00A2473D" w:rsidRDefault="005C010C">
      <w:pPr>
        <w:tabs>
          <w:tab w:val="left" w:pos="3048"/>
        </w:tabs>
        <w:spacing w:after="0" w:line="276" w:lineRule="auto"/>
        <w:jc w:val="center"/>
        <w:rPr>
          <w:rFonts w:ascii="Times New Roman" w:eastAsia="GungsuhChe" w:hAnsi="Times New Roman" w:cs="Times New Roman"/>
          <w:b/>
          <w:sz w:val="28"/>
          <w:szCs w:val="28"/>
        </w:rPr>
      </w:pPr>
      <w:r>
        <w:rPr>
          <w:rFonts w:ascii="Times New Roman" w:eastAsia="GungsuhChe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eastAsia="GungsuhChe" w:hAnsi="Times New Roman" w:cs="Times New Roman"/>
          <w:sz w:val="28"/>
          <w:szCs w:val="28"/>
        </w:rPr>
        <w:br/>
        <w:t xml:space="preserve"> в </w:t>
      </w:r>
      <w:r>
        <w:rPr>
          <w:rFonts w:ascii="Times New Roman" w:eastAsia="GungsuhChe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GungsuhChe" w:hAnsi="Times New Roman" w:cs="Times New Roman"/>
          <w:sz w:val="28"/>
          <w:szCs w:val="28"/>
        </w:rPr>
        <w:t xml:space="preserve"> Всероссийском дистанционном многожанровом конкурсе </w:t>
      </w:r>
      <w:r>
        <w:rPr>
          <w:rFonts w:ascii="Times New Roman" w:eastAsia="GungsuhChe" w:hAnsi="Times New Roman" w:cs="Times New Roman"/>
          <w:b/>
          <w:sz w:val="28"/>
          <w:szCs w:val="28"/>
        </w:rPr>
        <w:t>«СуккоФест»</w:t>
      </w:r>
    </w:p>
    <w:p w14:paraId="60830970" w14:textId="77777777" w:rsidR="00A2473D" w:rsidRDefault="00A2473D">
      <w:pPr>
        <w:tabs>
          <w:tab w:val="left" w:pos="3048"/>
        </w:tabs>
        <w:spacing w:after="0" w:line="276" w:lineRule="auto"/>
        <w:jc w:val="center"/>
        <w:rPr>
          <w:rFonts w:ascii="Times New Roman" w:eastAsia="GungsuhChe" w:hAnsi="Times New Roman" w:cs="Times New Roman"/>
          <w:sz w:val="28"/>
          <w:szCs w:val="28"/>
        </w:rPr>
      </w:pPr>
    </w:p>
    <w:tbl>
      <w:tblPr>
        <w:tblStyle w:val="a6"/>
        <w:tblW w:w="9039" w:type="dxa"/>
        <w:tblInd w:w="306" w:type="dxa"/>
        <w:tblLook w:val="04A0" w:firstRow="1" w:lastRow="0" w:firstColumn="1" w:lastColumn="0" w:noHBand="0" w:noVBand="1"/>
      </w:tblPr>
      <w:tblGrid>
        <w:gridCol w:w="3865"/>
        <w:gridCol w:w="5174"/>
      </w:tblGrid>
      <w:tr w:rsidR="00A2473D" w14:paraId="2C2095B4" w14:textId="77777777">
        <w:trPr>
          <w:trHeight w:val="281"/>
        </w:trPr>
        <w:tc>
          <w:tcPr>
            <w:tcW w:w="3865" w:type="dxa"/>
          </w:tcPr>
          <w:p w14:paraId="1E0E0A98" w14:textId="77777777" w:rsidR="00A2473D" w:rsidRDefault="005C010C">
            <w:pPr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участника,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Название коллектива:</w:t>
            </w:r>
          </w:p>
        </w:tc>
        <w:tc>
          <w:tcPr>
            <w:tcW w:w="5174" w:type="dxa"/>
          </w:tcPr>
          <w:p w14:paraId="1BB93B31" w14:textId="77777777" w:rsidR="00A2473D" w:rsidRDefault="00A247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473D" w14:paraId="65F6C146" w14:textId="77777777">
        <w:trPr>
          <w:trHeight w:val="281"/>
        </w:trPr>
        <w:tc>
          <w:tcPr>
            <w:tcW w:w="3865" w:type="dxa"/>
          </w:tcPr>
          <w:p w14:paraId="791BD821" w14:textId="77777777" w:rsidR="00A2473D" w:rsidRDefault="005C0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Учреждение и город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представляющее участника:</w:t>
            </w:r>
          </w:p>
        </w:tc>
        <w:tc>
          <w:tcPr>
            <w:tcW w:w="5174" w:type="dxa"/>
          </w:tcPr>
          <w:p w14:paraId="3C3F5D9A" w14:textId="77777777" w:rsidR="00A2473D" w:rsidRDefault="005C0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A2473D" w14:paraId="7432B1E9" w14:textId="77777777">
        <w:trPr>
          <w:trHeight w:val="281"/>
        </w:trPr>
        <w:tc>
          <w:tcPr>
            <w:tcW w:w="3865" w:type="dxa"/>
          </w:tcPr>
          <w:p w14:paraId="46617C96" w14:textId="77777777" w:rsidR="00A2473D" w:rsidRDefault="005C01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(ВОКАЛ, ХОРЕОГРАФИЯ,,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ТЕАТРАЛЬНОЕ ИСКУССТВО,ИЗОБРАЗИТЕЛЬНОЕ ИСКУССТВО, ДЕКОРАТИВНО-ПРИКЛАДНОЕ ИСКУССТВО)</w:t>
            </w:r>
          </w:p>
        </w:tc>
        <w:tc>
          <w:tcPr>
            <w:tcW w:w="5174" w:type="dxa"/>
          </w:tcPr>
          <w:p w14:paraId="24F55E63" w14:textId="77777777" w:rsidR="00A2473D" w:rsidRDefault="00A247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473D" w14:paraId="0737275F" w14:textId="77777777">
        <w:trPr>
          <w:trHeight w:val="281"/>
        </w:trPr>
        <w:tc>
          <w:tcPr>
            <w:tcW w:w="3865" w:type="dxa"/>
          </w:tcPr>
          <w:p w14:paraId="57E02F74" w14:textId="77777777" w:rsidR="00A2473D" w:rsidRDefault="005C01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Подноминация:</w:t>
            </w:r>
          </w:p>
        </w:tc>
        <w:tc>
          <w:tcPr>
            <w:tcW w:w="5174" w:type="dxa"/>
          </w:tcPr>
          <w:p w14:paraId="4E896010" w14:textId="77777777" w:rsidR="00A2473D" w:rsidRDefault="00A247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473D" w14:paraId="495496BF" w14:textId="77777777">
        <w:trPr>
          <w:trHeight w:val="281"/>
        </w:trPr>
        <w:tc>
          <w:tcPr>
            <w:tcW w:w="3865" w:type="dxa"/>
          </w:tcPr>
          <w:p w14:paraId="69EE2E04" w14:textId="77777777" w:rsidR="00A2473D" w:rsidRDefault="005C0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группа, категория: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174" w:type="dxa"/>
          </w:tcPr>
          <w:p w14:paraId="71684CBB" w14:textId="77777777" w:rsidR="00A2473D" w:rsidRDefault="00A247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473D" w14:paraId="234F895B" w14:textId="77777777">
        <w:trPr>
          <w:trHeight w:val="261"/>
        </w:trPr>
        <w:tc>
          <w:tcPr>
            <w:tcW w:w="3865" w:type="dxa"/>
          </w:tcPr>
          <w:p w14:paraId="4D27FE1E" w14:textId="77777777" w:rsidR="00A2473D" w:rsidRDefault="005C01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исполняемой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74" w:type="dxa"/>
          </w:tcPr>
          <w:p w14:paraId="124CB1D9" w14:textId="77777777" w:rsidR="00A2473D" w:rsidRDefault="005C0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A2473D" w14:paraId="6D167917" w14:textId="77777777">
        <w:trPr>
          <w:trHeight w:val="281"/>
        </w:trPr>
        <w:tc>
          <w:tcPr>
            <w:tcW w:w="3865" w:type="dxa"/>
          </w:tcPr>
          <w:p w14:paraId="3D553263" w14:textId="77777777" w:rsidR="00A2473D" w:rsidRDefault="005C01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преподавателя/руководителя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(«Должность: ФИО»):</w:t>
            </w:r>
          </w:p>
        </w:tc>
        <w:tc>
          <w:tcPr>
            <w:tcW w:w="5174" w:type="dxa"/>
          </w:tcPr>
          <w:p w14:paraId="087AE100" w14:textId="77777777" w:rsidR="00A2473D" w:rsidRDefault="005C0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(ФИО указывать полностью)</w:t>
            </w:r>
          </w:p>
        </w:tc>
      </w:tr>
      <w:tr w:rsidR="00A2473D" w14:paraId="6755A52B" w14:textId="77777777">
        <w:trPr>
          <w:trHeight w:val="281"/>
        </w:trPr>
        <w:tc>
          <w:tcPr>
            <w:tcW w:w="3865" w:type="dxa"/>
          </w:tcPr>
          <w:p w14:paraId="12305B1F" w14:textId="77777777" w:rsidR="00A2473D" w:rsidRDefault="005C01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почта, моб. тел. участника или  руководителя: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74" w:type="dxa"/>
          </w:tcPr>
          <w:p w14:paraId="6424802A" w14:textId="77777777" w:rsidR="00A2473D" w:rsidRDefault="00A247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73D" w14:paraId="06BC4D4C" w14:textId="77777777">
        <w:trPr>
          <w:trHeight w:val="397"/>
        </w:trPr>
        <w:tc>
          <w:tcPr>
            <w:tcW w:w="3865" w:type="dxa"/>
          </w:tcPr>
          <w:p w14:paraId="5BAE61A0" w14:textId="77777777" w:rsidR="00A2473D" w:rsidRDefault="005C0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конкурсную работу:</w:t>
            </w:r>
          </w:p>
        </w:tc>
        <w:tc>
          <w:tcPr>
            <w:tcW w:w="5174" w:type="dxa"/>
          </w:tcPr>
          <w:p w14:paraId="4BE40C65" w14:textId="77777777" w:rsidR="00A2473D" w:rsidRDefault="00A247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73D" w14:paraId="066637D9" w14:textId="77777777">
        <w:trPr>
          <w:trHeight w:val="397"/>
        </w:trPr>
        <w:tc>
          <w:tcPr>
            <w:tcW w:w="3865" w:type="dxa"/>
          </w:tcPr>
          <w:p w14:paraId="00EDFE7B" w14:textId="77777777" w:rsidR="00A2473D" w:rsidRDefault="005C010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репост публикации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официальной страницы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сообщества: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(не является обязательным условием участия)</w:t>
            </w:r>
          </w:p>
        </w:tc>
        <w:tc>
          <w:tcPr>
            <w:tcW w:w="5174" w:type="dxa"/>
          </w:tcPr>
          <w:p w14:paraId="45486C0E" w14:textId="77777777" w:rsidR="00A2473D" w:rsidRDefault="00A247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7927D9" w14:textId="77777777" w:rsidR="00A2473D" w:rsidRDefault="005C010C">
      <w:pPr>
        <w:tabs>
          <w:tab w:val="left" w:pos="3048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br/>
        <w:t xml:space="preserve">ВНИМАНИЕ! Заполняя и отправляя данную заявку, вы соглашаетесь с общим Положением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«СуккоФест» </w:t>
      </w:r>
      <w:r>
        <w:rPr>
          <w:rFonts w:ascii="Times New Roman" w:hAnsi="Times New Roman" w:cs="Times New Roman"/>
          <w:b/>
          <w:sz w:val="24"/>
          <w:szCs w:val="32"/>
        </w:rPr>
        <w:t>и даёте согласие на обработку персональных д</w:t>
      </w:r>
      <w:r>
        <w:rPr>
          <w:rFonts w:ascii="Times New Roman" w:hAnsi="Times New Roman" w:cs="Times New Roman"/>
          <w:b/>
          <w:sz w:val="24"/>
          <w:szCs w:val="32"/>
        </w:rPr>
        <w:t>анных.</w:t>
      </w:r>
    </w:p>
    <w:p w14:paraId="34FA6329" w14:textId="77777777" w:rsidR="00A2473D" w:rsidRDefault="00A2473D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04BADFA2" w14:textId="77777777" w:rsidR="00A2473D" w:rsidRDefault="00A2473D">
      <w:pPr>
        <w:jc w:val="center"/>
      </w:pPr>
    </w:p>
    <w:p w14:paraId="10220520" w14:textId="77777777" w:rsidR="00A2473D" w:rsidRDefault="00A2473D">
      <w:pPr>
        <w:jc w:val="center"/>
      </w:pPr>
    </w:p>
    <w:p w14:paraId="042B43BE" w14:textId="77777777" w:rsidR="00A2473D" w:rsidRDefault="00A2473D">
      <w:pPr>
        <w:jc w:val="center"/>
      </w:pPr>
    </w:p>
    <w:p w14:paraId="0AD27C76" w14:textId="77777777" w:rsidR="00A2473D" w:rsidRDefault="00A247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2473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24E8E"/>
    <w:multiLevelType w:val="singleLevel"/>
    <w:tmpl w:val="A34A010C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7F343396"/>
    <w:multiLevelType w:val="hybridMultilevel"/>
    <w:tmpl w:val="90C42E2C"/>
    <w:lvl w:ilvl="0" w:tplc="B4467A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DE4200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F5E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B304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26A5F0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6D4005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7D27EA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CAA96B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163AB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3D"/>
    <w:rsid w:val="005C010C"/>
    <w:rsid w:val="00A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6AA6"/>
  <w15:docId w15:val="{A4D43A80-7AA3-4E54-A3D3-268B62B7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  <w:lang w:eastAsia="zh-CN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1"/>
      <w:sz w:val="24"/>
      <w:szCs w:val="24"/>
      <w:lang w:eastAsia="zh-CN" w:bidi="hi-IN"/>
    </w:rPr>
  </w:style>
  <w:style w:type="paragraph" w:styleId="a4">
    <w:name w:val="List Paragraph"/>
    <w:basedOn w:val="a"/>
    <w:qFormat/>
    <w:pPr>
      <w:spacing w:line="259" w:lineRule="auto"/>
      <w:ind w:left="720"/>
      <w:contextualSpacing/>
    </w:pPr>
  </w:style>
  <w:style w:type="character" w:styleId="a5">
    <w:name w:val="Hyperlink"/>
    <w:basedOn w:val="a0"/>
    <w:rPr>
      <w:color w:val="0563C1"/>
      <w:u w:val="single"/>
    </w:r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ukkofest" TargetMode="External"/><Relationship Id="rId13" Type="http://schemas.openxmlformats.org/officeDocument/2006/relationships/hyperlink" Target="mailto:sukkofest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ukkofest" TargetMode="External"/><Relationship Id="rId12" Type="http://schemas.openxmlformats.org/officeDocument/2006/relationships/hyperlink" Target="https://vk.com/sukkofest" TargetMode="External"/><Relationship Id="rId17" Type="http://schemas.openxmlformats.org/officeDocument/2006/relationships/hyperlink" Target="https://vk.me/join/B0odaggq2ElkVmQfN1Fc15Qu/0hFMyoyFzU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ukkofest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ukkofest" TargetMode="External"/><Relationship Id="rId11" Type="http://schemas.openxmlformats.org/officeDocument/2006/relationships/hyperlink" Target="https://iframeab-pre9606.intickets.ru/event/70317540/" TargetMode="External"/><Relationship Id="rId5" Type="http://schemas.openxmlformats.org/officeDocument/2006/relationships/hyperlink" Target="https://vk.com/sukkofest" TargetMode="External"/><Relationship Id="rId15" Type="http://schemas.openxmlformats.org/officeDocument/2006/relationships/hyperlink" Target="https://vk.com/sukkofest" TargetMode="External"/><Relationship Id="rId10" Type="http://schemas.openxmlformats.org/officeDocument/2006/relationships/hyperlink" Target="https://vk.com/sukkof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frameab-pre9606.intickets.ru/event/70317540/" TargetMode="External"/><Relationship Id="rId14" Type="http://schemas.openxmlformats.org/officeDocument/2006/relationships/hyperlink" Target="https://vk.com/sukkofes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2630</Words>
  <Characters>14992</Characters>
  <Application>Microsoft Office Word</Application>
  <DocSecurity>0</DocSecurity>
  <Lines>124</Lines>
  <Paragraphs>35</Paragraphs>
  <ScaleCrop>false</ScaleCrop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Ксения Ромашкевич</cp:lastModifiedBy>
  <cp:revision>6</cp:revision>
  <dcterms:created xsi:type="dcterms:W3CDTF">2026-02-17T12:16:00Z</dcterms:created>
  <dcterms:modified xsi:type="dcterms:W3CDTF">2026-03-19T12:02:00Z</dcterms:modified>
</cp:coreProperties>
</file>