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73" w:rsidRDefault="008C1F73">
      <w:pPr>
        <w:pStyle w:val="ConsPlusTitlePage"/>
      </w:pPr>
      <w:r>
        <w:t xml:space="preserve">Документ предоставлен </w:t>
      </w:r>
      <w:hyperlink r:id="rId5" w:history="1">
        <w:r>
          <w:rPr>
            <w:color w:val="0000FF"/>
          </w:rPr>
          <w:t>КонсультантПлюс</w:t>
        </w:r>
      </w:hyperlink>
      <w:r>
        <w:br/>
      </w:r>
    </w:p>
    <w:p w:rsidR="008C1F73" w:rsidRDefault="008C1F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1F73">
        <w:tc>
          <w:tcPr>
            <w:tcW w:w="4677" w:type="dxa"/>
            <w:tcBorders>
              <w:top w:val="nil"/>
              <w:left w:val="nil"/>
              <w:bottom w:val="nil"/>
              <w:right w:val="nil"/>
            </w:tcBorders>
          </w:tcPr>
          <w:p w:rsidR="008C1F73" w:rsidRDefault="008C1F73">
            <w:pPr>
              <w:pStyle w:val="ConsPlusNormal"/>
            </w:pPr>
            <w:r>
              <w:t>25 декабря 2008 года</w:t>
            </w:r>
          </w:p>
        </w:tc>
        <w:tc>
          <w:tcPr>
            <w:tcW w:w="4677" w:type="dxa"/>
            <w:tcBorders>
              <w:top w:val="nil"/>
              <w:left w:val="nil"/>
              <w:bottom w:val="nil"/>
              <w:right w:val="nil"/>
            </w:tcBorders>
          </w:tcPr>
          <w:p w:rsidR="008C1F73" w:rsidRDefault="008C1F73">
            <w:pPr>
              <w:pStyle w:val="ConsPlusNormal"/>
              <w:jc w:val="right"/>
            </w:pPr>
            <w:r>
              <w:t>N 274-ФЗ</w:t>
            </w:r>
          </w:p>
        </w:tc>
      </w:tr>
    </w:tbl>
    <w:p w:rsidR="008C1F73" w:rsidRDefault="008C1F73">
      <w:pPr>
        <w:pStyle w:val="ConsPlusNormal"/>
        <w:pBdr>
          <w:top w:val="single" w:sz="6" w:space="0" w:color="auto"/>
        </w:pBdr>
        <w:spacing w:before="100" w:after="100"/>
        <w:jc w:val="both"/>
        <w:rPr>
          <w:sz w:val="2"/>
          <w:szCs w:val="2"/>
        </w:rPr>
      </w:pPr>
    </w:p>
    <w:p w:rsidR="008C1F73" w:rsidRDefault="008C1F73">
      <w:pPr>
        <w:pStyle w:val="ConsPlusNormal"/>
        <w:jc w:val="both"/>
      </w:pPr>
    </w:p>
    <w:p w:rsidR="008C1F73" w:rsidRDefault="008C1F73">
      <w:pPr>
        <w:pStyle w:val="ConsPlusTitle"/>
        <w:jc w:val="center"/>
      </w:pPr>
      <w:r>
        <w:t>РОССИЙСКАЯ ФЕДЕРАЦИЯ</w:t>
      </w:r>
    </w:p>
    <w:p w:rsidR="008C1F73" w:rsidRDefault="008C1F73">
      <w:pPr>
        <w:pStyle w:val="ConsPlusTitle"/>
        <w:jc w:val="center"/>
      </w:pPr>
    </w:p>
    <w:p w:rsidR="008C1F73" w:rsidRDefault="008C1F73">
      <w:pPr>
        <w:pStyle w:val="ConsPlusTitle"/>
        <w:jc w:val="center"/>
      </w:pPr>
      <w:r>
        <w:t>ФЕДЕРАЛЬНЫЙ ЗАКОН</w:t>
      </w:r>
    </w:p>
    <w:p w:rsidR="008C1F73" w:rsidRDefault="008C1F73">
      <w:pPr>
        <w:pStyle w:val="ConsPlusTitle"/>
        <w:jc w:val="center"/>
      </w:pPr>
    </w:p>
    <w:p w:rsidR="008C1F73" w:rsidRDefault="008C1F73">
      <w:pPr>
        <w:pStyle w:val="ConsPlusTitle"/>
        <w:jc w:val="center"/>
      </w:pPr>
      <w:r>
        <w:t>О ВНЕСЕНИИ ИЗМЕНЕНИЙ</w:t>
      </w:r>
    </w:p>
    <w:p w:rsidR="008C1F73" w:rsidRDefault="008C1F73">
      <w:pPr>
        <w:pStyle w:val="ConsPlusTitle"/>
        <w:jc w:val="center"/>
      </w:pPr>
      <w:r>
        <w:t>В ОТДЕЛЬНЫЕ ЗАКОНОДАТЕЛЬНЫЕ АКТЫ РОССИЙСКОЙ ФЕДЕРАЦИИ</w:t>
      </w:r>
    </w:p>
    <w:p w:rsidR="008C1F73" w:rsidRDefault="008C1F73">
      <w:pPr>
        <w:pStyle w:val="ConsPlusTitle"/>
        <w:jc w:val="center"/>
      </w:pPr>
      <w:r>
        <w:t>В СВЯЗИ С ПРИНЯТИЕМ ФЕДЕРАЛЬНОГО ЗАКОНА</w:t>
      </w:r>
    </w:p>
    <w:p w:rsidR="008C1F73" w:rsidRDefault="008C1F73">
      <w:pPr>
        <w:pStyle w:val="ConsPlusTitle"/>
        <w:jc w:val="center"/>
      </w:pPr>
      <w:r>
        <w:t>"О ПРОТИВОДЕЙСТВИИ КОРРУПЦИИ"</w:t>
      </w:r>
    </w:p>
    <w:p w:rsidR="008C1F73" w:rsidRDefault="008C1F73">
      <w:pPr>
        <w:pStyle w:val="ConsPlusNormal"/>
        <w:ind w:firstLine="540"/>
        <w:jc w:val="both"/>
      </w:pPr>
    </w:p>
    <w:p w:rsidR="008C1F73" w:rsidRDefault="008C1F73">
      <w:pPr>
        <w:pStyle w:val="ConsPlusNormal"/>
        <w:jc w:val="right"/>
      </w:pPr>
      <w:r>
        <w:t>Принят</w:t>
      </w:r>
    </w:p>
    <w:p w:rsidR="008C1F73" w:rsidRDefault="008C1F73">
      <w:pPr>
        <w:pStyle w:val="ConsPlusNormal"/>
        <w:jc w:val="right"/>
      </w:pPr>
      <w:r>
        <w:t>Государственной Думой</w:t>
      </w:r>
    </w:p>
    <w:p w:rsidR="008C1F73" w:rsidRDefault="008C1F73">
      <w:pPr>
        <w:pStyle w:val="ConsPlusNormal"/>
        <w:jc w:val="right"/>
      </w:pPr>
      <w:r>
        <w:t>19 декабря 2008 года</w:t>
      </w:r>
    </w:p>
    <w:p w:rsidR="008C1F73" w:rsidRDefault="008C1F73">
      <w:pPr>
        <w:pStyle w:val="ConsPlusNormal"/>
        <w:jc w:val="right"/>
      </w:pPr>
    </w:p>
    <w:p w:rsidR="008C1F73" w:rsidRDefault="008C1F73">
      <w:pPr>
        <w:pStyle w:val="ConsPlusNormal"/>
        <w:jc w:val="right"/>
      </w:pPr>
      <w:r>
        <w:t>Одобрен</w:t>
      </w:r>
    </w:p>
    <w:p w:rsidR="008C1F73" w:rsidRDefault="008C1F73">
      <w:pPr>
        <w:pStyle w:val="ConsPlusNormal"/>
        <w:jc w:val="right"/>
      </w:pPr>
      <w:r>
        <w:t>Советом Федерации</w:t>
      </w:r>
    </w:p>
    <w:p w:rsidR="008C1F73" w:rsidRDefault="008C1F73">
      <w:pPr>
        <w:pStyle w:val="ConsPlusNormal"/>
        <w:jc w:val="right"/>
      </w:pPr>
      <w:r>
        <w:t>22 декабря 2008 года</w:t>
      </w:r>
    </w:p>
    <w:p w:rsidR="008C1F73" w:rsidRDefault="008C1F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F73">
        <w:trPr>
          <w:jc w:val="center"/>
        </w:trPr>
        <w:tc>
          <w:tcPr>
            <w:tcW w:w="9294" w:type="dxa"/>
            <w:tcBorders>
              <w:top w:val="nil"/>
              <w:left w:val="single" w:sz="24" w:space="0" w:color="CED3F1"/>
              <w:bottom w:val="nil"/>
              <w:right w:val="single" w:sz="24" w:space="0" w:color="F4F3F8"/>
            </w:tcBorders>
            <w:shd w:val="clear" w:color="auto" w:fill="F4F3F8"/>
          </w:tcPr>
          <w:p w:rsidR="008C1F73" w:rsidRDefault="008C1F73">
            <w:pPr>
              <w:pStyle w:val="ConsPlusNormal"/>
              <w:jc w:val="center"/>
            </w:pPr>
            <w:r>
              <w:rPr>
                <w:color w:val="392C69"/>
              </w:rPr>
              <w:t>Список изменяющих документов</w:t>
            </w:r>
          </w:p>
          <w:p w:rsidR="008C1F73" w:rsidRDefault="008C1F73">
            <w:pPr>
              <w:pStyle w:val="ConsPlusNormal"/>
              <w:jc w:val="center"/>
            </w:pPr>
            <w:r>
              <w:rPr>
                <w:color w:val="392C69"/>
              </w:rPr>
              <w:t xml:space="preserve">(в ред. Федеральных законов от 05.04.2013 </w:t>
            </w:r>
            <w:hyperlink r:id="rId6" w:history="1">
              <w:r>
                <w:rPr>
                  <w:color w:val="0000FF"/>
                </w:rPr>
                <w:t>N 41-ФЗ</w:t>
              </w:r>
            </w:hyperlink>
            <w:r>
              <w:rPr>
                <w:color w:val="392C69"/>
              </w:rPr>
              <w:t>,</w:t>
            </w:r>
          </w:p>
          <w:p w:rsidR="008C1F73" w:rsidRDefault="008C1F73">
            <w:pPr>
              <w:pStyle w:val="ConsPlusNormal"/>
              <w:jc w:val="center"/>
            </w:pPr>
            <w:r>
              <w:rPr>
                <w:color w:val="392C69"/>
              </w:rPr>
              <w:t xml:space="preserve">от 22.12.2014 </w:t>
            </w:r>
            <w:hyperlink r:id="rId7" w:history="1">
              <w:r>
                <w:rPr>
                  <w:color w:val="0000FF"/>
                </w:rPr>
                <w:t>N 431-ФЗ</w:t>
              </w:r>
            </w:hyperlink>
            <w:r>
              <w:rPr>
                <w:color w:val="392C69"/>
              </w:rPr>
              <w:t>)</w:t>
            </w:r>
          </w:p>
        </w:tc>
      </w:tr>
    </w:tbl>
    <w:p w:rsidR="008C1F73" w:rsidRDefault="008C1F73">
      <w:pPr>
        <w:pStyle w:val="ConsPlusNormal"/>
        <w:jc w:val="right"/>
      </w:pPr>
    </w:p>
    <w:p w:rsidR="008C1F73" w:rsidRDefault="008C1F73">
      <w:pPr>
        <w:pStyle w:val="ConsPlusTitle"/>
        <w:ind w:firstLine="540"/>
        <w:jc w:val="both"/>
        <w:outlineLvl w:val="0"/>
      </w:pPr>
      <w:r>
        <w:t>Статья 1</w:t>
      </w:r>
    </w:p>
    <w:p w:rsidR="008C1F73" w:rsidRDefault="008C1F73">
      <w:pPr>
        <w:pStyle w:val="ConsPlusNormal"/>
        <w:ind w:firstLine="540"/>
        <w:jc w:val="both"/>
      </w:pPr>
    </w:p>
    <w:p w:rsidR="008C1F73" w:rsidRDefault="008C1F73">
      <w:pPr>
        <w:pStyle w:val="ConsPlusNormal"/>
        <w:ind w:firstLine="540"/>
        <w:jc w:val="both"/>
      </w:pPr>
      <w:r>
        <w:t xml:space="preserve">Внести в </w:t>
      </w:r>
      <w:hyperlink r:id="rId8"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 2000, N 26, ст. 2736; 2001, N 51, ст. 4834; 2004, N 35, ст. 3607; 2005, N 15, ст. 1278; 2007, N 10, ст. 1151; N 31, ст. 4011) следующие изменения:</w:t>
      </w:r>
    </w:p>
    <w:p w:rsidR="008C1F73" w:rsidRDefault="008C1F73">
      <w:pPr>
        <w:pStyle w:val="ConsPlusNormal"/>
        <w:spacing w:before="220"/>
        <w:ind w:firstLine="540"/>
        <w:jc w:val="both"/>
      </w:pPr>
      <w:r>
        <w:t xml:space="preserve">1) в </w:t>
      </w:r>
      <w:hyperlink r:id="rId9" w:history="1">
        <w:r>
          <w:rPr>
            <w:color w:val="0000FF"/>
          </w:rPr>
          <w:t>статье 3</w:t>
        </w:r>
      </w:hyperlink>
      <w:r>
        <w:t>:</w:t>
      </w:r>
    </w:p>
    <w:p w:rsidR="008C1F73" w:rsidRDefault="008C1F73">
      <w:pPr>
        <w:pStyle w:val="ConsPlusNormal"/>
        <w:spacing w:before="220"/>
        <w:ind w:firstLine="540"/>
        <w:jc w:val="both"/>
      </w:pPr>
      <w:r>
        <w:t xml:space="preserve">а) в </w:t>
      </w:r>
      <w:hyperlink r:id="rId10" w:history="1">
        <w:r>
          <w:rPr>
            <w:color w:val="0000FF"/>
          </w:rPr>
          <w:t>пункте 1</w:t>
        </w:r>
      </w:hyperlink>
      <w: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rsidR="008C1F73" w:rsidRDefault="008C1F73">
      <w:pPr>
        <w:pStyle w:val="ConsPlusNormal"/>
        <w:spacing w:before="220"/>
        <w:ind w:firstLine="540"/>
        <w:jc w:val="both"/>
      </w:pPr>
      <w:r>
        <w:t xml:space="preserve">б) </w:t>
      </w:r>
      <w:hyperlink r:id="rId11" w:history="1">
        <w:r>
          <w:rPr>
            <w:color w:val="0000FF"/>
          </w:rPr>
          <w:t>пункт 2</w:t>
        </w:r>
      </w:hyperlink>
      <w:r>
        <w:t xml:space="preserve"> дополнить абзацами следующего содержания:</w:t>
      </w:r>
    </w:p>
    <w:p w:rsidR="008C1F73" w:rsidRDefault="008C1F73">
      <w:pPr>
        <w:pStyle w:val="ConsPlusNormal"/>
        <w:spacing w:before="22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8C1F73" w:rsidRDefault="008C1F73">
      <w:pPr>
        <w:pStyle w:val="ConsPlusNormal"/>
        <w:spacing w:before="220"/>
        <w:ind w:firstLine="540"/>
        <w:jc w:val="both"/>
      </w:pPr>
      <w:r>
        <w:t xml:space="preserve">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w:t>
      </w:r>
      <w:r>
        <w:lastRenderedPageBreak/>
        <w:t>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rsidR="008C1F73" w:rsidRDefault="008C1F73">
      <w:pPr>
        <w:pStyle w:val="ConsPlusNormal"/>
        <w:spacing w:before="220"/>
        <w:ind w:firstLine="540"/>
        <w:jc w:val="both"/>
      </w:pPr>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8C1F73" w:rsidRDefault="008C1F73">
      <w:pPr>
        <w:pStyle w:val="ConsPlusNormal"/>
        <w:spacing w:before="220"/>
        <w:ind w:firstLine="540"/>
        <w:jc w:val="both"/>
      </w:pPr>
      <w:r>
        <w:t xml:space="preserve">в) </w:t>
      </w:r>
      <w:hyperlink r:id="rId12" w:history="1">
        <w:r>
          <w:rPr>
            <w:color w:val="0000FF"/>
          </w:rPr>
          <w:t>пункт 3</w:t>
        </w:r>
      </w:hyperlink>
      <w:r>
        <w:t xml:space="preserve"> изложить в следующей редакции:</w:t>
      </w:r>
    </w:p>
    <w:p w:rsidR="008C1F73" w:rsidRDefault="008C1F73">
      <w:pPr>
        <w:pStyle w:val="ConsPlusNormal"/>
        <w:spacing w:before="220"/>
        <w:ind w:firstLine="540"/>
        <w:jc w:val="both"/>
      </w:pPr>
      <w:r>
        <w:t>"3. Судья не вправе:</w:t>
      </w:r>
    </w:p>
    <w:p w:rsidR="008C1F73" w:rsidRDefault="008C1F73">
      <w:pPr>
        <w:pStyle w:val="ConsPlusNormal"/>
        <w:spacing w:before="220"/>
        <w:ind w:firstLine="540"/>
        <w:jc w:val="both"/>
      </w:pPr>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8C1F73" w:rsidRDefault="008C1F73">
      <w:pPr>
        <w:pStyle w:val="ConsPlusNormal"/>
        <w:spacing w:before="22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8C1F73" w:rsidRDefault="008C1F73">
      <w:pPr>
        <w:pStyle w:val="ConsPlusNormal"/>
        <w:spacing w:before="220"/>
        <w:ind w:firstLine="540"/>
        <w:jc w:val="both"/>
      </w:pPr>
      <w:r>
        <w:t>3) публично выражать свое отношение к политическим партиям и иным общественным объединениям;</w:t>
      </w:r>
    </w:p>
    <w:p w:rsidR="008C1F73" w:rsidRDefault="008C1F73">
      <w:pPr>
        <w:pStyle w:val="ConsPlusNormal"/>
        <w:spacing w:before="22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8C1F73" w:rsidRDefault="008C1F73">
      <w:pPr>
        <w:pStyle w:val="ConsPlusNormal"/>
        <w:spacing w:before="220"/>
        <w:ind w:firstLine="540"/>
        <w:jc w:val="both"/>
      </w:pPr>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8C1F73" w:rsidRDefault="008C1F73">
      <w:pPr>
        <w:pStyle w:val="ConsPlusNormal"/>
        <w:spacing w:before="220"/>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8C1F73" w:rsidRDefault="008C1F73">
      <w:pPr>
        <w:pStyle w:val="ConsPlusNormal"/>
        <w:spacing w:before="220"/>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8C1F73" w:rsidRDefault="008C1F73">
      <w:pPr>
        <w:pStyle w:val="ConsPlusNormal"/>
        <w:spacing w:before="22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8C1F73" w:rsidRDefault="008C1F73">
      <w:pPr>
        <w:pStyle w:val="ConsPlusNormal"/>
        <w:spacing w:before="220"/>
        <w:ind w:firstLine="540"/>
        <w:jc w:val="both"/>
      </w:pPr>
      <w:r>
        <w:t xml:space="preserve">9) разглашать или использовать в целях, не связанных с осуществлением полномочий судьи, </w:t>
      </w:r>
      <w:r>
        <w:lastRenderedPageBreak/>
        <w:t>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8C1F73" w:rsidRDefault="008C1F73">
      <w:pPr>
        <w:pStyle w:val="ConsPlusNormal"/>
        <w:spacing w:before="220"/>
        <w:ind w:firstLine="540"/>
        <w:jc w:val="both"/>
      </w:pPr>
      <w:r>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C1F73" w:rsidRDefault="008C1F73">
      <w:pPr>
        <w:pStyle w:val="ConsPlusNormal"/>
        <w:spacing w:before="220"/>
        <w:ind w:firstLine="540"/>
        <w:jc w:val="both"/>
      </w:pPr>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8C1F73" w:rsidRDefault="008C1F73">
      <w:pPr>
        <w:pStyle w:val="ConsPlusNormal"/>
        <w:spacing w:before="220"/>
        <w:ind w:firstLine="540"/>
        <w:jc w:val="both"/>
      </w:pPr>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8C1F73" w:rsidRDefault="008C1F73">
      <w:pPr>
        <w:pStyle w:val="ConsPlusNormal"/>
        <w:spacing w:before="220"/>
        <w:ind w:firstLine="540"/>
        <w:jc w:val="both"/>
      </w:pPr>
      <w: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8C1F73" w:rsidRDefault="008C1F73">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8C1F73" w:rsidRDefault="008C1F73">
      <w:pPr>
        <w:pStyle w:val="ConsPlusNormal"/>
        <w:spacing w:before="220"/>
        <w:ind w:firstLine="540"/>
        <w:jc w:val="both"/>
      </w:pPr>
      <w:r>
        <w:t xml:space="preserve">г) </w:t>
      </w:r>
      <w:hyperlink r:id="rId13" w:history="1">
        <w:r>
          <w:rPr>
            <w:color w:val="0000FF"/>
          </w:rPr>
          <w:t>абзац первый пункта 4</w:t>
        </w:r>
      </w:hyperlink>
      <w: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rsidR="008C1F73" w:rsidRDefault="008C1F73">
      <w:pPr>
        <w:pStyle w:val="ConsPlusNormal"/>
        <w:spacing w:before="220"/>
        <w:ind w:firstLine="540"/>
        <w:jc w:val="both"/>
      </w:pPr>
      <w:r>
        <w:t xml:space="preserve">2) </w:t>
      </w:r>
      <w:hyperlink r:id="rId14" w:history="1">
        <w:r>
          <w:rPr>
            <w:color w:val="0000FF"/>
          </w:rPr>
          <w:t>статью 4</w:t>
        </w:r>
      </w:hyperlink>
      <w:r>
        <w:t xml:space="preserve"> изложить в следующей редакции:</w:t>
      </w:r>
    </w:p>
    <w:p w:rsidR="008C1F73" w:rsidRDefault="008C1F73">
      <w:pPr>
        <w:pStyle w:val="ConsPlusNormal"/>
        <w:ind w:firstLine="540"/>
        <w:jc w:val="both"/>
      </w:pPr>
    </w:p>
    <w:p w:rsidR="008C1F73" w:rsidRDefault="008C1F73">
      <w:pPr>
        <w:pStyle w:val="ConsPlusNormal"/>
        <w:ind w:firstLine="540"/>
        <w:jc w:val="both"/>
      </w:pPr>
      <w:r>
        <w:t>"Статья 4. Требования, предъявляемые к кандидатам на должность судьи</w:t>
      </w:r>
    </w:p>
    <w:p w:rsidR="008C1F73" w:rsidRDefault="008C1F73">
      <w:pPr>
        <w:pStyle w:val="ConsPlusNormal"/>
        <w:ind w:firstLine="540"/>
        <w:jc w:val="both"/>
      </w:pPr>
    </w:p>
    <w:p w:rsidR="008C1F73" w:rsidRDefault="008C1F73">
      <w:pPr>
        <w:pStyle w:val="ConsPlusNormal"/>
        <w:ind w:firstLine="540"/>
        <w:jc w:val="both"/>
      </w:pPr>
      <w:r>
        <w:t>1. Судьей может быть гражданин Российской Федерации:</w:t>
      </w:r>
    </w:p>
    <w:p w:rsidR="008C1F73" w:rsidRDefault="008C1F73">
      <w:pPr>
        <w:pStyle w:val="ConsPlusNormal"/>
        <w:spacing w:before="220"/>
        <w:ind w:firstLine="540"/>
        <w:jc w:val="both"/>
      </w:pPr>
      <w:r>
        <w:t>1) имеющий высшее юридическое образование;</w:t>
      </w:r>
    </w:p>
    <w:p w:rsidR="008C1F73" w:rsidRDefault="008C1F73">
      <w:pPr>
        <w:pStyle w:val="ConsPlusNormal"/>
        <w:spacing w:before="220"/>
        <w:ind w:firstLine="540"/>
        <w:jc w:val="both"/>
      </w:pPr>
      <w:r>
        <w:lastRenderedPageBreak/>
        <w:t>2) не имеющий или не имевший судимости либо уголовное преследование в отношении которого прекращено по реабилитирующим основаниям;</w:t>
      </w:r>
    </w:p>
    <w:p w:rsidR="008C1F73" w:rsidRDefault="008C1F73">
      <w:pPr>
        <w:pStyle w:val="ConsPlusNormal"/>
        <w:spacing w:before="220"/>
        <w:ind w:firstLine="540"/>
        <w:jc w:val="both"/>
      </w:pPr>
      <w: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C1F73" w:rsidRDefault="008C1F73">
      <w:pPr>
        <w:pStyle w:val="ConsPlusNormal"/>
        <w:spacing w:before="220"/>
        <w:ind w:firstLine="540"/>
        <w:jc w:val="both"/>
      </w:pPr>
      <w:r>
        <w:t>4) не признанный судом недееспособным или ограниченно дееспособным;</w:t>
      </w:r>
    </w:p>
    <w:p w:rsidR="008C1F73" w:rsidRDefault="008C1F73">
      <w:pPr>
        <w:pStyle w:val="ConsPlusNormal"/>
        <w:spacing w:before="220"/>
        <w:ind w:firstLine="540"/>
        <w:jc w:val="both"/>
      </w:pPr>
      <w: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C1F73" w:rsidRDefault="008C1F73">
      <w:pPr>
        <w:pStyle w:val="ConsPlusNormal"/>
        <w:spacing w:before="220"/>
        <w:ind w:firstLine="540"/>
        <w:jc w:val="both"/>
      </w:pPr>
      <w:r>
        <w:t>6) не имеющий иных заболеваний, препятствующих осуществлению полномочий судьи.</w:t>
      </w:r>
    </w:p>
    <w:p w:rsidR="008C1F73" w:rsidRDefault="008C1F73">
      <w:pPr>
        <w:pStyle w:val="ConsPlusNormal"/>
        <w:spacing w:before="220"/>
        <w:ind w:firstLine="540"/>
        <w:jc w:val="both"/>
      </w:pPr>
      <w:r>
        <w:t>2. При соответствии требованиям, предусмотренным пунктом 1 настоящей статьи:</w:t>
      </w:r>
    </w:p>
    <w:p w:rsidR="008C1F73" w:rsidRDefault="008C1F73">
      <w:pPr>
        <w:pStyle w:val="ConsPlusNormal"/>
        <w:spacing w:before="220"/>
        <w:ind w:firstLine="540"/>
        <w:jc w:val="both"/>
      </w:pPr>
      <w: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
    <w:p w:rsidR="008C1F73" w:rsidRDefault="008C1F73">
      <w:pPr>
        <w:pStyle w:val="ConsPlusNormal"/>
        <w:spacing w:before="220"/>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8C1F73" w:rsidRDefault="008C1F73">
      <w:pPr>
        <w:pStyle w:val="ConsPlusNormal"/>
        <w:spacing w:before="220"/>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8C1F73" w:rsidRDefault="008C1F73">
      <w:pPr>
        <w:pStyle w:val="ConsPlusNormal"/>
        <w:spacing w:before="220"/>
        <w:ind w:firstLine="540"/>
        <w:jc w:val="both"/>
      </w:pPr>
      <w: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8C1F73" w:rsidRDefault="008C1F73">
      <w:pPr>
        <w:pStyle w:val="ConsPlusNormal"/>
        <w:spacing w:before="220"/>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8C1F73" w:rsidRDefault="008C1F73">
      <w:pPr>
        <w:pStyle w:val="ConsPlusNormal"/>
        <w:spacing w:before="220"/>
        <w:ind w:firstLine="540"/>
        <w:jc w:val="both"/>
      </w:pPr>
      <w:r>
        <w:t>4. Кандидатом на должность судьи не может быть лицо, подозреваемое или обвиняемое в совершении преступления.</w:t>
      </w:r>
    </w:p>
    <w:p w:rsidR="008C1F73" w:rsidRDefault="008C1F73">
      <w:pPr>
        <w:pStyle w:val="ConsPlusNormal"/>
        <w:spacing w:before="220"/>
        <w:ind w:firstLine="540"/>
        <w:jc w:val="both"/>
      </w:pPr>
      <w:r>
        <w:t>5. В стаж работы по юридической специальности, необходимый для назначения на должность судьи, включается время работы:</w:t>
      </w:r>
    </w:p>
    <w:p w:rsidR="008C1F73" w:rsidRDefault="008C1F73">
      <w:pPr>
        <w:pStyle w:val="ConsPlusNormal"/>
        <w:spacing w:before="220"/>
        <w:ind w:firstLine="540"/>
        <w:jc w:val="both"/>
      </w:pPr>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5" w:history="1">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rsidR="008C1F73" w:rsidRDefault="008C1F73">
      <w:pPr>
        <w:pStyle w:val="ConsPlusNormal"/>
        <w:spacing w:before="220"/>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rsidR="008C1F73" w:rsidRDefault="008C1F73">
      <w:pPr>
        <w:pStyle w:val="ConsPlusNormal"/>
        <w:ind w:firstLine="540"/>
        <w:jc w:val="both"/>
      </w:pPr>
    </w:p>
    <w:p w:rsidR="008C1F73" w:rsidRDefault="008C1F73">
      <w:pPr>
        <w:pStyle w:val="ConsPlusNormal"/>
        <w:ind w:firstLine="540"/>
        <w:jc w:val="both"/>
      </w:pPr>
      <w:r>
        <w:lastRenderedPageBreak/>
        <w:t xml:space="preserve">3) в </w:t>
      </w:r>
      <w:hyperlink r:id="rId16" w:history="1">
        <w:r>
          <w:rPr>
            <w:color w:val="0000FF"/>
          </w:rPr>
          <w:t>статье 5</w:t>
        </w:r>
      </w:hyperlink>
      <w:r>
        <w:t>:</w:t>
      </w:r>
    </w:p>
    <w:p w:rsidR="008C1F73" w:rsidRDefault="008C1F73">
      <w:pPr>
        <w:pStyle w:val="ConsPlusNormal"/>
        <w:spacing w:before="220"/>
        <w:ind w:firstLine="540"/>
        <w:jc w:val="both"/>
      </w:pPr>
      <w:r>
        <w:t xml:space="preserve">а) </w:t>
      </w:r>
      <w:hyperlink r:id="rId17" w:history="1">
        <w:r>
          <w:rPr>
            <w:color w:val="0000FF"/>
          </w:rPr>
          <w:t>пункт 6</w:t>
        </w:r>
      </w:hyperlink>
      <w:r>
        <w:t xml:space="preserve"> изложить в следующей редакции:</w:t>
      </w:r>
    </w:p>
    <w:p w:rsidR="008C1F73" w:rsidRDefault="008C1F73">
      <w:pPr>
        <w:pStyle w:val="ConsPlusNormal"/>
        <w:spacing w:before="220"/>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8C1F73" w:rsidRDefault="008C1F73">
      <w:pPr>
        <w:pStyle w:val="ConsPlusNormal"/>
        <w:spacing w:before="22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8C1F73" w:rsidRDefault="008C1F73">
      <w:pPr>
        <w:pStyle w:val="ConsPlusNormal"/>
        <w:spacing w:before="220"/>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8C1F73" w:rsidRDefault="008C1F73">
      <w:pPr>
        <w:pStyle w:val="ConsPlusNormal"/>
        <w:spacing w:before="220"/>
        <w:ind w:firstLine="540"/>
        <w:jc w:val="both"/>
      </w:pPr>
      <w:r>
        <w:t>3) подлинник документа, подтверждающего высшее юридическое образование претендента, или его заверенная копия;</w:t>
      </w:r>
    </w:p>
    <w:p w:rsidR="008C1F73" w:rsidRDefault="008C1F73">
      <w:pPr>
        <w:pStyle w:val="ConsPlusNormal"/>
        <w:spacing w:before="220"/>
        <w:ind w:firstLine="540"/>
        <w:jc w:val="both"/>
      </w:pPr>
      <w:r>
        <w:t>4) подлинники трудовой книжки, иных документов, подтверждающих трудовую деятельность претендента, или их заверенные копии;</w:t>
      </w:r>
    </w:p>
    <w:p w:rsidR="008C1F73" w:rsidRDefault="008C1F73">
      <w:pPr>
        <w:pStyle w:val="ConsPlusNormal"/>
        <w:spacing w:before="220"/>
        <w:ind w:firstLine="540"/>
        <w:jc w:val="both"/>
      </w:pPr>
      <w:r>
        <w:t>5) документ, свидетельствующий об отсутствии у претендента заболеваний, препятствующих назначению на должность судьи;</w:t>
      </w:r>
    </w:p>
    <w:p w:rsidR="008C1F73" w:rsidRDefault="008C1F73">
      <w:pPr>
        <w:pStyle w:val="ConsPlusNormal"/>
        <w:spacing w:before="220"/>
        <w:ind w:firstLine="540"/>
        <w:jc w:val="both"/>
      </w:pPr>
      <w:r>
        <w:t>6) сведения о результатах квалификационного экзамена;</w:t>
      </w:r>
    </w:p>
    <w:p w:rsidR="008C1F73" w:rsidRDefault="008C1F73">
      <w:pPr>
        <w:pStyle w:val="ConsPlusNormal"/>
        <w:spacing w:before="22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8C1F73" w:rsidRDefault="008C1F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F73">
        <w:trPr>
          <w:jc w:val="center"/>
        </w:trPr>
        <w:tc>
          <w:tcPr>
            <w:tcW w:w="9294" w:type="dxa"/>
            <w:tcBorders>
              <w:top w:val="nil"/>
              <w:left w:val="single" w:sz="24" w:space="0" w:color="CED3F1"/>
              <w:bottom w:val="nil"/>
              <w:right w:val="single" w:sz="24" w:space="0" w:color="F4F3F8"/>
            </w:tcBorders>
            <w:shd w:val="clear" w:color="auto" w:fill="F4F3F8"/>
          </w:tcPr>
          <w:p w:rsidR="008C1F73" w:rsidRDefault="008C1F73">
            <w:pPr>
              <w:pStyle w:val="ConsPlusNormal"/>
              <w:jc w:val="both"/>
            </w:pPr>
            <w:r>
              <w:rPr>
                <w:color w:val="392C69"/>
              </w:rPr>
              <w:t>КонсультантПлюс: примечание.</w:t>
            </w:r>
          </w:p>
          <w:p w:rsidR="008C1F73" w:rsidRDefault="008C1F73">
            <w:pPr>
              <w:pStyle w:val="ConsPlusNormal"/>
              <w:jc w:val="both"/>
            </w:pPr>
            <w:r>
              <w:rPr>
                <w:color w:val="392C69"/>
              </w:rPr>
              <w:t>Абзац десятый подпункта "а" пункта 3 статьи 1 вступает в силу с 1 марта 2009 года (</w:t>
            </w:r>
            <w:hyperlink w:anchor="P324" w:history="1">
              <w:r>
                <w:rPr>
                  <w:color w:val="0000FF"/>
                </w:rPr>
                <w:t>пункт 2 статьи 12</w:t>
              </w:r>
            </w:hyperlink>
            <w:r>
              <w:rPr>
                <w:color w:val="392C69"/>
              </w:rPr>
              <w:t xml:space="preserve"> данного документа).</w:t>
            </w:r>
          </w:p>
        </w:tc>
      </w:tr>
    </w:tbl>
    <w:p w:rsidR="008C1F73" w:rsidRDefault="008C1F73">
      <w:pPr>
        <w:pStyle w:val="ConsPlusNormal"/>
        <w:spacing w:before="280"/>
        <w:ind w:firstLine="540"/>
        <w:jc w:val="both"/>
      </w:pPr>
      <w:bookmarkStart w:id="0" w:name="P84"/>
      <w:bookmarkEnd w:id="0"/>
      <w: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
    <w:p w:rsidR="008C1F73" w:rsidRDefault="008C1F73">
      <w:pPr>
        <w:pStyle w:val="ConsPlusNormal"/>
        <w:spacing w:before="220"/>
        <w:ind w:firstLine="540"/>
        <w:jc w:val="both"/>
      </w:pPr>
      <w:r>
        <w:t xml:space="preserve">б) </w:t>
      </w:r>
      <w:hyperlink r:id="rId18" w:history="1">
        <w:r>
          <w:rPr>
            <w:color w:val="0000FF"/>
          </w:rPr>
          <w:t>пункт 8</w:t>
        </w:r>
      </w:hyperlink>
      <w:r>
        <w:t xml:space="preserve"> изложить в следующей редакции:</w:t>
      </w:r>
    </w:p>
    <w:p w:rsidR="008C1F73" w:rsidRDefault="008C1F73">
      <w:pPr>
        <w:pStyle w:val="ConsPlusNormal"/>
        <w:spacing w:before="220"/>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8C1F73" w:rsidRDefault="008C1F73">
      <w:pPr>
        <w:pStyle w:val="ConsPlusNormal"/>
        <w:spacing w:before="220"/>
        <w:ind w:firstLine="540"/>
        <w:jc w:val="both"/>
      </w:pPr>
      <w:r>
        <w:lastRenderedPageBreak/>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8C1F73" w:rsidRDefault="008C1F73">
      <w:pPr>
        <w:pStyle w:val="ConsPlusNormal"/>
        <w:spacing w:before="220"/>
        <w:ind w:firstLine="540"/>
        <w:jc w:val="both"/>
      </w:pPr>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rsidR="008C1F73" w:rsidRDefault="008C1F73">
      <w:pPr>
        <w:pStyle w:val="ConsPlusNormal"/>
        <w:spacing w:before="220"/>
        <w:ind w:firstLine="540"/>
        <w:jc w:val="both"/>
      </w:pPr>
      <w: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8C1F73" w:rsidRDefault="008C1F73">
      <w:pPr>
        <w:pStyle w:val="ConsPlusNormal"/>
        <w:spacing w:before="220"/>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8C1F73" w:rsidRDefault="008C1F73">
      <w:pPr>
        <w:pStyle w:val="ConsPlusNormal"/>
        <w:spacing w:before="220"/>
        <w:ind w:firstLine="540"/>
        <w:jc w:val="both"/>
      </w:pPr>
      <w:r>
        <w:t xml:space="preserve">в) </w:t>
      </w:r>
      <w:hyperlink r:id="rId19" w:history="1">
        <w:r>
          <w:rPr>
            <w:color w:val="0000FF"/>
          </w:rPr>
          <w:t>пункт 9</w:t>
        </w:r>
      </w:hyperlink>
      <w:r>
        <w:t xml:space="preserve"> изложить в следующей редакции:</w:t>
      </w:r>
    </w:p>
    <w:p w:rsidR="008C1F73" w:rsidRDefault="008C1F73">
      <w:pPr>
        <w:pStyle w:val="ConsPlusNormal"/>
        <w:spacing w:before="220"/>
        <w:ind w:firstLine="540"/>
        <w:jc w:val="both"/>
      </w:pPr>
      <w: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8C1F73" w:rsidRDefault="008C1F73">
      <w:pPr>
        <w:pStyle w:val="ConsPlusNormal"/>
        <w:spacing w:before="220"/>
        <w:ind w:firstLine="540"/>
        <w:jc w:val="both"/>
      </w:pPr>
      <w: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rsidR="008C1F73" w:rsidRDefault="008C1F73">
      <w:pPr>
        <w:pStyle w:val="ConsPlusNormal"/>
        <w:spacing w:before="220"/>
        <w:ind w:firstLine="540"/>
        <w:jc w:val="both"/>
      </w:pPr>
      <w:r>
        <w:t xml:space="preserve">г) </w:t>
      </w:r>
      <w:hyperlink r:id="rId20" w:history="1">
        <w:r>
          <w:rPr>
            <w:color w:val="0000FF"/>
          </w:rPr>
          <w:t>дополнить</w:t>
        </w:r>
      </w:hyperlink>
      <w:r>
        <w:t xml:space="preserve"> пунктом 10 следующего содержания:</w:t>
      </w:r>
    </w:p>
    <w:p w:rsidR="008C1F73" w:rsidRDefault="008C1F73">
      <w:pPr>
        <w:pStyle w:val="ConsPlusNormal"/>
        <w:spacing w:before="220"/>
        <w:ind w:firstLine="540"/>
        <w:jc w:val="both"/>
      </w:pPr>
      <w: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8C1F73" w:rsidRDefault="008C1F73">
      <w:pPr>
        <w:pStyle w:val="ConsPlusNormal"/>
        <w:spacing w:before="220"/>
        <w:ind w:firstLine="540"/>
        <w:jc w:val="both"/>
      </w:pPr>
      <w:r>
        <w:t>1) Президенту Российской Федерации - при отмене решения о рекомендации лица на должность судьи федерального суда;</w:t>
      </w:r>
    </w:p>
    <w:p w:rsidR="008C1F73" w:rsidRDefault="008C1F73">
      <w:pPr>
        <w:pStyle w:val="ConsPlusNormal"/>
        <w:spacing w:before="22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rsidR="008C1F73" w:rsidRDefault="008C1F73">
      <w:pPr>
        <w:pStyle w:val="ConsPlusNormal"/>
        <w:spacing w:before="220"/>
        <w:ind w:firstLine="540"/>
        <w:jc w:val="both"/>
      </w:pPr>
      <w:r>
        <w:lastRenderedPageBreak/>
        <w:t>3) лицу, решение о рекомендации которого на должность судьи отменено.";</w:t>
      </w:r>
    </w:p>
    <w:p w:rsidR="008C1F73" w:rsidRDefault="008C1F73">
      <w:pPr>
        <w:pStyle w:val="ConsPlusNormal"/>
        <w:spacing w:before="220"/>
        <w:ind w:firstLine="540"/>
        <w:jc w:val="both"/>
      </w:pPr>
      <w:r>
        <w:t xml:space="preserve">д) </w:t>
      </w:r>
      <w:hyperlink r:id="rId21" w:history="1">
        <w:r>
          <w:rPr>
            <w:color w:val="0000FF"/>
          </w:rPr>
          <w:t>дополнить</w:t>
        </w:r>
      </w:hyperlink>
      <w:r>
        <w:t xml:space="preserve"> пунктом 11 следующего содержания:</w:t>
      </w:r>
    </w:p>
    <w:p w:rsidR="008C1F73" w:rsidRDefault="008C1F73">
      <w:pPr>
        <w:pStyle w:val="ConsPlusNormal"/>
        <w:spacing w:before="220"/>
        <w:ind w:firstLine="540"/>
        <w:jc w:val="both"/>
      </w:pPr>
      <w:r>
        <w:t>"11. В случае,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8C1F73" w:rsidRDefault="008C1F73">
      <w:pPr>
        <w:pStyle w:val="ConsPlusNormal"/>
        <w:spacing w:before="220"/>
        <w:ind w:firstLine="540"/>
        <w:jc w:val="both"/>
      </w:pPr>
      <w:r>
        <w:t xml:space="preserve">4) в </w:t>
      </w:r>
      <w:hyperlink r:id="rId22" w:history="1">
        <w:r>
          <w:rPr>
            <w:color w:val="0000FF"/>
          </w:rPr>
          <w:t>статье 6</w:t>
        </w:r>
      </w:hyperlink>
      <w:r>
        <w:t>:</w:t>
      </w:r>
    </w:p>
    <w:p w:rsidR="008C1F73" w:rsidRDefault="008C1F73">
      <w:pPr>
        <w:pStyle w:val="ConsPlusNormal"/>
        <w:spacing w:before="220"/>
        <w:ind w:firstLine="540"/>
        <w:jc w:val="both"/>
      </w:pPr>
      <w:r>
        <w:t xml:space="preserve">а) </w:t>
      </w:r>
      <w:hyperlink r:id="rId23" w:history="1">
        <w:r>
          <w:rPr>
            <w:color w:val="0000FF"/>
          </w:rPr>
          <w:t>пункт 2</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8C1F73" w:rsidRDefault="008C1F73">
      <w:pPr>
        <w:pStyle w:val="ConsPlusNormal"/>
        <w:spacing w:before="220"/>
        <w:ind w:firstLine="540"/>
        <w:jc w:val="both"/>
      </w:pPr>
      <w:r>
        <w:t xml:space="preserve">б) </w:t>
      </w:r>
      <w:hyperlink r:id="rId24" w:history="1">
        <w:r>
          <w:rPr>
            <w:color w:val="0000FF"/>
          </w:rPr>
          <w:t>пункт 3</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8C1F73" w:rsidRDefault="008C1F73">
      <w:pPr>
        <w:pStyle w:val="ConsPlusNormal"/>
        <w:spacing w:before="220"/>
        <w:ind w:firstLine="540"/>
        <w:jc w:val="both"/>
      </w:pPr>
      <w:r>
        <w:t xml:space="preserve">в) </w:t>
      </w:r>
      <w:hyperlink r:id="rId25" w:history="1">
        <w:r>
          <w:rPr>
            <w:color w:val="0000FF"/>
          </w:rPr>
          <w:t>пункт 4</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8C1F73" w:rsidRDefault="008C1F73">
      <w:pPr>
        <w:pStyle w:val="ConsPlusNormal"/>
        <w:spacing w:before="220"/>
        <w:ind w:firstLine="540"/>
        <w:jc w:val="both"/>
      </w:pPr>
      <w:r>
        <w:t xml:space="preserve">г) </w:t>
      </w:r>
      <w:hyperlink r:id="rId26" w:history="1">
        <w:r>
          <w:rPr>
            <w:color w:val="0000FF"/>
          </w:rPr>
          <w:t>дополнить</w:t>
        </w:r>
      </w:hyperlink>
      <w:r>
        <w:t xml:space="preserve"> пунктом 7.1 следующего содержания:</w:t>
      </w:r>
    </w:p>
    <w:p w:rsidR="008C1F73" w:rsidRDefault="008C1F73">
      <w:pPr>
        <w:pStyle w:val="ConsPlusNormal"/>
        <w:spacing w:before="220"/>
        <w:ind w:firstLine="540"/>
        <w:jc w:val="both"/>
      </w:pPr>
      <w: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8C1F73" w:rsidRDefault="008C1F73">
      <w:pPr>
        <w:pStyle w:val="ConsPlusNormal"/>
        <w:spacing w:before="220"/>
        <w:ind w:firstLine="540"/>
        <w:jc w:val="both"/>
      </w:pPr>
      <w:r>
        <w:t xml:space="preserve">5) </w:t>
      </w:r>
      <w:hyperlink r:id="rId27" w:history="1">
        <w:r>
          <w:rPr>
            <w:color w:val="0000FF"/>
          </w:rPr>
          <w:t>абзац первый пункта 7 статьи 6.1</w:t>
        </w:r>
      </w:hyperlink>
      <w:r>
        <w:t xml:space="preserve"> после слов "федеральных арбитражных судов округов," дополнить словами "арбитражных апелляционных судов,";</w:t>
      </w:r>
    </w:p>
    <w:p w:rsidR="008C1F73" w:rsidRDefault="008C1F73">
      <w:pPr>
        <w:pStyle w:val="ConsPlusNormal"/>
        <w:spacing w:before="220"/>
        <w:ind w:firstLine="540"/>
        <w:jc w:val="both"/>
      </w:pPr>
      <w:r>
        <w:t xml:space="preserve">6) </w:t>
      </w:r>
      <w:hyperlink r:id="rId28" w:history="1">
        <w:r>
          <w:rPr>
            <w:color w:val="0000FF"/>
          </w:rPr>
          <w:t>пункт 3 статьи 8</w:t>
        </w:r>
      </w:hyperlink>
      <w:r>
        <w:t xml:space="preserve"> изложить в следующей редакции:</w:t>
      </w:r>
    </w:p>
    <w:p w:rsidR="008C1F73" w:rsidRDefault="008C1F73">
      <w:pPr>
        <w:pStyle w:val="ConsPlusNormal"/>
        <w:spacing w:before="220"/>
        <w:ind w:firstLine="540"/>
        <w:jc w:val="both"/>
      </w:pPr>
      <w:r>
        <w:t>"3. Судьи федеральных судов приносят присягу перед Государственным флагом Российской Федерации.</w:t>
      </w:r>
    </w:p>
    <w:p w:rsidR="008C1F73" w:rsidRDefault="008C1F73">
      <w:pPr>
        <w:pStyle w:val="ConsPlusNormal"/>
        <w:spacing w:before="220"/>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rsidR="008C1F73" w:rsidRDefault="008C1F73">
      <w:pPr>
        <w:pStyle w:val="ConsPlusNormal"/>
        <w:spacing w:before="220"/>
        <w:ind w:firstLine="540"/>
        <w:jc w:val="both"/>
      </w:pPr>
      <w:r>
        <w:t xml:space="preserve">7) </w:t>
      </w:r>
      <w:hyperlink r:id="rId29" w:history="1">
        <w:r>
          <w:rPr>
            <w:color w:val="0000FF"/>
          </w:rPr>
          <w:t>дополнить</w:t>
        </w:r>
      </w:hyperlink>
      <w:r>
        <w:t xml:space="preserve"> статьей 8.1 следующего содержания:</w:t>
      </w:r>
    </w:p>
    <w:p w:rsidR="008C1F73" w:rsidRDefault="008C1F73">
      <w:pPr>
        <w:pStyle w:val="ConsPlusNormal"/>
        <w:ind w:firstLine="540"/>
        <w:jc w:val="both"/>
      </w:pPr>
    </w:p>
    <w:p w:rsidR="008C1F73" w:rsidRDefault="008C1F73">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8C1F73" w:rsidRDefault="008C1F73">
      <w:pPr>
        <w:pStyle w:val="ConsPlusNormal"/>
        <w:ind w:firstLine="540"/>
        <w:jc w:val="both"/>
      </w:pPr>
    </w:p>
    <w:p w:rsidR="008C1F73" w:rsidRDefault="008C1F73">
      <w:pPr>
        <w:pStyle w:val="ConsPlusNormal"/>
        <w:ind w:firstLine="540"/>
        <w:jc w:val="both"/>
      </w:pPr>
      <w:r>
        <w:t xml:space="preserve">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согласно приложениям 3 и 4 к настоящему </w:t>
      </w:r>
      <w:r>
        <w:lastRenderedPageBreak/>
        <w:t>Закону.</w:t>
      </w:r>
    </w:p>
    <w:p w:rsidR="008C1F73" w:rsidRDefault="008C1F73">
      <w:pPr>
        <w:pStyle w:val="ConsPlusNormal"/>
        <w:spacing w:before="220"/>
        <w:ind w:firstLine="540"/>
        <w:jc w:val="both"/>
      </w:pPr>
      <w: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8C1F73" w:rsidRDefault="008C1F73">
      <w:pPr>
        <w:pStyle w:val="ConsPlusNormal"/>
        <w:spacing w:before="220"/>
        <w:ind w:firstLine="540"/>
        <w:jc w:val="both"/>
      </w:pPr>
      <w: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8C1F73" w:rsidRDefault="008C1F73">
      <w:pPr>
        <w:pStyle w:val="ConsPlusNormal"/>
        <w:spacing w:before="220"/>
        <w:ind w:firstLine="540"/>
        <w:jc w:val="both"/>
      </w:pPr>
      <w: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rsidR="008C1F73" w:rsidRDefault="008C1F73">
      <w:pPr>
        <w:pStyle w:val="ConsPlusNormal"/>
        <w:spacing w:before="220"/>
        <w:ind w:firstLine="540"/>
        <w:jc w:val="both"/>
      </w:pPr>
      <w: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rsidR="008C1F73" w:rsidRDefault="008C1F73">
      <w:pPr>
        <w:pStyle w:val="ConsPlusNormal"/>
        <w:ind w:firstLine="540"/>
        <w:jc w:val="both"/>
      </w:pPr>
    </w:p>
    <w:p w:rsidR="008C1F73" w:rsidRDefault="008C1F73">
      <w:pPr>
        <w:pStyle w:val="ConsPlusNormal"/>
        <w:ind w:firstLine="540"/>
        <w:jc w:val="both"/>
      </w:pPr>
      <w:r>
        <w:t xml:space="preserve">8) в </w:t>
      </w:r>
      <w:hyperlink r:id="rId30" w:history="1">
        <w:r>
          <w:rPr>
            <w:color w:val="0000FF"/>
          </w:rPr>
          <w:t>статье 14</w:t>
        </w:r>
      </w:hyperlink>
      <w:r>
        <w:t>:</w:t>
      </w:r>
    </w:p>
    <w:p w:rsidR="008C1F73" w:rsidRDefault="008C1F73">
      <w:pPr>
        <w:pStyle w:val="ConsPlusNormal"/>
        <w:spacing w:before="220"/>
        <w:ind w:firstLine="540"/>
        <w:jc w:val="both"/>
      </w:pPr>
      <w:r>
        <w:t xml:space="preserve">а) в </w:t>
      </w:r>
      <w:hyperlink r:id="rId31" w:history="1">
        <w:r>
          <w:rPr>
            <w:color w:val="0000FF"/>
          </w:rPr>
          <w:t>пункте 1</w:t>
        </w:r>
      </w:hyperlink>
      <w:r>
        <w:t>:</w:t>
      </w:r>
    </w:p>
    <w:p w:rsidR="008C1F73" w:rsidRDefault="008C1F73">
      <w:pPr>
        <w:pStyle w:val="ConsPlusNormal"/>
        <w:spacing w:before="220"/>
        <w:ind w:firstLine="540"/>
        <w:jc w:val="both"/>
      </w:pPr>
      <w:hyperlink r:id="rId32" w:history="1">
        <w:r>
          <w:rPr>
            <w:color w:val="0000FF"/>
          </w:rPr>
          <w:t>подпункт 6</w:t>
        </w:r>
      </w:hyperlink>
      <w:r>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C1F73" w:rsidRDefault="008C1F73">
      <w:pPr>
        <w:pStyle w:val="ConsPlusNormal"/>
        <w:spacing w:before="220"/>
        <w:ind w:firstLine="540"/>
        <w:jc w:val="both"/>
      </w:pPr>
      <w:hyperlink r:id="rId33" w:history="1">
        <w:r>
          <w:rPr>
            <w:color w:val="0000FF"/>
          </w:rPr>
          <w:t>подпункт 11</w:t>
        </w:r>
      </w:hyperlink>
      <w:r>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8C1F73" w:rsidRDefault="008C1F73">
      <w:pPr>
        <w:pStyle w:val="ConsPlusNormal"/>
        <w:spacing w:before="220"/>
        <w:ind w:firstLine="540"/>
        <w:jc w:val="both"/>
      </w:pPr>
      <w:r>
        <w:t xml:space="preserve">б) в </w:t>
      </w:r>
      <w:hyperlink r:id="rId34" w:history="1">
        <w:r>
          <w:rPr>
            <w:color w:val="0000FF"/>
          </w:rPr>
          <w:t>пункте 2</w:t>
        </w:r>
      </w:hyperlink>
      <w:r>
        <w:t xml:space="preserve"> слова "могут быть прекращены" заменить словом "прекращаются";</w:t>
      </w:r>
    </w:p>
    <w:p w:rsidR="008C1F73" w:rsidRDefault="008C1F73">
      <w:pPr>
        <w:pStyle w:val="ConsPlusNormal"/>
        <w:spacing w:before="220"/>
        <w:ind w:firstLine="540"/>
        <w:jc w:val="both"/>
      </w:pPr>
      <w:r>
        <w:t xml:space="preserve">9) в </w:t>
      </w:r>
      <w:hyperlink r:id="rId35" w:history="1">
        <w:r>
          <w:rPr>
            <w:color w:val="0000FF"/>
          </w:rPr>
          <w:t>пункте 3 статьи 16</w:t>
        </w:r>
      </w:hyperlink>
      <w:r>
        <w:t>:</w:t>
      </w:r>
    </w:p>
    <w:p w:rsidR="008C1F73" w:rsidRDefault="008C1F73">
      <w:pPr>
        <w:pStyle w:val="ConsPlusNormal"/>
        <w:spacing w:before="220"/>
        <w:ind w:firstLine="540"/>
        <w:jc w:val="both"/>
      </w:pPr>
      <w:r>
        <w:t xml:space="preserve">а) в </w:t>
      </w:r>
      <w:hyperlink r:id="rId36" w:history="1">
        <w:r>
          <w:rPr>
            <w:color w:val="0000FF"/>
          </w:rPr>
          <w:t>абзаце втором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8C1F73" w:rsidRDefault="008C1F73">
      <w:pPr>
        <w:pStyle w:val="ConsPlusNormal"/>
        <w:spacing w:before="220"/>
        <w:ind w:firstLine="540"/>
        <w:jc w:val="both"/>
      </w:pPr>
      <w:r>
        <w:t xml:space="preserve">б) в </w:t>
      </w:r>
      <w:hyperlink r:id="rId37" w:history="1">
        <w:r>
          <w:rPr>
            <w:color w:val="0000FF"/>
          </w:rPr>
          <w:t>абзаце третьем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8C1F73" w:rsidRDefault="008C1F73">
      <w:pPr>
        <w:pStyle w:val="ConsPlusNormal"/>
        <w:spacing w:before="220"/>
        <w:ind w:firstLine="540"/>
        <w:jc w:val="both"/>
      </w:pPr>
      <w:r>
        <w:t xml:space="preserve">в) в </w:t>
      </w:r>
      <w:hyperlink r:id="rId38" w:history="1">
        <w:r>
          <w:rPr>
            <w:color w:val="0000FF"/>
          </w:rPr>
          <w:t>абзаце четвертом</w:t>
        </w:r>
      </w:hyperlink>
      <w: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8C1F73" w:rsidRDefault="008C1F73">
      <w:pPr>
        <w:pStyle w:val="ConsPlusNormal"/>
        <w:spacing w:before="220"/>
        <w:ind w:firstLine="540"/>
        <w:jc w:val="both"/>
      </w:pPr>
      <w:r>
        <w:t xml:space="preserve">г) </w:t>
      </w:r>
      <w:hyperlink r:id="rId39" w:history="1">
        <w:r>
          <w:rPr>
            <w:color w:val="0000FF"/>
          </w:rPr>
          <w:t>абзац пятый</w:t>
        </w:r>
      </w:hyperlink>
      <w:r>
        <w:t xml:space="preserve"> признать утратившим силу;</w:t>
      </w:r>
    </w:p>
    <w:p w:rsidR="008C1F73" w:rsidRDefault="008C1F73">
      <w:pPr>
        <w:pStyle w:val="ConsPlusNormal"/>
        <w:spacing w:before="220"/>
        <w:ind w:firstLine="540"/>
        <w:jc w:val="both"/>
      </w:pPr>
      <w:r>
        <w:t xml:space="preserve">10) в </w:t>
      </w:r>
      <w:hyperlink r:id="rId40" w:history="1">
        <w:r>
          <w:rPr>
            <w:color w:val="0000FF"/>
          </w:rPr>
          <w:t>статье 19</w:t>
        </w:r>
      </w:hyperlink>
      <w:r>
        <w:t>:</w:t>
      </w:r>
    </w:p>
    <w:p w:rsidR="008C1F73" w:rsidRDefault="008C1F73">
      <w:pPr>
        <w:pStyle w:val="ConsPlusNormal"/>
        <w:spacing w:before="220"/>
        <w:ind w:firstLine="540"/>
        <w:jc w:val="both"/>
      </w:pPr>
      <w:r>
        <w:t xml:space="preserve">а) в </w:t>
      </w:r>
      <w:hyperlink r:id="rId41" w:history="1">
        <w:r>
          <w:rPr>
            <w:color w:val="0000FF"/>
          </w:rPr>
          <w:t>абзаце втором пункта 1</w:t>
        </w:r>
      </w:hyperlink>
      <w:r>
        <w:t xml:space="preserve"> слова "как в должности судьи, так и в должностях по юридической профессии в государственных организациях, для замещения которых необходимо </w:t>
      </w:r>
      <w:r>
        <w:lastRenderedPageBreak/>
        <w:t>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
    <w:p w:rsidR="008C1F73" w:rsidRDefault="008C1F73">
      <w:pPr>
        <w:pStyle w:val="ConsPlusNormal"/>
        <w:spacing w:before="220"/>
        <w:ind w:firstLine="540"/>
        <w:jc w:val="both"/>
      </w:pPr>
      <w:r>
        <w:t xml:space="preserve">б) </w:t>
      </w:r>
      <w:hyperlink r:id="rId42" w:history="1">
        <w:r>
          <w:rPr>
            <w:color w:val="0000FF"/>
          </w:rPr>
          <w:t>абзац второй пункта 6</w:t>
        </w:r>
      </w:hyperlink>
      <w: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8C1F73" w:rsidRDefault="008C1F73">
      <w:pPr>
        <w:pStyle w:val="ConsPlusNormal"/>
        <w:spacing w:before="220"/>
        <w:ind w:firstLine="540"/>
        <w:jc w:val="both"/>
      </w:pPr>
      <w:r>
        <w:t xml:space="preserve">11) в </w:t>
      </w:r>
      <w:hyperlink r:id="rId43" w:history="1">
        <w:r>
          <w:rPr>
            <w:color w:val="0000FF"/>
          </w:rPr>
          <w:t>пункте 1 статьи 20.1</w:t>
        </w:r>
      </w:hyperlink>
      <w:r>
        <w:t xml:space="preserve"> слова "имеет право на повышение квалификации" заменить словами "обязан повышать квалификацию";</w:t>
      </w:r>
    </w:p>
    <w:p w:rsidR="008C1F73" w:rsidRDefault="008C1F73">
      <w:pPr>
        <w:pStyle w:val="ConsPlusNormal"/>
        <w:spacing w:before="220"/>
        <w:ind w:firstLine="540"/>
        <w:jc w:val="both"/>
      </w:pPr>
      <w:r>
        <w:t xml:space="preserve">12) </w:t>
      </w:r>
      <w:hyperlink r:id="rId44" w:history="1">
        <w:r>
          <w:rPr>
            <w:color w:val="0000FF"/>
          </w:rPr>
          <w:t>дополнить</w:t>
        </w:r>
      </w:hyperlink>
      <w:r>
        <w:t xml:space="preserve"> приложениями 1 - 5 следующего содержания:</w:t>
      </w:r>
    </w:p>
    <w:p w:rsidR="008C1F73" w:rsidRDefault="008C1F73">
      <w:pPr>
        <w:pStyle w:val="ConsPlusNormal"/>
        <w:ind w:firstLine="540"/>
        <w:jc w:val="both"/>
      </w:pPr>
    </w:p>
    <w:p w:rsidR="008C1F73" w:rsidRDefault="008C1F73">
      <w:pPr>
        <w:pStyle w:val="ConsPlusNormal"/>
        <w:jc w:val="right"/>
      </w:pPr>
      <w:r>
        <w:t>"Приложение 1</w:t>
      </w:r>
    </w:p>
    <w:p w:rsidR="008C1F73" w:rsidRDefault="008C1F73">
      <w:pPr>
        <w:pStyle w:val="ConsPlusNormal"/>
        <w:jc w:val="right"/>
      </w:pPr>
      <w:r>
        <w:t>к Закону Российской Федерации</w:t>
      </w:r>
    </w:p>
    <w:p w:rsidR="008C1F73" w:rsidRDefault="008C1F73">
      <w:pPr>
        <w:pStyle w:val="ConsPlusNormal"/>
        <w:jc w:val="right"/>
      </w:pPr>
      <w:r>
        <w:t>"О статусе судей</w:t>
      </w:r>
    </w:p>
    <w:p w:rsidR="008C1F73" w:rsidRDefault="008C1F73">
      <w:pPr>
        <w:pStyle w:val="ConsPlusNormal"/>
        <w:jc w:val="right"/>
      </w:pPr>
      <w:r>
        <w:t>в Российской Федерации"</w:t>
      </w:r>
    </w:p>
    <w:p w:rsidR="008C1F73" w:rsidRDefault="008C1F73">
      <w:pPr>
        <w:pStyle w:val="ConsPlusNormal"/>
        <w:jc w:val="both"/>
      </w:pPr>
    </w:p>
    <w:p w:rsidR="008C1F73" w:rsidRDefault="008C1F73">
      <w:pPr>
        <w:pStyle w:val="ConsPlusNormal"/>
        <w:jc w:val="center"/>
      </w:pPr>
      <w:r>
        <w:t>Сведения о доходах претендента на должность судьи,</w:t>
      </w:r>
    </w:p>
    <w:p w:rsidR="008C1F73" w:rsidRDefault="008C1F73">
      <w:pPr>
        <w:pStyle w:val="ConsPlusNormal"/>
        <w:jc w:val="center"/>
      </w:pPr>
      <w:r>
        <w:t>об имуществе, принадлежащем ему на праве собственности,</w:t>
      </w:r>
    </w:p>
    <w:p w:rsidR="008C1F73" w:rsidRDefault="008C1F73">
      <w:pPr>
        <w:pStyle w:val="ConsPlusNormal"/>
        <w:jc w:val="center"/>
      </w:pPr>
      <w:r>
        <w:t>и обязательствах имущественного характера претендента</w:t>
      </w:r>
    </w:p>
    <w:p w:rsidR="008C1F73" w:rsidRDefault="008C1F73">
      <w:pPr>
        <w:pStyle w:val="ConsPlusNormal"/>
        <w:jc w:val="center"/>
      </w:pPr>
      <w:r>
        <w:t>на должность судьи</w:t>
      </w:r>
    </w:p>
    <w:p w:rsidR="008C1F73" w:rsidRDefault="008C1F73">
      <w:pPr>
        <w:pStyle w:val="ConsPlusNormal"/>
        <w:ind w:firstLine="540"/>
        <w:jc w:val="both"/>
      </w:pPr>
    </w:p>
    <w:p w:rsidR="008C1F73" w:rsidRDefault="008C1F73">
      <w:pPr>
        <w:pStyle w:val="ConsPlusNormal"/>
        <w:ind w:firstLine="540"/>
        <w:jc w:val="both"/>
      </w:pPr>
      <w:r>
        <w:t xml:space="preserve">Утратили силу с 1 января 2015 года. - Федеральный </w:t>
      </w:r>
      <w:hyperlink r:id="rId45" w:history="1">
        <w:r>
          <w:rPr>
            <w:color w:val="0000FF"/>
          </w:rPr>
          <w:t>закон</w:t>
        </w:r>
      </w:hyperlink>
      <w:r>
        <w:t xml:space="preserve"> от 22.12.2014 N 431-ФЗ.</w:t>
      </w:r>
    </w:p>
    <w:p w:rsidR="008C1F73" w:rsidRDefault="008C1F73">
      <w:pPr>
        <w:pStyle w:val="ConsPlusNormal"/>
        <w:ind w:firstLine="540"/>
        <w:jc w:val="both"/>
      </w:pPr>
    </w:p>
    <w:p w:rsidR="008C1F73" w:rsidRDefault="008C1F73">
      <w:pPr>
        <w:pStyle w:val="ConsPlusNormal"/>
        <w:ind w:firstLine="540"/>
        <w:jc w:val="both"/>
      </w:pPr>
    </w:p>
    <w:p w:rsidR="008C1F73" w:rsidRDefault="008C1F73">
      <w:pPr>
        <w:pStyle w:val="ConsPlusNormal"/>
        <w:ind w:firstLine="540"/>
        <w:jc w:val="both"/>
      </w:pPr>
    </w:p>
    <w:p w:rsidR="008C1F73" w:rsidRDefault="008C1F73">
      <w:pPr>
        <w:pStyle w:val="ConsPlusNormal"/>
        <w:jc w:val="right"/>
      </w:pPr>
      <w:r>
        <w:t>Приложение 2</w:t>
      </w:r>
    </w:p>
    <w:p w:rsidR="008C1F73" w:rsidRDefault="008C1F73">
      <w:pPr>
        <w:pStyle w:val="ConsPlusNormal"/>
        <w:jc w:val="right"/>
      </w:pPr>
      <w:r>
        <w:t>к Закону Российской Федерации</w:t>
      </w:r>
    </w:p>
    <w:p w:rsidR="008C1F73" w:rsidRDefault="008C1F73">
      <w:pPr>
        <w:pStyle w:val="ConsPlusNormal"/>
        <w:jc w:val="right"/>
      </w:pPr>
      <w:r>
        <w:t>"О статусе судей</w:t>
      </w:r>
    </w:p>
    <w:p w:rsidR="008C1F73" w:rsidRDefault="008C1F73">
      <w:pPr>
        <w:pStyle w:val="ConsPlusNormal"/>
        <w:jc w:val="right"/>
      </w:pPr>
      <w:r>
        <w:t>в Российской Федерации"</w:t>
      </w:r>
    </w:p>
    <w:p w:rsidR="008C1F73" w:rsidRDefault="008C1F73">
      <w:pPr>
        <w:pStyle w:val="ConsPlusNormal"/>
        <w:jc w:val="right"/>
      </w:pPr>
    </w:p>
    <w:p w:rsidR="008C1F73" w:rsidRDefault="008C1F73">
      <w:pPr>
        <w:pStyle w:val="ConsPlusNormal"/>
        <w:jc w:val="center"/>
      </w:pPr>
      <w:r>
        <w:t>Сведения о доходах супруга (супруги)</w:t>
      </w:r>
    </w:p>
    <w:p w:rsidR="008C1F73" w:rsidRDefault="008C1F73">
      <w:pPr>
        <w:pStyle w:val="ConsPlusNormal"/>
        <w:jc w:val="center"/>
      </w:pPr>
      <w:r>
        <w:t>и несовершеннолетних детей претендента на должность</w:t>
      </w:r>
    </w:p>
    <w:p w:rsidR="008C1F73" w:rsidRDefault="008C1F73">
      <w:pPr>
        <w:pStyle w:val="ConsPlusNormal"/>
        <w:jc w:val="center"/>
      </w:pPr>
      <w:r>
        <w:t>судьи, об имуществе, принадлежащем им на праве собственности,</w:t>
      </w:r>
    </w:p>
    <w:p w:rsidR="008C1F73" w:rsidRDefault="008C1F73">
      <w:pPr>
        <w:pStyle w:val="ConsPlusNormal"/>
        <w:jc w:val="center"/>
      </w:pPr>
      <w:r>
        <w:t>и обязательствах имущественного характера супруга (супруги)</w:t>
      </w:r>
    </w:p>
    <w:p w:rsidR="008C1F73" w:rsidRDefault="008C1F73">
      <w:pPr>
        <w:pStyle w:val="ConsPlusNormal"/>
        <w:jc w:val="center"/>
      </w:pPr>
      <w:r>
        <w:t>и несовершеннолетних детей претендента на должность судьи</w:t>
      </w:r>
    </w:p>
    <w:p w:rsidR="008C1F73" w:rsidRDefault="008C1F73">
      <w:pPr>
        <w:pStyle w:val="ConsPlusNormal"/>
        <w:ind w:firstLine="540"/>
        <w:jc w:val="both"/>
      </w:pPr>
    </w:p>
    <w:p w:rsidR="008C1F73" w:rsidRDefault="008C1F73">
      <w:pPr>
        <w:pStyle w:val="ConsPlusNormal"/>
        <w:ind w:firstLine="540"/>
        <w:jc w:val="both"/>
      </w:pPr>
      <w:r>
        <w:t xml:space="preserve">Утратили силу с 1 января 2015 года. - Федеральный </w:t>
      </w:r>
      <w:hyperlink r:id="rId46" w:history="1">
        <w:r>
          <w:rPr>
            <w:color w:val="0000FF"/>
          </w:rPr>
          <w:t>закон</w:t>
        </w:r>
      </w:hyperlink>
      <w:r>
        <w:t xml:space="preserve"> от 22.12.2014 N 431-ФЗ.</w:t>
      </w:r>
    </w:p>
    <w:p w:rsidR="008C1F73" w:rsidRDefault="008C1F73">
      <w:pPr>
        <w:pStyle w:val="ConsPlusNormal"/>
        <w:ind w:firstLine="540"/>
        <w:jc w:val="both"/>
      </w:pPr>
    </w:p>
    <w:p w:rsidR="008C1F73" w:rsidRDefault="008C1F73">
      <w:pPr>
        <w:pStyle w:val="ConsPlusNormal"/>
        <w:ind w:firstLine="540"/>
        <w:jc w:val="both"/>
      </w:pPr>
    </w:p>
    <w:p w:rsidR="008C1F73" w:rsidRDefault="008C1F73">
      <w:pPr>
        <w:pStyle w:val="ConsPlusNormal"/>
        <w:ind w:firstLine="540"/>
        <w:jc w:val="both"/>
      </w:pPr>
    </w:p>
    <w:p w:rsidR="008C1F73" w:rsidRDefault="008C1F73">
      <w:pPr>
        <w:pStyle w:val="ConsPlusNormal"/>
        <w:jc w:val="right"/>
      </w:pPr>
      <w:r>
        <w:t>Приложение 3</w:t>
      </w:r>
    </w:p>
    <w:p w:rsidR="008C1F73" w:rsidRDefault="008C1F73">
      <w:pPr>
        <w:pStyle w:val="ConsPlusNormal"/>
        <w:jc w:val="right"/>
      </w:pPr>
      <w:r>
        <w:t>к Закону Российской Федерации</w:t>
      </w:r>
    </w:p>
    <w:p w:rsidR="008C1F73" w:rsidRDefault="008C1F73">
      <w:pPr>
        <w:pStyle w:val="ConsPlusNormal"/>
        <w:jc w:val="right"/>
      </w:pPr>
      <w:r>
        <w:t>"О статусе судей</w:t>
      </w:r>
    </w:p>
    <w:p w:rsidR="008C1F73" w:rsidRDefault="008C1F73">
      <w:pPr>
        <w:pStyle w:val="ConsPlusNormal"/>
        <w:jc w:val="right"/>
      </w:pPr>
      <w:r>
        <w:t>в Российской Федерации"</w:t>
      </w:r>
    </w:p>
    <w:p w:rsidR="008C1F73" w:rsidRDefault="008C1F73">
      <w:pPr>
        <w:pStyle w:val="ConsPlusNormal"/>
        <w:jc w:val="right"/>
      </w:pPr>
    </w:p>
    <w:p w:rsidR="008C1F73" w:rsidRDefault="008C1F73">
      <w:pPr>
        <w:pStyle w:val="ConsPlusNormal"/>
        <w:jc w:val="center"/>
      </w:pPr>
      <w:r>
        <w:t>Сведения о доходах судьи, об имуществе,</w:t>
      </w:r>
    </w:p>
    <w:p w:rsidR="008C1F73" w:rsidRDefault="008C1F73">
      <w:pPr>
        <w:pStyle w:val="ConsPlusNormal"/>
        <w:jc w:val="center"/>
      </w:pPr>
      <w:r>
        <w:t>принадлежащем ему на праве собственности,</w:t>
      </w:r>
    </w:p>
    <w:p w:rsidR="008C1F73" w:rsidRDefault="008C1F73">
      <w:pPr>
        <w:pStyle w:val="ConsPlusNormal"/>
        <w:jc w:val="center"/>
      </w:pPr>
      <w:r>
        <w:t>и обязательствах имущественного характера судьи</w:t>
      </w:r>
    </w:p>
    <w:p w:rsidR="008C1F73" w:rsidRDefault="008C1F73">
      <w:pPr>
        <w:pStyle w:val="ConsPlusNormal"/>
        <w:ind w:firstLine="540"/>
        <w:jc w:val="both"/>
      </w:pPr>
    </w:p>
    <w:p w:rsidR="008C1F73" w:rsidRDefault="008C1F73">
      <w:pPr>
        <w:pStyle w:val="ConsPlusNormal"/>
        <w:ind w:firstLine="540"/>
        <w:jc w:val="both"/>
      </w:pPr>
      <w:r>
        <w:t xml:space="preserve">Утратили силу с 1 января 2015 года. - Федеральный </w:t>
      </w:r>
      <w:hyperlink r:id="rId47" w:history="1">
        <w:r>
          <w:rPr>
            <w:color w:val="0000FF"/>
          </w:rPr>
          <w:t>закон</w:t>
        </w:r>
      </w:hyperlink>
      <w:r>
        <w:t xml:space="preserve"> от 22.12.2014 N 431-ФЗ.</w:t>
      </w:r>
    </w:p>
    <w:p w:rsidR="008C1F73" w:rsidRDefault="008C1F73">
      <w:pPr>
        <w:pStyle w:val="ConsPlusNormal"/>
        <w:ind w:firstLine="540"/>
        <w:jc w:val="both"/>
      </w:pPr>
    </w:p>
    <w:p w:rsidR="008C1F73" w:rsidRDefault="008C1F73">
      <w:pPr>
        <w:pStyle w:val="ConsPlusNormal"/>
        <w:ind w:firstLine="540"/>
        <w:jc w:val="both"/>
      </w:pPr>
    </w:p>
    <w:p w:rsidR="008C1F73" w:rsidRDefault="008C1F73">
      <w:pPr>
        <w:pStyle w:val="ConsPlusNormal"/>
        <w:ind w:firstLine="540"/>
        <w:jc w:val="both"/>
      </w:pPr>
    </w:p>
    <w:p w:rsidR="008C1F73" w:rsidRDefault="008C1F73">
      <w:pPr>
        <w:pStyle w:val="ConsPlusNormal"/>
        <w:jc w:val="right"/>
      </w:pPr>
      <w:r>
        <w:t>Приложение 4</w:t>
      </w:r>
    </w:p>
    <w:p w:rsidR="008C1F73" w:rsidRDefault="008C1F73">
      <w:pPr>
        <w:pStyle w:val="ConsPlusNormal"/>
        <w:jc w:val="right"/>
      </w:pPr>
      <w:r>
        <w:t>к Закону Российской Федерации</w:t>
      </w:r>
    </w:p>
    <w:p w:rsidR="008C1F73" w:rsidRDefault="008C1F73">
      <w:pPr>
        <w:pStyle w:val="ConsPlusNormal"/>
        <w:jc w:val="right"/>
      </w:pPr>
      <w:r>
        <w:t>"О статусе судей</w:t>
      </w:r>
    </w:p>
    <w:p w:rsidR="008C1F73" w:rsidRDefault="008C1F73">
      <w:pPr>
        <w:pStyle w:val="ConsPlusNormal"/>
        <w:jc w:val="right"/>
      </w:pPr>
      <w:r>
        <w:t>в Российской Федерации"</w:t>
      </w:r>
    </w:p>
    <w:p w:rsidR="008C1F73" w:rsidRDefault="008C1F73">
      <w:pPr>
        <w:pStyle w:val="ConsPlusNormal"/>
        <w:jc w:val="right"/>
      </w:pPr>
    </w:p>
    <w:p w:rsidR="008C1F73" w:rsidRDefault="008C1F73">
      <w:pPr>
        <w:pStyle w:val="ConsPlusNormal"/>
        <w:jc w:val="center"/>
      </w:pPr>
      <w:r>
        <w:t>Сведения о доходах супруга (супруги)</w:t>
      </w:r>
    </w:p>
    <w:p w:rsidR="008C1F73" w:rsidRDefault="008C1F73">
      <w:pPr>
        <w:pStyle w:val="ConsPlusNormal"/>
        <w:jc w:val="center"/>
      </w:pPr>
      <w:r>
        <w:t>и несовершеннолетних детей судьи, об имуществе,</w:t>
      </w:r>
    </w:p>
    <w:p w:rsidR="008C1F73" w:rsidRDefault="008C1F73">
      <w:pPr>
        <w:pStyle w:val="ConsPlusNormal"/>
        <w:jc w:val="center"/>
      </w:pPr>
      <w:r>
        <w:t>принадлежащем им на праве собственности, и обязательствах</w:t>
      </w:r>
    </w:p>
    <w:p w:rsidR="008C1F73" w:rsidRDefault="008C1F73">
      <w:pPr>
        <w:pStyle w:val="ConsPlusNormal"/>
        <w:jc w:val="center"/>
      </w:pPr>
      <w:r>
        <w:t>имущественного характера супруга (супруги)</w:t>
      </w:r>
    </w:p>
    <w:p w:rsidR="008C1F73" w:rsidRDefault="008C1F73">
      <w:pPr>
        <w:pStyle w:val="ConsPlusNormal"/>
        <w:jc w:val="center"/>
      </w:pPr>
      <w:r>
        <w:t>и несовершеннолетних детей судьи</w:t>
      </w:r>
    </w:p>
    <w:p w:rsidR="008C1F73" w:rsidRDefault="008C1F73">
      <w:pPr>
        <w:pStyle w:val="ConsPlusNormal"/>
        <w:ind w:firstLine="540"/>
        <w:jc w:val="both"/>
      </w:pPr>
    </w:p>
    <w:p w:rsidR="008C1F73" w:rsidRDefault="008C1F73">
      <w:pPr>
        <w:pStyle w:val="ConsPlusNormal"/>
        <w:ind w:firstLine="540"/>
        <w:jc w:val="both"/>
      </w:pPr>
      <w:r>
        <w:t xml:space="preserve">Утратили силу с 1 января 2015 года. - Федеральный </w:t>
      </w:r>
      <w:hyperlink r:id="rId48" w:history="1">
        <w:r>
          <w:rPr>
            <w:color w:val="0000FF"/>
          </w:rPr>
          <w:t>закон</w:t>
        </w:r>
      </w:hyperlink>
      <w:r>
        <w:t xml:space="preserve"> от 22.12.2014 N 431-ФЗ.</w:t>
      </w:r>
    </w:p>
    <w:p w:rsidR="008C1F73" w:rsidRDefault="008C1F73">
      <w:pPr>
        <w:pStyle w:val="ConsPlusNormal"/>
        <w:ind w:firstLine="540"/>
        <w:jc w:val="both"/>
      </w:pPr>
    </w:p>
    <w:p w:rsidR="008C1F73" w:rsidRDefault="008C1F73">
      <w:pPr>
        <w:pStyle w:val="ConsPlusNormal"/>
        <w:ind w:firstLine="540"/>
        <w:jc w:val="both"/>
      </w:pPr>
    </w:p>
    <w:p w:rsidR="008C1F73" w:rsidRDefault="008C1F73">
      <w:pPr>
        <w:pStyle w:val="ConsPlusNormal"/>
        <w:ind w:firstLine="540"/>
        <w:jc w:val="both"/>
      </w:pPr>
    </w:p>
    <w:p w:rsidR="008C1F73" w:rsidRDefault="008C1F73">
      <w:pPr>
        <w:pStyle w:val="ConsPlusNormal"/>
        <w:jc w:val="right"/>
      </w:pPr>
      <w:r>
        <w:t>Приложение 5</w:t>
      </w:r>
    </w:p>
    <w:p w:rsidR="008C1F73" w:rsidRDefault="008C1F73">
      <w:pPr>
        <w:pStyle w:val="ConsPlusNormal"/>
        <w:jc w:val="right"/>
      </w:pPr>
      <w:r>
        <w:t>к Закону Российской Федерации</w:t>
      </w:r>
    </w:p>
    <w:p w:rsidR="008C1F73" w:rsidRDefault="008C1F73">
      <w:pPr>
        <w:pStyle w:val="ConsPlusNormal"/>
        <w:jc w:val="right"/>
      </w:pPr>
      <w:r>
        <w:t>"О статусе судей</w:t>
      </w:r>
    </w:p>
    <w:p w:rsidR="008C1F73" w:rsidRDefault="008C1F73">
      <w:pPr>
        <w:pStyle w:val="ConsPlusNormal"/>
        <w:jc w:val="right"/>
      </w:pPr>
      <w:r>
        <w:t>в Российской Федерации"</w:t>
      </w:r>
    </w:p>
    <w:p w:rsidR="008C1F73" w:rsidRDefault="008C1F73">
      <w:pPr>
        <w:pStyle w:val="ConsPlusNormal"/>
        <w:jc w:val="right"/>
      </w:pPr>
    </w:p>
    <w:p w:rsidR="008C1F73" w:rsidRDefault="008C1F73">
      <w:pPr>
        <w:pStyle w:val="ConsPlusNormal"/>
        <w:jc w:val="center"/>
      </w:pPr>
      <w:r>
        <w:t>ПОРЯДОК</w:t>
      </w:r>
    </w:p>
    <w:p w:rsidR="008C1F73" w:rsidRDefault="008C1F73">
      <w:pPr>
        <w:pStyle w:val="ConsPlusNormal"/>
        <w:jc w:val="center"/>
      </w:pPr>
      <w:r>
        <w:t>ПРЕДОСТАВЛЕНИЯ СВЕДЕНИЙ О ДОХОДАХ СУДЬИ И ОБ ИМУЩЕСТВЕ,</w:t>
      </w:r>
    </w:p>
    <w:p w:rsidR="008C1F73" w:rsidRDefault="008C1F73">
      <w:pPr>
        <w:pStyle w:val="ConsPlusNormal"/>
        <w:jc w:val="center"/>
      </w:pPr>
      <w:r>
        <w:t>ПРИНАДЛЕЖАЩЕМ ЕМУ НА ПРАВЕ СОБСТВЕННОСТИ, ОБЩЕРОССИЙСКИМ</w:t>
      </w:r>
    </w:p>
    <w:p w:rsidR="008C1F73" w:rsidRDefault="008C1F73">
      <w:pPr>
        <w:pStyle w:val="ConsPlusNormal"/>
        <w:jc w:val="center"/>
      </w:pPr>
      <w:r>
        <w:t>СРЕДСТВАМ МАССОВОЙ ИНФОРМАЦИИ</w:t>
      </w:r>
    </w:p>
    <w:p w:rsidR="008C1F73" w:rsidRDefault="008C1F73">
      <w:pPr>
        <w:pStyle w:val="ConsPlusNormal"/>
        <w:jc w:val="center"/>
      </w:pPr>
    </w:p>
    <w:p w:rsidR="008C1F73" w:rsidRDefault="008C1F73">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8C1F73" w:rsidRDefault="008C1F73">
      <w:pPr>
        <w:pStyle w:val="ConsPlusNormal"/>
        <w:spacing w:before="220"/>
        <w:ind w:firstLine="540"/>
        <w:jc w:val="both"/>
      </w:pPr>
      <w:r>
        <w:t>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rsidR="008C1F73" w:rsidRDefault="008C1F73">
      <w:pPr>
        <w:pStyle w:val="ConsPlusNormal"/>
        <w:spacing w:before="220"/>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8C1F73" w:rsidRDefault="008C1F73">
      <w:pPr>
        <w:pStyle w:val="ConsPlusNormal"/>
        <w:spacing w:before="220"/>
        <w:ind w:firstLine="540"/>
        <w:jc w:val="both"/>
      </w:pPr>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8C1F73" w:rsidRDefault="008C1F73">
      <w:pPr>
        <w:pStyle w:val="ConsPlusNormal"/>
        <w:spacing w:before="22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8C1F73" w:rsidRDefault="008C1F73">
      <w:pPr>
        <w:pStyle w:val="ConsPlusNormal"/>
        <w:spacing w:before="220"/>
        <w:ind w:firstLine="540"/>
        <w:jc w:val="both"/>
      </w:pPr>
      <w:r>
        <w:t>2) количество транспортных средств, принадлежащих судье на праве собственности;</w:t>
      </w:r>
    </w:p>
    <w:p w:rsidR="008C1F73" w:rsidRDefault="008C1F73">
      <w:pPr>
        <w:pStyle w:val="ConsPlusNormal"/>
        <w:spacing w:before="220"/>
        <w:ind w:firstLine="540"/>
        <w:jc w:val="both"/>
      </w:pPr>
      <w:r>
        <w:lastRenderedPageBreak/>
        <w:t>3) декларированный годовой доход.</w:t>
      </w:r>
    </w:p>
    <w:p w:rsidR="008C1F73" w:rsidRDefault="008C1F73">
      <w:pPr>
        <w:pStyle w:val="ConsPlusNormal"/>
        <w:spacing w:before="220"/>
        <w:ind w:firstLine="540"/>
        <w:jc w:val="both"/>
      </w:pPr>
      <w: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8C1F73" w:rsidRDefault="008C1F73">
      <w:pPr>
        <w:pStyle w:val="ConsPlusNormal"/>
        <w:spacing w:before="220"/>
        <w:ind w:firstLine="540"/>
        <w:jc w:val="both"/>
      </w:pPr>
      <w:r>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8C1F73" w:rsidRDefault="008C1F73">
      <w:pPr>
        <w:pStyle w:val="ConsPlusNormal"/>
        <w:spacing w:before="220"/>
        <w:ind w:firstLine="540"/>
        <w:jc w:val="both"/>
      </w:pPr>
      <w:r>
        <w:t>6. В предоставляемых сведениях запрещается указывать:</w:t>
      </w:r>
    </w:p>
    <w:p w:rsidR="008C1F73" w:rsidRDefault="008C1F73">
      <w:pPr>
        <w:pStyle w:val="ConsPlusNormal"/>
        <w:spacing w:before="220"/>
        <w:ind w:firstLine="540"/>
        <w:jc w:val="both"/>
      </w:pPr>
      <w:r>
        <w:t>1) иные данные о доходах судьи и об имуществе, принадлежащем ему на праве собственности, кроме указанных в пункте 3 настоящего Порядка;</w:t>
      </w:r>
    </w:p>
    <w:p w:rsidR="008C1F73" w:rsidRDefault="008C1F73">
      <w:pPr>
        <w:pStyle w:val="ConsPlusNormal"/>
        <w:spacing w:before="220"/>
        <w:ind w:firstLine="540"/>
        <w:jc w:val="both"/>
      </w:pPr>
      <w:r>
        <w:t>2) данные о супруге, детях и об иных членах семьи судьи;</w:t>
      </w:r>
    </w:p>
    <w:p w:rsidR="008C1F73" w:rsidRDefault="008C1F73">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8C1F73" w:rsidRDefault="008C1F73">
      <w:pPr>
        <w:pStyle w:val="ConsPlusNormal"/>
        <w:spacing w:before="22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8C1F73" w:rsidRDefault="008C1F73">
      <w:pPr>
        <w:pStyle w:val="ConsPlusNormal"/>
        <w:spacing w:before="220"/>
        <w:ind w:firstLine="540"/>
        <w:jc w:val="both"/>
      </w:pPr>
      <w:r>
        <w:t>5) сведения, отнесенные к государственной тайне или являющиеся конфиденциальными.</w:t>
      </w:r>
    </w:p>
    <w:p w:rsidR="008C1F73" w:rsidRDefault="008C1F73">
      <w:pPr>
        <w:pStyle w:val="ConsPlusNormal"/>
        <w:spacing w:before="220"/>
        <w:ind w:firstLine="540"/>
        <w:jc w:val="both"/>
      </w:pPr>
      <w:r>
        <w:t>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8C1F73" w:rsidRDefault="008C1F73">
      <w:pPr>
        <w:pStyle w:val="ConsPlusNormal"/>
        <w:spacing w:before="22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8C1F73" w:rsidRDefault="008C1F73">
      <w:pPr>
        <w:pStyle w:val="ConsPlusNormal"/>
        <w:ind w:firstLine="540"/>
        <w:jc w:val="both"/>
      </w:pPr>
    </w:p>
    <w:p w:rsidR="008C1F73" w:rsidRDefault="008C1F73">
      <w:pPr>
        <w:pStyle w:val="ConsPlusTitle"/>
        <w:ind w:firstLine="540"/>
        <w:jc w:val="both"/>
        <w:outlineLvl w:val="0"/>
      </w:pPr>
      <w:r>
        <w:t>Статья 2</w:t>
      </w:r>
    </w:p>
    <w:p w:rsidR="008C1F73" w:rsidRDefault="008C1F73">
      <w:pPr>
        <w:pStyle w:val="ConsPlusNormal"/>
        <w:ind w:firstLine="540"/>
        <w:jc w:val="both"/>
      </w:pPr>
    </w:p>
    <w:p w:rsidR="008C1F73" w:rsidRDefault="008C1F73">
      <w:pPr>
        <w:pStyle w:val="ConsPlusNormal"/>
        <w:ind w:firstLine="540"/>
        <w:jc w:val="both"/>
      </w:pPr>
      <w:r>
        <w:t xml:space="preserve">Внести в Федеральный </w:t>
      </w:r>
      <w:hyperlink r:id="rId49"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следующие изменения:</w:t>
      </w:r>
    </w:p>
    <w:p w:rsidR="008C1F73" w:rsidRDefault="008C1F73">
      <w:pPr>
        <w:pStyle w:val="ConsPlusNormal"/>
        <w:spacing w:before="220"/>
        <w:ind w:firstLine="540"/>
        <w:jc w:val="both"/>
      </w:pPr>
      <w:r>
        <w:t xml:space="preserve">1) в </w:t>
      </w:r>
      <w:hyperlink r:id="rId50" w:history="1">
        <w:r>
          <w:rPr>
            <w:color w:val="0000FF"/>
          </w:rPr>
          <w:t>статье 6</w:t>
        </w:r>
      </w:hyperlink>
      <w:r>
        <w:t>:</w:t>
      </w:r>
    </w:p>
    <w:p w:rsidR="008C1F73" w:rsidRDefault="008C1F73">
      <w:pPr>
        <w:pStyle w:val="ConsPlusNormal"/>
        <w:spacing w:before="220"/>
        <w:ind w:firstLine="540"/>
        <w:jc w:val="both"/>
      </w:pPr>
      <w:r>
        <w:t xml:space="preserve">а) </w:t>
      </w:r>
      <w:hyperlink r:id="rId51" w:history="1">
        <w:r>
          <w:rPr>
            <w:color w:val="0000FF"/>
          </w:rPr>
          <w:t>часть вторую</w:t>
        </w:r>
      </w:hyperlink>
      <w:r>
        <w:t xml:space="preserve"> дополнить пунктами "е" - "и" следующего содержания:</w:t>
      </w:r>
    </w:p>
    <w:p w:rsidR="008C1F73" w:rsidRDefault="008C1F73">
      <w:pPr>
        <w:pStyle w:val="ConsPlusNormal"/>
        <w:spacing w:before="220"/>
        <w:ind w:firstLine="540"/>
        <w:jc w:val="both"/>
      </w:pPr>
      <w:r>
        <w:t xml:space="preserve">"е)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w:t>
      </w:r>
      <w:r>
        <w:lastRenderedPageBreak/>
        <w:t>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C1F73" w:rsidRDefault="008C1F73">
      <w:pPr>
        <w:pStyle w:val="ConsPlusNormal"/>
        <w:spacing w:before="220"/>
        <w:ind w:firstLine="540"/>
        <w:jc w:val="both"/>
      </w:pPr>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8C1F73" w:rsidRDefault="008C1F73">
      <w:pPr>
        <w:pStyle w:val="ConsPlusNormal"/>
        <w:spacing w:before="220"/>
        <w:ind w:firstLine="540"/>
        <w:jc w:val="both"/>
      </w:pPr>
      <w: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8C1F73" w:rsidRDefault="008C1F73">
      <w:pPr>
        <w:pStyle w:val="ConsPlusNormal"/>
        <w:spacing w:before="220"/>
        <w:ind w:firstLine="540"/>
        <w:jc w:val="both"/>
      </w:pPr>
      <w: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rsidR="008C1F73" w:rsidRDefault="008C1F73">
      <w:pPr>
        <w:pStyle w:val="ConsPlusNormal"/>
        <w:spacing w:before="220"/>
        <w:ind w:firstLine="540"/>
        <w:jc w:val="both"/>
      </w:pPr>
      <w:r>
        <w:t xml:space="preserve">б) </w:t>
      </w:r>
      <w:hyperlink r:id="rId52" w:history="1">
        <w:r>
          <w:rPr>
            <w:color w:val="0000FF"/>
          </w:rPr>
          <w:t>дополнить</w:t>
        </w:r>
      </w:hyperlink>
      <w:r>
        <w:t xml:space="preserve"> частью второй.1 следующего содержания:</w:t>
      </w:r>
    </w:p>
    <w:p w:rsidR="008C1F73" w:rsidRDefault="008C1F73">
      <w:pPr>
        <w:pStyle w:val="ConsPlusNormal"/>
        <w:spacing w:before="220"/>
        <w:ind w:firstLine="540"/>
        <w:jc w:val="both"/>
      </w:pPr>
      <w:r>
        <w:t>"2.1. 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8C1F73" w:rsidRDefault="008C1F73">
      <w:pPr>
        <w:pStyle w:val="ConsPlusNormal"/>
        <w:spacing w:before="220"/>
        <w:ind w:firstLine="540"/>
        <w:jc w:val="both"/>
      </w:pPr>
      <w:r>
        <w:t xml:space="preserve">2) в </w:t>
      </w:r>
      <w:hyperlink r:id="rId53" w:history="1">
        <w:r>
          <w:rPr>
            <w:color w:val="0000FF"/>
          </w:rPr>
          <w:t>статье 18</w:t>
        </w:r>
      </w:hyperlink>
      <w:r>
        <w:t>:</w:t>
      </w:r>
    </w:p>
    <w:p w:rsidR="008C1F73" w:rsidRDefault="008C1F73">
      <w:pPr>
        <w:pStyle w:val="ConsPlusNormal"/>
        <w:spacing w:before="220"/>
        <w:ind w:firstLine="540"/>
        <w:jc w:val="both"/>
      </w:pPr>
      <w:r>
        <w:t xml:space="preserve">а) </w:t>
      </w:r>
      <w:hyperlink r:id="rId54" w:history="1">
        <w:r>
          <w:rPr>
            <w:color w:val="0000FF"/>
          </w:rPr>
          <w:t>слово</w:t>
        </w:r>
      </w:hyperlink>
      <w:r>
        <w:t xml:space="preserve"> "Вмешательство" заменить словами "1. Вмешательство";</w:t>
      </w:r>
    </w:p>
    <w:p w:rsidR="008C1F73" w:rsidRDefault="008C1F73">
      <w:pPr>
        <w:pStyle w:val="ConsPlusNormal"/>
        <w:spacing w:before="220"/>
        <w:ind w:firstLine="540"/>
        <w:jc w:val="both"/>
      </w:pPr>
      <w:r>
        <w:t xml:space="preserve">б) </w:t>
      </w:r>
      <w:hyperlink r:id="rId55" w:history="1">
        <w:r>
          <w:rPr>
            <w:color w:val="0000FF"/>
          </w:rPr>
          <w:t>дополнить</w:t>
        </w:r>
      </w:hyperlink>
      <w:r>
        <w:t xml:space="preserve"> частью второй следующего содержания:</w:t>
      </w:r>
    </w:p>
    <w:p w:rsidR="008C1F73" w:rsidRDefault="008C1F73">
      <w:pPr>
        <w:pStyle w:val="ConsPlusNormal"/>
        <w:spacing w:before="220"/>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C1F73" w:rsidRDefault="008C1F73">
      <w:pPr>
        <w:pStyle w:val="ConsPlusNormal"/>
        <w:ind w:firstLine="540"/>
        <w:jc w:val="both"/>
      </w:pPr>
    </w:p>
    <w:p w:rsidR="008C1F73" w:rsidRDefault="008C1F73">
      <w:pPr>
        <w:pStyle w:val="ConsPlusTitle"/>
        <w:ind w:firstLine="540"/>
        <w:jc w:val="both"/>
        <w:outlineLvl w:val="0"/>
      </w:pPr>
      <w:r>
        <w:t xml:space="preserve">Статья 3. Утратила силу. - Федеральный </w:t>
      </w:r>
      <w:hyperlink r:id="rId56" w:history="1">
        <w:r>
          <w:rPr>
            <w:color w:val="0000FF"/>
          </w:rPr>
          <w:t>закон</w:t>
        </w:r>
      </w:hyperlink>
      <w:r>
        <w:t xml:space="preserve"> от 05.04.2013 N 41-ФЗ.</w:t>
      </w:r>
    </w:p>
    <w:p w:rsidR="008C1F73" w:rsidRDefault="008C1F73">
      <w:pPr>
        <w:pStyle w:val="ConsPlusNormal"/>
        <w:ind w:firstLine="540"/>
        <w:jc w:val="both"/>
      </w:pPr>
    </w:p>
    <w:p w:rsidR="008C1F73" w:rsidRDefault="008C1F73">
      <w:pPr>
        <w:pStyle w:val="ConsPlusTitle"/>
        <w:ind w:firstLine="540"/>
        <w:jc w:val="both"/>
        <w:outlineLvl w:val="0"/>
      </w:pPr>
      <w:r>
        <w:t>Статья 4</w:t>
      </w:r>
    </w:p>
    <w:p w:rsidR="008C1F73" w:rsidRDefault="008C1F73">
      <w:pPr>
        <w:pStyle w:val="ConsPlusNormal"/>
        <w:ind w:firstLine="540"/>
        <w:jc w:val="both"/>
      </w:pPr>
    </w:p>
    <w:p w:rsidR="008C1F73" w:rsidRDefault="008C1F73">
      <w:pPr>
        <w:pStyle w:val="ConsPlusNormal"/>
        <w:ind w:firstLine="540"/>
        <w:jc w:val="both"/>
      </w:pPr>
      <w:r>
        <w:t xml:space="preserve">В </w:t>
      </w:r>
      <w:hyperlink r:id="rId57" w:history="1">
        <w:r>
          <w:rPr>
            <w:color w:val="0000FF"/>
          </w:rPr>
          <w:t>части первой статьи 7</w:t>
        </w:r>
      </w:hyperlink>
      <w: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
    <w:p w:rsidR="008C1F73" w:rsidRDefault="008C1F73">
      <w:pPr>
        <w:pStyle w:val="ConsPlusNormal"/>
        <w:ind w:firstLine="540"/>
        <w:jc w:val="both"/>
      </w:pPr>
    </w:p>
    <w:p w:rsidR="008C1F73" w:rsidRDefault="008C1F73">
      <w:pPr>
        <w:pStyle w:val="ConsPlusTitle"/>
        <w:ind w:firstLine="540"/>
        <w:jc w:val="both"/>
        <w:outlineLvl w:val="0"/>
      </w:pPr>
      <w:r>
        <w:lastRenderedPageBreak/>
        <w:t>Статья 5</w:t>
      </w:r>
    </w:p>
    <w:p w:rsidR="008C1F73" w:rsidRDefault="008C1F73">
      <w:pPr>
        <w:pStyle w:val="ConsPlusNormal"/>
        <w:ind w:firstLine="540"/>
        <w:jc w:val="both"/>
      </w:pPr>
    </w:p>
    <w:p w:rsidR="008C1F73" w:rsidRDefault="008C1F73">
      <w:pPr>
        <w:pStyle w:val="ConsPlusNormal"/>
        <w:ind w:firstLine="540"/>
        <w:jc w:val="both"/>
      </w:pPr>
      <w:hyperlink r:id="rId58" w:history="1">
        <w:r>
          <w:rPr>
            <w:color w:val="0000FF"/>
          </w:rPr>
          <w:t>Пункт 1 статьи 7</w:t>
        </w:r>
      </w:hyperlink>
      <w: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59" w:history="1">
        <w:r>
          <w:rPr>
            <w:color w:val="0000FF"/>
          </w:rPr>
          <w:t>дополнить</w:t>
        </w:r>
      </w:hyperlink>
      <w:r>
        <w:t xml:space="preserve"> абзацем следующего содержания:</w:t>
      </w:r>
    </w:p>
    <w:p w:rsidR="008C1F73" w:rsidRDefault="008C1F73">
      <w:pPr>
        <w:pStyle w:val="ConsPlusNormal"/>
        <w:spacing w:before="220"/>
        <w:ind w:firstLine="540"/>
        <w:jc w:val="both"/>
      </w:pPr>
      <w:r>
        <w:t>"аппарат Высшей квалификационной коллегии судей Российской Федерации.".</w:t>
      </w:r>
    </w:p>
    <w:p w:rsidR="008C1F73" w:rsidRDefault="008C1F73">
      <w:pPr>
        <w:pStyle w:val="ConsPlusNormal"/>
        <w:ind w:firstLine="540"/>
        <w:jc w:val="both"/>
      </w:pPr>
    </w:p>
    <w:p w:rsidR="008C1F73" w:rsidRDefault="008C1F73">
      <w:pPr>
        <w:pStyle w:val="ConsPlusTitle"/>
        <w:ind w:firstLine="540"/>
        <w:jc w:val="both"/>
        <w:outlineLvl w:val="0"/>
      </w:pPr>
      <w:r>
        <w:t>Статья 6</w:t>
      </w:r>
    </w:p>
    <w:p w:rsidR="008C1F73" w:rsidRDefault="008C1F73">
      <w:pPr>
        <w:pStyle w:val="ConsPlusNormal"/>
        <w:ind w:firstLine="540"/>
        <w:jc w:val="both"/>
      </w:pPr>
    </w:p>
    <w:p w:rsidR="008C1F73" w:rsidRDefault="008C1F73">
      <w:pPr>
        <w:pStyle w:val="ConsPlusNormal"/>
        <w:ind w:firstLine="540"/>
        <w:jc w:val="both"/>
      </w:pPr>
      <w:r>
        <w:t xml:space="preserve">Внести в Федеральный </w:t>
      </w:r>
      <w:hyperlink r:id="rId60"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2006, N 29, ст. 3124; N 31, ст. 3427; 2007, N 10, ст. 1151; 2008, N 49, ст. 5747) следующие изменения:</w:t>
      </w:r>
    </w:p>
    <w:p w:rsidR="008C1F73" w:rsidRDefault="008C1F73">
      <w:pPr>
        <w:pStyle w:val="ConsPlusNormal"/>
        <w:spacing w:before="220"/>
        <w:ind w:firstLine="540"/>
        <w:jc w:val="both"/>
      </w:pPr>
      <w:r>
        <w:t xml:space="preserve">1) </w:t>
      </w:r>
      <w:hyperlink r:id="rId61" w:history="1">
        <w:r>
          <w:rPr>
            <w:color w:val="0000FF"/>
          </w:rPr>
          <w:t>дополнить</w:t>
        </w:r>
      </w:hyperlink>
      <w:r>
        <w:t xml:space="preserve"> статьей 2.1 следующего содержания:</w:t>
      </w:r>
    </w:p>
    <w:p w:rsidR="008C1F73" w:rsidRDefault="008C1F73">
      <w:pPr>
        <w:pStyle w:val="ConsPlusNormal"/>
        <w:ind w:firstLine="540"/>
        <w:jc w:val="both"/>
      </w:pPr>
    </w:p>
    <w:p w:rsidR="008C1F73" w:rsidRDefault="008C1F73">
      <w:pPr>
        <w:pStyle w:val="ConsPlusNormal"/>
        <w:ind w:firstLine="540"/>
        <w:jc w:val="both"/>
      </w:pPr>
      <w:r>
        <w:t>"Статья 2.1. Государственные должности субъектов Российской Федерации</w:t>
      </w:r>
    </w:p>
    <w:p w:rsidR="008C1F73" w:rsidRDefault="008C1F73">
      <w:pPr>
        <w:pStyle w:val="ConsPlusNormal"/>
        <w:ind w:firstLine="540"/>
        <w:jc w:val="both"/>
      </w:pPr>
    </w:p>
    <w:p w:rsidR="008C1F73" w:rsidRDefault="008C1F73">
      <w:pPr>
        <w:pStyle w:val="ConsPlusNormal"/>
        <w:ind w:firstLine="540"/>
        <w:jc w:val="both"/>
      </w:pPr>
      <w:r>
        <w:t>1. Перечень типовых государственных должностей субъектов Российской Федерации утверждается Президентом Российской Федерации.</w:t>
      </w:r>
    </w:p>
    <w:p w:rsidR="008C1F73" w:rsidRDefault="008C1F73">
      <w:pPr>
        <w:pStyle w:val="ConsPlusNormal"/>
        <w:spacing w:before="220"/>
        <w:ind w:firstLine="540"/>
        <w:jc w:val="both"/>
      </w:pPr>
      <w:r>
        <w:t>2. На лиц, замещающих государственные должности субъектов Российской Федерации, за исключением депутатов законодательного (представительного) органа государственной власти субъекта Российской Федерации и мировых судей, распространяются ограничения, установленные для членов Правительства Российской Федерации.";</w:t>
      </w:r>
    </w:p>
    <w:p w:rsidR="008C1F73" w:rsidRDefault="008C1F73">
      <w:pPr>
        <w:pStyle w:val="ConsPlusNormal"/>
        <w:ind w:firstLine="540"/>
        <w:jc w:val="both"/>
      </w:pPr>
    </w:p>
    <w:p w:rsidR="008C1F73" w:rsidRDefault="008C1F73">
      <w:pPr>
        <w:pStyle w:val="ConsPlusNormal"/>
        <w:ind w:firstLine="540"/>
        <w:jc w:val="both"/>
      </w:pPr>
      <w:r>
        <w:t xml:space="preserve">2) </w:t>
      </w:r>
      <w:hyperlink r:id="rId62" w:history="1">
        <w:r>
          <w:rPr>
            <w:color w:val="0000FF"/>
          </w:rPr>
          <w:t>статью 12</w:t>
        </w:r>
      </w:hyperlink>
      <w:r>
        <w:t xml:space="preserve"> дополнить пунктом 5.1 следующего содержания:</w:t>
      </w:r>
    </w:p>
    <w:p w:rsidR="008C1F73" w:rsidRDefault="008C1F73">
      <w:pPr>
        <w:pStyle w:val="ConsPlusNormal"/>
        <w:spacing w:before="220"/>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C1F73" w:rsidRDefault="008C1F73">
      <w:pPr>
        <w:pStyle w:val="ConsPlusNormal"/>
        <w:ind w:firstLine="540"/>
        <w:jc w:val="both"/>
      </w:pPr>
    </w:p>
    <w:p w:rsidR="008C1F73" w:rsidRDefault="008C1F73">
      <w:pPr>
        <w:pStyle w:val="ConsPlusTitle"/>
        <w:ind w:firstLine="540"/>
        <w:jc w:val="both"/>
        <w:outlineLvl w:val="0"/>
      </w:pPr>
      <w:r>
        <w:t>Статья 7</w:t>
      </w:r>
    </w:p>
    <w:p w:rsidR="008C1F73" w:rsidRDefault="008C1F73">
      <w:pPr>
        <w:pStyle w:val="ConsPlusNormal"/>
        <w:ind w:firstLine="540"/>
        <w:jc w:val="both"/>
      </w:pPr>
    </w:p>
    <w:p w:rsidR="008C1F73" w:rsidRDefault="008C1F73">
      <w:pPr>
        <w:pStyle w:val="ConsPlusNormal"/>
        <w:ind w:firstLine="540"/>
        <w:jc w:val="both"/>
      </w:pPr>
      <w:r>
        <w:t xml:space="preserve">Внести в Федеральный </w:t>
      </w:r>
      <w:hyperlink r:id="rId63" w:history="1">
        <w:r>
          <w:rPr>
            <w:color w:val="0000FF"/>
          </w:rPr>
          <w:t>закон</w:t>
        </w:r>
      </w:hyperlink>
      <w: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8C1F73" w:rsidRDefault="008C1F73">
      <w:pPr>
        <w:pStyle w:val="ConsPlusNormal"/>
        <w:spacing w:before="220"/>
        <w:ind w:firstLine="540"/>
        <w:jc w:val="both"/>
      </w:pPr>
      <w:r>
        <w:t xml:space="preserve">1) </w:t>
      </w:r>
      <w:hyperlink r:id="rId64" w:history="1">
        <w:r>
          <w:rPr>
            <w:color w:val="0000FF"/>
          </w:rPr>
          <w:t>пункт 2 статьи 17</w:t>
        </w:r>
      </w:hyperlink>
      <w:r>
        <w:t>:</w:t>
      </w:r>
    </w:p>
    <w:p w:rsidR="008C1F73" w:rsidRDefault="008C1F73">
      <w:pPr>
        <w:pStyle w:val="ConsPlusNormal"/>
        <w:spacing w:before="220"/>
        <w:ind w:firstLine="540"/>
        <w:jc w:val="both"/>
      </w:pPr>
      <w:r>
        <w:t xml:space="preserve">а) </w:t>
      </w:r>
      <w:hyperlink r:id="rId65" w:history="1">
        <w:r>
          <w:rPr>
            <w:color w:val="0000FF"/>
          </w:rPr>
          <w:t>дополнить</w:t>
        </w:r>
      </w:hyperlink>
      <w:r>
        <w:t xml:space="preserve"> подпунктом 2.2 следующего содержания:</w:t>
      </w:r>
    </w:p>
    <w:p w:rsidR="008C1F73" w:rsidRDefault="008C1F73">
      <w:pPr>
        <w:pStyle w:val="ConsPlusNormal"/>
        <w:spacing w:before="220"/>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8C1F73" w:rsidRDefault="008C1F73">
      <w:pPr>
        <w:pStyle w:val="ConsPlusNormal"/>
        <w:spacing w:before="220"/>
        <w:ind w:firstLine="540"/>
        <w:jc w:val="both"/>
      </w:pPr>
      <w:r>
        <w:t xml:space="preserve">б) </w:t>
      </w:r>
      <w:hyperlink r:id="rId66" w:history="1">
        <w:r>
          <w:rPr>
            <w:color w:val="0000FF"/>
          </w:rPr>
          <w:t>дополнить</w:t>
        </w:r>
      </w:hyperlink>
      <w:r>
        <w:t xml:space="preserve"> подпунктом 10.1 следующего содержания:</w:t>
      </w:r>
    </w:p>
    <w:p w:rsidR="008C1F73" w:rsidRDefault="008C1F73">
      <w:pPr>
        <w:pStyle w:val="ConsPlusNormal"/>
        <w:spacing w:before="220"/>
        <w:ind w:firstLine="540"/>
        <w:jc w:val="both"/>
      </w:pPr>
      <w:r>
        <w:t>"10.1) рассматривает жалобы на решения квалификационных коллегий судей субъектов Российской Федерации;";</w:t>
      </w:r>
    </w:p>
    <w:p w:rsidR="008C1F73" w:rsidRDefault="008C1F73">
      <w:pPr>
        <w:pStyle w:val="ConsPlusNormal"/>
        <w:spacing w:before="220"/>
        <w:ind w:firstLine="540"/>
        <w:jc w:val="both"/>
      </w:pPr>
      <w:r>
        <w:t xml:space="preserve">2) </w:t>
      </w:r>
      <w:hyperlink r:id="rId67" w:history="1">
        <w:r>
          <w:rPr>
            <w:color w:val="0000FF"/>
          </w:rPr>
          <w:t>статью 18</w:t>
        </w:r>
      </w:hyperlink>
      <w:r>
        <w:t xml:space="preserve"> дополнить пунктом 3 следующего содержания:</w:t>
      </w:r>
    </w:p>
    <w:p w:rsidR="008C1F73" w:rsidRDefault="008C1F73">
      <w:pPr>
        <w:pStyle w:val="ConsPlusNormal"/>
        <w:spacing w:before="220"/>
        <w:ind w:firstLine="540"/>
        <w:jc w:val="both"/>
      </w:pPr>
      <w:r>
        <w:lastRenderedPageBreak/>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rsidR="008C1F73" w:rsidRDefault="008C1F73">
      <w:pPr>
        <w:pStyle w:val="ConsPlusNormal"/>
        <w:spacing w:before="220"/>
        <w:ind w:firstLine="540"/>
        <w:jc w:val="both"/>
      </w:pPr>
      <w:r>
        <w:t xml:space="preserve">3) в </w:t>
      </w:r>
      <w:hyperlink r:id="rId68" w:history="1">
        <w:r>
          <w:rPr>
            <w:color w:val="0000FF"/>
          </w:rPr>
          <w:t>пункте 2 статьи 19</w:t>
        </w:r>
      </w:hyperlink>
      <w:r>
        <w:t>:</w:t>
      </w:r>
    </w:p>
    <w:p w:rsidR="008C1F73" w:rsidRDefault="008C1F73">
      <w:pPr>
        <w:pStyle w:val="ConsPlusNormal"/>
        <w:spacing w:before="220"/>
        <w:ind w:firstLine="540"/>
        <w:jc w:val="both"/>
      </w:pPr>
      <w:r>
        <w:t xml:space="preserve">а) </w:t>
      </w:r>
      <w:hyperlink r:id="rId69" w:history="1">
        <w:r>
          <w:rPr>
            <w:color w:val="0000FF"/>
          </w:rPr>
          <w:t>дополнить</w:t>
        </w:r>
      </w:hyperlink>
      <w:r>
        <w:t xml:space="preserve"> подпунктом 1.3 следующего содержания:</w:t>
      </w:r>
    </w:p>
    <w:p w:rsidR="008C1F73" w:rsidRDefault="008C1F73">
      <w:pPr>
        <w:pStyle w:val="ConsPlusNormal"/>
        <w:spacing w:before="220"/>
        <w:ind w:firstLine="540"/>
        <w:jc w:val="both"/>
      </w:pPr>
      <w: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8C1F73" w:rsidRDefault="008C1F73">
      <w:pPr>
        <w:pStyle w:val="ConsPlusNormal"/>
        <w:spacing w:before="220"/>
        <w:ind w:firstLine="540"/>
        <w:jc w:val="both"/>
      </w:pPr>
      <w:r>
        <w:t xml:space="preserve">б) </w:t>
      </w:r>
      <w:hyperlink r:id="rId70" w:history="1">
        <w:r>
          <w:rPr>
            <w:color w:val="0000FF"/>
          </w:rPr>
          <w:t>подпункт 4</w:t>
        </w:r>
      </w:hyperlink>
      <w: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8C1F73" w:rsidRDefault="008C1F73">
      <w:pPr>
        <w:pStyle w:val="ConsPlusNormal"/>
        <w:spacing w:before="220"/>
        <w:ind w:firstLine="540"/>
        <w:jc w:val="both"/>
      </w:pPr>
      <w:r>
        <w:t xml:space="preserve">4) </w:t>
      </w:r>
      <w:hyperlink r:id="rId71" w:history="1">
        <w:r>
          <w:rPr>
            <w:color w:val="0000FF"/>
          </w:rPr>
          <w:t>пункт 2 статьи 22</w:t>
        </w:r>
      </w:hyperlink>
      <w:r>
        <w:t xml:space="preserve"> дополнить абзацем следующего содержания:</w:t>
      </w:r>
    </w:p>
    <w:p w:rsidR="008C1F73" w:rsidRDefault="008C1F73">
      <w:pPr>
        <w:pStyle w:val="ConsPlusNormal"/>
        <w:spacing w:before="220"/>
        <w:ind w:firstLine="540"/>
        <w:jc w:val="both"/>
      </w:pPr>
      <w: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8C1F73" w:rsidRDefault="008C1F73">
      <w:pPr>
        <w:pStyle w:val="ConsPlusNormal"/>
        <w:spacing w:before="220"/>
        <w:ind w:firstLine="540"/>
        <w:jc w:val="both"/>
      </w:pPr>
      <w:r>
        <w:t xml:space="preserve">5) </w:t>
      </w:r>
      <w:hyperlink r:id="rId72" w:history="1">
        <w:r>
          <w:rPr>
            <w:color w:val="0000FF"/>
          </w:rPr>
          <w:t>пункт 1 статьи 26</w:t>
        </w:r>
      </w:hyperlink>
      <w:r>
        <w:t xml:space="preserve"> после слов "в судебном порядке" дополнить словами "либо в Высшую квалификационную коллегию судей Российской Федерации (в отношении решений квалификационных коллегий судей субъекта Российской Федерации)".</w:t>
      </w:r>
    </w:p>
    <w:p w:rsidR="008C1F73" w:rsidRDefault="008C1F73">
      <w:pPr>
        <w:pStyle w:val="ConsPlusNormal"/>
        <w:ind w:firstLine="540"/>
        <w:jc w:val="both"/>
      </w:pPr>
    </w:p>
    <w:p w:rsidR="008C1F73" w:rsidRDefault="008C1F73">
      <w:pPr>
        <w:pStyle w:val="ConsPlusTitle"/>
        <w:ind w:firstLine="540"/>
        <w:jc w:val="both"/>
        <w:outlineLvl w:val="0"/>
      </w:pPr>
      <w:r>
        <w:t>Статья 8</w:t>
      </w:r>
    </w:p>
    <w:p w:rsidR="008C1F73" w:rsidRDefault="008C1F73">
      <w:pPr>
        <w:pStyle w:val="ConsPlusNormal"/>
        <w:ind w:firstLine="540"/>
        <w:jc w:val="both"/>
      </w:pPr>
    </w:p>
    <w:p w:rsidR="008C1F73" w:rsidRDefault="008C1F73">
      <w:pPr>
        <w:pStyle w:val="ConsPlusNormal"/>
        <w:ind w:firstLine="540"/>
        <w:jc w:val="both"/>
      </w:pPr>
      <w:r>
        <w:t xml:space="preserve">Внести в </w:t>
      </w:r>
      <w:hyperlink r:id="rId73"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следующие изменения:</w:t>
      </w:r>
    </w:p>
    <w:p w:rsidR="008C1F73" w:rsidRDefault="008C1F73">
      <w:pPr>
        <w:pStyle w:val="ConsPlusNormal"/>
        <w:spacing w:before="220"/>
        <w:ind w:firstLine="540"/>
        <w:jc w:val="both"/>
      </w:pPr>
      <w:r>
        <w:t xml:space="preserve">1) пятое предложение </w:t>
      </w:r>
      <w:hyperlink r:id="rId74" w:history="1">
        <w:r>
          <w:rPr>
            <w:color w:val="0000FF"/>
          </w:rPr>
          <w:t>пункта 15</w:t>
        </w:r>
      </w:hyperlink>
      <w:r>
        <w:t xml:space="preserve"> исключить;</w:t>
      </w:r>
    </w:p>
    <w:p w:rsidR="008C1F73" w:rsidRDefault="008C1F73">
      <w:pPr>
        <w:pStyle w:val="ConsPlusNormal"/>
        <w:spacing w:before="220"/>
        <w:ind w:firstLine="540"/>
        <w:jc w:val="both"/>
      </w:pPr>
      <w:r>
        <w:t xml:space="preserve">2) </w:t>
      </w:r>
      <w:hyperlink r:id="rId75" w:history="1">
        <w:r>
          <w:rPr>
            <w:color w:val="0000FF"/>
          </w:rPr>
          <w:t>дополнить</w:t>
        </w:r>
      </w:hyperlink>
      <w:r>
        <w:t xml:space="preserve"> пунктами 15.1 и 15.2 следующего содержания:</w:t>
      </w:r>
    </w:p>
    <w:p w:rsidR="008C1F73" w:rsidRDefault="008C1F73">
      <w:pPr>
        <w:pStyle w:val="ConsPlusNormal"/>
        <w:spacing w:before="220"/>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8C1F73" w:rsidRDefault="008C1F73">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1F73" w:rsidRDefault="008C1F73">
      <w:pPr>
        <w:pStyle w:val="ConsPlusNormal"/>
        <w:spacing w:before="220"/>
        <w:ind w:firstLine="540"/>
        <w:jc w:val="both"/>
      </w:pPr>
      <w:r>
        <w:t xml:space="preserve">б) получать в связи с выполнением возложенных на него обязанностей не предусмотренные </w:t>
      </w:r>
      <w:r>
        <w:lastRenderedPageBreak/>
        <w:t>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C1F73" w:rsidRDefault="008C1F73">
      <w:pPr>
        <w:pStyle w:val="ConsPlusNormal"/>
        <w:spacing w:before="220"/>
        <w:ind w:firstLine="540"/>
        <w:jc w:val="both"/>
      </w:pPr>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8C1F73" w:rsidRDefault="008C1F73">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8C1F73" w:rsidRDefault="008C1F73">
      <w:pPr>
        <w:pStyle w:val="ConsPlusNormal"/>
        <w:spacing w:before="220"/>
        <w:ind w:firstLine="540"/>
        <w:jc w:val="both"/>
      </w:pPr>
      <w: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8C1F73" w:rsidRDefault="008C1F73">
      <w:pPr>
        <w:pStyle w:val="ConsPlusNormal"/>
        <w:spacing w:before="220"/>
        <w:ind w:firstLine="540"/>
        <w:jc w:val="both"/>
      </w:pPr>
      <w:r>
        <w:t>15.2. 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8C1F73" w:rsidRDefault="008C1F73">
      <w:pPr>
        <w:pStyle w:val="ConsPlusNormal"/>
        <w:ind w:firstLine="540"/>
        <w:jc w:val="both"/>
      </w:pPr>
    </w:p>
    <w:p w:rsidR="008C1F73" w:rsidRDefault="008C1F73">
      <w:pPr>
        <w:pStyle w:val="ConsPlusTitle"/>
        <w:ind w:firstLine="540"/>
        <w:jc w:val="both"/>
        <w:outlineLvl w:val="0"/>
      </w:pPr>
      <w:r>
        <w:t>Статья 9</w:t>
      </w:r>
    </w:p>
    <w:p w:rsidR="008C1F73" w:rsidRDefault="008C1F73">
      <w:pPr>
        <w:pStyle w:val="ConsPlusNormal"/>
        <w:ind w:firstLine="540"/>
        <w:jc w:val="both"/>
      </w:pPr>
    </w:p>
    <w:p w:rsidR="008C1F73" w:rsidRDefault="008C1F73">
      <w:pPr>
        <w:pStyle w:val="ConsPlusNormal"/>
        <w:ind w:firstLine="540"/>
        <w:jc w:val="both"/>
      </w:pPr>
      <w:hyperlink r:id="rId76" w:history="1">
        <w:r>
          <w:rPr>
            <w:color w:val="0000FF"/>
          </w:rPr>
          <w:t>Статью 90</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8C1F73" w:rsidRDefault="008C1F73">
      <w:pPr>
        <w:pStyle w:val="ConsPlusNormal"/>
        <w:ind w:firstLine="540"/>
        <w:jc w:val="both"/>
      </w:pPr>
    </w:p>
    <w:p w:rsidR="008C1F73" w:rsidRDefault="008C1F73">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rsidR="008C1F73" w:rsidRDefault="008C1F73">
      <w:pPr>
        <w:pStyle w:val="ConsPlusNormal"/>
        <w:spacing w:before="220"/>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8C1F73" w:rsidRDefault="008C1F73">
      <w:pPr>
        <w:pStyle w:val="ConsPlusNormal"/>
        <w:spacing w:before="220"/>
        <w:ind w:firstLine="540"/>
        <w:jc w:val="both"/>
      </w:pPr>
      <w:r>
        <w:t>2) занимать должности в кредитных и иных организациях;</w:t>
      </w:r>
    </w:p>
    <w:p w:rsidR="008C1F73" w:rsidRDefault="008C1F73">
      <w:pPr>
        <w:pStyle w:val="ConsPlusNormal"/>
        <w:spacing w:before="220"/>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8C1F73" w:rsidRDefault="008C1F73">
      <w:pPr>
        <w:pStyle w:val="ConsPlusNormal"/>
        <w:spacing w:before="220"/>
        <w:ind w:firstLine="540"/>
        <w:jc w:val="both"/>
      </w:pPr>
      <w:r>
        <w:t xml:space="preserve">4) быть поверенным или представителем по делам третьих лиц в Банке России, если иное не </w:t>
      </w:r>
      <w:r>
        <w:lastRenderedPageBreak/>
        <w:t>предусмотрено настоящим Федеральным законом и другими федеральными законами;</w:t>
      </w:r>
    </w:p>
    <w:p w:rsidR="008C1F73" w:rsidRDefault="008C1F73">
      <w:pPr>
        <w:pStyle w:val="ConsPlusNormal"/>
        <w:spacing w:before="220"/>
        <w:ind w:firstLine="540"/>
        <w:jc w:val="both"/>
      </w:pPr>
      <w:r>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C1F73" w:rsidRDefault="008C1F73">
      <w:pPr>
        <w:pStyle w:val="ConsPlusNormal"/>
        <w:spacing w:before="220"/>
        <w:ind w:firstLine="540"/>
        <w:jc w:val="both"/>
      </w:pPr>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rsidR="008C1F73" w:rsidRDefault="008C1F73">
      <w:pPr>
        <w:pStyle w:val="ConsPlusNormal"/>
        <w:spacing w:before="220"/>
        <w:ind w:firstLine="540"/>
        <w:jc w:val="both"/>
      </w:pPr>
      <w:r>
        <w:t>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8C1F73" w:rsidRDefault="008C1F73">
      <w:pPr>
        <w:pStyle w:val="ConsPlusNormal"/>
        <w:spacing w:before="220"/>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rsidR="008C1F73" w:rsidRDefault="008C1F73">
      <w:pPr>
        <w:pStyle w:val="ConsPlusNormal"/>
        <w:spacing w:before="220"/>
        <w:ind w:firstLine="540"/>
        <w:jc w:val="both"/>
      </w:pPr>
      <w:r>
        <w:t>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8C1F73" w:rsidRDefault="008C1F73">
      <w:pPr>
        <w:pStyle w:val="ConsPlusNormal"/>
        <w:spacing w:before="220"/>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8C1F73" w:rsidRDefault="008C1F73">
      <w:pPr>
        <w:pStyle w:val="ConsPlusNormal"/>
        <w:spacing w:before="220"/>
        <w:ind w:firstLine="540"/>
        <w:jc w:val="both"/>
      </w:pPr>
      <w: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8C1F73" w:rsidRDefault="008C1F73">
      <w:pPr>
        <w:pStyle w:val="ConsPlusNormal"/>
        <w:ind w:firstLine="540"/>
        <w:jc w:val="both"/>
      </w:pPr>
    </w:p>
    <w:p w:rsidR="008C1F73" w:rsidRDefault="008C1F73">
      <w:pPr>
        <w:pStyle w:val="ConsPlusTitle"/>
        <w:ind w:firstLine="540"/>
        <w:jc w:val="both"/>
        <w:outlineLvl w:val="0"/>
      </w:pPr>
      <w:r>
        <w:t>Статья 10</w:t>
      </w:r>
    </w:p>
    <w:p w:rsidR="008C1F73" w:rsidRDefault="008C1F73">
      <w:pPr>
        <w:pStyle w:val="ConsPlusNormal"/>
        <w:ind w:firstLine="540"/>
        <w:jc w:val="both"/>
      </w:pPr>
    </w:p>
    <w:p w:rsidR="008C1F73" w:rsidRDefault="008C1F73">
      <w:pPr>
        <w:pStyle w:val="ConsPlusNormal"/>
        <w:ind w:firstLine="540"/>
        <w:jc w:val="both"/>
      </w:pPr>
      <w:hyperlink r:id="rId77" w:history="1">
        <w:r>
          <w:rPr>
            <w:color w:val="0000FF"/>
          </w:rPr>
          <w:t>Статью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w:t>
      </w:r>
      <w:hyperlink r:id="rId78" w:history="1">
        <w:r>
          <w:rPr>
            <w:color w:val="0000FF"/>
          </w:rPr>
          <w:t>дополнить</w:t>
        </w:r>
      </w:hyperlink>
      <w:r>
        <w:t xml:space="preserve"> частью 9.1 следующего содержания:</w:t>
      </w:r>
    </w:p>
    <w:p w:rsidR="008C1F73" w:rsidRDefault="008C1F73">
      <w:pPr>
        <w:pStyle w:val="ConsPlusNormal"/>
        <w:spacing w:before="220"/>
        <w:ind w:firstLine="540"/>
        <w:jc w:val="both"/>
      </w:pPr>
      <w: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w:t>
      </w:r>
      <w:r>
        <w:lastRenderedPageBreak/>
        <w:t>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C1F73" w:rsidRDefault="008C1F73">
      <w:pPr>
        <w:pStyle w:val="ConsPlusNormal"/>
        <w:ind w:firstLine="540"/>
        <w:jc w:val="both"/>
      </w:pPr>
    </w:p>
    <w:p w:rsidR="008C1F73" w:rsidRDefault="008C1F73">
      <w:pPr>
        <w:pStyle w:val="ConsPlusTitle"/>
        <w:ind w:firstLine="540"/>
        <w:jc w:val="both"/>
        <w:outlineLvl w:val="0"/>
      </w:pPr>
      <w:r>
        <w:t>Статья 11</w:t>
      </w:r>
    </w:p>
    <w:p w:rsidR="008C1F73" w:rsidRDefault="008C1F73">
      <w:pPr>
        <w:pStyle w:val="ConsPlusNormal"/>
        <w:ind w:firstLine="540"/>
        <w:jc w:val="both"/>
      </w:pPr>
    </w:p>
    <w:p w:rsidR="008C1F73" w:rsidRDefault="008C1F73">
      <w:pPr>
        <w:pStyle w:val="ConsPlusNormal"/>
        <w:ind w:firstLine="540"/>
        <w:jc w:val="both"/>
      </w:pPr>
      <w:r>
        <w:t>Признать утратившими силу:</w:t>
      </w:r>
    </w:p>
    <w:p w:rsidR="008C1F73" w:rsidRDefault="008C1F73">
      <w:pPr>
        <w:pStyle w:val="ConsPlusNormal"/>
        <w:spacing w:before="220"/>
        <w:ind w:firstLine="540"/>
        <w:jc w:val="both"/>
      </w:pPr>
      <w:r>
        <w:t xml:space="preserve">1) </w:t>
      </w:r>
      <w:hyperlink r:id="rId79" w:history="1">
        <w:r>
          <w:rPr>
            <w:color w:val="0000FF"/>
          </w:rPr>
          <w:t>абзац девятый пункта 13 статьи 1</w:t>
        </w:r>
      </w:hyperlink>
      <w: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8C1F73" w:rsidRDefault="008C1F73">
      <w:pPr>
        <w:pStyle w:val="ConsPlusNormal"/>
        <w:spacing w:before="220"/>
        <w:ind w:firstLine="540"/>
        <w:jc w:val="both"/>
      </w:pPr>
      <w:r>
        <w:t xml:space="preserve">2) </w:t>
      </w:r>
      <w:hyperlink r:id="rId80" w:history="1">
        <w:r>
          <w:rPr>
            <w:color w:val="0000FF"/>
          </w:rPr>
          <w:t>подпункт "б" пункта 1 статьи 4</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8C1F73" w:rsidRDefault="008C1F73">
      <w:pPr>
        <w:pStyle w:val="ConsPlusNormal"/>
        <w:ind w:firstLine="540"/>
        <w:jc w:val="both"/>
      </w:pPr>
    </w:p>
    <w:p w:rsidR="008C1F73" w:rsidRDefault="008C1F73">
      <w:pPr>
        <w:pStyle w:val="ConsPlusTitle"/>
        <w:ind w:firstLine="540"/>
        <w:jc w:val="both"/>
        <w:outlineLvl w:val="0"/>
      </w:pPr>
      <w:r>
        <w:t>Статья 12</w:t>
      </w:r>
    </w:p>
    <w:p w:rsidR="008C1F73" w:rsidRDefault="008C1F73">
      <w:pPr>
        <w:pStyle w:val="ConsPlusNormal"/>
        <w:ind w:firstLine="540"/>
        <w:jc w:val="both"/>
      </w:pPr>
    </w:p>
    <w:p w:rsidR="008C1F73" w:rsidRDefault="008C1F7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84" w:history="1">
        <w:r>
          <w:rPr>
            <w:color w:val="0000FF"/>
          </w:rPr>
          <w:t>абзаца десятого подпункта "а" пункта 3 статьи 1</w:t>
        </w:r>
      </w:hyperlink>
      <w:r>
        <w:t xml:space="preserve"> настоящего Федерального закона.</w:t>
      </w:r>
    </w:p>
    <w:p w:rsidR="008C1F73" w:rsidRDefault="008C1F73">
      <w:pPr>
        <w:pStyle w:val="ConsPlusNormal"/>
        <w:spacing w:before="220"/>
        <w:ind w:firstLine="540"/>
        <w:jc w:val="both"/>
      </w:pPr>
      <w:bookmarkStart w:id="1" w:name="P324"/>
      <w:bookmarkEnd w:id="1"/>
      <w:r>
        <w:t xml:space="preserve">2. </w:t>
      </w:r>
      <w:hyperlink w:anchor="P84" w:history="1">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rsidR="008C1F73" w:rsidRDefault="008C1F73">
      <w:pPr>
        <w:pStyle w:val="ConsPlusNormal"/>
        <w:spacing w:before="220"/>
        <w:ind w:firstLine="540"/>
        <w:jc w:val="both"/>
      </w:pPr>
      <w:r>
        <w:t xml:space="preserve">3. Сведения о доходах лиц, указанных в </w:t>
      </w:r>
      <w:hyperlink r:id="rId81" w:history="1">
        <w:r>
          <w:rPr>
            <w:color w:val="0000FF"/>
          </w:rPr>
          <w:t>статье 8.1</w:t>
        </w:r>
      </w:hyperlink>
      <w:r>
        <w:t xml:space="preserve"> Закона Российской Федерации от 26 июня 1992 года N 3132-1 "О статусе судей в Российской Федерации" и </w:t>
      </w:r>
      <w:hyperlink r:id="rId82" w:history="1">
        <w:r>
          <w:rPr>
            <w:color w:val="0000FF"/>
          </w:rPr>
          <w:t>части первой статьи 6.2</w:t>
        </w:r>
      </w:hyperlink>
      <w: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3" w:history="1">
        <w:r>
          <w:rPr>
            <w:color w:val="0000FF"/>
          </w:rPr>
          <w:t>Законом</w:t>
        </w:r>
      </w:hyperlink>
      <w:r>
        <w:t xml:space="preserve"> Российской Федерации от 26 июня 1992 года N 3132-1 "О статусе судей в Российской Федерации" (в редакции настоящего Федерального закона) и Федеральным </w:t>
      </w:r>
      <w:hyperlink r:id="rId84" w:history="1">
        <w:r>
          <w:rPr>
            <w:color w:val="0000FF"/>
          </w:rPr>
          <w:t>законом</w:t>
        </w:r>
      </w:hyperlink>
      <w: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8C1F73" w:rsidRDefault="008C1F73">
      <w:pPr>
        <w:pStyle w:val="ConsPlusNormal"/>
        <w:ind w:firstLine="540"/>
        <w:jc w:val="both"/>
      </w:pPr>
    </w:p>
    <w:p w:rsidR="008C1F73" w:rsidRDefault="008C1F73">
      <w:pPr>
        <w:pStyle w:val="ConsPlusNormal"/>
        <w:jc w:val="right"/>
      </w:pPr>
      <w:r>
        <w:t>Президент</w:t>
      </w:r>
    </w:p>
    <w:p w:rsidR="008C1F73" w:rsidRDefault="008C1F73">
      <w:pPr>
        <w:pStyle w:val="ConsPlusNormal"/>
        <w:jc w:val="right"/>
      </w:pPr>
      <w:r>
        <w:t>Российской Федерации</w:t>
      </w:r>
    </w:p>
    <w:p w:rsidR="008C1F73" w:rsidRDefault="008C1F73">
      <w:pPr>
        <w:pStyle w:val="ConsPlusNormal"/>
        <w:jc w:val="right"/>
      </w:pPr>
      <w:r>
        <w:t>Д.МЕДВЕДЕВ</w:t>
      </w:r>
    </w:p>
    <w:p w:rsidR="008C1F73" w:rsidRDefault="008C1F73">
      <w:pPr>
        <w:pStyle w:val="ConsPlusNormal"/>
      </w:pPr>
      <w:r>
        <w:t>Москва, Кремль</w:t>
      </w:r>
    </w:p>
    <w:p w:rsidR="008C1F73" w:rsidRDefault="008C1F73">
      <w:pPr>
        <w:pStyle w:val="ConsPlusNormal"/>
        <w:spacing w:before="220"/>
      </w:pPr>
      <w:r>
        <w:t>25 декабря 2008 года</w:t>
      </w:r>
    </w:p>
    <w:p w:rsidR="008C1F73" w:rsidRDefault="008C1F73">
      <w:pPr>
        <w:pStyle w:val="ConsPlusNormal"/>
        <w:spacing w:before="220"/>
      </w:pPr>
      <w:r>
        <w:t>N 274-ФЗ</w:t>
      </w:r>
    </w:p>
    <w:p w:rsidR="008C1F73" w:rsidRDefault="008C1F73">
      <w:pPr>
        <w:pStyle w:val="ConsPlusNormal"/>
        <w:ind w:firstLine="540"/>
        <w:jc w:val="both"/>
      </w:pPr>
    </w:p>
    <w:p w:rsidR="008C1F73" w:rsidRDefault="008C1F73">
      <w:pPr>
        <w:pStyle w:val="ConsPlusNormal"/>
        <w:ind w:firstLine="540"/>
        <w:jc w:val="both"/>
      </w:pPr>
    </w:p>
    <w:p w:rsidR="008C1F73" w:rsidRDefault="008C1F73">
      <w:pPr>
        <w:pStyle w:val="ConsPlusNormal"/>
        <w:pBdr>
          <w:top w:val="single" w:sz="6" w:space="0" w:color="auto"/>
        </w:pBdr>
        <w:spacing w:before="100" w:after="100"/>
        <w:jc w:val="both"/>
        <w:rPr>
          <w:sz w:val="2"/>
          <w:szCs w:val="2"/>
        </w:rPr>
      </w:pPr>
    </w:p>
    <w:p w:rsidR="005969FB" w:rsidRDefault="005969FB">
      <w:bookmarkStart w:id="2" w:name="_GoBack"/>
      <w:bookmarkEnd w:id="2"/>
    </w:p>
    <w:sectPr w:rsidR="005969FB" w:rsidSect="00283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73"/>
    <w:rsid w:val="005969FB"/>
    <w:rsid w:val="008C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F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1F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1F7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F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1F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1F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4C12632C93F7260C6442C24BEA97D25F413C089BBF1488E5E3D1AF15BE9C740B21798833F052B9B64FDF4D2106CCEAC4DC092580DBC1h3NFQ" TargetMode="External"/><Relationship Id="rId18" Type="http://schemas.openxmlformats.org/officeDocument/2006/relationships/hyperlink" Target="consultantplus://offline/ref=DE4C12632C93F7260C6442C24BEA97D25F413C089BBF1488E5E3D1AF15BE9C740B21798833F259B8B64FDF4D2106CCEAC4DC092580DBC1h3NFQ" TargetMode="External"/><Relationship Id="rId26" Type="http://schemas.openxmlformats.org/officeDocument/2006/relationships/hyperlink" Target="consultantplus://offline/ref=DE4C12632C93F7260C6442C24BEA97D25F413C089BBF1488E5E3D1AF15BE9C740B21798833F056BFB64FDF4D2106CCEAC4DC092580DBC1h3NFQ" TargetMode="External"/><Relationship Id="rId39" Type="http://schemas.openxmlformats.org/officeDocument/2006/relationships/hyperlink" Target="consultantplus://offline/ref=DE4C12632C93F7260C6442C24BEA97D25F413C089BBF1488E5E3D1AF15BE9C740B21798D38A401FCE8168E0A6A0BCEF7D8DC09h3NAQ" TargetMode="External"/><Relationship Id="rId21" Type="http://schemas.openxmlformats.org/officeDocument/2006/relationships/hyperlink" Target="consultantplus://offline/ref=DE4C12632C93F7260C6442C24BEA97D25F413C089BBF1488E5E3D1AF15BE9C740B21798833F053B1B64FDF4D2106CCEAC4DC092580DBC1h3NFQ" TargetMode="External"/><Relationship Id="rId34" Type="http://schemas.openxmlformats.org/officeDocument/2006/relationships/hyperlink" Target="consultantplus://offline/ref=DE4C12632C93F7260C6442C24BEA97D25F413C089BBF1488E5E3D1AF15BE9C740B21798833F159B8B64FDF4D2106CCEAC4DC092580DBC1h3NFQ" TargetMode="External"/><Relationship Id="rId42" Type="http://schemas.openxmlformats.org/officeDocument/2006/relationships/hyperlink" Target="consultantplus://offline/ref=DE4C12632C93F7260C6442C24BEA97D25F413C089BBF1488E5E3D1AF15BE9C740B21798833F255B0B64FDF4D2106CCEAC4DC092580DBC1h3NFQ" TargetMode="External"/><Relationship Id="rId47" Type="http://schemas.openxmlformats.org/officeDocument/2006/relationships/hyperlink" Target="consultantplus://offline/ref=DE4C12632C93F7260C6442C24BEA97D259463C0992BD4982EDBADDAD12B1C3630C68758933F051BDBA10DA58305EC1E9D9C20B399CD9C33ChCNCQ" TargetMode="External"/><Relationship Id="rId50" Type="http://schemas.openxmlformats.org/officeDocument/2006/relationships/hyperlink" Target="consultantplus://offline/ref=DE4C12632C93F7260C6442C24BEA97D250403F0D9FBF1488E5E3D1AF15BE9C740B21798833F054B1B64FDF4D2106CCEAC4DC092580DBC1h3NFQ" TargetMode="External"/><Relationship Id="rId55" Type="http://schemas.openxmlformats.org/officeDocument/2006/relationships/hyperlink" Target="consultantplus://offline/ref=DE4C12632C93F7260C6442C24BEA97D250403F0D9FBF1488E5E3D1AF15BE9C740B21798833F151B0B64FDF4D2106CCEAC4DC092580DBC1h3NFQ" TargetMode="External"/><Relationship Id="rId63" Type="http://schemas.openxmlformats.org/officeDocument/2006/relationships/hyperlink" Target="consultantplus://offline/ref=DE4C12632C93F7260C6442C24BEA97D25D43390E9EBF1488E5E3D1AF15BE9C660B79758830EE50BAA3198E0Bh7N5Q" TargetMode="External"/><Relationship Id="rId68" Type="http://schemas.openxmlformats.org/officeDocument/2006/relationships/hyperlink" Target="consultantplus://offline/ref=DE4C12632C93F7260C6442C24BEA97D25D43390E9EBF1488E5E3D1AF15BE9C740B21798833F159B1B64FDF4D2106CCEAC4DC092580DBC1h3NFQ" TargetMode="External"/><Relationship Id="rId76" Type="http://schemas.openxmlformats.org/officeDocument/2006/relationships/hyperlink" Target="consultantplus://offline/ref=DE4C12632C93F7260C6442C24BEA97D250423C0D9ABF1488E5E3D1AF15BE9C740B21798833F453BFB64FDF4D2106CCEAC4DC092580DBC1h3NFQ" TargetMode="External"/><Relationship Id="rId84" Type="http://schemas.openxmlformats.org/officeDocument/2006/relationships/hyperlink" Target="consultantplus://offline/ref=DE4C12632C93F7260C6442C24BEA97D25942360892B54982EDBADDAD12B1C3630C68758933F052BAB910DA58305EC1E9D9C20B399CD9C33ChCNCQ" TargetMode="External"/><Relationship Id="rId7" Type="http://schemas.openxmlformats.org/officeDocument/2006/relationships/hyperlink" Target="consultantplus://offline/ref=DE4C12632C93F7260C6442C24BEA97D259463C0992BD4982EDBADDAD12B1C3630C68758933F051BDBA10DA58305EC1E9D9C20B399CD9C33ChCNCQ" TargetMode="External"/><Relationship Id="rId71" Type="http://schemas.openxmlformats.org/officeDocument/2006/relationships/hyperlink" Target="consultantplus://offline/ref=DE4C12632C93F7260C6442C24BEA97D25D43390E9EBF1488E5E3D1AF15BE9C740B21798833F252BFB64FDF4D2106CCEAC4DC092580DBC1h3NFQ" TargetMode="External"/><Relationship Id="rId2" Type="http://schemas.microsoft.com/office/2007/relationships/stylesWithEffects" Target="stylesWithEffects.xml"/><Relationship Id="rId16" Type="http://schemas.openxmlformats.org/officeDocument/2006/relationships/hyperlink" Target="consultantplus://offline/ref=DE4C12632C93F7260C6442C24BEA97D25F413C089BBF1488E5E3D1AF15BE9C740B21798833F053B1B64FDF4D2106CCEAC4DC092580DBC1h3NFQ" TargetMode="External"/><Relationship Id="rId29" Type="http://schemas.openxmlformats.org/officeDocument/2006/relationships/hyperlink" Target="consultantplus://offline/ref=DE4C12632C93F7260C6442C24BEA97D25F413C089BBF1488E5E3D1AF15BE9C660B79758830EE50BAA3198E0Bh7N5Q" TargetMode="External"/><Relationship Id="rId11" Type="http://schemas.openxmlformats.org/officeDocument/2006/relationships/hyperlink" Target="consultantplus://offline/ref=DE4C12632C93F7260C6442C24BEA97D25F413C089BBF1488E5E3D1AF15BE9C740B21798833F051B1B64FDF4D2106CCEAC4DC092580DBC1h3NFQ" TargetMode="External"/><Relationship Id="rId24" Type="http://schemas.openxmlformats.org/officeDocument/2006/relationships/hyperlink" Target="consultantplus://offline/ref=DE4C12632C93F7260C6442C24BEA97D25F413C089BBF1488E5E3D1AF15BE9C740B21798833F057B9B64FDF4D2106CCEAC4DC092580DBC1h3NFQ" TargetMode="External"/><Relationship Id="rId32" Type="http://schemas.openxmlformats.org/officeDocument/2006/relationships/hyperlink" Target="consultantplus://offline/ref=DE4C12632C93F7260C6442C24BEA97D25F413C089BBF1488E5E3D1AF15BE9C740B21798833F158BAB64FDF4D2106CCEAC4DC092580DBC1h3NFQ" TargetMode="External"/><Relationship Id="rId37" Type="http://schemas.openxmlformats.org/officeDocument/2006/relationships/hyperlink" Target="consultantplus://offline/ref=DE4C12632C93F7260C6442C24BEA97D25F413C089BBF1488E5E3D1AF15BE9C740B21798B38A401FCE8168E0A6A0BCEF7D8DC09h3NAQ" TargetMode="External"/><Relationship Id="rId40" Type="http://schemas.openxmlformats.org/officeDocument/2006/relationships/hyperlink" Target="consultantplus://offline/ref=DE4C12632C93F7260C6442C24BEA97D25F413C089BBF1488E5E3D1AF15BE9C740B21798833F253B0B64FDF4D2106CCEAC4DC092580DBC1h3NFQ" TargetMode="External"/><Relationship Id="rId45" Type="http://schemas.openxmlformats.org/officeDocument/2006/relationships/hyperlink" Target="consultantplus://offline/ref=DE4C12632C93F7260C6442C24BEA97D259463C0992BD4982EDBADDAD12B1C3630C68758933F051BDBA10DA58305EC1E9D9C20B399CD9C33ChCNCQ" TargetMode="External"/><Relationship Id="rId53" Type="http://schemas.openxmlformats.org/officeDocument/2006/relationships/hyperlink" Target="consultantplus://offline/ref=DE4C12632C93F7260C6442C24BEA97D250403F0D9FBF1488E5E3D1AF15BE9C740B21798833F151B0B64FDF4D2106CCEAC4DC092580DBC1h3NFQ" TargetMode="External"/><Relationship Id="rId58" Type="http://schemas.openxmlformats.org/officeDocument/2006/relationships/hyperlink" Target="consultantplus://offline/ref=DE4C12632C93F7260C6442C24BEA97D25E473B0599BF1488E5E3D1AF15BE9C740B21798833F055BEB64FDF4D2106CCEAC4DC092580DBC1h3NFQ" TargetMode="External"/><Relationship Id="rId66" Type="http://schemas.openxmlformats.org/officeDocument/2006/relationships/hyperlink" Target="consultantplus://offline/ref=DE4C12632C93F7260C6442C24BEA97D25D43390E9EBF1488E5E3D1AF15BE9C740B21798833F157B1B64FDF4D2106CCEAC4DC092580DBC1h3NFQ" TargetMode="External"/><Relationship Id="rId74" Type="http://schemas.openxmlformats.org/officeDocument/2006/relationships/hyperlink" Target="consultantplus://offline/ref=DE4C12632C93F7260C6442C24BEA97D25F49370E93BF1488E5E3D1AF15BE9C740B21798E38A401FCE8168E0A6A0BCEF7D8DC09h3NAQ" TargetMode="External"/><Relationship Id="rId79" Type="http://schemas.openxmlformats.org/officeDocument/2006/relationships/hyperlink" Target="consultantplus://offline/ref=DE4C12632C93F7260C6442C24BEA97D25D43390E9BBF1488E5E3D1AF15BE9C740B21798833F154BFB64FDF4D2106CCEAC4DC092580DBC1h3NFQ"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DE4C12632C93F7260C6442C24BEA97D250423E089FBF1488E5E3D1AF15BE9C660B79758830EE50BAA3198E0Bh7N5Q" TargetMode="External"/><Relationship Id="rId82" Type="http://schemas.openxmlformats.org/officeDocument/2006/relationships/hyperlink" Target="consultantplus://offline/ref=DE4C12632C93F7260C6442C24BEA97D25942360892B54982EDBADDAD12B1C3630C68758933F052BAB810DA58305EC1E9D9C20B399CD9C33ChCNCQ" TargetMode="External"/><Relationship Id="rId19" Type="http://schemas.openxmlformats.org/officeDocument/2006/relationships/hyperlink" Target="consultantplus://offline/ref=DE4C12632C93F7260C6442C24BEA97D25F413C089BBF1488E5E3D1AF15BE9C740B21798833F056BDB64FDF4D2106CCEAC4DC092580DBC1h3NFQ" TargetMode="External"/><Relationship Id="rId4" Type="http://schemas.openxmlformats.org/officeDocument/2006/relationships/webSettings" Target="webSettings.xml"/><Relationship Id="rId9" Type="http://schemas.openxmlformats.org/officeDocument/2006/relationships/hyperlink" Target="consultantplus://offline/ref=DE4C12632C93F7260C6442C24BEA97D25F413C089BBF1488E5E3D1AF15BE9C740B21798833F051BFB64FDF4D2106CCEAC4DC092580DBC1h3NFQ" TargetMode="External"/><Relationship Id="rId14" Type="http://schemas.openxmlformats.org/officeDocument/2006/relationships/hyperlink" Target="consultantplus://offline/ref=DE4C12632C93F7260C6442C24BEA97D25F413C089BBF1488E5E3D1AF15BE9C740B21798833F052BBB64FDF4D2106CCEAC4DC092580DBC1h3NFQ" TargetMode="External"/><Relationship Id="rId22" Type="http://schemas.openxmlformats.org/officeDocument/2006/relationships/hyperlink" Target="consultantplus://offline/ref=DE4C12632C93F7260C6442C24BEA97D25F413C089BBF1488E5E3D1AF15BE9C740B21798833F056BFB64FDF4D2106CCEAC4DC092580DBC1h3NFQ" TargetMode="External"/><Relationship Id="rId27" Type="http://schemas.openxmlformats.org/officeDocument/2006/relationships/hyperlink" Target="consultantplus://offline/ref=DE4C12632C93F7260C6442C24BEA97D25F413C089BBF1488E5E3D1AF15BE9C740B21798833F058B0B64FDF4D2106CCEAC4DC092580DBC1h3NFQ" TargetMode="External"/><Relationship Id="rId30" Type="http://schemas.openxmlformats.org/officeDocument/2006/relationships/hyperlink" Target="consultantplus://offline/ref=DE4C12632C93F7260C6442C24BEA97D25F413C089BBF1488E5E3D1AF15BE9C740B21798833F157BCB64FDF4D2106CCEAC4DC092580DBC1h3NFQ" TargetMode="External"/><Relationship Id="rId35" Type="http://schemas.openxmlformats.org/officeDocument/2006/relationships/hyperlink" Target="consultantplus://offline/ref=DE4C12632C93F7260C6442C24BEA97D25F413C089BBF1488E5E3D1AF15BE9C740B21798833F250B1B64FDF4D2106CCEAC4DC092580DBC1h3NFQ" TargetMode="External"/><Relationship Id="rId43" Type="http://schemas.openxmlformats.org/officeDocument/2006/relationships/hyperlink" Target="consultantplus://offline/ref=DE4C12632C93F7260C6442C24BEA97D25F413C089BBF1488E5E3D1AF15BE9C740B21798833F257BEB64FDF4D2106CCEAC4DC092580DBC1h3NFQ" TargetMode="External"/><Relationship Id="rId48" Type="http://schemas.openxmlformats.org/officeDocument/2006/relationships/hyperlink" Target="consultantplus://offline/ref=DE4C12632C93F7260C6442C24BEA97D259463C0992BD4982EDBADDAD12B1C3630C68758933F051BDBA10DA58305EC1E9D9C20B399CD9C33ChCNCQ" TargetMode="External"/><Relationship Id="rId56" Type="http://schemas.openxmlformats.org/officeDocument/2006/relationships/hyperlink" Target="consultantplus://offline/ref=DE4C12632C93F7260C6442C24BEA97D25B433B0B9CB74982EDBADDAD12B1C3630C68758933F053BEB510DA58305EC1E9D9C20B399CD9C33ChCNCQ" TargetMode="External"/><Relationship Id="rId64" Type="http://schemas.openxmlformats.org/officeDocument/2006/relationships/hyperlink" Target="consultantplus://offline/ref=DE4C12632C93F7260C6442C24BEA97D25D43390E9EBF1488E5E3D1AF15BE9C740B21798833F157B1B64FDF4D2106CCEAC4DC092580DBC1h3NFQ" TargetMode="External"/><Relationship Id="rId69" Type="http://schemas.openxmlformats.org/officeDocument/2006/relationships/hyperlink" Target="consultantplus://offline/ref=DE4C12632C93F7260C6442C24BEA97D25D43390E9EBF1488E5E3D1AF15BE9C740B21798833F159B1B64FDF4D2106CCEAC4DC092580DBC1h3NFQ" TargetMode="External"/><Relationship Id="rId77" Type="http://schemas.openxmlformats.org/officeDocument/2006/relationships/hyperlink" Target="consultantplus://offline/ref=DE4C12632C93F7260C6442C24BEA97D25F49360F98BF1488E5E3D1AF15BE9C740B21798833F550B9B64FDF4D2106CCEAC4DC092580DBC1h3NFQ" TargetMode="External"/><Relationship Id="rId8" Type="http://schemas.openxmlformats.org/officeDocument/2006/relationships/hyperlink" Target="consultantplus://offline/ref=DE4C12632C93F7260C6442C24BEA97D25F413C089BBF1488E5E3D1AF15BE9C660B79758830EE50BAA3198E0Bh7N5Q" TargetMode="External"/><Relationship Id="rId51" Type="http://schemas.openxmlformats.org/officeDocument/2006/relationships/hyperlink" Target="consultantplus://offline/ref=DE4C12632C93F7260C6442C24BEA97D250403F0D9FBF1488E5E3D1AF15BE9C740B21798833F055B9B64FDF4D2106CCEAC4DC092580DBC1h3NFQ" TargetMode="External"/><Relationship Id="rId72" Type="http://schemas.openxmlformats.org/officeDocument/2006/relationships/hyperlink" Target="consultantplus://offline/ref=DE4C12632C93F7260C6442C24BEA97D25D43390E9EBF1488E5E3D1AF15BE9C740B21798833F254BAB64FDF4D2106CCEAC4DC092580DBC1h3NFQ" TargetMode="External"/><Relationship Id="rId80" Type="http://schemas.openxmlformats.org/officeDocument/2006/relationships/hyperlink" Target="consultantplus://offline/ref=DE4C12632C93F7260C6442C24BEA97D25D43390D9FBF1488E5E3D1AF15BE9C740B21798833F052BDB64FDF4D2106CCEAC4DC092580DBC1h3NFQ"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DE4C12632C93F7260C6442C24BEA97D25F413C089BBF1488E5E3D1AF15BE9C740B21798938A401FCE8168E0A6A0BCEF7D8DC09h3NAQ" TargetMode="External"/><Relationship Id="rId17" Type="http://schemas.openxmlformats.org/officeDocument/2006/relationships/hyperlink" Target="consultantplus://offline/ref=DE4C12632C93F7260C6442C24BEA97D25F413C089BBF1488E5E3D1AF15BE9C740B21798833F055BBB64FDF4D2106CCEAC4DC092580DBC1h3NFQ" TargetMode="External"/><Relationship Id="rId25" Type="http://schemas.openxmlformats.org/officeDocument/2006/relationships/hyperlink" Target="consultantplus://offline/ref=DE4C12632C93F7260C6442C24BEA97D25F413C089BBF1488E5E3D1AF15BE9C740B21798833F057BAB64FDF4D2106CCEAC4DC092580DBC1h3NFQ" TargetMode="External"/><Relationship Id="rId33" Type="http://schemas.openxmlformats.org/officeDocument/2006/relationships/hyperlink" Target="consultantplus://offline/ref=DE4C12632C93F7260C6442C24BEA97D25F413C089BBF1488E5E3D1AF15BE9C740B21798833F158B0B64FDF4D2106CCEAC4DC092580DBC1h3NFQ" TargetMode="External"/><Relationship Id="rId38" Type="http://schemas.openxmlformats.org/officeDocument/2006/relationships/hyperlink" Target="consultantplus://offline/ref=DE4C12632C93F7260C6442C24BEA97D25F413C089BBF1488E5E3D1AF15BE9C740B21798C38A401FCE8168E0A6A0BCEF7D8DC09h3NAQ" TargetMode="External"/><Relationship Id="rId46" Type="http://schemas.openxmlformats.org/officeDocument/2006/relationships/hyperlink" Target="consultantplus://offline/ref=DE4C12632C93F7260C6442C24BEA97D259463C0992BD4982EDBADDAD12B1C3630C68758933F051BDBA10DA58305EC1E9D9C20B399CD9C33ChCNCQ" TargetMode="External"/><Relationship Id="rId59" Type="http://schemas.openxmlformats.org/officeDocument/2006/relationships/hyperlink" Target="consultantplus://offline/ref=DE4C12632C93F7260C6442C24BEA97D25E473B0599BF1488E5E3D1AF15BE9C740B21798833F055BEB64FDF4D2106CCEAC4DC092580DBC1h3NFQ" TargetMode="External"/><Relationship Id="rId67" Type="http://schemas.openxmlformats.org/officeDocument/2006/relationships/hyperlink" Target="consultantplus://offline/ref=DE4C12632C93F7260C6442C24BEA97D25D43390E9EBF1488E5E3D1AF15BE9C740B21798833F159BCB64FDF4D2106CCEAC4DC092580DBC1h3NFQ" TargetMode="External"/><Relationship Id="rId20" Type="http://schemas.openxmlformats.org/officeDocument/2006/relationships/hyperlink" Target="consultantplus://offline/ref=DE4C12632C93F7260C6442C24BEA97D25F413C089BBF1488E5E3D1AF15BE9C740B21798833F053B1B64FDF4D2106CCEAC4DC092580DBC1h3NFQ" TargetMode="External"/><Relationship Id="rId41" Type="http://schemas.openxmlformats.org/officeDocument/2006/relationships/hyperlink" Target="consultantplus://offline/ref=DE4C12632C93F7260C6442C24BEA97D25F413C089BBF1488E5E3D1AF15BE9C740B21798833F254B8B64FDF4D2106CCEAC4DC092580DBC1h3NFQ" TargetMode="External"/><Relationship Id="rId54" Type="http://schemas.openxmlformats.org/officeDocument/2006/relationships/hyperlink" Target="consultantplus://offline/ref=DE4C12632C93F7260C6442C24BEA97D250403F0D9FBF1488E5E3D1AF15BE9C740B21798833F151B1B64FDF4D2106CCEAC4DC092580DBC1h3NFQ" TargetMode="External"/><Relationship Id="rId62" Type="http://schemas.openxmlformats.org/officeDocument/2006/relationships/hyperlink" Target="consultantplus://offline/ref=DE4C12632C93F7260C6442C24BEA97D250423E089FBF1488E5E3D1AF15BE9C740B21798833F151B1B64FDF4D2106CCEAC4DC092580DBC1h3NFQ" TargetMode="External"/><Relationship Id="rId70" Type="http://schemas.openxmlformats.org/officeDocument/2006/relationships/hyperlink" Target="consultantplus://offline/ref=DE4C12632C93F7260C6442C24BEA97D25D43390E9EBF1488E5E3D1AF15BE9C740B21798833F250BBB64FDF4D2106CCEAC4DC092580DBC1h3NFQ" TargetMode="External"/><Relationship Id="rId75" Type="http://schemas.openxmlformats.org/officeDocument/2006/relationships/hyperlink" Target="consultantplus://offline/ref=DE4C12632C93F7260C6442C24BEA97D25F49370E93BF1488E5E3D1AF15BE9C740B21798833F452BBB64FDF4D2106CCEAC4DC092580DBC1h3NFQ" TargetMode="External"/><Relationship Id="rId83" Type="http://schemas.openxmlformats.org/officeDocument/2006/relationships/hyperlink" Target="consultantplus://offline/ref=DE4C12632C93F7260C6442C24BEA97D25B463E0E9ABC4982EDBADDAD12B1C3630C68758933F053BEBA10DA58305EC1E9D9C20B399CD9C33ChCNCQ" TargetMode="External"/><Relationship Id="rId1" Type="http://schemas.openxmlformats.org/officeDocument/2006/relationships/styles" Target="styles.xml"/><Relationship Id="rId6" Type="http://schemas.openxmlformats.org/officeDocument/2006/relationships/hyperlink" Target="consultantplus://offline/ref=DE4C12632C93F7260C6442C24BEA97D25B433B0B9CB74982EDBADDAD12B1C3630C68758933F053BEB510DA58305EC1E9D9C20B399CD9C33ChCNCQ" TargetMode="External"/><Relationship Id="rId15" Type="http://schemas.openxmlformats.org/officeDocument/2006/relationships/hyperlink" Target="consultantplus://offline/ref=DE4C12632C93F7260C6442C24BEA97D25A49390891E21E80BCEFD3A81AE199731A21788B2DF052A6BF1B8Ch0N8Q" TargetMode="External"/><Relationship Id="rId23" Type="http://schemas.openxmlformats.org/officeDocument/2006/relationships/hyperlink" Target="consultantplus://offline/ref=DE4C12632C93F7260C6442C24BEA97D25F413C089BBF1488E5E3D1AF15BE9C740B21798833F057B8B64FDF4D2106CCEAC4DC092580DBC1h3NFQ" TargetMode="External"/><Relationship Id="rId28" Type="http://schemas.openxmlformats.org/officeDocument/2006/relationships/hyperlink" Target="consultantplus://offline/ref=DE4C12632C93F7260C6442C24BEA97D25F413C089BBF1488E5E3D1AF15BE9C740B21798833F152BDB64FDF4D2106CCEAC4DC092580DBC1h3NFQ" TargetMode="External"/><Relationship Id="rId36" Type="http://schemas.openxmlformats.org/officeDocument/2006/relationships/hyperlink" Target="consultantplus://offline/ref=DE4C12632C93F7260C6442C24BEA97D25F413C089BBF1488E5E3D1AF15BE9C740B21798A38A401FCE8168E0A6A0BCEF7D8DC09h3NAQ" TargetMode="External"/><Relationship Id="rId49" Type="http://schemas.openxmlformats.org/officeDocument/2006/relationships/hyperlink" Target="consultantplus://offline/ref=DE4C12632C93F7260C6442C24BEA97D250403F0D9FBF1488E5E3D1AF15BE9C660B79758830EE50BAA3198E0Bh7N5Q" TargetMode="External"/><Relationship Id="rId57" Type="http://schemas.openxmlformats.org/officeDocument/2006/relationships/hyperlink" Target="consultantplus://offline/ref=DE4C12632C93F7260C6442C24BEA97D25C483C0992BF1488E5E3D1AF15BE9C740B21798833F051B1B64FDF4D2106CCEAC4DC092580DBC1h3NFQ" TargetMode="External"/><Relationship Id="rId10" Type="http://schemas.openxmlformats.org/officeDocument/2006/relationships/hyperlink" Target="consultantplus://offline/ref=DE4C12632C93F7260C6442C24BEA97D25F413C089BBF1488E5E3D1AF15BE9C740B21798833F051B0B64FDF4D2106CCEAC4DC092580DBC1h3NFQ" TargetMode="External"/><Relationship Id="rId31" Type="http://schemas.openxmlformats.org/officeDocument/2006/relationships/hyperlink" Target="consultantplus://offline/ref=DE4C12632C93F7260C6442C24BEA97D25F413C089BBF1488E5E3D1AF15BE9C740B21798833F157BEB64FDF4D2106CCEAC4DC092580DBC1h3NFQ" TargetMode="External"/><Relationship Id="rId44" Type="http://schemas.openxmlformats.org/officeDocument/2006/relationships/hyperlink" Target="consultantplus://offline/ref=DE4C12632C93F7260C6442C24BEA97D25F413C089BBF1488E5E3D1AF15BE9C660B79758830EE50BAA3198E0Bh7N5Q" TargetMode="External"/><Relationship Id="rId52" Type="http://schemas.openxmlformats.org/officeDocument/2006/relationships/hyperlink" Target="consultantplus://offline/ref=DE4C12632C93F7260C6442C24BEA97D250403F0D9FBF1488E5E3D1AF15BE9C740B21798833F054B1B64FDF4D2106CCEAC4DC092580DBC1h3NFQ" TargetMode="External"/><Relationship Id="rId60" Type="http://schemas.openxmlformats.org/officeDocument/2006/relationships/hyperlink" Target="consultantplus://offline/ref=DE4C12632C93F7260C6442C24BEA97D250423E089FBF1488E5E3D1AF15BE9C660B79758830EE50BAA3198E0Bh7N5Q" TargetMode="External"/><Relationship Id="rId65" Type="http://schemas.openxmlformats.org/officeDocument/2006/relationships/hyperlink" Target="consultantplus://offline/ref=DE4C12632C93F7260C6442C24BEA97D25D43390E9EBF1488E5E3D1AF15BE9C740B21798833F157B1B64FDF4D2106CCEAC4DC092580DBC1h3NFQ" TargetMode="External"/><Relationship Id="rId73" Type="http://schemas.openxmlformats.org/officeDocument/2006/relationships/hyperlink" Target="consultantplus://offline/ref=DE4C12632C93F7260C6442C24BEA97D25F49370E93BF1488E5E3D1AF15BE9C740B21798833F452BBB64FDF4D2106CCEAC4DC092580DBC1h3NFQ" TargetMode="External"/><Relationship Id="rId78" Type="http://schemas.openxmlformats.org/officeDocument/2006/relationships/hyperlink" Target="consultantplus://offline/ref=DE4C12632C93F7260C6442C24BEA97D25F49360F98BF1488E5E3D1AF15BE9C740B21798833F550B9B64FDF4D2106CCEAC4DC092580DBC1h3NFQ" TargetMode="External"/><Relationship Id="rId81" Type="http://schemas.openxmlformats.org/officeDocument/2006/relationships/hyperlink" Target="consultantplus://offline/ref=DE4C12632C93F7260C6442C24BEA97D25B463E0E9ABC4982EDBADDAD12B1C3630C68758031FB04E9F94E83097715CCEBC4DE0B39h8N3Q"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8981</Words>
  <Characters>51196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1</cp:revision>
  <dcterms:created xsi:type="dcterms:W3CDTF">2021-02-03T16:13:00Z</dcterms:created>
  <dcterms:modified xsi:type="dcterms:W3CDTF">2021-02-03T16:13:00Z</dcterms:modified>
</cp:coreProperties>
</file>