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УТВЕРЖДАЮ</w:t>
      </w:r>
    </w:p>
    <w:p>
      <w:pPr>
        <w:pStyle w:val="para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Директор</w:t>
      </w:r>
      <w:r>
        <w:rPr>
          <w:rFonts w:ascii="Times New Roman" w:hAnsi="Times New Roman" w:cs="Times New Roman"/>
          <w:spacing w:val="-5" w:percent="9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</w:p>
    <w:p>
      <w:pPr>
        <w:pStyle w:val="para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бюджетного учреждения</w:t>
      </w:r>
    </w:p>
    <w:p>
      <w:pPr>
        <w:pStyle w:val="para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культуры</w:t>
      </w:r>
    </w:p>
    <w:p>
      <w:pPr>
        <w:pStyle w:val="para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«Дом культуры села Сукко»</w:t>
      </w:r>
    </w:p>
    <w:p>
      <w:pPr>
        <w:pStyle w:val="para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муниципального образования</w:t>
      </w:r>
    </w:p>
    <w:p>
      <w:pPr>
        <w:pStyle w:val="para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город – курорт Анапа</w:t>
      </w:r>
    </w:p>
    <w:p>
      <w:pPr>
        <w:pStyle w:val="para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_________________К .В. Ивинский</w:t>
      </w:r>
    </w:p>
    <w:p>
      <w:pPr>
        <w:spacing/>
        <w:jc w:val="right"/>
      </w:pPr>
      <w:r/>
    </w:p>
    <w:p>
      <w:r/>
    </w:p>
    <w:p>
      <w:pPr>
        <w:pStyle w:val="para3"/>
        <w:ind w:left="5078"/>
        <w:rPr>
          <w:sz w:val="24"/>
          <w:szCs w:val="24"/>
        </w:rPr>
      </w:pPr>
      <w:r>
        <w:rPr>
          <w:spacing w:val="-2" w:percent="98"/>
          <w:sz w:val="24"/>
          <w:szCs w:val="24"/>
        </w:rPr>
        <w:t>Приложение</w:t>
      </w:r>
      <w:r>
        <w:rPr>
          <w:sz w:val="24"/>
          <w:szCs w:val="24"/>
        </w:rPr>
      </w:r>
    </w:p>
    <w:p>
      <w:pPr>
        <w:pStyle w:val="para3"/>
        <w:ind w:left="5078"/>
        <w:rPr>
          <w:sz w:val="24"/>
          <w:szCs w:val="24"/>
        </w:rPr>
      </w:pPr>
      <w:r>
        <w:rPr>
          <w:sz w:val="24"/>
          <w:szCs w:val="24"/>
        </w:rPr>
        <w:t>к приказу муниципального бюджетного</w:t>
      </w:r>
      <w:r>
        <w:rPr>
          <w:spacing w:val="-15" w:percent="84"/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  <w:r>
        <w:rPr>
          <w:spacing w:val="-14" w:percent="85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</w:p>
    <w:p>
      <w:pPr>
        <w:pStyle w:val="para3"/>
        <w:ind w:left="5078" w:right="1007"/>
        <w:rPr>
          <w:sz w:val="24"/>
          <w:szCs w:val="24"/>
        </w:rPr>
      </w:pPr>
      <w:r>
        <w:rPr>
          <w:sz w:val="24"/>
          <w:szCs w:val="24"/>
        </w:rPr>
        <w:t>«Дом культуры села Сукко» муниципального</w:t>
      </w:r>
      <w:r>
        <w:rPr>
          <w:spacing w:val="-15" w:percent="84"/>
          <w:sz w:val="24"/>
          <w:szCs w:val="24"/>
        </w:rPr>
        <w:t xml:space="preserve"> </w:t>
      </w:r>
      <w:r>
        <w:rPr>
          <w:sz w:val="24"/>
          <w:szCs w:val="24"/>
        </w:rPr>
        <w:t>образования город-курорт Анапа</w:t>
      </w:r>
    </w:p>
    <w:p>
      <w:pPr>
        <w:pStyle w:val="para3"/>
        <w:ind w:left="5786"/>
      </w:pPr>
      <w:r/>
    </w:p>
    <w:p>
      <w:pPr>
        <w: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>
      <w:r/>
    </w:p>
    <w:p>
      <w:pPr>
        <w:pStyle w:val="para2"/>
        <w: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ПОЛОЖЕНИЕ</w:t>
      </w:r>
    </w:p>
    <w:p>
      <w:pPr>
        <w:pStyle w:val="para2"/>
        <w: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b/>
          <w:sz w:val="32"/>
          <w:szCs w:val="32"/>
        </w:rPr>
        <w:t xml:space="preserve"> Всероссийского фестиваля жанрового искусства</w:t>
      </w:r>
    </w:p>
    <w:p>
      <w:pPr>
        <w:pStyle w:val="para2"/>
        <w: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«ЛЕТО – ПОРТРЕТТО»</w:t>
      </w:r>
    </w:p>
    <w:p>
      <w:r/>
    </w:p>
    <w:p>
      <w:pPr>
        <w:spacing/>
        <w:jc w:val="center"/>
      </w:pPr>
      <w:r>
        <w:rPr>
          <w:noProof/>
        </w:rPr>
        <w:drawing>
          <wp:inline distT="0" distB="0" distL="0" distR="0">
            <wp:extent cx="2162175" cy="22485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:sm="smNativeData" val="SMDATA_16_grMeah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UAAAAB6AAAAAAAAAAAAAAAAAAAAAAAAAAAAAAAAAAAAAAAAAAAAAATQ0AANUNAAAAAAAAAAAAAAAA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248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/>
    </w:p>
    <w:p>
      <w:r/>
    </w:p>
    <w:p>
      <w:pPr>
        <w:spacing/>
        <w:jc w:val="center"/>
      </w:pPr>
      <w:r/>
    </w:p>
    <w:p>
      <w:pPr>
        <w: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27 июня 2026 года</w:t>
      </w:r>
    </w:p>
    <w:p>
      <w:pPr>
        <w: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pStyle w:val="para1"/>
        <w:numPr>
          <w:ilvl w:val="0"/>
          <w:numId w:val="3"/>
        </w:numPr>
        <w:ind w:left="3399" w:hanging="280"/>
        <w:tabs defTabSz="708">
          <w:tab w:val="left" w:pos="3682" w:leader="none"/>
        </w:tabs>
        <w:rPr>
          <w:sz w:val="24"/>
          <w:szCs w:val="24"/>
        </w:rPr>
      </w:pPr>
      <w:r>
        <w:rPr>
          <w:sz w:val="24"/>
          <w:szCs w:val="24"/>
        </w:rPr>
        <w:t>ОБЩИЕ</w:t>
      </w:r>
      <w:r>
        <w:rPr>
          <w:spacing w:val="-5" w:percent="95"/>
          <w:sz w:val="24"/>
          <w:szCs w:val="24"/>
        </w:rPr>
        <w:t xml:space="preserve"> </w:t>
      </w:r>
      <w:r>
        <w:rPr>
          <w:spacing w:val="-2" w:percent="98"/>
          <w:sz w:val="24"/>
          <w:szCs w:val="24"/>
        </w:rPr>
        <w:t>ПОЛОЖЕНИЯ</w:t>
      </w:r>
    </w:p>
    <w:p>
      <w:pPr>
        <w:pStyle w:val="para1"/>
        <w:ind w:left="0" w:firstLine="0"/>
        <w:tabs defTabSz="708">
          <w:tab w:val="left" w:pos="3682" w:leader="none"/>
        </w:tabs>
        <w:rPr>
          <w:spacing w:val="-2" w:percent="98"/>
          <w:sz w:val="24"/>
          <w:szCs w:val="24"/>
        </w:rPr>
      </w:pPr>
      <w:r>
        <w:rPr>
          <w:spacing w:val="-2" w:percent="98"/>
          <w:sz w:val="24"/>
          <w:szCs w:val="24"/>
        </w:rPr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(далее – Положение) регламентирует порядок организации</w:t>
      </w:r>
      <w:r>
        <w:rPr>
          <w:rFonts w:ascii="Times New Roman" w:hAnsi="Times New Roman" w:cs="Times New Roman"/>
          <w:spacing w:val="40" w:percent="1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40" w:percent="1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проведения</w:t>
      </w:r>
      <w:r>
        <w:rPr>
          <w:rFonts w:ascii="Times New Roman" w:hAnsi="Times New Roman" w:cs="Times New Roman"/>
          <w:spacing w:val="40" w:percent="1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pacing w:val="40" w:percent="1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Всероссийского фестиваля жанрового искусства «Лето - портретто»</w:t>
      </w:r>
      <w:r>
        <w:rPr>
          <w:rFonts w:ascii="Times New Roman" w:hAnsi="Times New Roman" w:cs="Times New Roman"/>
          <w:spacing w:val="-1" w:percent="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</w:t>
      </w:r>
      <w:r>
        <w:rPr>
          <w:rFonts w:ascii="Times New Roman" w:hAnsi="Times New Roman" w:cs="Times New Roman"/>
          <w:spacing w:val="-1" w:percent="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-1" w:percent="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Фестиваль)</w:t>
      </w:r>
      <w:r>
        <w:rPr>
          <w:rFonts w:ascii="Times New Roman" w:hAnsi="Times New Roman" w:cs="Times New Roman"/>
          <w:spacing w:val="-1" w:percent="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" w:percent="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МБУК</w:t>
      </w:r>
      <w:r>
        <w:rPr>
          <w:rFonts w:ascii="Times New Roman" w:hAnsi="Times New Roman" w:cs="Times New Roman"/>
          <w:spacing w:val="-1" w:percent="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«Дом</w:t>
      </w:r>
      <w:r>
        <w:rPr>
          <w:rFonts w:ascii="Times New Roman" w:hAnsi="Times New Roman" w:cs="Times New Roman"/>
          <w:spacing w:val="-1" w:percent="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культуры</w:t>
      </w:r>
      <w:r>
        <w:rPr>
          <w:rFonts w:ascii="Times New Roman" w:hAnsi="Times New Roman" w:cs="Times New Roman"/>
          <w:spacing w:val="-1" w:percent="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села</w:t>
      </w:r>
      <w:r>
        <w:rPr>
          <w:rFonts w:ascii="Times New Roman" w:hAnsi="Times New Roman" w:cs="Times New Roman"/>
          <w:spacing w:val="-1" w:percent="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Сукко», определяет сроки и порядок подачи заявок, критерии оценки, требования к участникам, регламент работы экспертного совета, сроки проведения и прочие условия участия.</w:t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Фестиваля является Муниципальное бюджетное учреждение культуры «Дом культуры села Сукко» муниципального образования город-курорт Анапа (далее — Организатор). Фестиваль проходит при поддержке автономной некоммерческой организации «Таврида. арт» </w:t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pacing w:val="-11" w:percent="8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-11" w:percent="8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Фестивале</w:t>
      </w:r>
      <w:r>
        <w:rPr>
          <w:rFonts w:ascii="Times New Roman" w:hAnsi="Times New Roman" w:cs="Times New Roman"/>
          <w:spacing w:val="-11" w:percent="8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публикуется</w:t>
      </w:r>
      <w:r>
        <w:rPr>
          <w:rFonts w:ascii="Times New Roman" w:hAnsi="Times New Roman" w:cs="Times New Roman"/>
          <w:spacing w:val="-11" w:percent="8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11" w:percent="8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официальном</w:t>
      </w:r>
      <w:r>
        <w:rPr>
          <w:rFonts w:ascii="Times New Roman" w:hAnsi="Times New Roman" w:cs="Times New Roman"/>
          <w:spacing w:val="-11" w:percent="8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сайте</w:t>
      </w:r>
      <w:r>
        <w:rPr>
          <w:rFonts w:ascii="Times New Roman" w:hAnsi="Times New Roman" w:cs="Times New Roman"/>
          <w:spacing w:val="-11" w:percent="8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Организатора https://дк-сукко.рф/, а также в социальных сетях и официальных пабликах:  в группе в В Контакте </w:t>
      </w:r>
      <w:hyperlink r:id="rId9" w:history="1">
        <w:r>
          <w:rPr>
            <w:rStyle w:val="char3"/>
            <w:rFonts w:ascii="Times New Roman" w:hAnsi="Times New Roman" w:cs="Times New Roman"/>
            <w:spacing w:val="-2" w:percent="98"/>
            <w:sz w:val="24"/>
            <w:szCs w:val="24"/>
          </w:rPr>
          <w:t>https://vk.com/dksukko2023</w:t>
        </w:r>
      </w:hyperlink>
      <w:r>
        <w:rPr>
          <w:rFonts w:ascii="Times New Roman" w:hAnsi="Times New Roman" w:cs="Times New Roman"/>
          <w:spacing w:val="-2" w:percent="98"/>
          <w:sz w:val="24"/>
          <w:szCs w:val="24"/>
        </w:rPr>
        <w:t>.</w:t>
      </w:r>
      <w:r>
        <w:rPr>
          <w:rFonts w:ascii="Times New Roman" w:hAnsi="Times New Roman" w:cs="Times New Roman"/>
          <w:spacing w:val="-2" w:percent="98"/>
          <w:sz w:val="24"/>
          <w:szCs w:val="24"/>
        </w:rPr>
        <w:t xml:space="preserve"> </w:t>
      </w:r>
      <w:hyperlink r:id="rId10" w:history="1">
        <w:r>
          <w:rPr>
            <w:rFonts w:ascii="Times New Roman" w:hAnsi="Times New Roman" w:cs="Times New Roman"/>
            <w:color w:val="0000ff"/>
            <w:spacing w:val="-2" w:percent="98"/>
            <w:sz w:val="24"/>
            <w:szCs w:val="24"/>
            <w:u w:color="0000ff" w:val="single"/>
          </w:rPr>
          <w:t>https://vk.com/sukkofest</w:t>
        </w:r>
      </w:hyperlink>
      <w:r>
        <w:rPr>
          <w:rFonts w:ascii="Times New Roman" w:hAnsi="Times New Roman" w:cs="Times New Roman"/>
          <w:spacing w:val="-2" w:percent="98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Фестиваля гарантирует соблюдение Федерального законодательства о защите персональных данных в рамках правоотношений, вытекающих из настоящего Положения о Фестивале.</w:t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оставляют за собой право вносить изменения в настоящее Положение с обязательной публикацией обновленного Положения на официальных ресурсах в сети Интернет.</w:t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оставляет за собой право переноса Фестиваля, в случае недобора заявок, с обязательной публикацией обновленной информации на официальных ресурсах в сети Интернет.</w:t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</w:t>
      </w:r>
      <w:r>
        <w:rPr>
          <w:rFonts w:ascii="Times New Roman" w:hAnsi="Times New Roman" w:cs="Times New Roman"/>
          <w:spacing w:val="-6" w:percent="9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дружеских</w:t>
      </w:r>
      <w:r>
        <w:rPr>
          <w:rFonts w:ascii="Times New Roman" w:hAnsi="Times New Roman" w:cs="Times New Roman"/>
          <w:spacing w:val="-6" w:percent="9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связей</w:t>
      </w:r>
      <w:r>
        <w:rPr>
          <w:rFonts w:ascii="Times New Roman" w:hAnsi="Times New Roman" w:cs="Times New Roman"/>
          <w:spacing w:val="-6" w:percent="9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</w:t>
      </w:r>
      <w:r>
        <w:rPr>
          <w:rFonts w:ascii="Times New Roman" w:hAnsi="Times New Roman" w:cs="Times New Roman"/>
          <w:spacing w:val="-6" w:percent="9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pacing w:val="-6" w:percent="9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посредством</w:t>
      </w:r>
      <w:r>
        <w:rPr>
          <w:rFonts w:ascii="Times New Roman" w:hAnsi="Times New Roman" w:cs="Times New Roman"/>
          <w:spacing w:val="-6" w:percent="9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реализации творческих проектов Фестиваля.</w:t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Создание возможностей для начинающих и опытных участников проявить свои творческие способности, содействие в реализации поставленных высоких</w:t>
      </w:r>
      <w:r>
        <w:rPr>
          <w:rFonts w:ascii="Times New Roman" w:hAnsi="Times New Roman" w:cs="Times New Roman"/>
          <w:spacing w:val="40" w:percent="1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целей в изобразительном искусстве.</w:t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Привлечение внимание к изобразительному и декоративноприкладному  искусству, как к способу самовыражения, а также стимулирование интереса к перспективным творческим профессиям.</w:t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2"/>
        <w:ind w:firstLine="709"/>
        <w: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6" w:percent="94"/>
          <w:sz w:val="24"/>
          <w:szCs w:val="24"/>
        </w:rPr>
        <w:t>2. УЧАСТНИКИ ФЕСТИВАЛЯ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pacing w:val="-2" w:percent="9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 </w:t>
      </w:r>
      <w:r>
        <w:rPr>
          <w:rFonts w:ascii="Times New Roman" w:hAnsi="Times New Roman" w:cs="Times New Roman"/>
          <w:spacing w:val="-10" w:percent="90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 w:percent="98"/>
          <w:sz w:val="24"/>
          <w:szCs w:val="24"/>
        </w:rPr>
        <w:t>Фестивале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 w:percent="98"/>
          <w:sz w:val="24"/>
          <w:szCs w:val="24"/>
        </w:rPr>
        <w:t>принимают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 w:percent="98"/>
          <w:sz w:val="24"/>
          <w:szCs w:val="24"/>
        </w:rPr>
        <w:t>участие мастера изобразительного и                    декоративно-прикладного искусства любого возраста.</w:t>
      </w:r>
      <w:r>
        <w:rPr>
          <w:rFonts w:ascii="Times New Roman" w:hAnsi="Times New Roman" w:cs="Times New Roman"/>
          <w:spacing w:val="-2" w:percent="98"/>
          <w:sz w:val="24"/>
          <w:szCs w:val="24"/>
        </w:rPr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2"/>
        <w:ind w:firstLine="709"/>
        <w: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ОРГАНИЗАЦИОННЫЙ КОМИТЕТ ФЕСТИВАЛЯ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Для организации Фестиваля создается Организационный комитет Фестиваля (далее – Оргкомитет).</w:t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В составе Оргкомитета входят специалисты муниципального бюджетного учреждения культуры «Дом культуры села Сукко» муниципального образования город-курорт Анапа.</w:t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Оргкомитет:</w:t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организует работу по подготовке и проведению Фестиваля;</w:t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утверждает итоги Фестиваля.</w:t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para2"/>
        <w:ind w:firstLine="709"/>
        <w:spacing/>
        <w:jc w:val="center"/>
        <w:rPr>
          <w:rFonts w:ascii="Times New Roman" w:hAnsi="Times New Roman" w:cs="Times New Roman"/>
          <w:b/>
          <w:bCs/>
          <w:spacing w:val="-2" w:percent="98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4.СРОКИ</w:t>
      </w:r>
      <w:r>
        <w:rPr>
          <w:rFonts w:ascii="Times New Roman" w:hAnsi="Times New Roman" w:cs="Times New Roman"/>
          <w:b/>
          <w:bCs/>
          <w:spacing w:val="-8" w:percent="9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-6" w:percent="9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МЕСТО</w:t>
      </w:r>
      <w:r>
        <w:rPr>
          <w:rFonts w:ascii="Times New Roman" w:hAnsi="Times New Roman" w:cs="Times New Roman"/>
          <w:b/>
          <w:bCs/>
          <w:spacing w:val="-5" w:percent="9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 w:percent="98"/>
          <w:sz w:val="24"/>
          <w:szCs w:val="24"/>
        </w:rPr>
        <w:t>ПРОВЕДЕНИЯ</w:t>
      </w:r>
    </w:p>
    <w:p>
      <w:pPr>
        <w:pStyle w:val="para2"/>
        <w:ind w:firstLine="709"/>
        <w:spacing/>
        <w:jc w:val="center"/>
        <w:rPr>
          <w:rFonts w:ascii="Times New Roman" w:hAnsi="Times New Roman" w:cs="Times New Roman"/>
          <w:b/>
          <w:bCs/>
          <w:spacing w:val="-2" w:percent="98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 w:percent="98"/>
          <w:sz w:val="24"/>
          <w:szCs w:val="24"/>
        </w:rPr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Фестиваль проводится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27 июня 2026 года </w:t>
      </w:r>
      <w:r>
        <w:rPr>
          <w:rFonts w:ascii="Times New Roman" w:hAnsi="Times New Roman" w:cs="Times New Roman"/>
          <w:sz w:val="24"/>
          <w:szCs w:val="24"/>
        </w:rPr>
        <w:t xml:space="preserve">с 10.00 </w:t>
      </w:r>
      <w:r>
        <w:rPr>
          <w:rFonts w:ascii="Times New Roman" w:hAnsi="Times New Roman" w:cs="Times New Roman"/>
          <w:spacing w:val="-4" w:percent="96"/>
          <w:sz w:val="24"/>
          <w:szCs w:val="24"/>
        </w:rPr>
        <w:t>час.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 w:percent="96"/>
          <w:sz w:val="24"/>
          <w:szCs w:val="24"/>
        </w:rPr>
        <w:t xml:space="preserve">Место проведения: </w:t>
      </w:r>
      <w:r>
        <w:rPr>
          <w:rFonts w:ascii="Times New Roman" w:hAnsi="Times New Roman" w:cs="Times New Roman"/>
          <w:sz w:val="24"/>
          <w:szCs w:val="24"/>
        </w:rPr>
        <w:t>ЭКО-парке «Долина Сукко», муниципальное образование город-курорт Анапа: с. Сукко, Речной переулок.</w:t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2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2"/>
        <w:ind w:firstLine="709"/>
        <w: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УСЛОВИЯ ПРОВЕДЕНИЯ ФЕСТИВАЛЯ  И ПЛАН ФЕСТИВАЛЬНОГО ДНЯ</w:t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Информация о Фестивале размещается на официальных сайтах Организаторов Конкурса.</w:t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Фестиваль проводится </w:t>
      </w:r>
      <w:r>
        <w:rPr>
          <w:rFonts w:ascii="Times New Roman" w:hAnsi="Times New Roman" w:cs="Times New Roman"/>
          <w:b/>
          <w:sz w:val="24"/>
          <w:szCs w:val="24"/>
        </w:rPr>
        <w:t xml:space="preserve">27 июня 2026 года с 10.00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ЭКО-парке «Долина Сукко», муниципальное образование город-курорт Анапа: с. Сукко, Речной переулок.</w:t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 На открытой площадке ЭКО-парка «Долина Сукко», проходит выставка-вернисаж мастеров многожанрового изобразительного и декоративно-прикладного искусства (открытая площадка), обмен опытом со спикерами-профессионалами, создание фестивальных художественных работ, выставка-показ работ участников.</w:t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Концертная программа для участников и гостей фестиваля.</w:t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5.5.Для участия в Конкурсе участники заполняют электронную заявку по ссылке: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  <w:u w:color="0000ff" w:val="single"/>
          </w:rPr>
          <w:t>https://vk.ru/sukkofest?w=app5619682_-231730408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отправляют заявку на электронную</w:t>
      </w:r>
      <w:r>
        <w:rPr>
          <w:rFonts w:ascii="Times New Roman" w:hAnsi="Times New Roman" w:cs="Times New Roman"/>
          <w:spacing w:val="40" w:percent="1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почту</w:t>
      </w:r>
      <w:r>
        <w:rPr>
          <w:rFonts w:ascii="Times New Roman" w:hAnsi="Times New Roman" w:cs="Times New Roman"/>
          <w:spacing w:val="40" w:percent="142"/>
          <w:sz w:val="24"/>
          <w:szCs w:val="24"/>
        </w:rPr>
        <w:t xml:space="preserve"> </w:t>
      </w:r>
      <w:hyperlink r:id="rId12" w:history="1">
        <w:r>
          <w:rPr>
            <w:rFonts w:ascii="Times New Roman" w:hAnsi="Times New Roman" w:cs="Times New Roman"/>
            <w:sz w:val="24"/>
            <w:szCs w:val="24"/>
          </w:rPr>
          <w:t>sukkofest@yandex.ru</w:t>
        </w:r>
      </w:hyperlink>
      <w:r>
        <w:rPr>
          <w:rFonts w:ascii="Times New Roman" w:hAnsi="Times New Roman" w:cs="Times New Roman"/>
          <w:spacing w:val="40" w:percent="1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40" w:percent="1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пометкой: «Фестиваль «Лето - портретто» в формате Word (Приложение № 1).</w:t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Заявка является свидетельством того, что будущий участник полностью ознакомился с Положением, принимает условия и порядок участия в Фестивале.</w:t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Заявки принимаются </w:t>
      </w:r>
      <w:r>
        <w:rPr>
          <w:rFonts w:ascii="Times New Roman" w:hAnsi="Times New Roman" w:cs="Times New Roman"/>
          <w:b/>
          <w:bCs/>
          <w:sz w:val="24"/>
          <w:szCs w:val="24"/>
        </w:rPr>
        <w:t>до 21 июня 2026 года включительно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Фестиваля будет размещена </w:t>
      </w:r>
      <w:r>
        <w:rPr>
          <w:rFonts w:ascii="Times New Roman" w:hAnsi="Times New Roman" w:cs="Times New Roman"/>
          <w:b/>
          <w:sz w:val="24"/>
          <w:szCs w:val="24"/>
        </w:rPr>
        <w:t>24 июня 2026г</w:t>
      </w:r>
      <w:r>
        <w:rPr>
          <w:rFonts w:ascii="Times New Roman" w:hAnsi="Times New Roman" w:cs="Times New Roman"/>
          <w:sz w:val="24"/>
          <w:szCs w:val="24"/>
        </w:rPr>
        <w:t>. на официальных интернет ресурсах Дома культуры с. Сукко.</w:t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 Участникам рекомендуется прибыть на Конкурс заблаговременно (примерно за час).</w:t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 Организаторы Фестиваля оставляют за собой право на мотивированное изменение условий проведения Фестиваля, а также на досрочное окончание приёма заявок.</w:t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10. Все участники добираются до места проведения Фестиваля самостоятельно. </w:t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5.11. За</w:t>
      </w:r>
      <w:r>
        <w:rPr>
          <w:rFonts w:ascii="Times New Roman" w:hAnsi="Times New Roman" w:cs="Times New Roman"/>
          <w:spacing w:val="39" w:percent="1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жизнь</w:t>
      </w:r>
      <w:r>
        <w:rPr>
          <w:rFonts w:ascii="Times New Roman" w:hAnsi="Times New Roman" w:cs="Times New Roman"/>
          <w:spacing w:val="38" w:percent="1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39" w:percent="1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безопасность</w:t>
      </w:r>
      <w:r>
        <w:rPr>
          <w:rFonts w:ascii="Times New Roman" w:hAnsi="Times New Roman" w:cs="Times New Roman"/>
          <w:spacing w:val="38" w:percent="1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участников Фестиваля оргкомитет не несёт </w:t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pacing w:val="38" w:percent="14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ответственность.</w:t>
      </w:r>
      <w:r>
        <w:rPr>
          <w:rFonts w:ascii="Times New Roman" w:hAnsi="Times New Roman" w:cs="Times New Roman"/>
          <w:spacing w:val="38" w:percent="14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8" w:percent="140"/>
          <w:sz w:val="24"/>
          <w:szCs w:val="24"/>
        </w:rPr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индивидуального выставочного места проводится мастерами самостоятельно (зонты, столы, стенды и т.д.)</w:t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b/>
          <w:spacing w:val="-2" w:percent="98"/>
          <w:sz w:val="24"/>
          <w:szCs w:val="24"/>
        </w:rPr>
      </w:pPr>
      <w:r>
        <w:rPr>
          <w:rFonts w:ascii="Times New Roman" w:hAnsi="Times New Roman" w:cs="Times New Roman"/>
          <w:b/>
          <w:spacing w:val="-2" w:percent="98"/>
          <w:sz w:val="24"/>
          <w:szCs w:val="24"/>
        </w:rPr>
      </w:r>
    </w:p>
    <w:p>
      <w:pPr>
        <w:pStyle w:val="para2"/>
        <w:ind w:firstLine="709"/>
        <w:spacing/>
        <w:jc w:val="center"/>
        <w:rPr>
          <w:rFonts w:ascii="Times New Roman" w:hAnsi="Times New Roman" w:cs="Times New Roman"/>
          <w:b/>
          <w:spacing w:val="-2" w:percent="98"/>
          <w:sz w:val="24"/>
          <w:szCs w:val="24"/>
        </w:rPr>
      </w:pPr>
      <w:r>
        <w:rPr>
          <w:rFonts w:ascii="Times New Roman" w:hAnsi="Times New Roman" w:cs="Times New Roman"/>
          <w:b/>
          <w:spacing w:val="-2" w:percent="98"/>
          <w:sz w:val="24"/>
          <w:szCs w:val="24"/>
        </w:rPr>
        <w:t>6. ПРИЗЫ</w:t>
      </w:r>
      <w:r>
        <w:rPr>
          <w:rFonts w:ascii="Times New Roman" w:hAnsi="Times New Roman" w:cs="Times New Roman"/>
          <w:b/>
          <w:spacing w:val="-9" w:percent="9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 w:percent="98"/>
          <w:sz w:val="24"/>
          <w:szCs w:val="24"/>
        </w:rPr>
        <w:t>И</w:t>
      </w:r>
      <w:r>
        <w:rPr>
          <w:rFonts w:ascii="Times New Roman" w:hAnsi="Times New Roman" w:cs="Times New Roman"/>
          <w:b/>
          <w:spacing w:val="-8" w:percent="9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 w:percent="98"/>
          <w:sz w:val="24"/>
          <w:szCs w:val="24"/>
        </w:rPr>
        <w:t>НАГРАДЫ</w:t>
      </w:r>
      <w:r>
        <w:rPr>
          <w:rFonts w:ascii="Times New Roman" w:hAnsi="Times New Roman" w:cs="Times New Roman"/>
          <w:b/>
          <w:spacing w:val="-8" w:percent="9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 w:percent="98"/>
          <w:sz w:val="24"/>
          <w:szCs w:val="24"/>
        </w:rPr>
        <w:t>КОНКУРСА</w:t>
      </w:r>
      <w:r>
        <w:rPr>
          <w:rFonts w:ascii="Times New Roman" w:hAnsi="Times New Roman" w:cs="Times New Roman"/>
          <w:b/>
          <w:spacing w:val="-2" w:percent="98"/>
          <w:sz w:val="24"/>
          <w:szCs w:val="24"/>
        </w:rPr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b/>
          <w:spacing w:val="-2" w:percent="98"/>
          <w:sz w:val="24"/>
          <w:szCs w:val="24"/>
        </w:rPr>
      </w:pPr>
      <w:r>
        <w:rPr>
          <w:rFonts w:ascii="Times New Roman" w:hAnsi="Times New Roman" w:cs="Times New Roman"/>
          <w:b/>
          <w:spacing w:val="-2" w:percent="98"/>
          <w:sz w:val="24"/>
          <w:szCs w:val="24"/>
        </w:rPr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pacing w:val="-2" w:percent="98"/>
          <w:sz w:val="24"/>
          <w:szCs w:val="24"/>
        </w:rPr>
      </w:pPr>
      <w:r>
        <w:rPr>
          <w:rFonts w:ascii="Times New Roman" w:hAnsi="Times New Roman" w:cs="Times New Roman"/>
          <w:spacing w:val="-2" w:percent="98"/>
          <w:sz w:val="24"/>
          <w:szCs w:val="24"/>
        </w:rPr>
        <w:t xml:space="preserve">6.1 Все участники Фестиваля получают </w:t>
      </w:r>
      <w:r>
        <w:rPr>
          <w:rFonts w:ascii="Times New Roman" w:hAnsi="Times New Roman" w:cs="Times New Roman"/>
          <w:b/>
          <w:spacing w:val="-2" w:percent="98"/>
          <w:sz w:val="24"/>
          <w:szCs w:val="24"/>
        </w:rPr>
        <w:t>Сертификаты участия</w:t>
      </w:r>
      <w:r>
        <w:rPr>
          <w:rFonts w:ascii="Times New Roman" w:hAnsi="Times New Roman" w:cs="Times New Roman"/>
          <w:spacing w:val="-2" w:percent="98"/>
          <w:sz w:val="24"/>
          <w:szCs w:val="24"/>
        </w:rPr>
        <w:t xml:space="preserve"> во </w:t>
      </w:r>
      <w:r>
        <w:rPr>
          <w:rFonts w:ascii="Times New Roman" w:hAnsi="Times New Roman" w:cs="Times New Roman"/>
          <w:spacing w:val="-2" w:percent="98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pacing w:val="-2" w:percent="98"/>
          <w:sz w:val="24"/>
          <w:szCs w:val="24"/>
        </w:rPr>
        <w:t xml:space="preserve"> Всероссийском фестивале жанрового искусства «Лето – портретто» 2026 г.</w:t>
      </w:r>
    </w:p>
    <w:p>
      <w:pPr>
        <w:pStyle w:val="para1"/>
        <w:ind w:left="0" w:firstLine="0"/>
        <w:spacing/>
        <w:jc w:val="both"/>
        <w:tabs defTabSz="708">
          <w:tab w:val="left" w:pos="300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ind w:left="0" w:firstLine="709"/>
        <w:spacing/>
        <w:jc w:val="center"/>
        <w:tabs defTabSz="708">
          <w:tab w:val="left" w:pos="3009" w:leader="none"/>
        </w:tabs>
        <w:rPr>
          <w:spacing w:val="-2" w:percent="98"/>
          <w:sz w:val="24"/>
          <w:szCs w:val="24"/>
        </w:rPr>
      </w:pPr>
      <w:r>
        <w:rPr>
          <w:sz w:val="24"/>
          <w:szCs w:val="24"/>
        </w:rPr>
        <w:t>7. ФИНАНСОВЫЕ</w:t>
      </w:r>
      <w:r>
        <w:rPr>
          <w:spacing w:val="-15" w:percent="85"/>
          <w:sz w:val="24"/>
          <w:szCs w:val="24"/>
        </w:rPr>
        <w:t xml:space="preserve"> </w:t>
      </w:r>
      <w:r>
        <w:rPr>
          <w:spacing w:val="-2" w:percent="98"/>
          <w:sz w:val="24"/>
          <w:szCs w:val="24"/>
        </w:rPr>
        <w:t>УСЛОВИЯ</w:t>
      </w:r>
    </w:p>
    <w:p>
      <w:pPr>
        <w:pStyle w:val="para1"/>
        <w:ind w:left="0" w:firstLine="709"/>
        <w:spacing/>
        <w:jc w:val="center"/>
        <w:tabs defTabSz="708">
          <w:tab w:val="left" w:pos="3009" w:leader="none"/>
        </w:tabs>
        <w:rPr>
          <w:spacing w:val="-2" w:percent="98"/>
          <w:sz w:val="24"/>
          <w:szCs w:val="24"/>
        </w:rPr>
      </w:pPr>
      <w:r>
        <w:rPr>
          <w:spacing w:val="-2" w:percent="98"/>
          <w:sz w:val="24"/>
          <w:szCs w:val="24"/>
        </w:rPr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Участие</w:t>
      </w:r>
      <w:r>
        <w:rPr>
          <w:rFonts w:ascii="Times New Roman" w:hAnsi="Times New Roman" w:cs="Times New Roman"/>
          <w:spacing w:val="-11" w:percent="8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0" w:percent="9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Фестивале</w:t>
      </w:r>
      <w:r>
        <w:rPr>
          <w:rFonts w:ascii="Times New Roman" w:hAnsi="Times New Roman" w:cs="Times New Roman"/>
          <w:spacing w:val="-10" w:percent="9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pacing w:val="-10" w:percent="9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 w:percent="98"/>
          <w:sz w:val="24"/>
          <w:szCs w:val="24"/>
        </w:rPr>
        <w:t>платным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b/>
          <w:spacing w:val="-10" w:percent="9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За</w:t>
      </w:r>
      <w:r>
        <w:rPr>
          <w:rFonts w:ascii="Times New Roman" w:hAnsi="Times New Roman" w:cs="Times New Roman"/>
          <w:spacing w:val="-10" w:percent="9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участие</w:t>
      </w:r>
      <w:r>
        <w:rPr>
          <w:rFonts w:ascii="Times New Roman" w:hAnsi="Times New Roman" w:cs="Times New Roman"/>
          <w:spacing w:val="-10" w:percent="9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0" w:percent="9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Фестивале</w:t>
      </w:r>
      <w:r>
        <w:rPr>
          <w:rFonts w:ascii="Times New Roman" w:hAnsi="Times New Roman" w:cs="Times New Roman"/>
          <w:spacing w:val="-10" w:percent="9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предусмотрен</w:t>
      </w:r>
      <w:r>
        <w:rPr>
          <w:rFonts w:ascii="Times New Roman" w:hAnsi="Times New Roman" w:cs="Times New Roman"/>
          <w:spacing w:val="-10" w:percent="9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организационный</w:t>
      </w:r>
      <w:r>
        <w:rPr>
          <w:rFonts w:ascii="Times New Roman" w:hAnsi="Times New Roman" w:cs="Times New Roman"/>
          <w:spacing w:val="-10" w:percent="9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взнос</w:t>
      </w:r>
      <w:r>
        <w:rPr>
          <w:rFonts w:ascii="Times New Roman" w:hAnsi="Times New Roman" w:cs="Times New Roman"/>
          <w:spacing w:val="-10" w:percent="90"/>
          <w:sz w:val="24"/>
          <w:szCs w:val="24"/>
        </w:rPr>
        <w:t xml:space="preserve"> для мастеров</w:t>
      </w:r>
      <w:r>
        <w:rPr>
          <w:rFonts w:ascii="Times New Roman" w:hAnsi="Times New Roman" w:cs="Times New Roman"/>
          <w:spacing w:val="-10" w:percent="9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0" w:percent="90"/>
          <w:sz w:val="24"/>
          <w:szCs w:val="24"/>
        </w:rPr>
        <w:t>2 000 руб.</w:t>
      </w:r>
      <w:r>
        <w:rPr>
          <w:rFonts w:ascii="Times New Roman" w:hAnsi="Times New Roman" w:cs="Times New Roman"/>
          <w:b/>
          <w:spacing w:val="-10" w:percent="90"/>
          <w:sz w:val="24"/>
          <w:szCs w:val="24"/>
        </w:rPr>
      </w:r>
    </w:p>
    <w:p>
      <w:pPr>
        <w:pStyle w:val="para2"/>
        <w:ind w:firstLine="709"/>
        <w:spacing/>
        <w:jc w:val="both"/>
        <w:rPr>
          <w:rFonts w:ascii="Times New Roman" w:hAnsi="Times New Roman" w:eastAsia="SimSun" w:cs="Times New Roman"/>
          <w:kern w:val="1"/>
          <w:sz w:val="20"/>
          <w:szCs w:val="20"/>
          <w:lang w:val="ru-ru" w:eastAsia="zh-cn" w:bidi="ar-sa"/>
        </w:rPr>
      </w:pPr>
      <w:r>
        <w:rPr>
          <w:rFonts w:ascii="Times New Roman" w:hAnsi="Times New Roman" w:cs="Times New Roman"/>
          <w:spacing w:val="-10" w:percent="90"/>
          <w:sz w:val="24"/>
          <w:szCs w:val="24"/>
        </w:rPr>
        <w:t xml:space="preserve">7.3. </w:t>
      </w:r>
      <w:r>
        <w:rPr>
          <w:rFonts w:ascii="Times New Roman" w:hAnsi="Times New Roman" w:eastAsia="SimSun" w:cs="Times New Roman"/>
          <w:color w:val="000000"/>
          <w:kern w:val="1"/>
          <w:sz w:val="24"/>
          <w:szCs w:val="20"/>
          <w:lang w:val="ru-ru" w:eastAsia="zh-cn" w:bidi="ar-sa"/>
        </w:rPr>
        <w:t>С</w:t>
      </w:r>
      <w:r>
        <w:rPr>
          <w:rFonts w:ascii="Times New Roman" w:hAnsi="Times New Roman" w:eastAsia="SimSun" w:cs="Times New Roman"/>
          <w:color w:val="000000"/>
          <w:kern w:val="1"/>
          <w:sz w:val="24"/>
          <w:szCs w:val="20"/>
          <w:lang w:val="ru-ru" w:eastAsia="zh-cn" w:bidi="ar-sa"/>
        </w:rPr>
        <w:t xml:space="preserve"> членов Творческого молодёжного сообщества изобразительного искусства и участников федеральной сети арт-резиденций АНО «Таврида АРТ». Организационный взнос не оплачивается</w:t>
      </w:r>
      <w:r>
        <w:rPr>
          <w:rFonts w:ascii="Times New Roman" w:hAnsi="Times New Roman" w:eastAsia="SimSun" w:cs="Times New Roman"/>
          <w:kern w:val="1"/>
          <w:sz w:val="20"/>
          <w:szCs w:val="20"/>
          <w:lang w:val="ru-ru" w:eastAsia="zh-cn" w:bidi="ar-sa"/>
        </w:rPr>
      </w:r>
    </w:p>
    <w:p>
      <w:pPr>
        <w:pStyle w:val="para3"/>
        <w:ind w:left="0" w:firstLine="709"/>
        <w:spacing/>
        <w:jc w:val="both"/>
        <w:rPr>
          <w:b/>
          <w:bCs/>
        </w:rPr>
      </w:pPr>
      <w:r>
        <w:rPr>
          <w:b/>
          <w:bCs/>
        </w:rPr>
        <w:t>Оплата участия осуществляется:</w:t>
      </w:r>
    </w:p>
    <w:p>
      <w:pPr>
        <w:pStyle w:val="para4"/>
        <w:numPr>
          <w:ilvl w:val="0"/>
          <w:numId w:val="2"/>
        </w:numPr>
        <w:ind w:left="0" w:firstLine="709"/>
        <w:spacing/>
        <w:jc w:val="both"/>
        <w:tabs defTabSz="708">
          <w:tab w:val="left" w:pos="1135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</w:t>
      </w:r>
      <w:r>
        <w:rPr>
          <w:b/>
          <w:bCs/>
          <w:spacing w:val="-3" w:percent="9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ссылке:</w:t>
      </w:r>
      <w:r>
        <w:rPr>
          <w:b/>
          <w:bCs/>
          <w:spacing w:val="-3" w:percent="97"/>
          <w:sz w:val="24"/>
          <w:szCs w:val="24"/>
        </w:rPr>
        <w:t xml:space="preserve"> </w:t>
      </w:r>
      <w:hyperlink r:id="rId13" w:history="1">
        <w:r>
          <w:rPr>
            <w:rStyle w:val="char3"/>
            <w:b/>
            <w:bCs/>
            <w:sz w:val="24"/>
            <w:szCs w:val="24"/>
          </w:rPr>
          <w:t>https://iframeab-pre9606.intickets.ru/seance/72694929/</w:t>
        </w:r>
      </w:hyperlink>
    </w:p>
    <w:p>
      <w:pPr>
        <w:pStyle w:val="para4"/>
        <w:numPr>
          <w:ilvl w:val="0"/>
          <w:numId w:val="2"/>
        </w:numPr>
        <w:ind w:left="0" w:firstLine="709"/>
        <w:spacing/>
        <w:jc w:val="both"/>
        <w:tabs defTabSz="708">
          <w:tab w:val="left" w:pos="1135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</w:t>
      </w:r>
      <w:r>
        <w:rPr>
          <w:b/>
          <w:bCs/>
          <w:spacing w:val="-3" w:percent="9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группе</w:t>
      </w:r>
      <w:r>
        <w:rPr>
          <w:b/>
          <w:bCs/>
          <w:spacing w:val="-1" w:percent="9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в</w:t>
      </w:r>
      <w:r>
        <w:rPr>
          <w:b/>
          <w:bCs/>
          <w:spacing w:val="-3" w:percent="9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ВКонтакте:</w:t>
      </w:r>
      <w:r>
        <w:rPr>
          <w:b/>
          <w:bCs/>
          <w:spacing w:val="-1" w:percent="99"/>
          <w:sz w:val="24"/>
          <w:szCs w:val="24"/>
        </w:rPr>
        <w:t xml:space="preserve"> </w:t>
      </w:r>
      <w:hyperlink r:id="rId14" w:history="1">
        <w:r>
          <w:rPr>
            <w:rStyle w:val="char3"/>
            <w:b/>
            <w:bCs/>
            <w:sz w:val="24"/>
            <w:szCs w:val="24"/>
          </w:rPr>
          <w:t>https://vk.ru/sukkofest?w=app7770803_-231730408</w:t>
        </w:r>
      </w:hyperlink>
    </w:p>
    <w:p>
      <w:pPr>
        <w:pStyle w:val="para3"/>
        <w:ind w:left="0"/>
        <w:spacing/>
        <w:jc w:val="both"/>
      </w:pPr>
      <w:r/>
    </w:p>
    <w:p>
      <w:pPr>
        <w:pStyle w:val="para1"/>
        <w:ind w:left="0" w:firstLine="709"/>
        <w:spacing/>
        <w:jc w:val="center"/>
        <w:tabs defTabSz="708">
          <w:tab w:val="left" w:pos="2010" w:leader="none"/>
        </w:tabs>
        <w:rPr>
          <w:spacing w:val="-2" w:percent="98"/>
          <w:sz w:val="24"/>
          <w:szCs w:val="24"/>
        </w:rPr>
      </w:pPr>
      <w:r/>
      <w:bookmarkStart w:id="0" w:name="_GoBack"/>
      <w:r/>
      <w:bookmarkEnd w:id="0"/>
      <w:r/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АВТОРСКИЕ</w:t>
      </w:r>
      <w:r>
        <w:rPr>
          <w:spacing w:val="-15" w:percent="85"/>
          <w:sz w:val="24"/>
          <w:szCs w:val="24"/>
        </w:rPr>
        <w:t xml:space="preserve"> </w:t>
      </w:r>
      <w:r>
        <w:rPr>
          <w:sz w:val="24"/>
          <w:szCs w:val="24"/>
        </w:rPr>
        <w:t>ПРАВА</w:t>
      </w:r>
      <w:r>
        <w:rPr>
          <w:spacing w:val="-15" w:percent="8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5" w:percent="85"/>
          <w:sz w:val="24"/>
          <w:szCs w:val="24"/>
        </w:rPr>
        <w:t xml:space="preserve"> </w:t>
      </w:r>
      <w:r>
        <w:rPr>
          <w:sz w:val="24"/>
          <w:szCs w:val="24"/>
        </w:rPr>
        <w:t>ПЕРСОНАЛЬНЫЕ</w:t>
      </w:r>
      <w:r>
        <w:rPr>
          <w:spacing w:val="-15" w:percent="85"/>
          <w:sz w:val="24"/>
          <w:szCs w:val="24"/>
        </w:rPr>
        <w:t xml:space="preserve"> </w:t>
      </w:r>
      <w:r>
        <w:rPr>
          <w:spacing w:val="-2" w:percent="98"/>
          <w:sz w:val="24"/>
          <w:szCs w:val="24"/>
        </w:rPr>
        <w:t>ДАННЫЕ</w:t>
      </w:r>
      <w:r>
        <w:rPr>
          <w:spacing w:val="-2" w:percent="98"/>
          <w:sz w:val="24"/>
          <w:szCs w:val="24"/>
        </w:rPr>
      </w:r>
    </w:p>
    <w:p>
      <w:pPr>
        <w:pStyle w:val="para1"/>
        <w:ind w:left="0" w:firstLine="709"/>
        <w:spacing/>
        <w:jc w:val="both"/>
        <w:tabs defTabSz="708">
          <w:tab w:val="left" w:pos="201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Участники Фестиваля направляя заявку для участия и участвуя в Фестивале, гарантируют, что являются авторами материалов, предоставляемых в качестве конкурсных работ, и что представленные ими конкурсные работы не нарушают права и интересы третьих лиц. Участники Фестиваля несут всю полноту ответственности за соблюдение авторских и иных прав третьих лиц и в случае предъявления Организатору Фестиваля претензий о нарушении авторских и иных прав третьих лиц обязуются урегулировать указанные претензии за свой счёт, а также возместить Организатору Фестиваля понесённые им в связи с этим убытки в полном </w:t>
      </w:r>
      <w:r>
        <w:rPr>
          <w:rFonts w:ascii="Times New Roman" w:hAnsi="Times New Roman" w:cs="Times New Roman"/>
          <w:spacing w:val="-2" w:percent="98"/>
          <w:sz w:val="24"/>
          <w:szCs w:val="24"/>
        </w:rPr>
        <w:t>объёме.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Участники Фестиваля, направляя заявку для участия в Фестивале, предоставляют Организатору безвозмездно права использования результата интеллектуальной</w:t>
      </w:r>
      <w:r>
        <w:rPr>
          <w:rFonts w:ascii="Times New Roman" w:hAnsi="Times New Roman" w:cs="Times New Roman"/>
          <w:spacing w:val="-9" w:percent="9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pacing w:val="-9" w:percent="9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8" w:percent="9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условиях</w:t>
      </w:r>
      <w:r>
        <w:rPr>
          <w:rFonts w:ascii="Times New Roman" w:hAnsi="Times New Roman" w:cs="Times New Roman"/>
          <w:spacing w:val="-8" w:percent="9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простой</w:t>
      </w:r>
      <w:r>
        <w:rPr>
          <w:rFonts w:ascii="Times New Roman" w:hAnsi="Times New Roman" w:cs="Times New Roman"/>
          <w:spacing w:val="-10" w:percent="9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pacing w:val="-8" w:percent="9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исключительной)</w:t>
      </w:r>
      <w:r>
        <w:rPr>
          <w:rFonts w:ascii="Times New Roman" w:hAnsi="Times New Roman" w:cs="Times New Roman"/>
          <w:spacing w:val="-8" w:percent="9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лицензии</w:t>
      </w:r>
      <w:r>
        <w:rPr>
          <w:rFonts w:ascii="Times New Roman" w:hAnsi="Times New Roman" w:cs="Times New Roman"/>
          <w:spacing w:val="-6" w:percent="9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целях проведения Фестиваля (воспроизведение, распространение, публичный показ, прокат, публичное исполнение, сообщение по кабелю и/или в эфир, доведение до всеобщего сведения)</w:t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Организатор не обязан представлять Участникам отчеты об использовании результата интеллектуальной деятельности. Моментом предоставления Организатору прав использования результата интеллектуальной деятельности является момент поступления заявки на участие в Фестивале на адрес электронной почты, указанный в п.  настоящего Положения.</w:t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Участники Фестиваля, направляя заявку для участия в Фестивале и участвуя в  Фестивале, тем самым дают Организатору и привлекаемым им к организации проведения лицам конкретное, информированное и сознательное разрешение на обработку своих персональных данных в объеме фактически переданных Организатору персональных данных.</w:t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8.5. Целью обработки персональных данных Организатором и привлекаемыми им (в случае необходимости) к организации проведения Фестиваля лицами – является организация и проведение Фестиваля.</w:t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8.6. Участники Фестиваля, подавая заявку на участие в Фестивале и участвуя в Фестивале, тем самым дают Организатору разрешение на опубликование информации об их участии в Фестивале.</w:t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2"/>
        <w:ind w:firstLine="709"/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</w:t>
      </w:r>
      <w:r>
        <w:rPr>
          <w:rFonts w:ascii="Times New Roman" w:hAnsi="Times New Roman" w:cs="Times New Roman"/>
          <w:b/>
          <w:bCs/>
          <w:spacing w:val="-8" w:percent="9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организационным</w:t>
      </w:r>
      <w:r>
        <w:rPr>
          <w:rFonts w:ascii="Times New Roman" w:hAnsi="Times New Roman" w:cs="Times New Roman"/>
          <w:b/>
          <w:bCs/>
          <w:spacing w:val="-8" w:percent="9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вопросам</w:t>
      </w:r>
      <w:r>
        <w:rPr>
          <w:rFonts w:ascii="Times New Roman" w:hAnsi="Times New Roman" w:cs="Times New Roman"/>
          <w:b/>
          <w:bCs/>
          <w:spacing w:val="-8" w:percent="9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обращаться: + 7 928 210 23 07 Рева Яна Сергеевна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para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6840" w:w="11910"/>
          <w:pgMar w:left="1275" w:top="568" w:right="1417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left="5673"/>
        <w:spacing w:before="72" w:after="0" w:line="240" w:lineRule="auto"/>
        <w:widowControl w:val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Приложение</w:t>
      </w:r>
      <w:r>
        <w:rPr>
          <w:rFonts w:ascii="Times New Roman" w:hAnsi="Times New Roman" w:eastAsia="Times New Roman" w:cs="Times New Roman"/>
          <w:spacing w:val="-15" w:percent="8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0" w:percent="91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673" w:right="565"/>
        <w:spacing w:after="0" w:line="240" w:lineRule="auto"/>
        <w:widowControl w:val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 Положению о I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Всероссийском фестивале жанрового портрета «Лето - портретто»</w:t>
      </w:r>
    </w:p>
    <w:p>
      <w:pPr>
        <w:spacing w:before="321" w:after="0" w:line="240" w:lineRule="auto"/>
        <w:widowControl w:val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71" w:right="705"/>
        <w:spacing w:before="1" w:after="0" w:line="240" w:lineRule="auto"/>
        <w:jc w:val="center"/>
        <w:outlineLvl w:val="0"/>
        <w:widowControl w:val="0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 w:percent="98"/>
          <w:sz w:val="28"/>
          <w:szCs w:val="28"/>
        </w:rPr>
        <w:t>ЗАЯВКА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701" w:right="135"/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для</w:t>
      </w:r>
      <w:r>
        <w:rPr>
          <w:rFonts w:ascii="Times New Roman" w:hAnsi="Times New Roman" w:eastAsia="Times New Roman" w:cs="Times New Roman"/>
          <w:spacing w:val="-10" w:percent="9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участия</w:t>
      </w:r>
      <w:r>
        <w:rPr>
          <w:rFonts w:ascii="Times New Roman" w:hAnsi="Times New Roman" w:eastAsia="Times New Roman" w:cs="Times New Roman"/>
          <w:spacing w:val="-7" w:percent="9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spacing w:val="-4" w:percent="9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I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eastAsia="Times New Roman" w:cs="Times New Roman"/>
          <w:spacing w:val="-7" w:percent="9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Всероссийском фестивале жанрового портрета</w:t>
      </w:r>
    </w:p>
    <w:p>
      <w:pPr>
        <w:ind w:left="701" w:right="135"/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«Лето - портретто»</w:t>
      </w:r>
    </w:p>
    <w:p>
      <w:pPr>
        <w:ind w:left="701" w:right="135"/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27 </w:t>
      </w:r>
      <w:r>
        <w:rPr>
          <w:rFonts w:ascii="Times New Roman" w:hAnsi="Times New Roman" w:eastAsia="Times New Roman" w:cs="Times New Roman"/>
          <w:sz w:val="28"/>
          <w:szCs w:val="28"/>
        </w:rPr>
        <w:t>июня 2026 г.</w:t>
      </w:r>
    </w:p>
    <w:p>
      <w:pPr>
        <w:spacing w:before="92" w:after="0" w:line="240" w:lineRule="auto"/>
        <w:widowControl w:val="0"/>
        <w:rPr>
          <w:rFonts w:ascii="Times New Roman" w:hAnsi="Times New Roman" w:eastAsia="Times New Roman" w:cs="Times New Roman"/>
          <w:sz w:val="20"/>
          <w:szCs w:val="28"/>
        </w:rPr>
      </w:pPr>
      <w:r>
        <w:rPr>
          <w:rFonts w:ascii="Times New Roman" w:hAnsi="Times New Roman" w:eastAsia="Times New Roman" w:cs="Times New Roman"/>
          <w:sz w:val="20"/>
          <w:szCs w:val="28"/>
        </w:rPr>
      </w:r>
    </w:p>
    <w:tbl>
      <w:tblPr>
        <w:tblStyle w:val="TableNormal"/>
        <w:name w:val="Таблица1"/>
        <w:tabOrder w:val="0"/>
        <w:jc w:val="left"/>
        <w:tblInd w:w="160" w:type="dxa"/>
        <w:tblW w:w="9898" w:type="dxa"/>
        <w:pPr>
          <w:ind w:left="160"/>
        </w:pPr>
        <w:tblLook w:val="01E0" w:firstRow="1" w:lastRow="1" w:firstColumn="1" w:lastColumn="1" w:noHBand="0" w:noVBand="0"/>
      </w:tblPr>
      <w:tblGrid>
        <w:gridCol w:w="980"/>
        <w:gridCol w:w="3562"/>
        <w:gridCol w:w="5356"/>
      </w:tblGrid>
      <w:tr>
        <w:trPr>
          <w:tblHeader w:val="0"/>
          <w:cantSplit w:val="0"/>
          <w:trHeight w:val="731" w:hRule="atLeast"/>
        </w:trPr>
        <w:tc>
          <w:tcPr>
            <w:tcW w:w="98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96930" protected="0"/>
          </w:tcPr>
          <w:p>
            <w:pPr>
              <w:ind w:left="175" w:right="157" w:firstLine="56"/>
              <w:spacing w:line="322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8" w:percent="91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pacing w:val="-3" w:percent="97"/>
              </w:rPr>
              <w:t>п//п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56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96930" protected="0"/>
          </w:tcPr>
          <w:p>
            <w:pPr>
              <w:ind w:left="1225"/>
              <w:spacing w:line="322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35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96930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98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96930" protected="0"/>
          </w:tcPr>
          <w:p>
            <w:pPr>
              <w:ind w:left="108"/>
              <w:spacing w:line="322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 w:percent="95"/>
                <w:sz w:val="24"/>
                <w:szCs w:val="24"/>
              </w:rPr>
              <w:t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56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96930" protected="0"/>
          </w:tcPr>
          <w:p>
            <w:pPr>
              <w:ind w:left="108"/>
              <w:spacing w:line="322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Наименование учреждения (при наличии)</w:t>
            </w:r>
          </w:p>
        </w:tc>
        <w:tc>
          <w:tcPr>
            <w:tcW w:w="535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96930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644" w:hRule="atLeast"/>
        </w:trPr>
        <w:tc>
          <w:tcPr>
            <w:tcW w:w="98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96930" protected="0"/>
          </w:tcPr>
          <w:p>
            <w:pPr>
              <w:ind w:left="108"/>
              <w:spacing w:line="322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 w:percent="95"/>
                <w:sz w:val="24"/>
                <w:szCs w:val="24"/>
              </w:rPr>
              <w:t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56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96930" protected="0"/>
          </w:tcPr>
          <w:p>
            <w:pPr>
              <w:ind w:left="108"/>
              <w:spacing w:line="322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 w:percent="98"/>
                <w:sz w:val="24"/>
                <w:szCs w:val="24"/>
              </w:rPr>
              <w:t>ФИО участника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35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96930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643" w:hRule="atLeast"/>
        </w:trPr>
        <w:tc>
          <w:tcPr>
            <w:tcW w:w="98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96930" protected="0"/>
          </w:tcPr>
          <w:p>
            <w:pPr>
              <w:ind w:left="108"/>
              <w:spacing w:line="322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 w:percent="95"/>
                <w:sz w:val="24"/>
                <w:szCs w:val="24"/>
              </w:rPr>
              <w:t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56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96930" protected="0"/>
          </w:tcPr>
          <w:p>
            <w:pPr>
              <w:ind w:left="108"/>
              <w:spacing w:line="322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Фотографии работ. (Ссылка на соц. сети, файлообменники) </w:t>
            </w:r>
          </w:p>
        </w:tc>
        <w:tc>
          <w:tcPr>
            <w:tcW w:w="535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96930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321" w:hRule="atLeast"/>
        </w:trPr>
        <w:tc>
          <w:tcPr>
            <w:tcW w:w="98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96930" protected="0"/>
          </w:tcPr>
          <w:p>
            <w:pPr>
              <w:ind w:left="108"/>
              <w:spacing w:line="302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 w:percent="95"/>
                <w:sz w:val="24"/>
                <w:szCs w:val="24"/>
              </w:rPr>
              <w:t>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56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96930" protected="0"/>
          </w:tcPr>
          <w:p>
            <w:pPr>
              <w:ind w:left="108"/>
              <w:spacing w:line="302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Электронная</w:t>
            </w:r>
            <w:r>
              <w:rPr>
                <w:rFonts w:ascii="Times New Roman" w:hAnsi="Times New Roman" w:eastAsia="Times New Roman" w:cs="Times New Roman"/>
                <w:spacing w:val="-13" w:percent="8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 w:percent="96"/>
                <w:sz w:val="24"/>
                <w:szCs w:val="24"/>
              </w:rPr>
              <w:t>почта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35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96930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322" w:hRule="atLeast"/>
        </w:trPr>
        <w:tc>
          <w:tcPr>
            <w:tcW w:w="98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96930" protected="0"/>
          </w:tcPr>
          <w:p>
            <w:pPr>
              <w:ind w:left="108"/>
              <w:spacing w:line="302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 w:percent="95"/>
                <w:sz w:val="24"/>
                <w:szCs w:val="24"/>
              </w:rPr>
              <w:t>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56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96930" protected="0"/>
          </w:tcPr>
          <w:p>
            <w:pPr>
              <w:ind w:left="108"/>
              <w:spacing w:line="302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 w:percent="98"/>
                <w:sz w:val="24"/>
                <w:szCs w:val="24"/>
              </w:rPr>
              <w:t>Контактный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 w:percent="98"/>
                <w:sz w:val="24"/>
                <w:szCs w:val="24"/>
              </w:rPr>
              <w:t>телефон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35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96930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widowControl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before="3" w:after="0" w:line="240" w:lineRule="auto"/>
        <w:widowControl w:val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2" w:right="138" w:firstLine="708"/>
        <w:spacing w:after="0" w:line="240" w:lineRule="auto"/>
        <w:widowControl w:val="0"/>
        <w:tabs defTabSz="708">
          <w:tab w:val="left" w:pos="1728" w:leader="none"/>
          <w:tab w:val="left" w:pos="2208" w:leader="none"/>
          <w:tab w:val="left" w:pos="3339" w:leader="none"/>
          <w:tab w:val="left" w:pos="3678" w:leader="none"/>
          <w:tab w:val="left" w:pos="4966" w:leader="none"/>
          <w:tab w:val="left" w:pos="6929" w:leader="none"/>
          <w:tab w:val="left" w:pos="7287" w:leader="none"/>
          <w:tab w:val="left" w:pos="9136" w:leader="none"/>
          <w:tab w:val="left" w:pos="9924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 w:percent="98"/>
          <w:sz w:val="28"/>
          <w:szCs w:val="28"/>
        </w:rPr>
        <w:t>Заявки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 w:percent="95"/>
          <w:sz w:val="28"/>
          <w:szCs w:val="28"/>
        </w:rPr>
        <w:t>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 w:percent="98"/>
          <w:sz w:val="28"/>
          <w:szCs w:val="28"/>
        </w:rPr>
        <w:t>участие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0" w:percent="91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 w:percent="98"/>
          <w:sz w:val="28"/>
          <w:szCs w:val="28"/>
        </w:rPr>
        <w:t>фестивале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 w:percent="95"/>
          <w:sz w:val="28"/>
          <w:szCs w:val="28"/>
        </w:rPr>
        <w:t xml:space="preserve">до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21 июня 2026 года на электронную почту Организатора: </w:t>
      </w:r>
      <w:r>
        <w:rPr>
          <w:rFonts w:ascii="Times New Roman" w:hAnsi="Times New Roman" w:cs="Times New Roman"/>
          <w:spacing w:val="47" w:percent="142"/>
          <w:sz w:val="28"/>
          <w:szCs w:val="28"/>
        </w:rPr>
        <w:t xml:space="preserve"> </w:t>
      </w:r>
      <w:hyperlink r:id="rId12" w:history="1">
        <w:r>
          <w:rPr>
            <w:rFonts w:ascii="Times New Roman" w:hAnsi="Times New Roman" w:cs="Times New Roman"/>
            <w:sz w:val="28"/>
            <w:szCs w:val="28"/>
          </w:rPr>
          <w:t>sukkofest@yandex.ru</w:t>
        </w:r>
      </w:hyperlink>
    </w:p>
    <w:p>
      <w:pPr>
        <w:ind w:right="138" w:firstLine="709"/>
        <w:spacing w:after="0" w:line="240" w:lineRule="auto"/>
        <w:widowControl w:val="0"/>
        <w:tabs defTabSz="708"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Контактный</w:t>
      </w:r>
      <w:r>
        <w:rPr>
          <w:rFonts w:ascii="Times New Roman" w:hAnsi="Times New Roman" w:eastAsia="Times New Roman" w:cs="Times New Roman"/>
          <w:spacing w:val="-15" w:percent="8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телефон:</w:t>
      </w:r>
      <w:r>
        <w:rPr>
          <w:rFonts w:ascii="Times New Roman" w:hAnsi="Times New Roman" w:eastAsia="Times New Roman" w:cs="Times New Roman"/>
          <w:spacing w:val="-10" w:percent="9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+7 (928) 882 23-07, Рева Яна Сергеевна</w:t>
      </w:r>
    </w:p>
    <w:p>
      <w:pPr>
        <w:spacing w:after="0" w:line="240" w:lineRule="auto"/>
        <w:widowControl w:val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</w:p>
    <w:p>
      <w:pPr>
        <w:pStyle w:val="para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993" w:top="1134" w:right="567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libri Light">
    <w:panose1 w:val="020F0302020204030204"/>
    <w:charset w:val="cc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3567" w:hanging="0"/>
      </w:pPr>
      <w:rPr>
        <w:rFonts w:ascii="Times New Roman" w:hAnsi="Times New Roman" w:eastAsia="Times New Roman"/>
        <w:b/>
        <w:bCs/>
        <w:spacing w:val="0" w:percent="100"/>
        <w:w w:val="100"/>
        <w:sz w:val="24"/>
        <w:szCs w:val="24"/>
      </w:rPr>
    </w:lvl>
    <w:lvl w:ilvl="1">
      <w:start w:val="1"/>
      <w:numFmt w:val="decimal"/>
      <w:suff w:val="tab"/>
      <w:lvlText w:val="%1.%2."/>
      <w:lvlJc w:val="left"/>
      <w:pPr>
        <w:ind w:left="-386" w:hanging="0"/>
      </w:pPr>
      <w:rPr>
        <w:spacing w:val="0" w:percent="100"/>
        <w:w w:val="100"/>
      </w:rPr>
    </w:lvl>
    <w:lvl w:ilvl="2">
      <w:numFmt w:val="bullet"/>
      <w:suff w:val="tab"/>
      <w:lvlText w:val="-"/>
      <w:lvlJc w:val="left"/>
      <w:pPr>
        <w:ind w:left="-384" w:hanging="0"/>
      </w:pPr>
      <w:rPr>
        <w:rFonts w:ascii="Times New Roman" w:hAnsi="Times New Roman" w:eastAsia="Times New Roman"/>
        <w:spacing w:val="0" w:percent="100"/>
        <w:w w:val="100"/>
      </w:rPr>
    </w:lvl>
    <w:lvl w:ilvl="3">
      <w:numFmt w:val="bullet"/>
      <w:suff w:val="tab"/>
      <w:lvlText w:val="•"/>
      <w:lvlJc w:val="left"/>
      <w:pPr>
        <w:ind w:left="489" w:hanging="0"/>
      </w:pPr>
    </w:lvl>
    <w:lvl w:ilvl="4">
      <w:numFmt w:val="bullet"/>
      <w:suff w:val="tab"/>
      <w:lvlText w:val="•"/>
      <w:lvlJc w:val="left"/>
      <w:pPr>
        <w:ind w:left="749" w:hanging="0"/>
      </w:pPr>
    </w:lvl>
    <w:lvl w:ilvl="5">
      <w:numFmt w:val="bullet"/>
      <w:suff w:val="tab"/>
      <w:lvlText w:val="•"/>
      <w:lvlJc w:val="left"/>
      <w:pPr>
        <w:ind w:left="1029" w:hanging="0"/>
      </w:pPr>
    </w:lvl>
    <w:lvl w:ilvl="6">
      <w:numFmt w:val="bullet"/>
      <w:suff w:val="tab"/>
      <w:lvlText w:val="•"/>
      <w:lvlJc w:val="left"/>
      <w:pPr>
        <w:ind w:left="1049" w:hanging="0"/>
      </w:pPr>
    </w:lvl>
    <w:lvl w:ilvl="7">
      <w:numFmt w:val="bullet"/>
      <w:suff w:val="tab"/>
      <w:lvlText w:val="•"/>
      <w:lvlJc w:val="left"/>
      <w:pPr>
        <w:ind w:left="3289" w:hanging="0"/>
      </w:pPr>
    </w:lvl>
    <w:lvl w:ilvl="8">
      <w:numFmt w:val="bullet"/>
      <w:suff w:val="tab"/>
      <w:lvlText w:val="•"/>
      <w:lvlJc w:val="left"/>
      <w:pPr>
        <w:ind w:left="5081" w:hanging="0"/>
      </w:pPr>
    </w:lvl>
  </w:abstractNum>
  <w:abstractNum w:abstractNumId="2">
    <w:multiLevelType w:val="hybridMultilevel"/>
    <w:name w:val="Нумерованный список 2"/>
    <w:lvl w:ilvl="0">
      <w:start w:val="2"/>
      <w:numFmt w:val="decimal"/>
      <w:suff w:val="tab"/>
      <w:lvlText w:val="%1)"/>
      <w:lvlJc w:val="left"/>
      <w:pPr>
        <w:ind w:left="876" w:hanging="0"/>
      </w:pPr>
      <w:rPr>
        <w:rFonts w:ascii="Times New Roman" w:hAnsi="Times New Roman" w:eastAsia="Times New Roman"/>
        <w:b w:val="0"/>
        <w:spacing w:val="0" w:percent="100"/>
        <w:w w:val="100"/>
        <w:sz w:val="24"/>
        <w:szCs w:val="24"/>
      </w:rPr>
    </w:lvl>
    <w:lvl w:ilvl="1">
      <w:numFmt w:val="bullet"/>
      <w:suff w:val="tab"/>
      <w:lvlText w:val="•"/>
      <w:lvlJc w:val="left"/>
      <w:pPr>
        <w:ind w:left="1687" w:hanging="0"/>
      </w:pPr>
    </w:lvl>
    <w:lvl w:ilvl="2">
      <w:numFmt w:val="bullet"/>
      <w:suff w:val="tab"/>
      <w:lvlText w:val="•"/>
      <w:lvlJc w:val="left"/>
      <w:pPr>
        <w:ind w:left="2495" w:hanging="0"/>
      </w:pPr>
    </w:lvl>
    <w:lvl w:ilvl="3">
      <w:numFmt w:val="bullet"/>
      <w:suff w:val="tab"/>
      <w:lvlText w:val="•"/>
      <w:lvlJc w:val="left"/>
      <w:pPr>
        <w:ind w:left="3303" w:hanging="0"/>
      </w:pPr>
    </w:lvl>
    <w:lvl w:ilvl="4">
      <w:numFmt w:val="bullet"/>
      <w:suff w:val="tab"/>
      <w:lvlText w:val="•"/>
      <w:lvlJc w:val="left"/>
      <w:pPr>
        <w:ind w:left="4111" w:hanging="0"/>
      </w:pPr>
    </w:lvl>
    <w:lvl w:ilvl="5">
      <w:numFmt w:val="bullet"/>
      <w:suff w:val="tab"/>
      <w:lvlText w:val="•"/>
      <w:lvlJc w:val="left"/>
      <w:pPr>
        <w:ind w:left="4919" w:hanging="0"/>
      </w:pPr>
    </w:lvl>
    <w:lvl w:ilvl="6">
      <w:numFmt w:val="bullet"/>
      <w:suff w:val="tab"/>
      <w:lvlText w:val="•"/>
      <w:lvlJc w:val="left"/>
      <w:pPr>
        <w:ind w:left="5726" w:hanging="0"/>
      </w:pPr>
    </w:lvl>
    <w:lvl w:ilvl="7">
      <w:numFmt w:val="bullet"/>
      <w:suff w:val="tab"/>
      <w:lvlText w:val="•"/>
      <w:lvlJc w:val="left"/>
      <w:pPr>
        <w:ind w:left="6534" w:hanging="0"/>
      </w:pPr>
    </w:lvl>
    <w:lvl w:ilvl="8">
      <w:numFmt w:val="bullet"/>
      <w:suff w:val="tab"/>
      <w:lvlText w:val="•"/>
      <w:lvlJc w:val="left"/>
      <w:pPr>
        <w:ind w:left="7342" w:hanging="0"/>
      </w:pPr>
    </w:lvl>
  </w:abstractNum>
  <w:abstractNum w:abstractNumId="3">
    <w:multiLevelType w:val="hybridMultilevel"/>
    <w:name w:val="Нумерованный список 3"/>
    <w:lvl w:ilvl="0">
      <w:start w:val="1"/>
      <w:numFmt w:val="decimal"/>
      <w:suff w:val="tab"/>
      <w:lvlText w:val="%1."/>
      <w:lvlJc w:val="left"/>
      <w:pPr>
        <w:ind w:left="3119" w:hanging="0"/>
      </w:pPr>
      <w:rPr>
        <w:rFonts w:ascii="Times New Roman" w:hAnsi="Times New Roman" w:eastAsia="Times New Roman" w:cs="Times New Roman"/>
        <w:spacing w:val="0" w:percent="100"/>
        <w:w w:val="100"/>
        <w:lang w:val="ru-ru" w:eastAsia="en-us" w:bidi="ar-sa"/>
      </w:rPr>
    </w:lvl>
    <w:lvl w:ilvl="1">
      <w:start w:val="1"/>
      <w:numFmt w:val="decimal"/>
      <w:suff w:val="tab"/>
      <w:lvlText w:val="%1.%2."/>
      <w:lvlJc w:val="left"/>
      <w:pPr>
        <w:ind w:left="-704" w:hanging="0"/>
      </w:pPr>
      <w:rPr>
        <w:rFonts w:ascii="Times New Roman" w:hAnsi="Times New Roman" w:eastAsia="Times New Roman" w:cs="Times New Roman"/>
        <w:b w:val="0"/>
        <w:spacing w:val="0" w:percent="100"/>
        <w:w w:val="100"/>
        <w:sz w:val="28"/>
        <w:szCs w:val="28"/>
        <w:lang w:val="ru-ru" w:eastAsia="en-us" w:bidi="ar-sa"/>
      </w:rPr>
    </w:lvl>
    <w:lvl w:ilvl="2">
      <w:numFmt w:val="bullet"/>
      <w:suff w:val="tab"/>
      <w:lvlText w:val="-"/>
      <w:lvlJc w:val="left"/>
      <w:pPr>
        <w:ind w:left="711" w:hanging="0"/>
      </w:pPr>
      <w:rPr>
        <w:rFonts w:ascii="Times New Roman" w:hAnsi="Times New Roman" w:eastAsia="Times New Roman" w:cs="Times New Roman"/>
        <w:spacing w:val="0" w:percent="100"/>
        <w:w w:val="100"/>
        <w:lang w:val="ru-ru" w:eastAsia="en-us" w:bidi="ar-sa"/>
      </w:rPr>
    </w:lvl>
    <w:lvl w:ilvl="3">
      <w:numFmt w:val="bullet"/>
      <w:suff w:val="tab"/>
      <w:lvlText w:val="•"/>
      <w:lvlJc w:val="left"/>
      <w:pPr>
        <w:ind w:left="1176" w:hanging="0"/>
      </w:pPr>
      <w:rPr>
        <w:lang w:val="ru-ru" w:eastAsia="en-us" w:bidi="ar-sa"/>
      </w:rPr>
    </w:lvl>
    <w:lvl w:ilvl="4">
      <w:numFmt w:val="bullet"/>
      <w:suff w:val="tab"/>
      <w:lvlText w:val="•"/>
      <w:lvlJc w:val="left"/>
      <w:pPr>
        <w:ind w:left="1256" w:hanging="0"/>
      </w:pPr>
      <w:rPr>
        <w:lang w:val="ru-ru" w:eastAsia="en-us" w:bidi="ar-sa"/>
      </w:rPr>
    </w:lvl>
    <w:lvl w:ilvl="5">
      <w:numFmt w:val="bullet"/>
      <w:suff w:val="tab"/>
      <w:lvlText w:val="•"/>
      <w:lvlJc w:val="left"/>
      <w:pPr>
        <w:ind w:left="3516" w:hanging="0"/>
      </w:pPr>
      <w:rPr>
        <w:lang w:val="ru-ru" w:eastAsia="en-us" w:bidi="ar-sa"/>
      </w:rPr>
    </w:lvl>
    <w:lvl w:ilvl="6">
      <w:numFmt w:val="bullet"/>
      <w:suff w:val="tab"/>
      <w:lvlText w:val="•"/>
      <w:lvlJc w:val="left"/>
      <w:pPr>
        <w:ind w:left="4849" w:hanging="0"/>
      </w:pPr>
      <w:rPr>
        <w:lang w:val="ru-ru" w:eastAsia="en-us" w:bidi="ar-sa"/>
      </w:rPr>
    </w:lvl>
    <w:lvl w:ilvl="7">
      <w:numFmt w:val="bullet"/>
      <w:suff w:val="tab"/>
      <w:lvlText w:val="•"/>
      <w:lvlJc w:val="left"/>
      <w:pPr>
        <w:ind w:left="6183" w:hanging="0"/>
      </w:pPr>
      <w:rPr>
        <w:lang w:val="ru-ru" w:eastAsia="en-us" w:bidi="ar-sa"/>
      </w:rPr>
    </w:lvl>
    <w:lvl w:ilvl="8">
      <w:numFmt w:val="bullet"/>
      <w:suff w:val="tab"/>
      <w:lvlText w:val="•"/>
      <w:lvlJc w:val="left"/>
      <w:pPr>
        <w:ind w:left="7516" w:hanging="0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120"/>
  <w:drawingGridVerticalSpacing w:val="16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6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2"/>
    <w:tmLastPosSelect w:val="0"/>
    <w:tmLastPosFrameIdx w:val="0"/>
    <w:tmLastPosCaret>
      <w:tmLastPosPgfIdx w:val="92"/>
      <w:tmLastPosIdx w:val="69"/>
    </w:tmLastPosCaret>
    <w:tmLastPosAnchor>
      <w:tmLastPosPgfIdx w:val="0"/>
      <w:tmLastPosIdx w:val="0"/>
    </w:tmLastPosAnchor>
    <w:tmLastPosTblRect w:left="0" w:top="0" w:right="0" w:bottom="0"/>
  </w:tmLastPos>
  <w:tmAppRevision w:date="1780396930" w:val="1068" w:fileVer="342" w:fileVerOS="4"/>
  <w:guidesAndGrid showGuides="1" lockGuides="0" snapToGuides="1" snapToPageMargins="0" tolerance="8" gridDistanceHorizontal="120" gridDistanceVertical="16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pPr>
      <w:ind w:left="571" w:hanging="280"/>
      <w:spacing w:after="0" w:line="240" w:lineRule="auto"/>
      <w:outlineLvl w:val="0"/>
      <w:widowContro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para2">
    <w:name w:val="No Spacing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para3">
    <w:name w:val="Body Text"/>
    <w:qFormat/>
    <w:basedOn w:val="para0"/>
    <w:pPr>
      <w:ind w:left="2"/>
      <w:spacing w:after="0" w:line="240" w:lineRule="auto"/>
      <w:widowControl w:val="0"/>
    </w:pPr>
    <w:rPr>
      <w:rFonts w:ascii="Times New Roman" w:hAnsi="Times New Roman" w:eastAsia="Times New Roman" w:cs="Times New Roman"/>
      <w:sz w:val="28"/>
      <w:szCs w:val="28"/>
    </w:rPr>
  </w:style>
  <w:style w:type="paragraph" w:styleId="para4">
    <w:name w:val="List Paragraph"/>
    <w:qFormat/>
    <w:basedOn w:val="para0"/>
    <w:pPr>
      <w:ind w:left="2" w:firstLine="709"/>
      <w:spacing w:after="0" w:line="240" w:lineRule="auto"/>
      <w:widowControl w:val="0"/>
    </w:pPr>
    <w:rPr>
      <w:rFonts w:ascii="Times New Roman" w:hAnsi="Times New Roman" w:eastAsia="Times New Roman" w:cs="Times New Roman"/>
    </w:rPr>
  </w:style>
  <w:style w:type="character" w:styleId="char0" w:default="1">
    <w:name w:val="Default Paragraph Font"/>
  </w:style>
  <w:style w:type="character" w:styleId="char1" w:customStyle="1">
    <w:name w:val="Основной текст Знак"/>
    <w:basedOn w:val="char0"/>
    <w:rPr>
      <w:rFonts w:ascii="Times New Roman" w:hAnsi="Times New Roman" w:eastAsia="Times New Roman" w:cs="Times New Roman"/>
      <w:sz w:val="28"/>
      <w:szCs w:val="28"/>
    </w:rPr>
  </w:style>
  <w:style w:type="character" w:styleId="char2" w:customStyle="1">
    <w:name w:val="Заголовок 1 Знак"/>
    <w:basedOn w:val="char0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char3">
    <w:name w:val="Hyperlink"/>
    <w:basedOn w:val="char0"/>
    <w:rPr>
      <w:color w:val="0563c1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pPr>
      <w:ind w:left="571" w:hanging="280"/>
      <w:spacing w:after="0" w:line="240" w:lineRule="auto"/>
      <w:outlineLvl w:val="0"/>
      <w:widowContro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para2">
    <w:name w:val="No Spacing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para3">
    <w:name w:val="Body Text"/>
    <w:qFormat/>
    <w:basedOn w:val="para0"/>
    <w:pPr>
      <w:ind w:left="2"/>
      <w:spacing w:after="0" w:line="240" w:lineRule="auto"/>
      <w:widowControl w:val="0"/>
    </w:pPr>
    <w:rPr>
      <w:rFonts w:ascii="Times New Roman" w:hAnsi="Times New Roman" w:eastAsia="Times New Roman" w:cs="Times New Roman"/>
      <w:sz w:val="28"/>
      <w:szCs w:val="28"/>
    </w:rPr>
  </w:style>
  <w:style w:type="paragraph" w:styleId="para4">
    <w:name w:val="List Paragraph"/>
    <w:qFormat/>
    <w:basedOn w:val="para0"/>
    <w:pPr>
      <w:ind w:left="2" w:firstLine="709"/>
      <w:spacing w:after="0" w:line="240" w:lineRule="auto"/>
      <w:widowControl w:val="0"/>
    </w:pPr>
    <w:rPr>
      <w:rFonts w:ascii="Times New Roman" w:hAnsi="Times New Roman" w:eastAsia="Times New Roman" w:cs="Times New Roman"/>
    </w:rPr>
  </w:style>
  <w:style w:type="character" w:styleId="char0" w:default="1">
    <w:name w:val="Default Paragraph Font"/>
  </w:style>
  <w:style w:type="character" w:styleId="char1" w:customStyle="1">
    <w:name w:val="Основной текст Знак"/>
    <w:basedOn w:val="char0"/>
    <w:rPr>
      <w:rFonts w:ascii="Times New Roman" w:hAnsi="Times New Roman" w:eastAsia="Times New Roman" w:cs="Times New Roman"/>
      <w:sz w:val="28"/>
      <w:szCs w:val="28"/>
    </w:rPr>
  </w:style>
  <w:style w:type="character" w:styleId="char2" w:customStyle="1">
    <w:name w:val="Заголовок 1 Знак"/>
    <w:basedOn w:val="char0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char3">
    <w:name w:val="Hyperlink"/>
    <w:basedOn w:val="char0"/>
    <w:rPr>
      <w:color w:val="0563c1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hyperlink" Target="https://vk.com/dksukko2023" TargetMode="External"/><Relationship Id="rId10" Type="http://schemas.openxmlformats.org/officeDocument/2006/relationships/hyperlink" Target="https://vk.com/sukkofest" TargetMode="External"/><Relationship Id="rId11" Type="http://schemas.openxmlformats.org/officeDocument/2006/relationships/hyperlink" Target="https://vk.ru/sukkofest?w=app5619682_-231730408" TargetMode="External"/><Relationship Id="rId12" Type="http://schemas.openxmlformats.org/officeDocument/2006/relationships/hyperlink" Target="mailto:sukkofest@yandex.ru" TargetMode="External"/><Relationship Id="rId13" Type="http://schemas.openxmlformats.org/officeDocument/2006/relationships/hyperlink" Target="https://iframeab-pre9606.intickets.ru/seance/72694929/" TargetMode="External"/><Relationship Id="rId14" Type="http://schemas.openxmlformats.org/officeDocument/2006/relationships/hyperlink" Target="https://vk.ru/sukkofest?w=app7770803_-231730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DkSukko</dc:creator>
  <cp:keywords/>
  <dc:description/>
  <cp:lastModifiedBy/>
  <cp:revision>16</cp:revision>
  <dcterms:created xsi:type="dcterms:W3CDTF">2025-05-30T07:20:00Z</dcterms:created>
  <dcterms:modified xsi:type="dcterms:W3CDTF">2026-06-02T10:42:10Z</dcterms:modified>
</cp:coreProperties>
</file>