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19A" w:rsidRPr="0035419A" w:rsidRDefault="0035419A" w:rsidP="0035419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35419A">
        <w:rPr>
          <w:rFonts w:ascii="Times New Roman" w:hAnsi="Times New Roman" w:cs="Times New Roman"/>
          <w:b/>
          <w:bCs/>
          <w:color w:val="000000"/>
        </w:rPr>
        <w:t>Информационно-коммуникационные технологии в профессиональной деятельности</w:t>
      </w:r>
    </w:p>
    <w:p w:rsidR="0035419A" w:rsidRPr="0035419A" w:rsidRDefault="0035419A" w:rsidP="0035419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Компьютер - это:</w:t>
      </w:r>
      <w:r w:rsidRPr="0035419A">
        <w:rPr>
          <w:rFonts w:ascii="Times New Roman" w:eastAsia="Times New Roman" w:hAnsi="Times New Roman" w:cs="Times New Roman"/>
          <w:lang w:eastAsia="ru-RU"/>
        </w:rPr>
        <w:t> 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электронное вычислительное устройство для обработки чисел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универсальное электронное устройство для работы с информацией В) устройство для хранения информации любого вида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устройство для обработки аналоговых сигналов и текстовой информации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Правая кнопка мыши позволяет вызывать меню следующего вида:</w:t>
      </w:r>
      <w:r w:rsidRPr="0035419A">
        <w:rPr>
          <w:rFonts w:ascii="Times New Roman" w:eastAsia="Times New Roman" w:hAnsi="Times New Roman" w:cs="Times New Roman"/>
          <w:lang w:eastAsia="ru-RU"/>
        </w:rPr>
        <w:t> 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контекстное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ниспадающее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В) горизонтальное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главное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3.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Дисковод - это устройство, предназначенное:</w:t>
      </w:r>
      <w:r w:rsidRPr="0035419A">
        <w:rPr>
          <w:rFonts w:ascii="Times New Roman" w:eastAsia="Times New Roman" w:hAnsi="Times New Roman" w:cs="Times New Roman"/>
          <w:lang w:eastAsia="ru-RU"/>
        </w:rPr>
        <w:t> 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для хранения компакт-дисков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долговременного хранения информации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В) чтения/записи данных с внешнего носителя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временного хранения команд исполняемой программы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Как называется резервное копирование информации?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5.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Как называется программа, позволяющая управлять внешними устройствами компьютера?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6.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В каком устройстве компьютера хранится BIOS?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7.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расширением файла и его типом.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34"/>
        <w:gridCol w:w="5769"/>
      </w:tblGrid>
      <w:tr w:rsidR="0035419A" w:rsidRPr="0035419A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Расширение</w:t>
            </w:r>
          </w:p>
        </w:tc>
        <w:tc>
          <w:tcPr>
            <w:tcW w:w="57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Тип файла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А) .</w:t>
            </w:r>
            <w:proofErr w:type="spellStart"/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doc</w:t>
            </w:r>
            <w:proofErr w:type="spellEnd"/>
          </w:p>
        </w:tc>
        <w:tc>
          <w:tcPr>
            <w:tcW w:w="57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1) Электронная таблица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Б) .</w:t>
            </w:r>
            <w:proofErr w:type="spellStart"/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xls</w:t>
            </w:r>
            <w:proofErr w:type="spellEnd"/>
          </w:p>
        </w:tc>
        <w:tc>
          <w:tcPr>
            <w:tcW w:w="57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2) Звуковой файл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В) .</w:t>
            </w:r>
            <w:proofErr w:type="spellStart"/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wav</w:t>
            </w:r>
            <w:proofErr w:type="spellEnd"/>
          </w:p>
        </w:tc>
        <w:tc>
          <w:tcPr>
            <w:tcW w:w="57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3) Текстовый документ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Г) .</w:t>
            </w:r>
            <w:proofErr w:type="spellStart"/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rar</w:t>
            </w:r>
            <w:proofErr w:type="spellEnd"/>
          </w:p>
        </w:tc>
        <w:tc>
          <w:tcPr>
            <w:tcW w:w="57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4) Файловый архив</w:t>
            </w:r>
          </w:p>
        </w:tc>
      </w:tr>
    </w:tbl>
    <w:p w:rsidR="0035419A" w:rsidRPr="0035419A" w:rsidRDefault="0035419A" w:rsidP="003541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8.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понятием и его определением.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1"/>
        <w:gridCol w:w="6342"/>
      </w:tblGrid>
      <w:tr w:rsidR="0035419A" w:rsidRPr="0035419A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Понятие</w:t>
            </w:r>
          </w:p>
        </w:tc>
        <w:tc>
          <w:tcPr>
            <w:tcW w:w="63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Определение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А) Файловый архиватор</w:t>
            </w:r>
          </w:p>
        </w:tc>
        <w:tc>
          <w:tcPr>
            <w:tcW w:w="63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1) Управление внешними устройствами компьютера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Б) Драйвер</w:t>
            </w:r>
          </w:p>
        </w:tc>
        <w:tc>
          <w:tcPr>
            <w:tcW w:w="63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2) Программное увеличение доступного пространства на диске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В) BIOS</w:t>
            </w:r>
          </w:p>
        </w:tc>
        <w:tc>
          <w:tcPr>
            <w:tcW w:w="63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3) Резервное копирование информации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Г) Архивация</w:t>
            </w:r>
          </w:p>
        </w:tc>
        <w:tc>
          <w:tcPr>
            <w:tcW w:w="63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4) Базовая система ввода-вывода, хранится в ПЗУ</w:t>
            </w:r>
          </w:p>
        </w:tc>
      </w:tr>
    </w:tbl>
    <w:p w:rsid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9.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видом графики и его назначением.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2"/>
        <w:gridCol w:w="5001"/>
      </w:tblGrid>
      <w:tr w:rsidR="0035419A" w:rsidRPr="0035419A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Вид графики</w:t>
            </w:r>
          </w:p>
        </w:tc>
        <w:tc>
          <w:tcPr>
            <w:tcW w:w="50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Назначение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А) Иллюстративная графика</w:t>
            </w:r>
          </w:p>
        </w:tc>
        <w:tc>
          <w:tcPr>
            <w:tcW w:w="50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1) Деловые презентации и отчёты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 Коммерческая графика</w:t>
            </w:r>
          </w:p>
        </w:tc>
        <w:tc>
          <w:tcPr>
            <w:tcW w:w="50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2) Изображение схем обработки данных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В) Научная графика</w:t>
            </w:r>
          </w:p>
        </w:tc>
        <w:tc>
          <w:tcPr>
            <w:tcW w:w="50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3) Визуализация процессов мышления</w:t>
            </w:r>
          </w:p>
        </w:tc>
      </w:tr>
      <w:tr w:rsidR="0035419A" w:rsidRPr="0035419A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Г) Когнитивная графика</w:t>
            </w:r>
          </w:p>
        </w:tc>
        <w:tc>
          <w:tcPr>
            <w:tcW w:w="50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5419A" w:rsidRPr="0035419A" w:rsidRDefault="0035419A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19A">
              <w:rPr>
                <w:rFonts w:ascii="Times New Roman" w:eastAsia="Times New Roman" w:hAnsi="Times New Roman" w:cs="Times New Roman"/>
                <w:lang w:eastAsia="ru-RU"/>
              </w:rPr>
              <w:t>4) Визуализация научных данных</w:t>
            </w:r>
          </w:p>
        </w:tc>
      </w:tr>
    </w:tbl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10.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Расположите этапы загрузки компьютера в правильной последовательности.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Загрузка операционной системы с загрузочного устройства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Включение питания компьютера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В) Инициализация и проверка оборудования средствами BIOS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Передача управления загрузчику операционной системы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11.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Расположите этапы работы с документом в текстовом процессоре в правильной последовательности.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Набор и редактирование текста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Запуск текстового процессора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В) Сохранение документа с расширением .</w:t>
      </w:r>
      <w:proofErr w:type="spellStart"/>
      <w:r w:rsidRPr="0035419A">
        <w:rPr>
          <w:rFonts w:ascii="Times New Roman" w:eastAsia="Times New Roman" w:hAnsi="Times New Roman" w:cs="Times New Roman"/>
          <w:lang w:eastAsia="ru-RU"/>
        </w:rPr>
        <w:t>doc</w:t>
      </w:r>
      <w:proofErr w:type="spellEnd"/>
      <w:r w:rsidRPr="0035419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Создание нового документа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b/>
          <w:bCs/>
          <w:lang w:eastAsia="ru-RU"/>
        </w:rPr>
        <w:t xml:space="preserve">12. </w:t>
      </w:r>
      <w:r w:rsidRPr="0035419A">
        <w:rPr>
          <w:rFonts w:ascii="Times New Roman" w:eastAsia="Times New Roman" w:hAnsi="Times New Roman" w:cs="Times New Roman"/>
          <w:bCs/>
          <w:lang w:eastAsia="ru-RU"/>
        </w:rPr>
        <w:t>Расположите этапы резервного копирования (архивации) данных в логической последовательности.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А) Сжатие данных и создание архивного файла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Б) Запуск файлового архиватора </w:t>
      </w:r>
    </w:p>
    <w:p w:rsidR="0035419A" w:rsidRPr="0035419A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 xml:space="preserve">В) Сохранение архива на внешнем носителе </w:t>
      </w:r>
    </w:p>
    <w:p w:rsidR="00C63D09" w:rsidRDefault="0035419A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5419A">
        <w:rPr>
          <w:rFonts w:ascii="Times New Roman" w:eastAsia="Times New Roman" w:hAnsi="Times New Roman" w:cs="Times New Roman"/>
          <w:lang w:eastAsia="ru-RU"/>
        </w:rPr>
        <w:t>Г) Выбор файлов для резервного копирования</w:t>
      </w:r>
    </w:p>
    <w:p w:rsidR="002038B5" w:rsidRDefault="002038B5" w:rsidP="003541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038B5" w:rsidRPr="002038B5" w:rsidRDefault="002038B5" w:rsidP="002038B5">
      <w:pPr>
        <w:spacing w:after="0"/>
        <w:jc w:val="center"/>
        <w:rPr>
          <w:rFonts w:ascii="Times New Roman" w:hAnsi="Times New Roman" w:cs="Times New Roman"/>
          <w:b/>
        </w:rPr>
      </w:pPr>
      <w:r w:rsidRPr="002038B5">
        <w:rPr>
          <w:rFonts w:ascii="Times New Roman" w:hAnsi="Times New Roman" w:cs="Times New Roman"/>
          <w:b/>
        </w:rPr>
        <w:t>Русский язык и культура  профессиональной коммуникации педагога</w:t>
      </w:r>
      <w:r w:rsidRPr="002038B5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 1.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В каком словосочетании нарушена лексическая сочетаемость?</w:t>
      </w:r>
    </w:p>
    <w:p w:rsidR="002038B5" w:rsidRPr="002038B5" w:rsidRDefault="002038B5" w:rsidP="00203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Крепкий чай.</w:t>
      </w:r>
    </w:p>
    <w:p w:rsidR="002038B5" w:rsidRPr="002038B5" w:rsidRDefault="002038B5" w:rsidP="00203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Сильный дождь.</w:t>
      </w:r>
    </w:p>
    <w:p w:rsidR="002038B5" w:rsidRPr="002038B5" w:rsidRDefault="002038B5" w:rsidP="00203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Играть значение.</w:t>
      </w:r>
    </w:p>
    <w:p w:rsidR="002038B5" w:rsidRPr="002038B5" w:rsidRDefault="002038B5" w:rsidP="00203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Оказать помощь.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2.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Выберите правильную форму сравнительной степени:</w:t>
      </w:r>
    </w:p>
    <w:p w:rsidR="002038B5" w:rsidRPr="002038B5" w:rsidRDefault="002038B5" w:rsidP="00203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Этот вариант </w:t>
      </w:r>
      <w:proofErr w:type="gramStart"/>
      <w:r w:rsidRPr="002038B5">
        <w:rPr>
          <w:rFonts w:ascii="Times New Roman" w:eastAsia="Times New Roman" w:hAnsi="Times New Roman" w:cs="Times New Roman"/>
          <w:szCs w:val="24"/>
          <w:lang w:eastAsia="ru-RU"/>
        </w:rPr>
        <w:t>более лучше</w:t>
      </w:r>
      <w:proofErr w:type="gramEnd"/>
      <w:r w:rsidRPr="002038B5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2038B5" w:rsidRPr="002038B5" w:rsidRDefault="002038B5" w:rsidP="00203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Этот вариант лучше.</w:t>
      </w:r>
    </w:p>
    <w:p w:rsidR="002038B5" w:rsidRPr="002038B5" w:rsidRDefault="002038B5" w:rsidP="00203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Этот вариант самый лучший.</w:t>
      </w:r>
    </w:p>
    <w:p w:rsidR="002038B5" w:rsidRPr="002038B5" w:rsidRDefault="002038B5" w:rsidP="00203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Этот вариант более хороший.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 3.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Как правильно сказать во множественном числе в родительном падеже?</w:t>
      </w:r>
    </w:p>
    <w:p w:rsidR="002038B5" w:rsidRPr="002038B5" w:rsidRDefault="002038B5" w:rsidP="002038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Много </w:t>
      </w:r>
      <w:proofErr w:type="spellStart"/>
      <w:r w:rsidRPr="002038B5">
        <w:rPr>
          <w:rFonts w:ascii="Times New Roman" w:eastAsia="Times New Roman" w:hAnsi="Times New Roman" w:cs="Times New Roman"/>
          <w:szCs w:val="24"/>
          <w:lang w:eastAsia="ru-RU"/>
        </w:rPr>
        <w:t>яблоков</w:t>
      </w:r>
      <w:proofErr w:type="spellEnd"/>
      <w:r w:rsidRPr="002038B5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2038B5" w:rsidRPr="002038B5" w:rsidRDefault="002038B5" w:rsidP="002038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Много </w:t>
      </w:r>
      <w:proofErr w:type="spellStart"/>
      <w:r w:rsidRPr="002038B5">
        <w:rPr>
          <w:rFonts w:ascii="Times New Roman" w:eastAsia="Times New Roman" w:hAnsi="Times New Roman" w:cs="Times New Roman"/>
          <w:szCs w:val="24"/>
          <w:lang w:eastAsia="ru-RU"/>
        </w:rPr>
        <w:t>ябл</w:t>
      </w:r>
      <w:proofErr w:type="spellEnd"/>
      <w:r w:rsidRPr="002038B5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2038B5" w:rsidRPr="002038B5" w:rsidRDefault="002038B5" w:rsidP="002038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Много яблок.</w:t>
      </w:r>
    </w:p>
    <w:p w:rsidR="002038B5" w:rsidRPr="002038B5" w:rsidRDefault="002038B5" w:rsidP="002038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038B5">
        <w:rPr>
          <w:rFonts w:ascii="Times New Roman" w:eastAsia="Times New Roman" w:hAnsi="Times New Roman" w:cs="Times New Roman"/>
          <w:szCs w:val="24"/>
          <w:lang w:eastAsia="ru-RU"/>
        </w:rPr>
        <w:t>Много яблочек.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518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651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>Приведите два примера речевых клише, уместных в профессиональном общении педагога с родителями (1–2 фразы).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2038B5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5.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Объясните в одном предложении, почему в педагогическом общении важно избегать слов-паразитов и просторечных форм.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2038B5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 6.</w:t>
      </w:r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Исправьте ошибку и запишите правильную версию фразы: «У </w:t>
      </w:r>
      <w:proofErr w:type="spellStart"/>
      <w:proofErr w:type="gramStart"/>
      <w:r w:rsidRPr="002038B5">
        <w:rPr>
          <w:rFonts w:ascii="Times New Roman" w:eastAsia="Times New Roman" w:hAnsi="Times New Roman" w:cs="Times New Roman"/>
          <w:szCs w:val="24"/>
          <w:lang w:eastAsia="ru-RU"/>
        </w:rPr>
        <w:t>ихнего</w:t>
      </w:r>
      <w:proofErr w:type="spellEnd"/>
      <w:proofErr w:type="gramEnd"/>
      <w:r w:rsidRPr="002038B5">
        <w:rPr>
          <w:rFonts w:ascii="Times New Roman" w:eastAsia="Times New Roman" w:hAnsi="Times New Roman" w:cs="Times New Roman"/>
          <w:szCs w:val="24"/>
          <w:lang w:eastAsia="ru-RU"/>
        </w:rPr>
        <w:t xml:space="preserve"> дома растёт берёза».</w:t>
      </w:r>
    </w:p>
    <w:p w:rsidR="002038B5" w:rsidRPr="00651891" w:rsidRDefault="002038B5" w:rsidP="002038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lastRenderedPageBreak/>
        <w:t xml:space="preserve"> 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7.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Соотнесите ситуацию и наиболее уместную речевую формулу педагога.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58"/>
        <w:gridCol w:w="6207"/>
      </w:tblGrid>
      <w:tr w:rsidR="002038B5" w:rsidRPr="002038B5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Речевая формула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1) Начало родительского собрания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А) «Спасибо за помощь с экскурсией — без вас было бы намного сложнее. Детям очень понравилось».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2) Благодарность родителю за помощь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Б) «Уважаемые родители, рада видеть вас. Сегодня обсудим, как мы вместе можем поддержать ребят в освоении программы».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3) Сообщение о трудностях ребёнка (деликатная подача)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В) «Я заметила, что чтение даётся ему сложнее, чем остальным. Давайте подумаем, как помочь».</w:t>
            </w:r>
          </w:p>
        </w:tc>
      </w:tr>
    </w:tbl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Соотнесите тип речевой реакции и пример фразы.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1"/>
        <w:gridCol w:w="6644"/>
      </w:tblGrid>
      <w:tr w:rsidR="002038B5" w:rsidRPr="002038B5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реакции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 фразы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proofErr w:type="spellStart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Эмпатия</w:t>
            </w:r>
            <w:proofErr w:type="spellEnd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 xml:space="preserve"> и признание эмоций родителя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А) «Понимаю ваше беспокойство. Давайте посмотрим на объём заданий и подумаем, как распределить нагрузку».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2) Просьба о методической поддержке у коллеги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Б) «Коллега, я готовлю план урока и хотела бы попросить вас взглянуть и дать пару советов. Если у вас есть время, буду очень благодарна».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3) Предложение сотрудничества (партнёрство)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В) «Хочу предложить провести совместный урок-игру по теме “Времена года”: я беру подготовку материалов, а вы — сценарий и роли. Как вам идея?»</w:t>
            </w:r>
          </w:p>
        </w:tc>
      </w:tr>
    </w:tbl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9.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Соотнесите ошибку и её тип.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2"/>
        <w:gridCol w:w="4754"/>
      </w:tblGrid>
      <w:tr w:rsidR="002038B5" w:rsidRPr="002038B5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ошибки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 xml:space="preserve">1) «Этот вариант </w:t>
            </w:r>
            <w:proofErr w:type="gramStart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более лучше</w:t>
            </w:r>
            <w:proofErr w:type="gramEnd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А) Нарушение лексической сочетаемости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2) «Играть значение»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Б) Ошибка в образовании сравнительной степени</w:t>
            </w:r>
          </w:p>
        </w:tc>
      </w:tr>
      <w:tr w:rsidR="002038B5" w:rsidRPr="002038B5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 xml:space="preserve">3) «У </w:t>
            </w:r>
            <w:proofErr w:type="spellStart"/>
            <w:proofErr w:type="gramStart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ихнего</w:t>
            </w:r>
            <w:proofErr w:type="spellEnd"/>
            <w:proofErr w:type="gramEnd"/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 xml:space="preserve"> дома»</w:t>
            </w:r>
          </w:p>
        </w:tc>
        <w:tc>
          <w:tcPr>
            <w:tcW w:w="0" w:type="auto"/>
            <w:vAlign w:val="center"/>
            <w:hideMark/>
          </w:tcPr>
          <w:p w:rsidR="002038B5" w:rsidRPr="002038B5" w:rsidRDefault="002038B5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8B5">
              <w:rPr>
                <w:rFonts w:ascii="Times New Roman" w:eastAsia="Times New Roman" w:hAnsi="Times New Roman" w:cs="Times New Roman"/>
                <w:lang w:eastAsia="ru-RU"/>
              </w:rPr>
              <w:t>В) Нелитературная форма местоимения</w:t>
            </w:r>
          </w:p>
        </w:tc>
      </w:tr>
    </w:tbl>
    <w:p w:rsidR="002038B5" w:rsidRPr="002038B5" w:rsidRDefault="002038B5" w:rsidP="00203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 10.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шагов при подготовке публичного выступления педагога на родительском собрании.</w:t>
      </w:r>
    </w:p>
    <w:p w:rsidR="002038B5" w:rsidRPr="002038B5" w:rsidRDefault="002038B5" w:rsidP="002038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Продумать вступление, которое задаёт уважительный и партнёрский тон.</w:t>
      </w:r>
    </w:p>
    <w:p w:rsidR="002038B5" w:rsidRPr="002038B5" w:rsidRDefault="002038B5" w:rsidP="002038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Определить цель и ключевые тезисы выступления.</w:t>
      </w:r>
    </w:p>
    <w:p w:rsidR="002038B5" w:rsidRPr="002038B5" w:rsidRDefault="002038B5" w:rsidP="002038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Подобрать примеры и аргументы, понятные родителям.</w:t>
      </w:r>
    </w:p>
    <w:p w:rsidR="002038B5" w:rsidRPr="002038B5" w:rsidRDefault="002038B5" w:rsidP="002038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Сформулировать выводы и предложения для совместных действий.</w:t>
      </w:r>
    </w:p>
    <w:p w:rsidR="002038B5" w:rsidRPr="002038B5" w:rsidRDefault="002038B5" w:rsidP="002038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Проанализировать аудиторию (какие вопросы могут быть у родителей).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11.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действий педагога при возникновении конфликтной ситуации с родителем.</w:t>
      </w:r>
    </w:p>
    <w:p w:rsidR="002038B5" w:rsidRPr="002038B5" w:rsidRDefault="002038B5" w:rsidP="002038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Предложить варианты решения и согласовать дальнейшие шаги.</w:t>
      </w:r>
    </w:p>
    <w:p w:rsidR="002038B5" w:rsidRPr="002038B5" w:rsidRDefault="002038B5" w:rsidP="002038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Выслушать родителя, не перебивая, и кратко перефразировать услышанное, чтобы показать, что поняли.</w:t>
      </w:r>
    </w:p>
    <w:p w:rsidR="002038B5" w:rsidRPr="002038B5" w:rsidRDefault="002038B5" w:rsidP="002038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Спокойно обозначить свою позицию, опираясь на факты и школьные правила.</w:t>
      </w:r>
    </w:p>
    <w:p w:rsidR="002038B5" w:rsidRPr="002038B5" w:rsidRDefault="002038B5" w:rsidP="002038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Поблагодарить за обратную связь и зафиксировать договорённости.</w:t>
      </w:r>
    </w:p>
    <w:p w:rsidR="002038B5" w:rsidRPr="002038B5" w:rsidRDefault="002038B5" w:rsidP="002038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Признать эмоции родителя («понимаю, что вы переживаете») и снизить напряжение.</w:t>
      </w:r>
    </w:p>
    <w:p w:rsidR="002038B5" w:rsidRPr="002038B5" w:rsidRDefault="002038B5" w:rsidP="00203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b/>
          <w:bCs/>
          <w:lang w:eastAsia="ru-RU"/>
        </w:rPr>
        <w:t>12.</w:t>
      </w:r>
      <w:r w:rsidRPr="002038B5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этапов при просьбе о методической помощи у опытного коллеги.</w:t>
      </w:r>
    </w:p>
    <w:p w:rsidR="002038B5" w:rsidRPr="002038B5" w:rsidRDefault="002038B5" w:rsidP="002038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lastRenderedPageBreak/>
        <w:t>Конкретно описать, что именно хочется получить (план урока, обратная связь по фрагменту и т. п.).</w:t>
      </w:r>
    </w:p>
    <w:p w:rsidR="002038B5" w:rsidRPr="002038B5" w:rsidRDefault="002038B5" w:rsidP="002038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 xml:space="preserve">Указать, на каком этапе </w:t>
      </w:r>
      <w:proofErr w:type="gramStart"/>
      <w:r w:rsidRPr="002038B5">
        <w:rPr>
          <w:rFonts w:ascii="Times New Roman" w:eastAsia="Times New Roman" w:hAnsi="Times New Roman" w:cs="Times New Roman"/>
          <w:lang w:eastAsia="ru-RU"/>
        </w:rPr>
        <w:t>подготовки</w:t>
      </w:r>
      <w:proofErr w:type="gramEnd"/>
      <w:r w:rsidRPr="002038B5">
        <w:rPr>
          <w:rFonts w:ascii="Times New Roman" w:eastAsia="Times New Roman" w:hAnsi="Times New Roman" w:cs="Times New Roman"/>
          <w:lang w:eastAsia="ru-RU"/>
        </w:rPr>
        <w:t xml:space="preserve"> вы находитесь и </w:t>
      </w:r>
      <w:proofErr w:type="gramStart"/>
      <w:r w:rsidRPr="002038B5">
        <w:rPr>
          <w:rFonts w:ascii="Times New Roman" w:eastAsia="Times New Roman" w:hAnsi="Times New Roman" w:cs="Times New Roman"/>
          <w:lang w:eastAsia="ru-RU"/>
        </w:rPr>
        <w:t>какие</w:t>
      </w:r>
      <w:proofErr w:type="gramEnd"/>
      <w:r w:rsidRPr="002038B5">
        <w:rPr>
          <w:rFonts w:ascii="Times New Roman" w:eastAsia="Times New Roman" w:hAnsi="Times New Roman" w:cs="Times New Roman"/>
          <w:lang w:eastAsia="ru-RU"/>
        </w:rPr>
        <w:t xml:space="preserve"> сомнения есть.</w:t>
      </w:r>
    </w:p>
    <w:p w:rsidR="002038B5" w:rsidRPr="002038B5" w:rsidRDefault="002038B5" w:rsidP="002038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Вежливо обратиться и поблагодарить за возможное содействие.</w:t>
      </w:r>
    </w:p>
    <w:p w:rsidR="002038B5" w:rsidRPr="002038B5" w:rsidRDefault="002038B5" w:rsidP="002038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Назвать тему и цель работы (какой урок, какая задача стоит перед вами).</w:t>
      </w:r>
    </w:p>
    <w:p w:rsidR="002038B5" w:rsidRPr="003F3EB0" w:rsidRDefault="002038B5" w:rsidP="003F3E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038B5">
        <w:rPr>
          <w:rFonts w:ascii="Times New Roman" w:eastAsia="Times New Roman" w:hAnsi="Times New Roman" w:cs="Times New Roman"/>
          <w:lang w:eastAsia="ru-RU"/>
        </w:rPr>
        <w:t>Предложить удобное время или формат (</w:t>
      </w:r>
      <w:proofErr w:type="spellStart"/>
      <w:r w:rsidRPr="002038B5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2038B5">
        <w:rPr>
          <w:rFonts w:ascii="Times New Roman" w:eastAsia="Times New Roman" w:hAnsi="Times New Roman" w:cs="Times New Roman"/>
          <w:lang w:eastAsia="ru-RU"/>
        </w:rPr>
        <w:t>/</w:t>
      </w:r>
      <w:proofErr w:type="spellStart"/>
      <w:r w:rsidRPr="002038B5">
        <w:rPr>
          <w:rFonts w:ascii="Times New Roman" w:eastAsia="Times New Roman" w:hAnsi="Times New Roman" w:cs="Times New Roman"/>
          <w:lang w:eastAsia="ru-RU"/>
        </w:rPr>
        <w:t>офлайн</w:t>
      </w:r>
      <w:proofErr w:type="spellEnd"/>
      <w:r w:rsidRPr="002038B5">
        <w:rPr>
          <w:rFonts w:ascii="Times New Roman" w:eastAsia="Times New Roman" w:hAnsi="Times New Roman" w:cs="Times New Roman"/>
          <w:lang w:eastAsia="ru-RU"/>
        </w:rPr>
        <w:t>, сколько минут нужно).</w:t>
      </w:r>
    </w:p>
    <w:p w:rsidR="003F3EB0" w:rsidRPr="003F3EB0" w:rsidRDefault="003F3EB0" w:rsidP="003F3EB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  <w:r w:rsidRPr="003F3EB0">
        <w:rPr>
          <w:rFonts w:ascii="Times New Roman" w:hAnsi="Times New Roman" w:cs="Times New Roman"/>
          <w:b/>
          <w:szCs w:val="28"/>
        </w:rPr>
        <w:t>Вопросы по возрастной анатомии физиологии и гигиене для тест</w:t>
      </w:r>
      <w:r w:rsidRPr="003F3EB0">
        <w:rPr>
          <w:rFonts w:ascii="Times New Roman" w:hAnsi="Times New Roman" w:cs="Times New Roman"/>
          <w:b/>
          <w:szCs w:val="28"/>
        </w:rPr>
        <w:t>и</w:t>
      </w:r>
      <w:r w:rsidRPr="003F3EB0">
        <w:rPr>
          <w:rFonts w:ascii="Times New Roman" w:hAnsi="Times New Roman" w:cs="Times New Roman"/>
          <w:b/>
          <w:szCs w:val="28"/>
        </w:rPr>
        <w:t>рования</w:t>
      </w:r>
    </w:p>
    <w:p w:rsidR="003F3EB0" w:rsidRPr="00152F27" w:rsidRDefault="003F3EB0" w:rsidP="003F3EB0">
      <w:pPr>
        <w:pStyle w:val="2"/>
        <w:shd w:val="clear" w:color="auto" w:fill="FFFFFF"/>
        <w:spacing w:before="0" w:beforeAutospacing="0" w:after="0" w:afterAutospacing="0"/>
        <w:jc w:val="both"/>
        <w:rPr>
          <w:color w:val="FF0000"/>
          <w:sz w:val="30"/>
          <w:szCs w:val="30"/>
        </w:rPr>
      </w:pP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8"/>
        </w:rPr>
      </w:pPr>
      <w:r w:rsidRPr="003F3EB0">
        <w:rPr>
          <w:rStyle w:val="a5"/>
          <w:sz w:val="22"/>
          <w:szCs w:val="28"/>
        </w:rPr>
        <w:t>1.</w:t>
      </w:r>
      <w:r w:rsidRPr="00152F27">
        <w:rPr>
          <w:rStyle w:val="a5"/>
          <w:sz w:val="28"/>
          <w:szCs w:val="28"/>
        </w:rPr>
        <w:t xml:space="preserve"> </w:t>
      </w:r>
      <w:r w:rsidRPr="003F3EB0">
        <w:rPr>
          <w:rStyle w:val="a5"/>
          <w:b w:val="0"/>
          <w:sz w:val="22"/>
          <w:szCs w:val="28"/>
        </w:rPr>
        <w:t>В каком возрасте у ребёнка завершается формирование изгибов позвоночника (шейного, грудного, поясничного, крестцового)?</w:t>
      </w:r>
      <w:r w:rsidRPr="003F3EB0">
        <w:rPr>
          <w:b/>
          <w:sz w:val="22"/>
          <w:szCs w:val="28"/>
        </w:rPr>
        <w:t> 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 xml:space="preserve">А) К 1 году                             Б) К 3–4 годам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>В) К 7 годам                           Г) К подростковому возрасту (12–16 лет)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8"/>
        </w:rPr>
      </w:pPr>
      <w:r w:rsidRPr="003F3EB0">
        <w:rPr>
          <w:rStyle w:val="a5"/>
          <w:sz w:val="22"/>
          <w:szCs w:val="28"/>
        </w:rPr>
        <w:t xml:space="preserve">2. </w:t>
      </w:r>
      <w:r w:rsidRPr="003F3EB0">
        <w:rPr>
          <w:rStyle w:val="a5"/>
          <w:b w:val="0"/>
          <w:sz w:val="22"/>
          <w:szCs w:val="28"/>
        </w:rPr>
        <w:t>Какой показатель наиболее точно отражает биологический во</w:t>
      </w:r>
      <w:r w:rsidRPr="003F3EB0">
        <w:rPr>
          <w:rStyle w:val="a5"/>
          <w:b w:val="0"/>
          <w:sz w:val="22"/>
          <w:szCs w:val="28"/>
        </w:rPr>
        <w:t>з</w:t>
      </w:r>
      <w:r w:rsidRPr="003F3EB0">
        <w:rPr>
          <w:rStyle w:val="a5"/>
          <w:b w:val="0"/>
          <w:sz w:val="22"/>
          <w:szCs w:val="28"/>
        </w:rPr>
        <w:t>раст ребёнка?</w:t>
      </w:r>
      <w:r w:rsidRPr="003F3EB0">
        <w:rPr>
          <w:b/>
          <w:sz w:val="22"/>
          <w:szCs w:val="28"/>
        </w:rPr>
        <w:t> 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 xml:space="preserve">А) Количество зубов                                 Б) Рост и масса тела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 xml:space="preserve">В) Степень окостенения костей (по рентгенограммам кистей) и стадия полового созревания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>Г) Успеваемость в школе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8"/>
        </w:rPr>
      </w:pPr>
      <w:r w:rsidRPr="003F3EB0">
        <w:rPr>
          <w:rStyle w:val="a5"/>
          <w:sz w:val="22"/>
          <w:szCs w:val="28"/>
        </w:rPr>
        <w:t xml:space="preserve">3. </w:t>
      </w:r>
      <w:r w:rsidRPr="003F3EB0">
        <w:rPr>
          <w:rStyle w:val="a5"/>
          <w:b w:val="0"/>
          <w:sz w:val="22"/>
          <w:szCs w:val="28"/>
        </w:rPr>
        <w:t>Что является главным критерием готовности ребёнка к школе с точки зрения возрастной физиологии?</w:t>
      </w:r>
      <w:r w:rsidRPr="003F3EB0">
        <w:rPr>
          <w:b/>
          <w:sz w:val="22"/>
          <w:szCs w:val="28"/>
        </w:rPr>
        <w:t> 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 xml:space="preserve">А) Умение читать и считать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>Б) Уровень развития мелкой моторики и зрительно-моторной коорд</w:t>
      </w:r>
      <w:r w:rsidRPr="003F3EB0">
        <w:rPr>
          <w:sz w:val="22"/>
          <w:szCs w:val="28"/>
        </w:rPr>
        <w:t>и</w:t>
      </w:r>
      <w:r w:rsidRPr="003F3EB0">
        <w:rPr>
          <w:sz w:val="22"/>
          <w:szCs w:val="28"/>
        </w:rPr>
        <w:t xml:space="preserve">нации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>В) Созревание структур головного мозга, обеспечивающих произвол</w:t>
      </w:r>
      <w:r w:rsidRPr="003F3EB0">
        <w:rPr>
          <w:sz w:val="22"/>
          <w:szCs w:val="28"/>
        </w:rPr>
        <w:t>ь</w:t>
      </w:r>
      <w:r w:rsidRPr="003F3EB0">
        <w:rPr>
          <w:sz w:val="22"/>
          <w:szCs w:val="28"/>
        </w:rPr>
        <w:t xml:space="preserve">ность поведения, внимание и контроль действий (лобные доли)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8"/>
        </w:rPr>
      </w:pPr>
      <w:r w:rsidRPr="003F3EB0">
        <w:rPr>
          <w:sz w:val="22"/>
          <w:szCs w:val="28"/>
        </w:rPr>
        <w:t>Г) Социальная адаптация и желание учиться</w:t>
      </w:r>
    </w:p>
    <w:p w:rsidR="003F3EB0" w:rsidRPr="003F3EB0" w:rsidRDefault="003F3EB0" w:rsidP="003F3EB0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2"/>
          <w:szCs w:val="28"/>
        </w:rPr>
      </w:pPr>
      <w:r w:rsidRPr="003F3EB0">
        <w:rPr>
          <w:color w:val="FF0000"/>
          <w:sz w:val="22"/>
          <w:szCs w:val="28"/>
        </w:rPr>
        <w:t xml:space="preserve">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4. </w:t>
      </w:r>
      <w:r w:rsidRPr="003F3EB0">
        <w:rPr>
          <w:rStyle w:val="a5"/>
          <w:b w:val="0"/>
          <w:sz w:val="22"/>
          <w:szCs w:val="22"/>
        </w:rPr>
        <w:t xml:space="preserve">Объясните, почему у детей младшего возраста чаще возникают отиты (воспаления среднего уха) по сравнению </w:t>
      </w:r>
      <w:proofErr w:type="gramStart"/>
      <w:r w:rsidRPr="003F3EB0">
        <w:rPr>
          <w:rStyle w:val="a5"/>
          <w:b w:val="0"/>
          <w:sz w:val="22"/>
          <w:szCs w:val="22"/>
        </w:rPr>
        <w:t>со</w:t>
      </w:r>
      <w:proofErr w:type="gramEnd"/>
      <w:r w:rsidRPr="003F3EB0">
        <w:rPr>
          <w:rStyle w:val="a5"/>
          <w:b w:val="0"/>
          <w:sz w:val="22"/>
          <w:szCs w:val="22"/>
        </w:rPr>
        <w:t xml:space="preserve"> взрослыми. Укажите анатомическую причину.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5. </w:t>
      </w:r>
      <w:r w:rsidRPr="003F3EB0">
        <w:rPr>
          <w:rStyle w:val="a5"/>
          <w:b w:val="0"/>
          <w:sz w:val="22"/>
          <w:szCs w:val="22"/>
        </w:rPr>
        <w:t>У ребёнка 5 лет частота пульса в покое составляет около 100 ударов в минуту. Является ли это нормой? Обоснуйте ответ с точки зр</w:t>
      </w:r>
      <w:r w:rsidRPr="003F3EB0">
        <w:rPr>
          <w:rStyle w:val="a5"/>
          <w:b w:val="0"/>
          <w:sz w:val="22"/>
          <w:szCs w:val="22"/>
        </w:rPr>
        <w:t>е</w:t>
      </w:r>
      <w:r w:rsidRPr="003F3EB0">
        <w:rPr>
          <w:rStyle w:val="a5"/>
          <w:b w:val="0"/>
          <w:sz w:val="22"/>
          <w:szCs w:val="22"/>
        </w:rPr>
        <w:t>ния возрастной физиологии.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6. </w:t>
      </w:r>
      <w:r w:rsidRPr="003F3EB0">
        <w:rPr>
          <w:rStyle w:val="a5"/>
          <w:b w:val="0"/>
          <w:sz w:val="22"/>
          <w:szCs w:val="22"/>
        </w:rPr>
        <w:t>В чём главная причина повышенной утомляемости нервной си</w:t>
      </w:r>
      <w:r w:rsidRPr="003F3EB0">
        <w:rPr>
          <w:rStyle w:val="a5"/>
          <w:b w:val="0"/>
          <w:sz w:val="22"/>
          <w:szCs w:val="22"/>
        </w:rPr>
        <w:t>с</w:t>
      </w:r>
      <w:r w:rsidRPr="003F3EB0">
        <w:rPr>
          <w:rStyle w:val="a5"/>
          <w:b w:val="0"/>
          <w:sz w:val="22"/>
          <w:szCs w:val="22"/>
        </w:rPr>
        <w:t>темы у младших школьников? Назовите физиологическое обоснование.</w:t>
      </w:r>
    </w:p>
    <w:p w:rsidR="003F3EB0" w:rsidRPr="003F3EB0" w:rsidRDefault="003F3EB0" w:rsidP="003F3EB0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7. </w:t>
      </w:r>
      <w:r w:rsidRPr="003F3EB0">
        <w:rPr>
          <w:rStyle w:val="a5"/>
          <w:b w:val="0"/>
          <w:sz w:val="22"/>
          <w:szCs w:val="22"/>
        </w:rPr>
        <w:t>Установите соответствие между возрастом и ведущим видом де</w:t>
      </w:r>
      <w:r w:rsidRPr="003F3EB0">
        <w:rPr>
          <w:rStyle w:val="a5"/>
          <w:b w:val="0"/>
          <w:sz w:val="22"/>
          <w:szCs w:val="22"/>
        </w:rPr>
        <w:t>я</w:t>
      </w:r>
      <w:r w:rsidRPr="003F3EB0">
        <w:rPr>
          <w:rStyle w:val="a5"/>
          <w:b w:val="0"/>
          <w:sz w:val="22"/>
          <w:szCs w:val="22"/>
        </w:rPr>
        <w:t xml:space="preserve">тельности (по периодизации Д. Б. </w:t>
      </w:r>
      <w:proofErr w:type="spellStart"/>
      <w:r w:rsidRPr="003F3EB0">
        <w:rPr>
          <w:rStyle w:val="a5"/>
          <w:b w:val="0"/>
          <w:sz w:val="22"/>
          <w:szCs w:val="22"/>
        </w:rPr>
        <w:t>Эльконина</w:t>
      </w:r>
      <w:proofErr w:type="spellEnd"/>
      <w:r w:rsidRPr="003F3EB0">
        <w:rPr>
          <w:rStyle w:val="a5"/>
          <w:b w:val="0"/>
          <w:sz w:val="22"/>
          <w:szCs w:val="22"/>
        </w:rPr>
        <w:t>).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1"/>
        <w:gridCol w:w="4780"/>
      </w:tblGrid>
      <w:tr w:rsidR="003F3EB0" w:rsidRPr="003F3EB0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3EB0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47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3EB0">
              <w:rPr>
                <w:rFonts w:ascii="Times New Roman" w:hAnsi="Times New Roman" w:cs="Times New Roman"/>
                <w:b/>
              </w:rPr>
              <w:t>Ведущая деятельность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А) Младенчество (0–1 год)</w:t>
            </w:r>
          </w:p>
        </w:tc>
        <w:tc>
          <w:tcPr>
            <w:tcW w:w="47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1) Учебная деятельность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Б) Ранний возраст (1–3 года)</w:t>
            </w:r>
          </w:p>
        </w:tc>
        <w:tc>
          <w:tcPr>
            <w:tcW w:w="47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 xml:space="preserve">2) Непосредственно-эмоциональное общение </w:t>
            </w:r>
            <w:proofErr w:type="gramStart"/>
            <w:r w:rsidRPr="003F3EB0">
              <w:rPr>
                <w:rFonts w:ascii="Times New Roman" w:hAnsi="Times New Roman" w:cs="Times New Roman"/>
              </w:rPr>
              <w:t>со</w:t>
            </w:r>
            <w:proofErr w:type="gramEnd"/>
            <w:r w:rsidRPr="003F3EB0">
              <w:rPr>
                <w:rFonts w:ascii="Times New Roman" w:hAnsi="Times New Roman" w:cs="Times New Roman"/>
              </w:rPr>
              <w:t xml:space="preserve"> взрослым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В) Дошкольный возраст (3–7 лет)</w:t>
            </w:r>
          </w:p>
        </w:tc>
        <w:tc>
          <w:tcPr>
            <w:tcW w:w="47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3) Предметная деятельность (м</w:t>
            </w:r>
            <w:r w:rsidRPr="003F3EB0">
              <w:rPr>
                <w:rFonts w:ascii="Times New Roman" w:hAnsi="Times New Roman" w:cs="Times New Roman"/>
              </w:rPr>
              <w:t>а</w:t>
            </w:r>
            <w:r w:rsidRPr="003F3EB0">
              <w:rPr>
                <w:rFonts w:ascii="Times New Roman" w:hAnsi="Times New Roman" w:cs="Times New Roman"/>
              </w:rPr>
              <w:t>нипуляции с предметами)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Г) Младший школьный возраст (7–11 лет)</w:t>
            </w:r>
          </w:p>
        </w:tc>
        <w:tc>
          <w:tcPr>
            <w:tcW w:w="47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4) Сюжетно-ролевая игра</w:t>
            </w:r>
          </w:p>
        </w:tc>
      </w:tr>
    </w:tbl>
    <w:p w:rsid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2"/>
          <w:szCs w:val="22"/>
        </w:rPr>
      </w:pP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8. </w:t>
      </w:r>
      <w:r w:rsidRPr="003F3EB0">
        <w:rPr>
          <w:rStyle w:val="a5"/>
          <w:b w:val="0"/>
          <w:sz w:val="22"/>
          <w:szCs w:val="22"/>
        </w:rPr>
        <w:t>Установите соответствие между типом иммунитета и его хара</w:t>
      </w:r>
      <w:r w:rsidRPr="003F3EB0">
        <w:rPr>
          <w:rStyle w:val="a5"/>
          <w:b w:val="0"/>
          <w:sz w:val="22"/>
          <w:szCs w:val="22"/>
        </w:rPr>
        <w:t>к</w:t>
      </w:r>
      <w:r w:rsidRPr="003F3EB0">
        <w:rPr>
          <w:rStyle w:val="a5"/>
          <w:b w:val="0"/>
          <w:sz w:val="22"/>
          <w:szCs w:val="22"/>
        </w:rPr>
        <w:t>теристикой.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0"/>
        <w:gridCol w:w="6546"/>
      </w:tblGrid>
      <w:tr w:rsidR="003F3EB0" w:rsidRPr="003F3EB0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Тип иммунитета</w:t>
            </w:r>
          </w:p>
        </w:tc>
        <w:tc>
          <w:tcPr>
            <w:tcW w:w="65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Характеристика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А) Естественный а</w:t>
            </w:r>
            <w:r w:rsidRPr="003F3EB0">
              <w:rPr>
                <w:rFonts w:ascii="Times New Roman" w:hAnsi="Times New Roman" w:cs="Times New Roman"/>
              </w:rPr>
              <w:t>к</w:t>
            </w:r>
            <w:r w:rsidRPr="003F3EB0">
              <w:rPr>
                <w:rFonts w:ascii="Times New Roman" w:hAnsi="Times New Roman" w:cs="Times New Roman"/>
              </w:rPr>
              <w:t>тивный</w:t>
            </w:r>
          </w:p>
        </w:tc>
        <w:tc>
          <w:tcPr>
            <w:tcW w:w="65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1) Передаётся от матери через плаценту и гру</w:t>
            </w:r>
            <w:r w:rsidRPr="003F3EB0">
              <w:rPr>
                <w:rFonts w:ascii="Times New Roman" w:hAnsi="Times New Roman" w:cs="Times New Roman"/>
              </w:rPr>
              <w:t>д</w:t>
            </w:r>
            <w:r w:rsidRPr="003F3EB0">
              <w:rPr>
                <w:rFonts w:ascii="Times New Roman" w:hAnsi="Times New Roman" w:cs="Times New Roman"/>
              </w:rPr>
              <w:t>ное молоко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Б) Естественный па</w:t>
            </w:r>
            <w:r w:rsidRPr="003F3EB0">
              <w:rPr>
                <w:rFonts w:ascii="Times New Roman" w:hAnsi="Times New Roman" w:cs="Times New Roman"/>
              </w:rPr>
              <w:t>с</w:t>
            </w:r>
            <w:r w:rsidRPr="003F3EB0">
              <w:rPr>
                <w:rFonts w:ascii="Times New Roman" w:hAnsi="Times New Roman" w:cs="Times New Roman"/>
              </w:rPr>
              <w:t>сивный</w:t>
            </w:r>
          </w:p>
        </w:tc>
        <w:tc>
          <w:tcPr>
            <w:tcW w:w="65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2) Формируется после перенесённого заболев</w:t>
            </w:r>
            <w:r w:rsidRPr="003F3EB0">
              <w:rPr>
                <w:rFonts w:ascii="Times New Roman" w:hAnsi="Times New Roman" w:cs="Times New Roman"/>
              </w:rPr>
              <w:t>а</w:t>
            </w:r>
            <w:r w:rsidRPr="003F3EB0">
              <w:rPr>
                <w:rFonts w:ascii="Times New Roman" w:hAnsi="Times New Roman" w:cs="Times New Roman"/>
              </w:rPr>
              <w:t>ния, организм сам вырабатывает антитела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В) Искусственный а</w:t>
            </w:r>
            <w:r w:rsidRPr="003F3EB0">
              <w:rPr>
                <w:rFonts w:ascii="Times New Roman" w:hAnsi="Times New Roman" w:cs="Times New Roman"/>
              </w:rPr>
              <w:t>к</w:t>
            </w:r>
            <w:r w:rsidRPr="003F3EB0">
              <w:rPr>
                <w:rFonts w:ascii="Times New Roman" w:hAnsi="Times New Roman" w:cs="Times New Roman"/>
              </w:rPr>
              <w:t>тивный</w:t>
            </w:r>
          </w:p>
        </w:tc>
        <w:tc>
          <w:tcPr>
            <w:tcW w:w="65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 xml:space="preserve">3) Введение готовых антител (сыворотки) - для экстренной </w:t>
            </w:r>
            <w:r w:rsidRPr="003F3EB0">
              <w:rPr>
                <w:rFonts w:ascii="Times New Roman" w:hAnsi="Times New Roman" w:cs="Times New Roman"/>
              </w:rPr>
              <w:lastRenderedPageBreak/>
              <w:t>профилактики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lastRenderedPageBreak/>
              <w:t>Г) Искусственный па</w:t>
            </w:r>
            <w:r w:rsidRPr="003F3EB0">
              <w:rPr>
                <w:rFonts w:ascii="Times New Roman" w:hAnsi="Times New Roman" w:cs="Times New Roman"/>
              </w:rPr>
              <w:t>с</w:t>
            </w:r>
            <w:r w:rsidRPr="003F3EB0">
              <w:rPr>
                <w:rFonts w:ascii="Times New Roman" w:hAnsi="Times New Roman" w:cs="Times New Roman"/>
              </w:rPr>
              <w:t>сивный</w:t>
            </w:r>
          </w:p>
        </w:tc>
        <w:tc>
          <w:tcPr>
            <w:tcW w:w="65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4) Формируется после вакцинации, организм сам вырабатывает антитела</w:t>
            </w:r>
          </w:p>
        </w:tc>
      </w:tr>
    </w:tbl>
    <w:p w:rsid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2"/>
          <w:szCs w:val="22"/>
        </w:rPr>
      </w:pP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9. </w:t>
      </w:r>
      <w:r w:rsidRPr="003F3EB0">
        <w:rPr>
          <w:rStyle w:val="a5"/>
          <w:b w:val="0"/>
          <w:sz w:val="22"/>
          <w:szCs w:val="22"/>
        </w:rPr>
        <w:t>Установите соответствие между возрастом ребёнка и физиолог</w:t>
      </w:r>
      <w:r w:rsidRPr="003F3EB0">
        <w:rPr>
          <w:rStyle w:val="a5"/>
          <w:b w:val="0"/>
          <w:sz w:val="22"/>
          <w:szCs w:val="22"/>
        </w:rPr>
        <w:t>и</w:t>
      </w:r>
      <w:r w:rsidRPr="003F3EB0">
        <w:rPr>
          <w:rStyle w:val="a5"/>
          <w:b w:val="0"/>
          <w:sz w:val="22"/>
          <w:szCs w:val="22"/>
        </w:rPr>
        <w:t>ческой нормой частоты пульса в покое.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8"/>
        <w:gridCol w:w="3958"/>
      </w:tblGrid>
      <w:tr w:rsidR="003F3EB0" w:rsidRPr="003F3EB0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39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Частота пульса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А) Новорождённый</w:t>
            </w:r>
          </w:p>
        </w:tc>
        <w:tc>
          <w:tcPr>
            <w:tcW w:w="39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1) 70–80 уд/мин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Б) Дошкольник (5 лет)</w:t>
            </w:r>
          </w:p>
        </w:tc>
        <w:tc>
          <w:tcPr>
            <w:tcW w:w="39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2) 60–70 уд/мин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В) Подросток</w:t>
            </w:r>
          </w:p>
        </w:tc>
        <w:tc>
          <w:tcPr>
            <w:tcW w:w="39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3) 90–110 уд/мин</w:t>
            </w:r>
          </w:p>
        </w:tc>
      </w:tr>
      <w:tr w:rsidR="003F3EB0" w:rsidRPr="003F3EB0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Г) Взрослый</w:t>
            </w:r>
          </w:p>
        </w:tc>
        <w:tc>
          <w:tcPr>
            <w:tcW w:w="39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3EB0" w:rsidRPr="003F3EB0" w:rsidRDefault="003F3EB0" w:rsidP="009E69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F3EB0">
              <w:rPr>
                <w:rFonts w:ascii="Times New Roman" w:hAnsi="Times New Roman" w:cs="Times New Roman"/>
              </w:rPr>
              <w:t>4) ~140 уд/мин</w:t>
            </w:r>
          </w:p>
        </w:tc>
      </w:tr>
    </w:tbl>
    <w:p w:rsidR="003F3EB0" w:rsidRPr="003F3EB0" w:rsidRDefault="003F3EB0" w:rsidP="003F3EB0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10. </w:t>
      </w:r>
      <w:r w:rsidRPr="003F3EB0">
        <w:rPr>
          <w:rStyle w:val="a5"/>
          <w:b w:val="0"/>
          <w:sz w:val="22"/>
          <w:szCs w:val="22"/>
        </w:rPr>
        <w:t>Расположите этапы формирования изгибов позвоночника в хронологическом порядке их возникновения у ребёнка.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А) Формирование грудного кифоза (при сидении)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Б) Окончательная стабилизация всех изгибов в подростковом возрасте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В) Формирование шейного лордоза (при удержании головы)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>Г) Формирование поясничного лордоза (при начале ходьбы)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11. </w:t>
      </w:r>
      <w:r w:rsidRPr="003F3EB0">
        <w:rPr>
          <w:rStyle w:val="a5"/>
          <w:b w:val="0"/>
          <w:sz w:val="22"/>
          <w:szCs w:val="22"/>
        </w:rPr>
        <w:t xml:space="preserve">Расположите возрастные периоды в хронологическом порядке (от </w:t>
      </w:r>
      <w:proofErr w:type="gramStart"/>
      <w:r w:rsidRPr="003F3EB0">
        <w:rPr>
          <w:rStyle w:val="a5"/>
          <w:b w:val="0"/>
          <w:sz w:val="22"/>
          <w:szCs w:val="22"/>
        </w:rPr>
        <w:t>раннего</w:t>
      </w:r>
      <w:proofErr w:type="gramEnd"/>
      <w:r w:rsidRPr="003F3EB0">
        <w:rPr>
          <w:rStyle w:val="a5"/>
          <w:b w:val="0"/>
          <w:sz w:val="22"/>
          <w:szCs w:val="22"/>
        </w:rPr>
        <w:t xml:space="preserve"> к последующему).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А) Дошкольный возраст 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Б) Младенчество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В) Младший школьный возраст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>Г) Ранний возраст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F3EB0">
        <w:rPr>
          <w:rStyle w:val="a5"/>
          <w:sz w:val="22"/>
          <w:szCs w:val="22"/>
        </w:rPr>
        <w:t xml:space="preserve">12. </w:t>
      </w:r>
      <w:r w:rsidRPr="003F3EB0">
        <w:rPr>
          <w:rStyle w:val="a5"/>
          <w:b w:val="0"/>
          <w:sz w:val="22"/>
          <w:szCs w:val="22"/>
        </w:rPr>
        <w:t xml:space="preserve">Расположите этапы закаливания в порядке от </w:t>
      </w:r>
      <w:proofErr w:type="gramStart"/>
      <w:r w:rsidRPr="003F3EB0">
        <w:rPr>
          <w:rStyle w:val="a5"/>
          <w:b w:val="0"/>
          <w:sz w:val="22"/>
          <w:szCs w:val="22"/>
        </w:rPr>
        <w:t>щадящих</w:t>
      </w:r>
      <w:proofErr w:type="gramEnd"/>
      <w:r w:rsidRPr="003F3EB0">
        <w:rPr>
          <w:rStyle w:val="a5"/>
          <w:b w:val="0"/>
          <w:sz w:val="22"/>
          <w:szCs w:val="22"/>
        </w:rPr>
        <w:t xml:space="preserve"> к более интенсивным воздействиям.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А) Обливание водой с постепенным снижением температуры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Б) Воздушные ванны при комнатной температуре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 xml:space="preserve">В) Купание в открытых водоёмах </w:t>
      </w:r>
    </w:p>
    <w:p w:rsidR="003F3EB0" w:rsidRPr="003F3EB0" w:rsidRDefault="003F3EB0" w:rsidP="003F3EB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3EB0">
        <w:rPr>
          <w:sz w:val="22"/>
          <w:szCs w:val="22"/>
        </w:rPr>
        <w:t>Г) Обтирание влажным полотенцем</w:t>
      </w:r>
    </w:p>
    <w:p w:rsidR="00C02B1E" w:rsidRDefault="00C02B1E" w:rsidP="00C02B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02B1E" w:rsidRPr="00C02B1E" w:rsidRDefault="00C02B1E" w:rsidP="00C02B1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Охрана труда, безопасность жизнедеятельности, безопасность окружающей среды</w:t>
      </w:r>
    </w:p>
    <w:p w:rsidR="00C02B1E" w:rsidRPr="00C02B1E" w:rsidRDefault="00C02B1E" w:rsidP="00C02B1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Кто обязан обеспечить работника средствами индивидуальной защиты (СИЗ)?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А) Сам работник.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Б) Профсоюзная организация.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В) Работодатель.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Г) Поставщик сырья на предприятие.</w:t>
      </w:r>
      <w:r w:rsidRPr="00C02B1E">
        <w:rPr>
          <w:rFonts w:ascii="Times New Roman" w:eastAsia="Times New Roman" w:hAnsi="Times New Roman" w:cs="Times New Roman"/>
          <w:lang w:eastAsia="ru-RU"/>
        </w:rPr>
        <w:br/>
      </w:r>
    </w:p>
    <w:p w:rsidR="00C02B1E" w:rsidRPr="00C02B1E" w:rsidRDefault="00C02B1E" w:rsidP="00C02B1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Какой сигнал оповещения населения используют при угрозе ЧС?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А) «Внимание всем!» (звучание сирен и прерывистых гудков).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Б) «Спокойствие, всё под контролем».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В) «Проводится учебная тревога».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Г) «Просьба не покидать помещения».</w:t>
      </w:r>
    </w:p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Какой класс отходов считается наиболее опасным для окружающей среды?</w:t>
      </w:r>
      <w:r w:rsidRPr="00C02B1E">
        <w:rPr>
          <w:rFonts w:ascii="Times New Roman" w:eastAsia="Times New Roman" w:hAnsi="Times New Roman" w:cs="Times New Roman"/>
          <w:lang w:eastAsia="ru-RU"/>
        </w:rPr>
        <w:br/>
        <w:t xml:space="preserve">А) V класс (практически </w:t>
      </w:r>
      <w:proofErr w:type="gramStart"/>
      <w:r w:rsidRPr="00C02B1E">
        <w:rPr>
          <w:rFonts w:ascii="Times New Roman" w:eastAsia="Times New Roman" w:hAnsi="Times New Roman" w:cs="Times New Roman"/>
          <w:lang w:eastAsia="ru-RU"/>
        </w:rPr>
        <w:t>неопасные</w:t>
      </w:r>
      <w:proofErr w:type="gramEnd"/>
      <w:r w:rsidRPr="00C02B1E">
        <w:rPr>
          <w:rFonts w:ascii="Times New Roman" w:eastAsia="Times New Roman" w:hAnsi="Times New Roman" w:cs="Times New Roman"/>
          <w:lang w:eastAsia="ru-RU"/>
        </w:rPr>
        <w:t>).</w:t>
      </w:r>
      <w:r w:rsidRPr="00C02B1E">
        <w:rPr>
          <w:rFonts w:ascii="Times New Roman" w:eastAsia="Times New Roman" w:hAnsi="Times New Roman" w:cs="Times New Roman"/>
          <w:lang w:eastAsia="ru-RU"/>
        </w:rPr>
        <w:br/>
      </w:r>
      <w:r w:rsidRPr="00C02B1E">
        <w:rPr>
          <w:rFonts w:ascii="Times New Roman" w:eastAsia="Times New Roman" w:hAnsi="Times New Roman" w:cs="Times New Roman"/>
          <w:lang w:eastAsia="ru-RU"/>
        </w:rPr>
        <w:lastRenderedPageBreak/>
        <w:t>Б) IV класс (</w:t>
      </w:r>
      <w:proofErr w:type="gramStart"/>
      <w:r w:rsidRPr="00C02B1E">
        <w:rPr>
          <w:rFonts w:ascii="Times New Roman" w:eastAsia="Times New Roman" w:hAnsi="Times New Roman" w:cs="Times New Roman"/>
          <w:lang w:eastAsia="ru-RU"/>
        </w:rPr>
        <w:t>малоопасные</w:t>
      </w:r>
      <w:proofErr w:type="gramEnd"/>
      <w:r w:rsidRPr="00C02B1E">
        <w:rPr>
          <w:rFonts w:ascii="Times New Roman" w:eastAsia="Times New Roman" w:hAnsi="Times New Roman" w:cs="Times New Roman"/>
          <w:lang w:eastAsia="ru-RU"/>
        </w:rPr>
        <w:t>).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>В) II класс (</w:t>
      </w:r>
      <w:proofErr w:type="spellStart"/>
      <w:r w:rsidRPr="00C02B1E">
        <w:rPr>
          <w:rFonts w:ascii="Times New Roman" w:eastAsia="Times New Roman" w:hAnsi="Times New Roman" w:cs="Times New Roman"/>
          <w:lang w:eastAsia="ru-RU"/>
        </w:rPr>
        <w:t>высокоопасные</w:t>
      </w:r>
      <w:proofErr w:type="spellEnd"/>
      <w:r w:rsidRPr="00C02B1E">
        <w:rPr>
          <w:rFonts w:ascii="Times New Roman" w:eastAsia="Times New Roman" w:hAnsi="Times New Roman" w:cs="Times New Roman"/>
          <w:lang w:eastAsia="ru-RU"/>
        </w:rPr>
        <w:t>).</w:t>
      </w:r>
      <w:r w:rsidRPr="00C02B1E">
        <w:rPr>
          <w:rFonts w:ascii="Times New Roman" w:eastAsia="Times New Roman" w:hAnsi="Times New Roman" w:cs="Times New Roman"/>
          <w:lang w:eastAsia="ru-RU"/>
        </w:rPr>
        <w:br/>
        <w:t xml:space="preserve">Г) I класс (чрезвычайно </w:t>
      </w:r>
      <w:proofErr w:type="gramStart"/>
      <w:r w:rsidRPr="00C02B1E">
        <w:rPr>
          <w:rFonts w:ascii="Times New Roman" w:eastAsia="Times New Roman" w:hAnsi="Times New Roman" w:cs="Times New Roman"/>
          <w:lang w:eastAsia="ru-RU"/>
        </w:rPr>
        <w:t>опасные</w:t>
      </w:r>
      <w:proofErr w:type="gramEnd"/>
      <w:r w:rsidRPr="00C02B1E">
        <w:rPr>
          <w:rFonts w:ascii="Times New Roman" w:eastAsia="Times New Roman" w:hAnsi="Times New Roman" w:cs="Times New Roman"/>
          <w:lang w:eastAsia="ru-RU"/>
        </w:rPr>
        <w:t>).</w:t>
      </w:r>
    </w:p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Дайте определение термина «вредный производственный фактор» (своими словами, 1–2 предложения).</w:t>
      </w:r>
      <w:r w:rsidRPr="00C02B1E">
        <w:rPr>
          <w:rFonts w:ascii="Times New Roman" w:eastAsia="Times New Roman" w:hAnsi="Times New Roman" w:cs="Times New Roman"/>
          <w:lang w:eastAsia="ru-RU"/>
        </w:rPr>
        <w:br/>
      </w: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5.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Перечислите три первичных средства пожаротушения, которые можно применить вручную без запуска автоматических систем.</w:t>
      </w:r>
      <w:r w:rsidRPr="00C02B1E">
        <w:rPr>
          <w:rFonts w:ascii="Times New Roman" w:eastAsia="Times New Roman" w:hAnsi="Times New Roman" w:cs="Times New Roman"/>
          <w:lang w:eastAsia="ru-RU"/>
        </w:rPr>
        <w:br/>
      </w: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6.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Что означает термин «экологический след»? Кратко раскройте смысл (1 предложение).</w:t>
      </w:r>
    </w:p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7.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Соотнесите вид инструктажа и ситуацию, в которой он проводится: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2"/>
        <w:gridCol w:w="6433"/>
      </w:tblGrid>
      <w:tr w:rsidR="00C02B1E" w:rsidRPr="00C02B1E" w:rsidTr="009E693B">
        <w:trPr>
          <w:tblHeader/>
          <w:tblCellSpacing w:w="15" w:type="dxa"/>
        </w:trPr>
        <w:tc>
          <w:tcPr>
            <w:tcW w:w="2987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инструктажа</w:t>
            </w:r>
          </w:p>
        </w:tc>
        <w:tc>
          <w:tcPr>
            <w:tcW w:w="6388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Ситуация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2987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1) Вводный</w:t>
            </w:r>
          </w:p>
        </w:tc>
        <w:tc>
          <w:tcPr>
            <w:tcW w:w="6388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А) Перед выполнением разовой работы, не связанной с основной деятельностью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2987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proofErr w:type="gramStart"/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Первичный</w:t>
            </w:r>
            <w:proofErr w:type="gramEnd"/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 xml:space="preserve"> на рабочем месте</w:t>
            </w:r>
          </w:p>
        </w:tc>
        <w:tc>
          <w:tcPr>
            <w:tcW w:w="6388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Б) При приёме на работу до начала самостоятельной деятельности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2987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3) Целевой</w:t>
            </w:r>
          </w:p>
        </w:tc>
        <w:tc>
          <w:tcPr>
            <w:tcW w:w="6388" w:type="dxa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В) Перед началом работы на конкретном рабочем месте после вводного инструктажа</w:t>
            </w:r>
          </w:p>
        </w:tc>
      </w:tr>
    </w:tbl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Соотнесите класс опасности отходов и пример: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2"/>
        <w:gridCol w:w="3310"/>
      </w:tblGrid>
      <w:tr w:rsidR="00C02B1E" w:rsidRPr="00C02B1E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опасности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1) I класс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А) Пищевые отходы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2) III класс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Б) Ртутные лампы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3) V класс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В) Отработанные моторные масла</w:t>
            </w:r>
          </w:p>
        </w:tc>
      </w:tr>
    </w:tbl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9.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Соотнесите термин и его определение: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1"/>
        <w:gridCol w:w="6554"/>
      </w:tblGrid>
      <w:tr w:rsidR="00C02B1E" w:rsidRPr="00C02B1E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Определение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1) ПДК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А) Процедура выявления вредных факторов и классификации условий труда на рабочих местах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2) СОУТ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Б) Максимальная концентрация вредного вещества, которая при ежедневной работе не вызывает заболеваний</w:t>
            </w:r>
          </w:p>
        </w:tc>
      </w:tr>
      <w:tr w:rsidR="00C02B1E" w:rsidRPr="00C02B1E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3) Опасный производственный фактор</w:t>
            </w:r>
          </w:p>
        </w:tc>
        <w:tc>
          <w:tcPr>
            <w:tcW w:w="0" w:type="auto"/>
            <w:vAlign w:val="center"/>
            <w:hideMark/>
          </w:tcPr>
          <w:p w:rsidR="00C02B1E" w:rsidRPr="00C02B1E" w:rsidRDefault="00C02B1E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1E">
              <w:rPr>
                <w:rFonts w:ascii="Times New Roman" w:eastAsia="Times New Roman" w:hAnsi="Times New Roman" w:cs="Times New Roman"/>
                <w:lang w:eastAsia="ru-RU"/>
              </w:rPr>
              <w:t>В) Фактор, воздействие которого может привести к травме или внезапному резкому ухудшению здоровья</w:t>
            </w:r>
          </w:p>
        </w:tc>
      </w:tr>
    </w:tbl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10.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действий при поражении человека электрическим током:</w:t>
      </w:r>
    </w:p>
    <w:p w:rsidR="00C02B1E" w:rsidRPr="00C02B1E" w:rsidRDefault="00C02B1E" w:rsidP="00C02B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Начать сердечно</w:t>
      </w:r>
      <w:r w:rsidRPr="00C02B1E">
        <w:rPr>
          <w:rFonts w:ascii="Times New Roman" w:eastAsia="Times New Roman" w:hAnsi="Times New Roman" w:cs="Times New Roman"/>
          <w:lang w:eastAsia="ru-RU"/>
        </w:rPr>
        <w:noBreakHyphen/>
        <w:t>лёгочную реанимацию (если нет дыхания и пульса).</w:t>
      </w:r>
    </w:p>
    <w:p w:rsidR="00C02B1E" w:rsidRPr="00C02B1E" w:rsidRDefault="00C02B1E" w:rsidP="00C02B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Вызвать скорую помощь.</w:t>
      </w:r>
    </w:p>
    <w:p w:rsidR="00C02B1E" w:rsidRPr="00C02B1E" w:rsidRDefault="00C02B1E" w:rsidP="00C02B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Отключить источник тока или освободить пострадавшего безопасным способом.</w:t>
      </w:r>
    </w:p>
    <w:p w:rsidR="00C02B1E" w:rsidRPr="00C02B1E" w:rsidRDefault="00C02B1E" w:rsidP="00C02B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Оценить состояние пострадавшего (сознание, дыхание, пульс).</w:t>
      </w:r>
    </w:p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t>11.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действий при обнаружении утечки бытового газа в квартире:</w:t>
      </w:r>
    </w:p>
    <w:p w:rsidR="00C02B1E" w:rsidRPr="00C02B1E" w:rsidRDefault="00C02B1E" w:rsidP="00C02B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Открыть окна для проветривания.</w:t>
      </w:r>
    </w:p>
    <w:p w:rsidR="00C02B1E" w:rsidRPr="00C02B1E" w:rsidRDefault="00C02B1E" w:rsidP="00C02B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Не включать электроприборы и свет (чтобы не вызвать искру).</w:t>
      </w:r>
    </w:p>
    <w:p w:rsidR="00C02B1E" w:rsidRPr="00C02B1E" w:rsidRDefault="00C02B1E" w:rsidP="00C02B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Покинуть помещение.</w:t>
      </w:r>
    </w:p>
    <w:p w:rsidR="00C02B1E" w:rsidRPr="00C02B1E" w:rsidRDefault="00C02B1E" w:rsidP="00C02B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Вызвать аварийную службу по телефону 112 или специализированной газовой службы.</w:t>
      </w:r>
    </w:p>
    <w:p w:rsidR="00C02B1E" w:rsidRPr="00C02B1E" w:rsidRDefault="00C02B1E" w:rsidP="00C02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12.</w:t>
      </w:r>
      <w:r w:rsidRPr="00C02B1E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этапов расследования несчастного случая на производстве:</w:t>
      </w:r>
    </w:p>
    <w:p w:rsidR="00C02B1E" w:rsidRPr="00C02B1E" w:rsidRDefault="00C02B1E" w:rsidP="00C02B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Оформление акта по форме Н</w:t>
      </w:r>
      <w:r w:rsidRPr="00C02B1E">
        <w:rPr>
          <w:rFonts w:ascii="Times New Roman" w:eastAsia="Times New Roman" w:hAnsi="Times New Roman" w:cs="Times New Roman"/>
          <w:lang w:eastAsia="ru-RU"/>
        </w:rPr>
        <w:noBreakHyphen/>
        <w:t>1 и учёт случая.</w:t>
      </w:r>
    </w:p>
    <w:p w:rsidR="00C02B1E" w:rsidRPr="00C02B1E" w:rsidRDefault="00C02B1E" w:rsidP="00C02B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Создание комиссии по расследованию.</w:t>
      </w:r>
    </w:p>
    <w:p w:rsidR="00C02B1E" w:rsidRPr="00C02B1E" w:rsidRDefault="00C02B1E" w:rsidP="00C02B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Сбор материалов (опросы, фото, документы, замеры).</w:t>
      </w:r>
    </w:p>
    <w:p w:rsidR="00C02B1E" w:rsidRPr="00051605" w:rsidRDefault="00C02B1E" w:rsidP="000516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02B1E">
        <w:rPr>
          <w:rFonts w:ascii="Times New Roman" w:eastAsia="Times New Roman" w:hAnsi="Times New Roman" w:cs="Times New Roman"/>
          <w:lang w:eastAsia="ru-RU"/>
        </w:rPr>
        <w:t>Оказание первой помощи и принятие мер по предотвращению развития аварийной ситуации.</w:t>
      </w:r>
    </w:p>
    <w:p w:rsidR="00414834" w:rsidRPr="00051605" w:rsidRDefault="00414834" w:rsidP="00414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051605">
        <w:rPr>
          <w:rFonts w:ascii="Times New Roman" w:hAnsi="Times New Roman" w:cs="Times New Roman"/>
          <w:b/>
        </w:rPr>
        <w:t>Правовое обеспечение профессиональной деятельности</w:t>
      </w:r>
    </w:p>
    <w:p w:rsidR="00414834" w:rsidRPr="00051605" w:rsidRDefault="00051605" w:rsidP="0041483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Какая статья Конституции РФ устанавливает, что общедоступным и бесплатным являются дошкольное, основное общее и среднее профессиональное образование?</w:t>
      </w:r>
      <w:r w:rsidRPr="00051605">
        <w:rPr>
          <w:rFonts w:ascii="Times New Roman" w:eastAsia="Times New Roman" w:hAnsi="Times New Roman" w:cs="Times New Roman"/>
          <w:lang w:eastAsia="ru-RU"/>
        </w:rPr>
        <w:t> 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А) Статья 41                                         Б) Статья 42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В) Статья 43                                         Г) Статья 44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По какому из перечисленных оснований работодатель вправе уволить педагогического работника как по дополнительному основанию, предусмотренному специально для педагогов?</w:t>
      </w:r>
      <w:r w:rsidRPr="00051605">
        <w:rPr>
          <w:rFonts w:ascii="Times New Roman" w:eastAsia="Times New Roman" w:hAnsi="Times New Roman" w:cs="Times New Roman"/>
          <w:lang w:eastAsia="ru-RU"/>
        </w:rPr>
        <w:t> 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А) За однократное грубое нарушение трудовых обязанностей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Б) За аморальный проступок, несовместимый с продолжением работы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 В) За систематическое опоздание на работу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Г) За невыполнение плана работы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3.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Какова предельная продолжительность рабочей недели для педагогических работников по общему правилу?</w:t>
      </w:r>
      <w:r w:rsidRPr="00051605">
        <w:rPr>
          <w:rFonts w:ascii="Times New Roman" w:eastAsia="Times New Roman" w:hAnsi="Times New Roman" w:cs="Times New Roman"/>
          <w:lang w:eastAsia="ru-RU"/>
        </w:rPr>
        <w:t> 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А) 36 часов                                   Б) 40 часов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 В) 30 часов                                  Г) 24 часа</w:t>
      </w:r>
    </w:p>
    <w:p w:rsidR="00414834" w:rsidRPr="00051605" w:rsidRDefault="00051605" w:rsidP="0041483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 xml:space="preserve">Какой нормативный </w:t>
      </w:r>
      <w:proofErr w:type="spellStart"/>
      <w:r w:rsidRPr="00051605">
        <w:rPr>
          <w:rFonts w:ascii="Times New Roman" w:eastAsia="Times New Roman" w:hAnsi="Times New Roman" w:cs="Times New Roman"/>
          <w:bCs/>
          <w:lang w:eastAsia="ru-RU"/>
        </w:rPr>
        <w:t>правовый</w:t>
      </w:r>
      <w:proofErr w:type="spellEnd"/>
      <w:r w:rsidRPr="00051605">
        <w:rPr>
          <w:rFonts w:ascii="Times New Roman" w:eastAsia="Times New Roman" w:hAnsi="Times New Roman" w:cs="Times New Roman"/>
          <w:bCs/>
          <w:lang w:eastAsia="ru-RU"/>
        </w:rPr>
        <w:t xml:space="preserve"> акт даёт легальное определение понятия «образование» как целенаправленного процесса воспитания и обучения в интересах человека, семьи и общества?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5.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Какой документ устанавливает требования к условиям реализации и результатам освоения программы СПО?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6.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Какие меры дисциплинарного взыскания могут быть применены к обучающемуся согласно Закону «Об образовании в РФ»?</w:t>
      </w:r>
    </w:p>
    <w:p w:rsidR="00414834" w:rsidRPr="00051605" w:rsidRDefault="00051605" w:rsidP="0041483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7.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нормативным правовым актом и тем, что он регулирует.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57"/>
        <w:gridCol w:w="6662"/>
      </w:tblGrid>
      <w:tr w:rsidR="00414834" w:rsidRPr="00051605" w:rsidTr="009E693B">
        <w:trPr>
          <w:tblHeader/>
        </w:trPr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Акт</w:t>
            </w:r>
          </w:p>
        </w:tc>
        <w:tc>
          <w:tcPr>
            <w:tcW w:w="66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right="1521"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Что регулирует</w:t>
            </w:r>
          </w:p>
        </w:tc>
      </w:tr>
      <w:tr w:rsidR="00414834" w:rsidRPr="00051605" w:rsidTr="009E693B">
        <w:trPr>
          <w:trHeight w:val="481"/>
        </w:trPr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А) Конституция РФ, ст. 43</w:t>
            </w:r>
          </w:p>
        </w:tc>
        <w:tc>
          <w:tcPr>
            <w:tcW w:w="66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1) Легальное определение понятия «образование»</w:t>
            </w:r>
          </w:p>
        </w:tc>
      </w:tr>
      <w:tr w:rsidR="00414834" w:rsidRPr="00051605" w:rsidTr="009E693B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Б) ФЗ «Об образовании в РФ» № 273-ФЗ</w:t>
            </w:r>
          </w:p>
        </w:tc>
        <w:tc>
          <w:tcPr>
            <w:tcW w:w="66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2) Общедоступность и бесплатность дошкольного, основного общего и среднего профессионального образования</w:t>
            </w:r>
          </w:p>
        </w:tc>
      </w:tr>
      <w:tr w:rsidR="00414834" w:rsidRPr="00051605" w:rsidTr="009E693B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В) Трудовой кодекс РФ</w:t>
            </w:r>
          </w:p>
        </w:tc>
        <w:tc>
          <w:tcPr>
            <w:tcW w:w="66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right="137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3) Дополнительные основания увольнения педагогических работников</w:t>
            </w:r>
          </w:p>
        </w:tc>
      </w:tr>
      <w:tr w:rsidR="00414834" w:rsidRPr="00051605" w:rsidTr="009E693B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Г) ФГОС СПО</w:t>
            </w:r>
          </w:p>
        </w:tc>
        <w:tc>
          <w:tcPr>
            <w:tcW w:w="66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4) Требования к условиям реализации и результатам освоения программ СПО</w:t>
            </w:r>
          </w:p>
        </w:tc>
      </w:tr>
    </w:tbl>
    <w:p w:rsidR="00051605" w:rsidRDefault="00051605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8.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аспектом педагогической деятельности и его правовой характеристикой.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99"/>
        <w:gridCol w:w="5004"/>
      </w:tblGrid>
      <w:tr w:rsidR="00414834" w:rsidRPr="00051605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Аспект</w:t>
            </w:r>
          </w:p>
        </w:tc>
        <w:tc>
          <w:tcPr>
            <w:tcW w:w="50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А) Допуск к педагогической деятельности</w:t>
            </w:r>
          </w:p>
        </w:tc>
        <w:tc>
          <w:tcPr>
            <w:tcW w:w="50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1) Простая письменная форма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 Предельная продолжительность рабочей недели</w:t>
            </w:r>
          </w:p>
        </w:tc>
        <w:tc>
          <w:tcPr>
            <w:tcW w:w="50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2) Наличие среднего профессионального или высшего образования и соответствие квалификационным требованиям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В) Основная система оплаты труда в государственных организациях</w:t>
            </w:r>
          </w:p>
        </w:tc>
        <w:tc>
          <w:tcPr>
            <w:tcW w:w="50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3) Повременная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Г) Форма трудового договора</w:t>
            </w:r>
          </w:p>
        </w:tc>
        <w:tc>
          <w:tcPr>
            <w:tcW w:w="50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4) 36 часов в неделю</w:t>
            </w:r>
          </w:p>
        </w:tc>
      </w:tr>
    </w:tbl>
    <w:p w:rsidR="00051605" w:rsidRDefault="00051605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9.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Установите соответствие между субъектом образовательных правоотношений и его функцией (ответственностью).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15"/>
        <w:gridCol w:w="4046"/>
      </w:tblGrid>
      <w:tr w:rsidR="00414834" w:rsidRPr="00051605" w:rsidTr="009E693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Субъект</w:t>
            </w:r>
          </w:p>
        </w:tc>
        <w:tc>
          <w:tcPr>
            <w:tcW w:w="40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Функция / ответственность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А) Уполномоченные федеральные и региональные органы исполнительной власти</w:t>
            </w:r>
          </w:p>
        </w:tc>
        <w:tc>
          <w:tcPr>
            <w:tcW w:w="40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1) Государственный контроль (надзор) в сфере образования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Б) Образовательное учреждение</w:t>
            </w:r>
          </w:p>
        </w:tc>
        <w:tc>
          <w:tcPr>
            <w:tcW w:w="40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2) Оформление распорядительного акта о приёме обучающегося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В) Педагогический работник</w:t>
            </w:r>
          </w:p>
        </w:tc>
        <w:tc>
          <w:tcPr>
            <w:tcW w:w="40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3) Увольнение за аморальный проступок, несовместимый с продолжением работы</w:t>
            </w:r>
          </w:p>
        </w:tc>
      </w:tr>
      <w:tr w:rsidR="00414834" w:rsidRPr="00051605" w:rsidTr="009E693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Г) Обучающийся</w:t>
            </w:r>
          </w:p>
        </w:tc>
        <w:tc>
          <w:tcPr>
            <w:tcW w:w="404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14834" w:rsidRPr="00051605" w:rsidRDefault="00414834" w:rsidP="009E6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1605">
              <w:rPr>
                <w:rFonts w:ascii="Times New Roman" w:eastAsia="Times New Roman" w:hAnsi="Times New Roman" w:cs="Times New Roman"/>
                <w:lang w:eastAsia="ru-RU"/>
              </w:rPr>
              <w:t>4) Применение мер дисциплинарного взыскания: замечание, выговор, отчисление</w:t>
            </w:r>
          </w:p>
        </w:tc>
      </w:tr>
    </w:tbl>
    <w:p w:rsidR="00414834" w:rsidRPr="00051605" w:rsidRDefault="00051605" w:rsidP="0041483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10.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 xml:space="preserve">Расположите нормативные правовые акты в порядке убывания их юридической силы (от высшего к </w:t>
      </w:r>
      <w:proofErr w:type="gramStart"/>
      <w:r w:rsidRPr="00051605">
        <w:rPr>
          <w:rFonts w:ascii="Times New Roman" w:eastAsia="Times New Roman" w:hAnsi="Times New Roman" w:cs="Times New Roman"/>
          <w:bCs/>
          <w:lang w:eastAsia="ru-RU"/>
        </w:rPr>
        <w:t>низшему</w:t>
      </w:r>
      <w:proofErr w:type="gramEnd"/>
      <w:r w:rsidRPr="00051605">
        <w:rPr>
          <w:rFonts w:ascii="Times New Roman" w:eastAsia="Times New Roman" w:hAnsi="Times New Roman" w:cs="Times New Roman"/>
          <w:bCs/>
          <w:lang w:eastAsia="ru-RU"/>
        </w:rPr>
        <w:t>).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А) Постановление Правительства РФ об утверждении правил приёма в образовательные организации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Б) Конституция РФ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В) ФГОС СПО (утверждается приказом </w:t>
      </w:r>
      <w:proofErr w:type="spellStart"/>
      <w:r w:rsidRPr="00051605">
        <w:rPr>
          <w:rFonts w:ascii="Times New Roman" w:eastAsia="Times New Roman" w:hAnsi="Times New Roman" w:cs="Times New Roman"/>
          <w:lang w:eastAsia="ru-RU"/>
        </w:rPr>
        <w:t>Минпросвещения</w:t>
      </w:r>
      <w:proofErr w:type="spellEnd"/>
      <w:r w:rsidRPr="00051605">
        <w:rPr>
          <w:rFonts w:ascii="Times New Roman" w:eastAsia="Times New Roman" w:hAnsi="Times New Roman" w:cs="Times New Roman"/>
          <w:lang w:eastAsia="ru-RU"/>
        </w:rPr>
        <w:t xml:space="preserve">)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Г) Федеральный закон «Об образовании в РФ» № 273-ФЗ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11.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Расположите этапы оформления трудовых отношений с педагогическим работником в хронологическом порядке.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А) Заключение трудового договора в простой письменной форме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Б) Предъявление документа об образовании при трудоустройстве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В) Издание приказа (распорядительного акта) о приёме на работу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Г) Ознакомление с правилами внутреннего трудового распорядка под роспись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b/>
          <w:bCs/>
          <w:lang w:eastAsia="ru-RU"/>
        </w:rPr>
        <w:t xml:space="preserve">12. </w:t>
      </w:r>
      <w:r w:rsidRPr="00051605">
        <w:rPr>
          <w:rFonts w:ascii="Times New Roman" w:eastAsia="Times New Roman" w:hAnsi="Times New Roman" w:cs="Times New Roman"/>
          <w:bCs/>
          <w:lang w:eastAsia="ru-RU"/>
        </w:rPr>
        <w:t>Расположите уровни образования в порядке их последовательности (</w:t>
      </w:r>
      <w:proofErr w:type="gramStart"/>
      <w:r w:rsidRPr="00051605">
        <w:rPr>
          <w:rFonts w:ascii="Times New Roman" w:eastAsia="Times New Roman" w:hAnsi="Times New Roman" w:cs="Times New Roman"/>
          <w:bCs/>
          <w:lang w:eastAsia="ru-RU"/>
        </w:rPr>
        <w:t>от</w:t>
      </w:r>
      <w:proofErr w:type="gramEnd"/>
      <w:r w:rsidRPr="00051605">
        <w:rPr>
          <w:rFonts w:ascii="Times New Roman" w:eastAsia="Times New Roman" w:hAnsi="Times New Roman" w:cs="Times New Roman"/>
          <w:bCs/>
          <w:lang w:eastAsia="ru-RU"/>
        </w:rPr>
        <w:t xml:space="preserve"> раннего к последующему).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А) Основное общее образование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Б) Дошкольное образование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 xml:space="preserve">В) Среднее профессиональное образование </w:t>
      </w:r>
    </w:p>
    <w:p w:rsidR="00414834" w:rsidRPr="00051605" w:rsidRDefault="00414834" w:rsidP="00414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51605">
        <w:rPr>
          <w:rFonts w:ascii="Times New Roman" w:eastAsia="Times New Roman" w:hAnsi="Times New Roman" w:cs="Times New Roman"/>
          <w:lang w:eastAsia="ru-RU"/>
        </w:rPr>
        <w:t>Г) Среднее общее образование</w:t>
      </w:r>
    </w:p>
    <w:p w:rsidR="003826EF" w:rsidRPr="003826EF" w:rsidRDefault="003826EF" w:rsidP="00C02B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826EF" w:rsidRPr="003826EF" w:rsidRDefault="003826EF" w:rsidP="003826EF">
      <w:pPr>
        <w:jc w:val="center"/>
        <w:rPr>
          <w:rFonts w:ascii="Times New Roman" w:hAnsi="Times New Roman" w:cs="Times New Roman"/>
          <w:b/>
        </w:rPr>
      </w:pPr>
      <w:r w:rsidRPr="003826EF">
        <w:rPr>
          <w:rFonts w:ascii="Times New Roman" w:hAnsi="Times New Roman" w:cs="Times New Roman"/>
          <w:b/>
        </w:rPr>
        <w:t>Основы педагогики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В каком году Генеральной Ассамблеей ООН принята Конвенция о правах ребёнка?</w:t>
      </w:r>
    </w:p>
    <w:p w:rsidR="003826EF" w:rsidRPr="003826EF" w:rsidRDefault="003826EF" w:rsidP="003826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1988 г.</w:t>
      </w:r>
    </w:p>
    <w:p w:rsidR="003826EF" w:rsidRPr="003826EF" w:rsidRDefault="003826EF" w:rsidP="003826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1989 г.</w:t>
      </w:r>
    </w:p>
    <w:p w:rsidR="003826EF" w:rsidRPr="003826EF" w:rsidRDefault="003826EF" w:rsidP="003826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lastRenderedPageBreak/>
        <w:t>1990 г.</w:t>
      </w:r>
    </w:p>
    <w:p w:rsidR="003826EF" w:rsidRPr="003826EF" w:rsidRDefault="003826EF" w:rsidP="003826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1991 г.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В соответствии с Конвенцией о правах ребёнка ребёнком является каждое человеческое существо до достижения…</w:t>
      </w:r>
    </w:p>
    <w:p w:rsidR="003826EF" w:rsidRPr="003826EF" w:rsidRDefault="003826EF" w:rsidP="003826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16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летнего возраста.</w:t>
      </w:r>
    </w:p>
    <w:p w:rsidR="003826EF" w:rsidRPr="003826EF" w:rsidRDefault="003826EF" w:rsidP="003826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18</w:t>
      </w:r>
      <w:r w:rsidRPr="003826EF">
        <w:rPr>
          <w:rFonts w:ascii="Times New Roman" w:eastAsia="Times New Roman" w:hAnsi="Times New Roman" w:cs="Times New Roman"/>
          <w:bCs/>
          <w:lang w:eastAsia="ru-RU"/>
        </w:rPr>
        <w:noBreakHyphen/>
        <w:t>летнего возраста.</w:t>
      </w:r>
    </w:p>
    <w:p w:rsidR="003826EF" w:rsidRPr="003826EF" w:rsidRDefault="003826EF" w:rsidP="003826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14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летнего возраста.</w:t>
      </w:r>
    </w:p>
    <w:p w:rsidR="003826EF" w:rsidRPr="003826EF" w:rsidRDefault="003826EF" w:rsidP="003826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12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летнего возраста.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Гражданин Российской Федерации может самостоятельно осуществлять в полном объёме свои права и обязанности…</w:t>
      </w:r>
    </w:p>
    <w:p w:rsidR="003826EF" w:rsidRPr="003826EF" w:rsidRDefault="003826EF" w:rsidP="003826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 14 лет.</w:t>
      </w:r>
    </w:p>
    <w:p w:rsidR="003826EF" w:rsidRPr="003826EF" w:rsidRDefault="003826EF" w:rsidP="003826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 16 лет.</w:t>
      </w:r>
    </w:p>
    <w:p w:rsidR="003826EF" w:rsidRPr="003826EF" w:rsidRDefault="003826EF" w:rsidP="003826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с 18 лет.</w:t>
      </w:r>
    </w:p>
    <w:p w:rsidR="003826EF" w:rsidRPr="003826EF" w:rsidRDefault="003826EF" w:rsidP="003826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25 лет.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В соответствии с Единым квалификационным справочником по должностям работников образования учитель осуществляет контрольно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оценочную деятельность с использованием…</w:t>
      </w:r>
    </w:p>
    <w:p w:rsidR="003826EF" w:rsidRPr="003826EF" w:rsidRDefault="003826EF" w:rsidP="003826E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электронного журнала.</w:t>
      </w:r>
    </w:p>
    <w:p w:rsidR="003826EF" w:rsidRPr="003826EF" w:rsidRDefault="003826EF" w:rsidP="003826E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э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>лектронного дневника.</w:t>
      </w:r>
    </w:p>
    <w:p w:rsidR="003826EF" w:rsidRPr="003826EF" w:rsidRDefault="003826EF" w:rsidP="003826E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э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>лектронных форм учебной документации.</w:t>
      </w:r>
    </w:p>
    <w:p w:rsidR="003826EF" w:rsidRPr="003826EF" w:rsidRDefault="003826EF" w:rsidP="003826E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все ответы верны.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Является ли знание современных педагогических технологий обязательным компонентом квалификационной характеристики по должности учителя?</w:t>
      </w:r>
    </w:p>
    <w:p w:rsidR="003826EF" w:rsidRPr="003826EF" w:rsidRDefault="003826EF" w:rsidP="003826E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Да.</w:t>
      </w:r>
    </w:p>
    <w:p w:rsidR="003826EF" w:rsidRPr="003826EF" w:rsidRDefault="003826EF" w:rsidP="003826E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Нет.</w:t>
      </w:r>
    </w:p>
    <w:p w:rsidR="003826EF" w:rsidRPr="003826EF" w:rsidRDefault="003826EF" w:rsidP="003826E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Требование предъявляется дифференцированно.</w:t>
      </w:r>
    </w:p>
    <w:p w:rsidR="003826EF" w:rsidRPr="003826EF" w:rsidRDefault="003826EF" w:rsidP="003826E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Справочник данного требования не содержит.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6.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Разрешается ли привлечение обучающихся к труду, не предусмотренному образовательной программой, без согласия обучающихся и их родителей?</w:t>
      </w:r>
    </w:p>
    <w:p w:rsidR="003826EF" w:rsidRPr="003826EF" w:rsidRDefault="003826EF" w:rsidP="003826E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Да.</w:t>
      </w:r>
    </w:p>
    <w:p w:rsidR="003826EF" w:rsidRPr="003826EF" w:rsidRDefault="003826EF" w:rsidP="003826E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Нет.</w:t>
      </w:r>
    </w:p>
    <w:p w:rsidR="003826EF" w:rsidRPr="003826EF" w:rsidRDefault="003826EF" w:rsidP="003826E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 особых случаях по распоряжению вышестоящих инстанций.</w:t>
      </w:r>
    </w:p>
    <w:p w:rsidR="003826EF" w:rsidRPr="003826EF" w:rsidRDefault="003826EF" w:rsidP="003826E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Разрешается эпизодически.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Имеют ли </w:t>
      </w: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обучающиеся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 xml:space="preserve"> право на свободное посещение мероприятий, не предусмотренных учебным планом?</w:t>
      </w:r>
    </w:p>
    <w:p w:rsidR="003826EF" w:rsidRPr="003826EF" w:rsidRDefault="003826EF" w:rsidP="003826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Да, по согласованию с администрацией учреждения.</w:t>
      </w:r>
    </w:p>
    <w:p w:rsidR="003826EF" w:rsidRPr="003826EF" w:rsidRDefault="003826EF" w:rsidP="003826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Нет.</w:t>
      </w:r>
    </w:p>
    <w:p w:rsidR="003826EF" w:rsidRPr="003826EF" w:rsidRDefault="003826EF" w:rsidP="003826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 особых случаях при наличии уважительных причин.</w:t>
      </w:r>
    </w:p>
    <w:p w:rsidR="003826EF" w:rsidRPr="003826EF" w:rsidRDefault="003826EF" w:rsidP="003826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Да, без согласования.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Какие виды аттестации обучающихся предусмотрены Законом РФ «Об образовании»?</w:t>
      </w:r>
      <w:proofErr w:type="gramEnd"/>
    </w:p>
    <w:p w:rsidR="003826EF" w:rsidRPr="003826EF" w:rsidRDefault="003826EF" w:rsidP="003826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Текущая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>, по четвертям, годовая, итоговая.</w:t>
      </w:r>
    </w:p>
    <w:p w:rsidR="003826EF" w:rsidRPr="003826EF" w:rsidRDefault="003826EF" w:rsidP="003826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По темам и модулям.</w:t>
      </w:r>
    </w:p>
    <w:p w:rsidR="003826EF" w:rsidRPr="003826EF" w:rsidRDefault="003826EF" w:rsidP="003826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Промежуточная аттестация, государственная (итоговая) аттестация.</w:t>
      </w:r>
    </w:p>
    <w:p w:rsidR="003826EF" w:rsidRPr="003826EF" w:rsidRDefault="003826EF" w:rsidP="003826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lastRenderedPageBreak/>
        <w:t>Текущая, промежуточная, итоговая.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Кем впервые было обосновано значение родного языка в первоначальном обучении и воспитании детей?</w:t>
      </w:r>
    </w:p>
    <w:p w:rsidR="003826EF" w:rsidRPr="003826EF" w:rsidRDefault="003826EF" w:rsidP="003826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К. Д. Ушинским.</w:t>
      </w:r>
    </w:p>
    <w:p w:rsidR="003826EF" w:rsidRPr="003826EF" w:rsidRDefault="003826EF" w:rsidP="003826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В. Ф. Одоевским.</w:t>
      </w:r>
    </w:p>
    <w:p w:rsidR="003826EF" w:rsidRPr="003826EF" w:rsidRDefault="003826EF" w:rsidP="003826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Я. А. Коменским.</w:t>
      </w:r>
    </w:p>
    <w:p w:rsidR="003826EF" w:rsidRPr="003826EF" w:rsidRDefault="003826EF" w:rsidP="003826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Дж. Локком.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Кто впервые обосновал дидактические принципы и правила?</w:t>
      </w:r>
    </w:p>
    <w:p w:rsidR="003826EF" w:rsidRPr="003826EF" w:rsidRDefault="003826EF" w:rsidP="003826E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Дж. Локк.</w:t>
      </w:r>
    </w:p>
    <w:p w:rsidR="003826EF" w:rsidRPr="003826EF" w:rsidRDefault="003826EF" w:rsidP="003826E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Я. А. Коменский.</w:t>
      </w:r>
    </w:p>
    <w:p w:rsidR="003826EF" w:rsidRPr="003826EF" w:rsidRDefault="003826EF" w:rsidP="003826E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К. Д. Ушинский.</w:t>
      </w:r>
    </w:p>
    <w:p w:rsidR="003826EF" w:rsidRPr="003826EF" w:rsidRDefault="003826EF" w:rsidP="003826E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В. Ф. Одоевский.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Педагог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новатор, основоположник педагогики сотрудничества:</w:t>
      </w:r>
    </w:p>
    <w:p w:rsidR="003826EF" w:rsidRPr="003826EF" w:rsidRDefault="003826EF" w:rsidP="003826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В. А. Сухомлинский.</w:t>
      </w:r>
    </w:p>
    <w:p w:rsidR="003826EF" w:rsidRPr="003826EF" w:rsidRDefault="003826EF" w:rsidP="003826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В. Ф. Шаталов.</w:t>
      </w:r>
    </w:p>
    <w:p w:rsidR="003826EF" w:rsidRPr="003826EF" w:rsidRDefault="003826EF" w:rsidP="003826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Ш. А. </w:t>
      </w:r>
      <w:proofErr w:type="spellStart"/>
      <w:r w:rsidRPr="003826EF">
        <w:rPr>
          <w:rFonts w:ascii="Times New Roman" w:eastAsia="Times New Roman" w:hAnsi="Times New Roman" w:cs="Times New Roman"/>
          <w:bCs/>
          <w:lang w:eastAsia="ru-RU"/>
        </w:rPr>
        <w:t>Амонашвили</w:t>
      </w:r>
      <w:proofErr w:type="spellEnd"/>
      <w:r w:rsidRPr="003826E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3826EF" w:rsidRPr="003826EF" w:rsidRDefault="003826EF" w:rsidP="003826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Е. Н. Ильин.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12.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Схема учебного взаимодействия с учётом активности всех участников:</w:t>
      </w:r>
    </w:p>
    <w:p w:rsidR="003826EF" w:rsidRPr="003826EF" w:rsidRDefault="003826EF" w:rsidP="003826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субъект — объект.</w:t>
      </w:r>
    </w:p>
    <w:p w:rsidR="003826EF" w:rsidRPr="003826EF" w:rsidRDefault="003826EF" w:rsidP="003826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bCs/>
          <w:lang w:eastAsia="ru-RU"/>
        </w:rPr>
        <w:t>с</w:t>
      </w:r>
      <w:proofErr w:type="gramEnd"/>
      <w:r w:rsidRPr="003826EF">
        <w:rPr>
          <w:rFonts w:ascii="Times New Roman" w:eastAsia="Times New Roman" w:hAnsi="Times New Roman" w:cs="Times New Roman"/>
          <w:bCs/>
          <w:lang w:eastAsia="ru-RU"/>
        </w:rPr>
        <w:t>убъект — субъект.</w:t>
      </w:r>
    </w:p>
    <w:p w:rsidR="003826EF" w:rsidRPr="003826EF" w:rsidRDefault="003826EF" w:rsidP="003826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субъект — реакция.</w:t>
      </w:r>
    </w:p>
    <w:p w:rsidR="003826EF" w:rsidRPr="003826EF" w:rsidRDefault="003826EF" w:rsidP="003826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объект — объект.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13.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Основная роль в формировании межличностных отношений у младших школьников принадлежит…</w:t>
      </w:r>
    </w:p>
    <w:p w:rsidR="003826EF" w:rsidRPr="003826EF" w:rsidRDefault="003826EF" w:rsidP="003826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педагогу.</w:t>
      </w:r>
    </w:p>
    <w:p w:rsidR="003826EF" w:rsidRPr="003826EF" w:rsidRDefault="003826EF" w:rsidP="003826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родителям.</w:t>
      </w:r>
    </w:p>
    <w:p w:rsidR="003826EF" w:rsidRPr="003826EF" w:rsidRDefault="003826EF" w:rsidP="003826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сверстникам, ближайшему окружению.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14.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Метод, предполагающий изучение психических особенностей в специально созданных условиях:</w:t>
      </w:r>
    </w:p>
    <w:p w:rsidR="003826EF" w:rsidRPr="003826EF" w:rsidRDefault="003826EF" w:rsidP="003826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наблюдение.</w:t>
      </w:r>
    </w:p>
    <w:p w:rsidR="003826EF" w:rsidRPr="003826EF" w:rsidRDefault="003826EF" w:rsidP="003826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опрос.</w:t>
      </w:r>
    </w:p>
    <w:p w:rsidR="003826EF" w:rsidRPr="003826EF" w:rsidRDefault="003826EF" w:rsidP="003826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тестирование.</w:t>
      </w:r>
    </w:p>
    <w:p w:rsidR="003826EF" w:rsidRPr="003826EF" w:rsidRDefault="003826EF" w:rsidP="003826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Cs/>
          <w:lang w:eastAsia="ru-RU"/>
        </w:rPr>
        <w:t>эксперимент.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15.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Компонентами учебной деятельности младшего школьника (по Д. Б. </w:t>
      </w:r>
      <w:proofErr w:type="spellStart"/>
      <w:r w:rsidRPr="003826EF">
        <w:rPr>
          <w:rFonts w:ascii="Times New Roman" w:eastAsia="Times New Roman" w:hAnsi="Times New Roman" w:cs="Times New Roman"/>
          <w:lang w:eastAsia="ru-RU"/>
        </w:rPr>
        <w:t>Эльконину</w:t>
      </w:r>
      <w:proofErr w:type="spellEnd"/>
      <w:r w:rsidRPr="003826EF">
        <w:rPr>
          <w:rFonts w:ascii="Times New Roman" w:eastAsia="Times New Roman" w:hAnsi="Times New Roman" w:cs="Times New Roman"/>
          <w:lang w:eastAsia="ru-RU"/>
        </w:rPr>
        <w:t>) являются учебные задачи, …, контроль, оценка.</w:t>
      </w:r>
    </w:p>
    <w:p w:rsidR="003826EF" w:rsidRPr="003826EF" w:rsidRDefault="003826EF" w:rsidP="003826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bCs/>
          <w:lang w:eastAsia="ru-RU"/>
        </w:rPr>
        <w:t>у</w:t>
      </w:r>
      <w:proofErr w:type="gramEnd"/>
      <w:r w:rsidRPr="003826EF">
        <w:rPr>
          <w:rFonts w:ascii="Times New Roman" w:eastAsia="Times New Roman" w:hAnsi="Times New Roman" w:cs="Times New Roman"/>
          <w:bCs/>
          <w:lang w:eastAsia="ru-RU"/>
        </w:rPr>
        <w:t>чебные действия.</w:t>
      </w:r>
    </w:p>
    <w:p w:rsidR="003826EF" w:rsidRPr="003826EF" w:rsidRDefault="003826EF" w:rsidP="003826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>гровые действия.</w:t>
      </w:r>
    </w:p>
    <w:p w:rsidR="003826EF" w:rsidRPr="003826EF" w:rsidRDefault="003826EF" w:rsidP="003826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соблюдение учебной дисциплины.</w:t>
      </w:r>
    </w:p>
    <w:p w:rsidR="003826EF" w:rsidRPr="003826EF" w:rsidRDefault="003826EF" w:rsidP="003826EF">
      <w:pPr>
        <w:numPr>
          <w:ilvl w:val="0"/>
          <w:numId w:val="24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учебный режим.</w:t>
      </w:r>
    </w:p>
    <w:p w:rsidR="003826EF" w:rsidRPr="003826EF" w:rsidRDefault="003826EF" w:rsidP="003826E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16.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Дайте определение понятия «воспитание» в широком педагогическом смысле.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Назовите три основных компонента педагогической деятельности (по Н. В. Кузьминой).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Раскройте смысл понятия «зона ближайшего развития» (по Л. С. </w:t>
      </w:r>
      <w:proofErr w:type="spellStart"/>
      <w:r w:rsidRPr="003826EF">
        <w:rPr>
          <w:rFonts w:ascii="Times New Roman" w:eastAsia="Times New Roman" w:hAnsi="Times New Roman" w:cs="Times New Roman"/>
          <w:lang w:eastAsia="ru-RU"/>
        </w:rPr>
        <w:t>Выготскому</w:t>
      </w:r>
      <w:proofErr w:type="spellEnd"/>
      <w:r w:rsidRPr="003826EF">
        <w:rPr>
          <w:rFonts w:ascii="Times New Roman" w:eastAsia="Times New Roman" w:hAnsi="Times New Roman" w:cs="Times New Roman"/>
          <w:lang w:eastAsia="ru-RU"/>
        </w:rPr>
        <w:t>) одним предложением.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19.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Перечислите четыре уровня усвоения знаний по В. П. Беспалько.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Что такое педагогическая рефлексия? Дайте краткое определение.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Назовите три формы организации обучения в школе.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22.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Перечислите три группы методов воспитания (по Г. И. Щукиной).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23.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Дайте определение понятия «педагогическая закономерность».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24.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Что такое «средства обучения»? Приведите 2–3 примера.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25.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Назовите виды контроля результатов </w:t>
      </w: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обучения по времени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 xml:space="preserve"> проведения.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26.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Сформулируйте принцип наглядности одним предложением.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Что такое «педагогическая задача»? Дайте определение.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Перечислите не менее трёх функций оценки знаний учащихся.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29.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Дайте определение понятия «самовоспитание».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Что такое «индивидуализация обучения»? Ответьте одним</w:t>
      </w:r>
      <w:r w:rsidRPr="003826EF">
        <w:rPr>
          <w:rFonts w:ascii="Times New Roman" w:eastAsia="Times New Roman" w:hAnsi="Times New Roman" w:cs="Times New Roman"/>
          <w:lang w:eastAsia="ru-RU"/>
        </w:rPr>
        <w:noBreakHyphen/>
        <w:t>двумя предложениями.</w:t>
      </w:r>
      <w:r w:rsidRPr="003826EF">
        <w:rPr>
          <w:rFonts w:ascii="Times New Roman" w:eastAsia="Times New Roman" w:hAnsi="Times New Roman" w:cs="Times New Roman"/>
          <w:lang w:eastAsia="ru-RU"/>
        </w:rPr>
        <w:br/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принцип обучения и его суть.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0"/>
        <w:gridCol w:w="6429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Принцип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Суть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Наглядность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Опора на личный опыт ученика, связь теории с практикой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Доступность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Учёт возрастных и индивидуальных возможностей учащихся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Связь с жизнью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Использование чувственного опыта, визуальных образов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4) Прочность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Г) Глубокое и долговременное усвоение знаний, умений и навыков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32.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метод обучения и его вид по классификации.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21"/>
        <w:gridCol w:w="1718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Лекция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Практический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Демонстрация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Словесный</w:t>
            </w:r>
          </w:p>
        </w:tc>
      </w:tr>
      <w:tr w:rsidR="003826EF" w:rsidRPr="003826EF" w:rsidTr="009E693B">
        <w:trPr>
          <w:trHeight w:val="569"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Лабораторная работа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Наглядный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33.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тип урока и его основную цель.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8"/>
        <w:gridCol w:w="4306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урока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Цель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Урок изучения нового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 xml:space="preserve">А) Систематизация и обобщение </w:t>
            </w:r>
            <w:proofErr w:type="gram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Урок закрепления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Первичное усвоение новых знаний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Урок обобщения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Отработка умений и навыков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34.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функцию педагогической оценки и её характеристику.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0"/>
        <w:gridCol w:w="4666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Диагностическая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Побуждает к дальнейшим усилиям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Стимулирующая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Выявляет пробелы и уровень усвоения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Воспитательная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Формирует ответственное отношение к учёбе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35.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возрастную группу и ведущую деятельность (по Д. Б. </w:t>
      </w:r>
      <w:proofErr w:type="spellStart"/>
      <w:r w:rsidRPr="003826EF">
        <w:rPr>
          <w:rFonts w:ascii="Times New Roman" w:eastAsia="Times New Roman" w:hAnsi="Times New Roman" w:cs="Times New Roman"/>
          <w:lang w:eastAsia="ru-RU"/>
        </w:rPr>
        <w:t>Эльконину</w:t>
      </w:r>
      <w:proofErr w:type="spellEnd"/>
      <w:r w:rsidRPr="003826EF">
        <w:rPr>
          <w:rFonts w:ascii="Times New Roman" w:eastAsia="Times New Roman" w:hAnsi="Times New Roman" w:cs="Times New Roman"/>
          <w:lang w:eastAsia="ru-RU"/>
        </w:rPr>
        <w:t>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6"/>
        <w:gridCol w:w="4383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Ведущая деятельность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Младенчество (0–1 год)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Учебная деятельность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Дошкольный возраст (3–7 лет)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Непосредственно</w:t>
            </w: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noBreakHyphen/>
              <w:t>эмоциональное общение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Младший школьный возраст (7–11 лет)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Сюжетно</w:t>
            </w: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noBreakHyphen/>
              <w:t>ролевая игра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36.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педагога и его ключевую идею.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1"/>
        <w:gridCol w:w="6094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Педагог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Идея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А. С. Макаренко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Коллективное воспитание, принцип параллельного действия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В. А. Сухомлинский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Школа радости, гуманистическая педагогика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Л. В. 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Занков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Развивающее обучение, высокий уровень трудности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понятие и определение.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2"/>
        <w:gridCol w:w="5957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Определение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Социализация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Процесс становления личности под влиянием общества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Обучение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Целенаправленное формирование знаний, умений, навыков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Развитие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Количественные и качественные изменения личности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подход и его характеристику.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3"/>
        <w:gridCol w:w="5980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Подход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Личностно</w:t>
            </w: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noBreakHyphen/>
              <w:t>ориентированный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В центре — личность ученика, его интересы и потребности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Знаниево</w:t>
            </w: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noBreakHyphen/>
              <w:t>ориентированный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В центре — система знаний, передача информации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 xml:space="preserve">3) 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Деятельностный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В центре — учебная деятельность и способы действия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39.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стиль педагогической деятельности и его признак.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7"/>
        <w:gridCol w:w="5515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Стиль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Признак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Авторитарный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Жёсткий контроль, единоличное принятие решений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Демократический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Совместное принятие решений, учёт мнения учеников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Попустительский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Минимальное вмешательство, снятие ответственности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документ и его назначение.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9"/>
        <w:gridCol w:w="7436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Назначение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ФГОС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Определяет требования к результатам, структуре и условиям реализации программ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Рабочая программа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Конкретизирует содержание и планирование по предмету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Учебный план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Определяет перечень предметов, количество часов и распределение по годам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термин и его определение.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6"/>
        <w:gridCol w:w="6769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Определение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1) Педагогическая технология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Алгоритмизированная система методов и приёмов для достижения результата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Методика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Совокупность приёмов и способов преподавания конкретного предмета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Метод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Способ взаимодействия учителя и ученика для решения учебной задачи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42.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вид контроля и пример.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9"/>
        <w:gridCol w:w="4653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контроля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Предварительный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Входная диагностика в начале года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Текущий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Опрос на уроке, проверка домашнего задания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Итоговый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Экзамен, защита проекта, аттестация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43.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категорию и пример.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13"/>
        <w:gridCol w:w="5714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Цель образования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Формирование всесторонне развитой личности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Содержание образования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Знания, умения, навыки, компетенции, ценности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Результат образования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Достигнутый уровень развития, освоенные компетенции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44.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этап педагогического процесса и задачу.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0"/>
        <w:gridCol w:w="5621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Задача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Подготовительный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Целеполагание</w:t>
            </w:r>
            <w:proofErr w:type="spellEnd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, диагностика условий, прогнозирование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Основной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Реализация плана, организация взаимодействия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Заключительный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Анализ результатов, рефлексия, коррекция</w:t>
            </w:r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45.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Соотнесите теорию и её автора.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9"/>
        <w:gridCol w:w="2961"/>
      </w:tblGrid>
      <w:tr w:rsidR="003826EF" w:rsidRPr="003826EF" w:rsidTr="009E69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Теория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Автор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1) Теория коллективного воспитания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А) А. С. Макаренко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2) Теория развивающего обучения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Б) Л. В. 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Занков</w:t>
            </w:r>
            <w:proofErr w:type="spellEnd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, В. В. Давыдов</w:t>
            </w:r>
          </w:p>
        </w:tc>
      </w:tr>
      <w:tr w:rsidR="003826EF" w:rsidRPr="003826EF" w:rsidTr="009E69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3) Культурно</w:t>
            </w: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noBreakHyphen/>
              <w:t>историческая теория</w:t>
            </w:r>
          </w:p>
        </w:tc>
        <w:tc>
          <w:tcPr>
            <w:tcW w:w="0" w:type="auto"/>
            <w:vAlign w:val="center"/>
            <w:hideMark/>
          </w:tcPr>
          <w:p w:rsidR="003826EF" w:rsidRPr="003826EF" w:rsidRDefault="003826EF" w:rsidP="009E6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В) Л. С. </w:t>
            </w:r>
            <w:proofErr w:type="spellStart"/>
            <w:r w:rsidRPr="003826EF">
              <w:rPr>
                <w:rFonts w:ascii="Times New Roman" w:eastAsia="Times New Roman" w:hAnsi="Times New Roman" w:cs="Times New Roman"/>
                <w:lang w:eastAsia="ru-RU"/>
              </w:rPr>
              <w:t>Выготский</w:t>
            </w:r>
            <w:proofErr w:type="spellEnd"/>
          </w:p>
        </w:tc>
      </w:tr>
    </w:tbl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46.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этапов педагогического проектирования.</w:t>
      </w:r>
    </w:p>
    <w:p w:rsidR="003826EF" w:rsidRPr="003826EF" w:rsidRDefault="003826EF" w:rsidP="003826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Конструирование (детализация).</w:t>
      </w:r>
    </w:p>
    <w:p w:rsidR="003826EF" w:rsidRPr="003826EF" w:rsidRDefault="003826EF" w:rsidP="003826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Моделирование (разработка общей идеи).</w:t>
      </w:r>
    </w:p>
    <w:p w:rsidR="003826EF" w:rsidRPr="003826EF" w:rsidRDefault="003826EF" w:rsidP="003826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826EF">
        <w:rPr>
          <w:rFonts w:ascii="Times New Roman" w:eastAsia="Times New Roman" w:hAnsi="Times New Roman" w:cs="Times New Roman"/>
          <w:lang w:eastAsia="ru-RU"/>
        </w:rPr>
        <w:t>Технологизация</w:t>
      </w:r>
      <w:proofErr w:type="spellEnd"/>
      <w:r w:rsidRPr="003826EF">
        <w:rPr>
          <w:rFonts w:ascii="Times New Roman" w:eastAsia="Times New Roman" w:hAnsi="Times New Roman" w:cs="Times New Roman"/>
          <w:lang w:eastAsia="ru-RU"/>
        </w:rPr>
        <w:t xml:space="preserve"> (описание технологии реализации).</w:t>
      </w:r>
    </w:p>
    <w:p w:rsidR="003826EF" w:rsidRPr="003826EF" w:rsidRDefault="003826EF" w:rsidP="003826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Рефлексия и коррекция.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шагов при подготовке публичного выступления педагога на родительском собрании.</w:t>
      </w:r>
    </w:p>
    <w:p w:rsidR="003826EF" w:rsidRPr="003826EF" w:rsidRDefault="003826EF" w:rsidP="003826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Продумать вступление, задающее уважительный и партнёрский тон.</w:t>
      </w:r>
    </w:p>
    <w:p w:rsidR="003826EF" w:rsidRPr="003826EF" w:rsidRDefault="003826EF" w:rsidP="003826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Определить цель и ключевые тезисы выступления.</w:t>
      </w:r>
    </w:p>
    <w:p w:rsidR="003826EF" w:rsidRPr="003826EF" w:rsidRDefault="003826EF" w:rsidP="003826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lastRenderedPageBreak/>
        <w:t>Подобрать примеры и аргументы, понятные родителям.</w:t>
      </w:r>
    </w:p>
    <w:p w:rsidR="003826EF" w:rsidRPr="003826EF" w:rsidRDefault="003826EF" w:rsidP="003826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Сформулировать выводы и предложения для совместных действий.</w:t>
      </w:r>
    </w:p>
    <w:p w:rsidR="003826EF" w:rsidRPr="003826EF" w:rsidRDefault="003826EF" w:rsidP="003826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Проанализировать аудиторию (какие вопросы могут быть у родителей).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уровней усвоения знаний (по В. П. Беспалько).</w:t>
      </w:r>
    </w:p>
    <w:p w:rsidR="003826EF" w:rsidRPr="003826EF" w:rsidRDefault="003826EF" w:rsidP="003826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Творчество (преобразование).</w:t>
      </w:r>
    </w:p>
    <w:p w:rsidR="003826EF" w:rsidRPr="003826EF" w:rsidRDefault="003826EF" w:rsidP="003826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Воспроизведение (репродукция).</w:t>
      </w:r>
    </w:p>
    <w:p w:rsidR="003826EF" w:rsidRPr="003826EF" w:rsidRDefault="003826EF" w:rsidP="003826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Применение (умение использовать).</w:t>
      </w:r>
    </w:p>
    <w:p w:rsidR="003826EF" w:rsidRPr="003826EF" w:rsidRDefault="003826EF" w:rsidP="003826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Знакомство (узнавание).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49.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этапов решения педагогической задачи.</w:t>
      </w:r>
    </w:p>
    <w:p w:rsidR="003826EF" w:rsidRPr="003826EF" w:rsidRDefault="003826EF" w:rsidP="003826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Анализ ситуации и постановка задачи.</w:t>
      </w:r>
    </w:p>
    <w:p w:rsidR="003826EF" w:rsidRPr="003826EF" w:rsidRDefault="003826EF" w:rsidP="003826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Выбор средств и методов.</w:t>
      </w:r>
    </w:p>
    <w:p w:rsidR="003826EF" w:rsidRPr="003826EF" w:rsidRDefault="003826EF" w:rsidP="003826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Реализация решения.</w:t>
      </w:r>
    </w:p>
    <w:p w:rsidR="003826EF" w:rsidRPr="003826EF" w:rsidRDefault="003826EF" w:rsidP="003826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Оценка результата и рефлексия.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стадий формирования коллектива (по А. С. Макаренко).</w:t>
      </w:r>
    </w:p>
    <w:p w:rsidR="003826EF" w:rsidRPr="003826EF" w:rsidRDefault="003826EF" w:rsidP="003826E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Стадия становления (сплочение вокруг педагога).</w:t>
      </w:r>
    </w:p>
    <w:p w:rsidR="003826EF" w:rsidRPr="003826EF" w:rsidRDefault="003826EF" w:rsidP="003826E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Стадия усиления влияния актива.</w:t>
      </w:r>
    </w:p>
    <w:p w:rsidR="003826EF" w:rsidRPr="003826EF" w:rsidRDefault="003826EF" w:rsidP="003826E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Стадия расцвета коллектива (самоуправление, общая ответственность).</w:t>
      </w:r>
    </w:p>
    <w:p w:rsidR="003826EF" w:rsidRPr="003826EF" w:rsidRDefault="003826EF" w:rsidP="003826E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Стадия стабилизации норм и традиций.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51.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компонентов структуры урока (классический комбинированный урок).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Проверка домашнего задания.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Постановка цели и задач урока.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Изучение нового материала.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Закрепление.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Организационный момент.</w:t>
      </w:r>
    </w:p>
    <w:p w:rsidR="003826EF" w:rsidRPr="003826EF" w:rsidRDefault="003826EF" w:rsidP="003826E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Рефлексия и подведение итогов.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 xml:space="preserve">52. </w:t>
      </w:r>
      <w:r w:rsidRPr="003826EF">
        <w:rPr>
          <w:rFonts w:ascii="Times New Roman" w:eastAsia="Times New Roman" w:hAnsi="Times New Roman" w:cs="Times New Roman"/>
          <w:lang w:eastAsia="ru-RU"/>
        </w:rPr>
        <w:t>Установите правильную последовательность этапов педагогического проектирования по В. С. Безрукову.</w:t>
      </w:r>
    </w:p>
    <w:p w:rsidR="003826EF" w:rsidRPr="003826EF" w:rsidRDefault="003826EF" w:rsidP="003826E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Педагогическое моделирование.</w:t>
      </w:r>
    </w:p>
    <w:p w:rsidR="003826EF" w:rsidRPr="003826EF" w:rsidRDefault="003826EF" w:rsidP="003826E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Педагогическое конструирование.</w:t>
      </w:r>
    </w:p>
    <w:p w:rsidR="003826EF" w:rsidRPr="003826EF" w:rsidRDefault="003826EF" w:rsidP="003826E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Педагогическое проектирование.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 xml:space="preserve">53. </w:t>
      </w:r>
      <w:r w:rsidRPr="003826EF">
        <w:rPr>
          <w:rFonts w:ascii="Times New Roman" w:eastAsia="Times New Roman" w:hAnsi="Times New Roman" w:cs="Times New Roman"/>
          <w:lang w:eastAsia="ru-RU"/>
        </w:rPr>
        <w:t>Расположите этапы решения педагогической задачи в правильной последовательности.</w:t>
      </w:r>
    </w:p>
    <w:p w:rsidR="003826EF" w:rsidRPr="003826EF" w:rsidRDefault="003826EF" w:rsidP="003826E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Анализ педагогической ситуации.</w:t>
      </w:r>
    </w:p>
    <w:p w:rsidR="003826EF" w:rsidRPr="003826EF" w:rsidRDefault="003826EF" w:rsidP="003826E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Постановка педагогической задачи.</w:t>
      </w:r>
    </w:p>
    <w:p w:rsidR="003826EF" w:rsidRPr="003826EF" w:rsidRDefault="003826EF" w:rsidP="003826E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Поиск вариантов решения и выбор оптимального.</w:t>
      </w:r>
    </w:p>
    <w:p w:rsidR="003826EF" w:rsidRPr="003826EF" w:rsidRDefault="003826EF" w:rsidP="003826E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Реализация решения в практике.</w:t>
      </w:r>
    </w:p>
    <w:p w:rsidR="003826EF" w:rsidRPr="003826EF" w:rsidRDefault="003826EF" w:rsidP="003826E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Рефлексия и оценка результатов.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54.</w:t>
      </w:r>
      <w:r w:rsidRPr="003826EF">
        <w:rPr>
          <w:rFonts w:ascii="Times New Roman" w:eastAsia="Times New Roman" w:hAnsi="Times New Roman" w:cs="Times New Roman"/>
          <w:lang w:eastAsia="ru-RU"/>
        </w:rPr>
        <w:t>Установите последовательность структурных компонентов урока по классической схеме.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Актуализация опорных знаний.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Организационный момент.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Изучение нового материала.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Первичное закрепление.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lastRenderedPageBreak/>
        <w:t>Постановка цели и задач урока.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Рефлексия.</w:t>
      </w:r>
    </w:p>
    <w:p w:rsidR="003826EF" w:rsidRPr="003826EF" w:rsidRDefault="003826EF" w:rsidP="003826E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Домашнее задание.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 xml:space="preserve">55. </w:t>
      </w:r>
      <w:r w:rsidRPr="003826EF">
        <w:rPr>
          <w:rFonts w:ascii="Times New Roman" w:eastAsia="Times New Roman" w:hAnsi="Times New Roman" w:cs="Times New Roman"/>
          <w:lang w:eastAsia="ru-RU"/>
        </w:rPr>
        <w:t>Установите правильную последовательность шагов при подготовке воспитательного мероприятия.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Определение цели и задач мероприятия.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Анализ предшествующей воспитательной работы и особенностей коллектива.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Планирование форм и методов работы.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Подбор содержания и материалов.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Проведение мероприятия.</w:t>
      </w:r>
    </w:p>
    <w:p w:rsidR="003826EF" w:rsidRPr="003826EF" w:rsidRDefault="003826EF" w:rsidP="003826E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Анализ результатов и рефлексия.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 xml:space="preserve">56. </w:t>
      </w:r>
      <w:r w:rsidRPr="003826EF">
        <w:rPr>
          <w:rFonts w:ascii="Times New Roman" w:eastAsia="Times New Roman" w:hAnsi="Times New Roman" w:cs="Times New Roman"/>
          <w:lang w:eastAsia="ru-RU"/>
        </w:rPr>
        <w:t>Расположите в правильной последовательности этапы формирования навыка (по П. Я. Гальперину).</w:t>
      </w:r>
    </w:p>
    <w:p w:rsidR="003826EF" w:rsidRPr="003826EF" w:rsidRDefault="003826EF" w:rsidP="003826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Этап внешней речи про себя.</w:t>
      </w:r>
    </w:p>
    <w:p w:rsidR="003826EF" w:rsidRPr="003826EF" w:rsidRDefault="003826EF" w:rsidP="003826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Этап материальных (или материализованных) действий.</w:t>
      </w:r>
    </w:p>
    <w:p w:rsidR="003826EF" w:rsidRPr="003826EF" w:rsidRDefault="003826EF" w:rsidP="003826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Этап умственных действий.</w:t>
      </w:r>
    </w:p>
    <w:p w:rsidR="003826EF" w:rsidRPr="003826EF" w:rsidRDefault="003826EF" w:rsidP="003826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Этап громкой речи.</w:t>
      </w:r>
    </w:p>
    <w:p w:rsidR="003826EF" w:rsidRPr="003826EF" w:rsidRDefault="003826EF" w:rsidP="003826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Этап ориентировки в задании и формирования ориентировочной основы действия.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57.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последовательность этапов развития коллектива по А. С. Макаренко.</w:t>
      </w:r>
    </w:p>
    <w:p w:rsidR="003826EF" w:rsidRPr="003826EF" w:rsidRDefault="003826EF" w:rsidP="003826E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Коллектив становится инструментом индивидуального развития каждого воспитанника.</w:t>
      </w:r>
    </w:p>
    <w:p w:rsidR="003826EF" w:rsidRPr="003826EF" w:rsidRDefault="003826EF" w:rsidP="003826E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Педагог организует группу и выдвигает требования.</w:t>
      </w:r>
    </w:p>
    <w:p w:rsidR="003826EF" w:rsidRPr="003826EF" w:rsidRDefault="003826EF" w:rsidP="003826E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Актив поддерживает требования педагога и сам предъявляет требования к членам коллектива.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58.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Расположите стадии социализации личности в хронологической последовательности.</w:t>
      </w:r>
    </w:p>
    <w:p w:rsidR="003826EF" w:rsidRPr="003826EF" w:rsidRDefault="003826EF" w:rsidP="003826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Интеграция в профессиональную среду.</w:t>
      </w:r>
    </w:p>
    <w:p w:rsidR="003826EF" w:rsidRPr="003826EF" w:rsidRDefault="003826EF" w:rsidP="003826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Первичная социализация в семье и ближайшем окружении.</w:t>
      </w:r>
    </w:p>
    <w:p w:rsidR="003826EF" w:rsidRPr="003826EF" w:rsidRDefault="003826EF" w:rsidP="003826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Социализация в образовательных учреждениях.</w:t>
      </w:r>
    </w:p>
    <w:p w:rsidR="003826EF" w:rsidRPr="003826EF" w:rsidRDefault="003826EF" w:rsidP="003826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Освоение новых социальных ролей в зрелом возрасте.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 59.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Установите правильную последовательность действий педагога при работе с зоной ближайшего развития (по Л. С. </w:t>
      </w:r>
      <w:proofErr w:type="spellStart"/>
      <w:r w:rsidRPr="003826EF">
        <w:rPr>
          <w:rFonts w:ascii="Times New Roman" w:eastAsia="Times New Roman" w:hAnsi="Times New Roman" w:cs="Times New Roman"/>
          <w:lang w:eastAsia="ru-RU"/>
        </w:rPr>
        <w:t>Выготскому</w:t>
      </w:r>
      <w:proofErr w:type="spellEnd"/>
      <w:r w:rsidRPr="003826EF">
        <w:rPr>
          <w:rFonts w:ascii="Times New Roman" w:eastAsia="Times New Roman" w:hAnsi="Times New Roman" w:cs="Times New Roman"/>
          <w:lang w:eastAsia="ru-RU"/>
        </w:rPr>
        <w:t>).</w:t>
      </w:r>
    </w:p>
    <w:p w:rsidR="003826EF" w:rsidRPr="003826EF" w:rsidRDefault="003826EF" w:rsidP="003826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Совместная деятельность с опорой на сильные стороны ученика.</w:t>
      </w:r>
    </w:p>
    <w:p w:rsidR="003826EF" w:rsidRPr="003826EF" w:rsidRDefault="003826EF" w:rsidP="003826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Диагностика актуального уровня развития.</w:t>
      </w:r>
    </w:p>
    <w:p w:rsidR="003826EF" w:rsidRPr="003826EF" w:rsidRDefault="003826EF" w:rsidP="003826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 xml:space="preserve">Постепенное снятие внешней помощи (принцип «от большего к </w:t>
      </w: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меньшему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>»).</w:t>
      </w:r>
    </w:p>
    <w:p w:rsidR="003826EF" w:rsidRPr="003826EF" w:rsidRDefault="003826EF" w:rsidP="003826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Определение задач, которые ученик решает с помощью взрослого.</w:t>
      </w:r>
    </w:p>
    <w:p w:rsidR="003826EF" w:rsidRPr="003826EF" w:rsidRDefault="003826EF" w:rsidP="003826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Перевод действий в самостоятельный уровень.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b/>
          <w:bCs/>
          <w:lang w:eastAsia="ru-RU"/>
        </w:rPr>
        <w:t>60.</w:t>
      </w:r>
      <w:r w:rsidRPr="003826EF">
        <w:rPr>
          <w:rFonts w:ascii="Times New Roman" w:eastAsia="Times New Roman" w:hAnsi="Times New Roman" w:cs="Times New Roman"/>
          <w:lang w:eastAsia="ru-RU"/>
        </w:rPr>
        <w:t xml:space="preserve"> Расположите уровни воспитательных задач по возрастанию масштаба влияния (</w:t>
      </w:r>
      <w:proofErr w:type="gramStart"/>
      <w:r w:rsidRPr="003826EF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3826EF">
        <w:rPr>
          <w:rFonts w:ascii="Times New Roman" w:eastAsia="Times New Roman" w:hAnsi="Times New Roman" w:cs="Times New Roman"/>
          <w:lang w:eastAsia="ru-RU"/>
        </w:rPr>
        <w:t xml:space="preserve"> ближайшего к отдалённому).</w:t>
      </w:r>
    </w:p>
    <w:p w:rsidR="003826EF" w:rsidRPr="003826EF" w:rsidRDefault="003826EF" w:rsidP="003826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Формирование конкретных привычек поведения.</w:t>
      </w:r>
    </w:p>
    <w:p w:rsidR="003826EF" w:rsidRPr="003826EF" w:rsidRDefault="003826EF" w:rsidP="003826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Развитие ценностных ориентаций личности.</w:t>
      </w:r>
    </w:p>
    <w:p w:rsidR="003826EF" w:rsidRPr="003826EF" w:rsidRDefault="003826EF" w:rsidP="003826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Становление мировоззрения.</w:t>
      </w:r>
    </w:p>
    <w:p w:rsidR="003826EF" w:rsidRPr="003826EF" w:rsidRDefault="003826EF" w:rsidP="003826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826EF">
        <w:rPr>
          <w:rFonts w:ascii="Times New Roman" w:eastAsia="Times New Roman" w:hAnsi="Times New Roman" w:cs="Times New Roman"/>
          <w:lang w:eastAsia="ru-RU"/>
        </w:rPr>
        <w:t>Формирование отдельных нравственных представлений.</w:t>
      </w:r>
    </w:p>
    <w:p w:rsidR="003826EF" w:rsidRPr="003826EF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4676" w:rsidRPr="00C44676" w:rsidRDefault="00C44676" w:rsidP="00C44676">
      <w:pPr>
        <w:jc w:val="center"/>
        <w:rPr>
          <w:rFonts w:ascii="Times New Roman" w:hAnsi="Times New Roman" w:cs="Times New Roman"/>
          <w:b/>
        </w:rPr>
      </w:pPr>
      <w:r w:rsidRPr="00C44676">
        <w:rPr>
          <w:rFonts w:ascii="Times New Roman" w:hAnsi="Times New Roman" w:cs="Times New Roman"/>
          <w:b/>
        </w:rPr>
        <w:lastRenderedPageBreak/>
        <w:t>Основы психологии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Психика — это:</w:t>
      </w:r>
    </w:p>
    <w:p w:rsidR="00C44676" w:rsidRPr="00C44676" w:rsidRDefault="00C44676" w:rsidP="00C4467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функция нервной системы по передаче импульсов;</w:t>
      </w:r>
    </w:p>
    <w:p w:rsidR="00C44676" w:rsidRPr="00C44676" w:rsidRDefault="00C44676" w:rsidP="00C4467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свойство высокоорганизованной материи отражать объективную действительность и регулировать поведение;</w:t>
      </w:r>
    </w:p>
    <w:p w:rsidR="00C44676" w:rsidRPr="00C44676" w:rsidRDefault="00C44676" w:rsidP="00C4467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совокупность безусловных рефлексов;</w:t>
      </w:r>
    </w:p>
    <w:p w:rsidR="00C44676" w:rsidRPr="00C44676" w:rsidRDefault="00C44676" w:rsidP="00C4467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набор генетических программ поведения.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Автор культурно-исторической теории развития высших психических функций:</w:t>
      </w:r>
    </w:p>
    <w:p w:rsidR="00C44676" w:rsidRPr="00C44676" w:rsidRDefault="00C44676" w:rsidP="00C4467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А. Н. Леонтьев;</w:t>
      </w:r>
    </w:p>
    <w:p w:rsidR="00C44676" w:rsidRPr="00C44676" w:rsidRDefault="00C44676" w:rsidP="00C4467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С. Л. Рубинштейн;</w:t>
      </w:r>
    </w:p>
    <w:p w:rsidR="00C44676" w:rsidRPr="00C44676" w:rsidRDefault="00C44676" w:rsidP="00C4467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Л. С.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Выготский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;</w:t>
      </w:r>
    </w:p>
    <w:p w:rsidR="00C44676" w:rsidRPr="00C44676" w:rsidRDefault="00C44676" w:rsidP="00C4467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П. Я. Гальперин.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Основной метод классической научной психологии Нового времени (В. Вундт):</w:t>
      </w:r>
    </w:p>
    <w:p w:rsidR="00C44676" w:rsidRPr="00C44676" w:rsidRDefault="00C44676" w:rsidP="00C4467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наблюдение;</w:t>
      </w:r>
    </w:p>
    <w:p w:rsidR="00C44676" w:rsidRPr="00C44676" w:rsidRDefault="00C44676" w:rsidP="00C4467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эксперимент;</w:t>
      </w:r>
    </w:p>
    <w:p w:rsidR="00C44676" w:rsidRPr="00C44676" w:rsidRDefault="00C44676" w:rsidP="00C4467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интроспекция;</w:t>
      </w:r>
    </w:p>
    <w:p w:rsidR="00C44676" w:rsidRPr="00C44676" w:rsidRDefault="00C44676" w:rsidP="00C4467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тестирование.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Ведущая деятельность в младшем школьном возрасте (по Д. Б.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Эльконину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):</w:t>
      </w:r>
    </w:p>
    <w:p w:rsidR="00C44676" w:rsidRPr="00C44676" w:rsidRDefault="00C44676" w:rsidP="00C4467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сюжетно-ролевая игра;</w:t>
      </w:r>
    </w:p>
    <w:p w:rsidR="00C44676" w:rsidRPr="00C44676" w:rsidRDefault="00C44676" w:rsidP="00C4467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учебная деятельность;</w:t>
      </w:r>
    </w:p>
    <w:p w:rsidR="00C44676" w:rsidRPr="00C44676" w:rsidRDefault="00C44676" w:rsidP="00C4467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интимно-личностное общение;</w:t>
      </w:r>
    </w:p>
    <w:p w:rsidR="00C44676" w:rsidRPr="00C44676" w:rsidRDefault="00C44676" w:rsidP="00C4467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предметно-манипулятивная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деятельность.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5.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По И. П. Павлову, сильный, уравновешенный, инертный тип нервной системы соответствует темпераменту:</w:t>
      </w:r>
    </w:p>
    <w:p w:rsidR="00C44676" w:rsidRPr="00C44676" w:rsidRDefault="00C44676" w:rsidP="00C4467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холерик;</w:t>
      </w:r>
    </w:p>
    <w:p w:rsidR="00C44676" w:rsidRPr="00C44676" w:rsidRDefault="00C44676" w:rsidP="00C4467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сангвиник;</w:t>
      </w:r>
    </w:p>
    <w:p w:rsidR="00C44676" w:rsidRPr="00C44676" w:rsidRDefault="00C44676" w:rsidP="00C4467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флегматик;</w:t>
      </w:r>
    </w:p>
    <w:p w:rsidR="00C44676" w:rsidRPr="00C44676" w:rsidRDefault="00C44676" w:rsidP="00C4467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меланхолик.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6.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К познавательным психическим процессам НЕ относится:</w:t>
      </w:r>
    </w:p>
    <w:p w:rsidR="00C44676" w:rsidRPr="00C44676" w:rsidRDefault="00C44676" w:rsidP="00C4467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мышление;</w:t>
      </w:r>
    </w:p>
    <w:p w:rsidR="00C44676" w:rsidRPr="00C44676" w:rsidRDefault="00C44676" w:rsidP="00C4467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эмоции;</w:t>
      </w:r>
    </w:p>
    <w:p w:rsidR="00C44676" w:rsidRPr="00C44676" w:rsidRDefault="00C44676" w:rsidP="00C4467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восприятие;</w:t>
      </w:r>
    </w:p>
    <w:p w:rsidR="00C44676" w:rsidRPr="00C44676" w:rsidRDefault="00C44676" w:rsidP="00C4467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память.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7.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Зона ближайшего развития (Л. С.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Выготский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) — это разрыв </w:t>
      </w:r>
      <w:proofErr w:type="gramStart"/>
      <w:r w:rsidRPr="00C44676">
        <w:rPr>
          <w:rFonts w:ascii="Times New Roman" w:eastAsia="Times New Roman" w:hAnsi="Times New Roman" w:cs="Times New Roman"/>
          <w:lang w:eastAsia="ru-RU"/>
        </w:rPr>
        <w:t>между</w:t>
      </w:r>
      <w:proofErr w:type="gramEnd"/>
      <w:r w:rsidRPr="00C44676">
        <w:rPr>
          <w:rFonts w:ascii="Times New Roman" w:eastAsia="Times New Roman" w:hAnsi="Times New Roman" w:cs="Times New Roman"/>
          <w:lang w:eastAsia="ru-RU"/>
        </w:rPr>
        <w:t>:</w:t>
      </w:r>
    </w:p>
    <w:p w:rsidR="00C44676" w:rsidRPr="00C44676" w:rsidRDefault="00C44676" w:rsidP="00C4467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знаниями и умениями;</w:t>
      </w:r>
    </w:p>
    <w:p w:rsidR="00C44676" w:rsidRPr="00C44676" w:rsidRDefault="00C44676" w:rsidP="00C4467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актуальным уровнем и тем, что ребёнок может сделать с помощью взрослого;</w:t>
      </w:r>
    </w:p>
    <w:p w:rsidR="00C44676" w:rsidRPr="00C44676" w:rsidRDefault="00C44676" w:rsidP="00C4467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врождёнными и приобретёнными способностями;</w:t>
      </w:r>
    </w:p>
    <w:p w:rsidR="00C44676" w:rsidRPr="00C44676" w:rsidRDefault="00C44676" w:rsidP="00C4467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мотивами и целями.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Структура личности по З. Фрейду включает:</w:t>
      </w:r>
    </w:p>
    <w:p w:rsidR="00C44676" w:rsidRPr="00C44676" w:rsidRDefault="00C44676" w:rsidP="00C4467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Я,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Сверх-Я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, Оно;</w:t>
      </w:r>
    </w:p>
    <w:p w:rsidR="00C44676" w:rsidRPr="00C44676" w:rsidRDefault="00C44676" w:rsidP="00C4467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lastRenderedPageBreak/>
        <w:t xml:space="preserve">Эго,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Суперэго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, Ид;</w:t>
      </w:r>
    </w:p>
    <w:p w:rsidR="00C44676" w:rsidRPr="00C44676" w:rsidRDefault="00C44676" w:rsidP="00C4467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сознание,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предсознание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, бессознательное;</w:t>
      </w:r>
    </w:p>
    <w:p w:rsidR="00C44676" w:rsidRPr="00C44676" w:rsidRDefault="00C44676" w:rsidP="00C4467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личность, индивид, индивидуальность.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9.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Эффект, при котором человек лучше запоминает незавершённые действия:</w:t>
      </w:r>
    </w:p>
    <w:p w:rsidR="00C44676" w:rsidRPr="00C44676" w:rsidRDefault="00C44676" w:rsidP="00C4467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эффект края;</w:t>
      </w:r>
    </w:p>
    <w:p w:rsidR="00C44676" w:rsidRPr="00C44676" w:rsidRDefault="00C44676" w:rsidP="00C4467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эффект Зейгарник;</w:t>
      </w:r>
    </w:p>
    <w:p w:rsidR="00C44676" w:rsidRPr="00C44676" w:rsidRDefault="00C44676" w:rsidP="00C4467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эффект ореола;</w:t>
      </w:r>
    </w:p>
    <w:p w:rsidR="00C44676" w:rsidRPr="00C44676" w:rsidRDefault="00C44676" w:rsidP="00C4467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эффект плацебо.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10.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К эмпирическим методам психологии относится:</w:t>
      </w:r>
    </w:p>
    <w:p w:rsidR="00C44676" w:rsidRPr="00C44676" w:rsidRDefault="00C44676" w:rsidP="00C4467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математическое моделирование;</w:t>
      </w:r>
    </w:p>
    <w:p w:rsidR="00C44676" w:rsidRPr="00C44676" w:rsidRDefault="00C44676" w:rsidP="00C4467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наблюдение;</w:t>
      </w:r>
    </w:p>
    <w:p w:rsidR="00C44676" w:rsidRPr="00C44676" w:rsidRDefault="00C44676" w:rsidP="00C4467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аксиоматический метод;</w:t>
      </w:r>
    </w:p>
    <w:p w:rsidR="00C44676" w:rsidRPr="00C44676" w:rsidRDefault="00C44676" w:rsidP="00C4467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дедукция.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11.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Мотивация — это:</w:t>
      </w:r>
    </w:p>
    <w:p w:rsidR="00C44676" w:rsidRPr="00C44676" w:rsidRDefault="00C44676" w:rsidP="00C4467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физиологическая потребность;</w:t>
      </w:r>
    </w:p>
    <w:p w:rsidR="00C44676" w:rsidRPr="00C44676" w:rsidRDefault="00C44676" w:rsidP="00C4467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система побуждений, определяющих активность и направленность поведения;</w:t>
      </w:r>
    </w:p>
    <w:p w:rsidR="00C44676" w:rsidRPr="00C44676" w:rsidRDefault="00C44676" w:rsidP="00C4467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эмоциональное состояние;</w:t>
      </w:r>
    </w:p>
    <w:p w:rsidR="00C44676" w:rsidRPr="00C44676" w:rsidRDefault="00C44676" w:rsidP="00C4467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когнитивная оценка ситуации.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12.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Согласно теории А.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Маслоу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, базовые потребности находятся:</w:t>
      </w:r>
    </w:p>
    <w:p w:rsidR="00C44676" w:rsidRPr="00C44676" w:rsidRDefault="00C44676" w:rsidP="00C4467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на вершине пирамиды;</w:t>
      </w:r>
    </w:p>
    <w:p w:rsidR="00C44676" w:rsidRPr="00C44676" w:rsidRDefault="00C44676" w:rsidP="00C4467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 середине пирамиды;</w:t>
      </w:r>
    </w:p>
    <w:p w:rsidR="00C44676" w:rsidRPr="00C44676" w:rsidRDefault="00C44676" w:rsidP="00C4467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 основании пирамиды;</w:t>
      </w:r>
    </w:p>
    <w:p w:rsidR="00C44676" w:rsidRPr="00C44676" w:rsidRDefault="00C44676" w:rsidP="00C4467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вне пирамиды.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13.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Защитный механизм, при котором неприемлемые импульсы приписываются другим:</w:t>
      </w:r>
    </w:p>
    <w:p w:rsidR="00C44676" w:rsidRPr="00C44676" w:rsidRDefault="00C44676" w:rsidP="00C4467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вытеснение;</w:t>
      </w:r>
    </w:p>
    <w:p w:rsidR="00C44676" w:rsidRPr="00C44676" w:rsidRDefault="00C44676" w:rsidP="00C4467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проекция;</w:t>
      </w:r>
    </w:p>
    <w:p w:rsidR="00C44676" w:rsidRPr="00C44676" w:rsidRDefault="00C44676" w:rsidP="00C4467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рационализация;</w:t>
      </w:r>
    </w:p>
    <w:p w:rsidR="00C44676" w:rsidRPr="00C44676" w:rsidRDefault="00C44676" w:rsidP="00C4467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сублимация.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14.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В структуре деятельности (А. Н. Леонтьев) центральным звеном, побуждающим к действию, является:</w:t>
      </w:r>
    </w:p>
    <w:p w:rsidR="00C44676" w:rsidRPr="00C44676" w:rsidRDefault="00C44676" w:rsidP="00C4467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операция;</w:t>
      </w:r>
    </w:p>
    <w:p w:rsidR="00C44676" w:rsidRPr="00C44676" w:rsidRDefault="00C44676" w:rsidP="00C4467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действие;</w:t>
      </w:r>
    </w:p>
    <w:p w:rsidR="00C44676" w:rsidRPr="00C44676" w:rsidRDefault="00C44676" w:rsidP="00C4467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мотив;</w:t>
      </w:r>
    </w:p>
    <w:p w:rsidR="00C44676" w:rsidRPr="00C44676" w:rsidRDefault="00C44676" w:rsidP="00C4467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цель.</w:t>
      </w:r>
    </w:p>
    <w:p w:rsidR="00C44676" w:rsidRPr="00C44676" w:rsidRDefault="00C44676" w:rsidP="00C44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b/>
          <w:bCs/>
          <w:lang w:eastAsia="ru-RU"/>
        </w:rPr>
        <w:t>15.</w:t>
      </w:r>
      <w:r w:rsidRPr="00C44676">
        <w:rPr>
          <w:rFonts w:ascii="Times New Roman" w:eastAsia="Times New Roman" w:hAnsi="Times New Roman" w:cs="Times New Roman"/>
          <w:lang w:eastAsia="ru-RU"/>
        </w:rPr>
        <w:t xml:space="preserve"> К свойствам внимания НЕ относят:</w:t>
      </w:r>
    </w:p>
    <w:p w:rsidR="00C44676" w:rsidRPr="00C44676" w:rsidRDefault="00C44676" w:rsidP="00C4467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устойчивость;</w:t>
      </w:r>
    </w:p>
    <w:p w:rsidR="00C44676" w:rsidRPr="00C44676" w:rsidRDefault="00C44676" w:rsidP="00C4467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переключаемость;</w:t>
      </w:r>
    </w:p>
    <w:p w:rsidR="00C44676" w:rsidRPr="00C44676" w:rsidRDefault="00C44676" w:rsidP="00C4467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осмысленность;</w:t>
      </w:r>
    </w:p>
    <w:p w:rsidR="00C44676" w:rsidRPr="00C44676" w:rsidRDefault="00C44676" w:rsidP="00C4467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объём.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lastRenderedPageBreak/>
        <w:t>Дайте определение понятия «сознание» в психологии.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Перечислите три основных свойства восприятия.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понимается под «высшими психическими функциями» (Л. С.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Выготский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)?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Назовите два вида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научения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, не требующие активного участия субъекта.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 чём разница между ощущением и восприятием?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такое «когнитивный диссонанс» (Л.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Фестингер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)?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Приведите пример защитного механизма «сублимация».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изучает возрастная психология?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Назовите три компонента эмоционального процесса.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означает термин «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интериоризация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»?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 чём суть принципа детерминизма в психологии?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такое «установка» (Д. Н. Узнадзе)?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Перечислите два метода исследования личности.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Что такое «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сензитивный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период» в развитии?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 чём заключается принцип единства сознания и деятельности (С. Л. Рубинштейн)?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pStyle w:val="a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психические процессы с их характеристиками:</w:t>
      </w:r>
    </w:p>
    <w:tbl>
      <w:tblPr>
        <w:tblStyle w:val="a6"/>
        <w:tblW w:w="0" w:type="auto"/>
        <w:tblInd w:w="720" w:type="dxa"/>
        <w:tblLook w:val="04A0"/>
      </w:tblPr>
      <w:tblGrid>
        <w:gridCol w:w="2082"/>
        <w:gridCol w:w="6769"/>
      </w:tblGrid>
      <w:tr w:rsidR="00C44676" w:rsidRPr="00C44676" w:rsidTr="009E693B">
        <w:tc>
          <w:tcPr>
            <w:tcW w:w="208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Ощущение.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tabs>
                <w:tab w:val="left" w:pos="175"/>
              </w:tabs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1. Отражение отдельных свой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ств пр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едметов при непосредственном воздействии на органы чувств.</w:t>
            </w:r>
          </w:p>
        </w:tc>
      </w:tr>
      <w:tr w:rsidR="00C44676" w:rsidRPr="00C44676" w:rsidTr="009E693B">
        <w:tc>
          <w:tcPr>
            <w:tcW w:w="208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Восприятие.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2. Целостное отражение предметов и явлений в совокупности их свойств.</w:t>
            </w:r>
          </w:p>
          <w:p w:rsidR="00C44676" w:rsidRPr="00C44676" w:rsidRDefault="00C44676" w:rsidP="009E693B">
            <w:pPr>
              <w:pStyle w:val="a3"/>
              <w:tabs>
                <w:tab w:val="num" w:pos="0"/>
              </w:tabs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4676" w:rsidRPr="00C44676" w:rsidTr="009E693B">
        <w:tc>
          <w:tcPr>
            <w:tcW w:w="208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Мышление.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3. Обобщённое и опосредованное отражение связей и отношений действительности.</w:t>
            </w:r>
          </w:p>
          <w:p w:rsidR="00C44676" w:rsidRPr="00C44676" w:rsidRDefault="00C44676" w:rsidP="009E693B">
            <w:pPr>
              <w:pStyle w:val="a3"/>
              <w:tabs>
                <w:tab w:val="num" w:pos="0"/>
              </w:tabs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4676" w:rsidRPr="00C44676" w:rsidTr="009E693B">
        <w:tc>
          <w:tcPr>
            <w:tcW w:w="208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Память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4. Запоминание, сохранение и воспроизведение информации.</w:t>
            </w:r>
          </w:p>
        </w:tc>
      </w:tr>
    </w:tbl>
    <w:p w:rsidR="00C44676" w:rsidRPr="00C44676" w:rsidRDefault="00C44676" w:rsidP="00C446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типы темперамента (по Гиппократу/Павлову) с их основными свойствами нервной системы:</w:t>
      </w:r>
    </w:p>
    <w:tbl>
      <w:tblPr>
        <w:tblStyle w:val="a6"/>
        <w:tblW w:w="0" w:type="auto"/>
        <w:tblInd w:w="720" w:type="dxa"/>
        <w:tblLook w:val="04A0"/>
      </w:tblPr>
      <w:tblGrid>
        <w:gridCol w:w="2223"/>
        <w:gridCol w:w="6628"/>
      </w:tblGrid>
      <w:tr w:rsidR="00C44676" w:rsidRPr="00C44676" w:rsidTr="009E693B">
        <w:tc>
          <w:tcPr>
            <w:tcW w:w="222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Холерик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1.Сильный, уравновешенный, инертный</w:t>
            </w:r>
          </w:p>
        </w:tc>
      </w:tr>
      <w:tr w:rsidR="00C44676" w:rsidRPr="00C44676" w:rsidTr="009E693B">
        <w:tc>
          <w:tcPr>
            <w:tcW w:w="222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Сангвиник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Сильный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, неуравновешенный (возбуждение преобладает)</w:t>
            </w:r>
          </w:p>
        </w:tc>
      </w:tr>
      <w:tr w:rsidR="00C44676" w:rsidRPr="00C44676" w:rsidTr="009E693B">
        <w:tc>
          <w:tcPr>
            <w:tcW w:w="222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Флегматик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3.Сильный, уравновешенный, подвижный</w:t>
            </w:r>
          </w:p>
        </w:tc>
      </w:tr>
      <w:tr w:rsidR="00C44676" w:rsidRPr="00C44676" w:rsidTr="009E693B">
        <w:tc>
          <w:tcPr>
            <w:tcW w:w="222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Меланхолик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4.Слабый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виды внимания с их определениями:</w:t>
      </w:r>
    </w:p>
    <w:tbl>
      <w:tblPr>
        <w:tblStyle w:val="a6"/>
        <w:tblW w:w="0" w:type="auto"/>
        <w:tblInd w:w="720" w:type="dxa"/>
        <w:tblLook w:val="04A0"/>
      </w:tblPr>
      <w:tblGrid>
        <w:gridCol w:w="3783"/>
        <w:gridCol w:w="5068"/>
      </w:tblGrid>
      <w:tr w:rsidR="00C44676" w:rsidRPr="00C44676" w:rsidTr="009E693B">
        <w:tc>
          <w:tcPr>
            <w:tcW w:w="378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Непроизвольное внимание.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Возникает без усилий воли, под влиянием внешних факторов (яркость, новизна).</w:t>
            </w:r>
          </w:p>
        </w:tc>
      </w:tr>
      <w:tr w:rsidR="00C44676" w:rsidRPr="00C44676" w:rsidTr="009E693B">
        <w:tc>
          <w:tcPr>
            <w:tcW w:w="378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 Произвольное внимание.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Требует волевых усилий, управляется целью и задачей.</w:t>
            </w:r>
          </w:p>
        </w:tc>
      </w:tr>
      <w:tr w:rsidR="00C44676" w:rsidRPr="00C44676" w:rsidTr="009E693B">
        <w:tc>
          <w:tcPr>
            <w:tcW w:w="378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В)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Послепроизвольное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внимание.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Сначала требует усилий, затем поддерживается интересом и вовлечённостью.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 Соотнесите теории мотивации с их ключевыми идеями:</w:t>
      </w:r>
    </w:p>
    <w:tbl>
      <w:tblPr>
        <w:tblStyle w:val="a6"/>
        <w:tblW w:w="0" w:type="auto"/>
        <w:tblInd w:w="360" w:type="dxa"/>
        <w:tblLook w:val="04A0"/>
      </w:tblPr>
      <w:tblGrid>
        <w:gridCol w:w="4284"/>
        <w:gridCol w:w="4927"/>
      </w:tblGrid>
      <w:tr w:rsidR="00C44676" w:rsidRPr="00C44676" w:rsidTr="009E693B">
        <w:tc>
          <w:tcPr>
            <w:tcW w:w="4284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Иерархия потребностей А. 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Маслоу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927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Мотивация зависит от ожидания результата, ценности вознаграждения и веры в свои силы.</w:t>
            </w:r>
          </w:p>
        </w:tc>
      </w:tr>
      <w:tr w:rsidR="00C44676" w:rsidRPr="00C44676" w:rsidTr="009E693B">
        <w:tc>
          <w:tcPr>
            <w:tcW w:w="4284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Теория двух факторов Ф. 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Герцберга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4927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Потребности организованы по уровням: от 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базовых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к высшим.</w:t>
            </w:r>
          </w:p>
        </w:tc>
      </w:tr>
      <w:tr w:rsidR="00C44676" w:rsidRPr="00C44676" w:rsidTr="009E693B">
        <w:tc>
          <w:tcPr>
            <w:tcW w:w="4284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Теория ожиданий В. 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Врума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927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Есть «гигиенические» факторы (условия) и «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мотиваторы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» (содержание работы).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 Соотнесите стадии когнитивного развития (Ж. Пиаже) с возрастными периодами:</w:t>
      </w:r>
    </w:p>
    <w:tbl>
      <w:tblPr>
        <w:tblStyle w:val="a6"/>
        <w:tblW w:w="0" w:type="auto"/>
        <w:tblInd w:w="360" w:type="dxa"/>
        <w:tblLook w:val="04A0"/>
      </w:tblPr>
      <w:tblGrid>
        <w:gridCol w:w="4605"/>
        <w:gridCol w:w="4606"/>
      </w:tblGrid>
      <w:tr w:rsidR="00C44676" w:rsidRPr="00C44676" w:rsidTr="009E693B">
        <w:tc>
          <w:tcPr>
            <w:tcW w:w="4605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Сенсомоторный интеллект.</w:t>
            </w:r>
          </w:p>
        </w:tc>
        <w:tc>
          <w:tcPr>
            <w:tcW w:w="4606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0–2 года.</w:t>
            </w:r>
          </w:p>
        </w:tc>
      </w:tr>
      <w:tr w:rsidR="00C44676" w:rsidRPr="00C44676" w:rsidTr="009E693B">
        <w:tc>
          <w:tcPr>
            <w:tcW w:w="4605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Б)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Дооперациональное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мышление.</w:t>
            </w:r>
          </w:p>
        </w:tc>
        <w:tc>
          <w:tcPr>
            <w:tcW w:w="4606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2–7 лет.</w:t>
            </w:r>
          </w:p>
        </w:tc>
      </w:tr>
      <w:tr w:rsidR="00C44676" w:rsidRPr="00C44676" w:rsidTr="009E693B">
        <w:tc>
          <w:tcPr>
            <w:tcW w:w="4605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Конкретные операции.</w:t>
            </w:r>
          </w:p>
        </w:tc>
        <w:tc>
          <w:tcPr>
            <w:tcW w:w="4606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7–11 лет.</w:t>
            </w:r>
          </w:p>
        </w:tc>
      </w:tr>
      <w:tr w:rsidR="00C44676" w:rsidRPr="00C44676" w:rsidTr="009E693B">
        <w:tc>
          <w:tcPr>
            <w:tcW w:w="4605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Г) Формальные операции.</w:t>
            </w:r>
          </w:p>
        </w:tc>
        <w:tc>
          <w:tcPr>
            <w:tcW w:w="4606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11–15+ лет.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защитные механизмы (З. Фрейд) с их описаниями:</w:t>
      </w:r>
    </w:p>
    <w:tbl>
      <w:tblPr>
        <w:tblStyle w:val="a6"/>
        <w:tblW w:w="0" w:type="auto"/>
        <w:tblInd w:w="360" w:type="dxa"/>
        <w:tblLook w:val="04A0"/>
      </w:tblPr>
      <w:tblGrid>
        <w:gridCol w:w="2300"/>
        <w:gridCol w:w="6911"/>
      </w:tblGrid>
      <w:tr w:rsidR="00C44676" w:rsidRPr="00C44676" w:rsidTr="009E693B">
        <w:tc>
          <w:tcPr>
            <w:tcW w:w="230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Вытеснение.</w:t>
            </w:r>
          </w:p>
        </w:tc>
        <w:tc>
          <w:tcPr>
            <w:tcW w:w="691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Удаление неприемлемых мыслей из сознания.</w:t>
            </w:r>
          </w:p>
        </w:tc>
      </w:tr>
      <w:tr w:rsidR="00C44676" w:rsidRPr="00C44676" w:rsidTr="009E693B">
        <w:tc>
          <w:tcPr>
            <w:tcW w:w="230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Проекция.</w:t>
            </w:r>
          </w:p>
        </w:tc>
        <w:tc>
          <w:tcPr>
            <w:tcW w:w="691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Приписывание собственных чувств и мотивов другим людям.</w:t>
            </w:r>
          </w:p>
        </w:tc>
      </w:tr>
      <w:tr w:rsidR="00C44676" w:rsidRPr="00C44676" w:rsidTr="009E693B">
        <w:tc>
          <w:tcPr>
            <w:tcW w:w="230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Рационализация.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691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Объяснение поведения «логичными» причинами, скрывая истинные мотивы.</w:t>
            </w:r>
          </w:p>
        </w:tc>
      </w:tr>
      <w:tr w:rsidR="00C44676" w:rsidRPr="00C44676" w:rsidTr="009E693B">
        <w:tc>
          <w:tcPr>
            <w:tcW w:w="230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Регрессия.</w:t>
            </w:r>
          </w:p>
        </w:tc>
        <w:tc>
          <w:tcPr>
            <w:tcW w:w="691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Возврат к более ранним, детским формам поведения в стрессовой ситуации.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Соотнесите виды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научения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с примерами:</w:t>
      </w:r>
    </w:p>
    <w:tbl>
      <w:tblPr>
        <w:tblStyle w:val="a6"/>
        <w:tblW w:w="0" w:type="auto"/>
        <w:tblInd w:w="360" w:type="dxa"/>
        <w:tblLook w:val="04A0"/>
      </w:tblPr>
      <w:tblGrid>
        <w:gridCol w:w="4143"/>
        <w:gridCol w:w="5068"/>
      </w:tblGrid>
      <w:tr w:rsidR="00C44676" w:rsidRPr="00C44676" w:rsidTr="009E693B">
        <w:tc>
          <w:tcPr>
            <w:tcW w:w="41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Классическое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обусловливание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(И. П. Павлов).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Собака выделяет слюну на звук звонка, который ранее сочетался с едой.</w:t>
            </w:r>
          </w:p>
        </w:tc>
      </w:tr>
      <w:tr w:rsidR="00C44676" w:rsidRPr="00C44676" w:rsidTr="009E693B">
        <w:tc>
          <w:tcPr>
            <w:tcW w:w="41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Б)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Оперантное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обусловливание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(Б. Скиннер).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Ребёнок повторяет поведение родителей, наблюдая за ними.</w:t>
            </w:r>
          </w:p>
        </w:tc>
      </w:tr>
      <w:tr w:rsidR="00C44676" w:rsidRPr="00C44676" w:rsidTr="009E693B">
        <w:tc>
          <w:tcPr>
            <w:tcW w:w="41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В) 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Викарное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научение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(А. Бандура).</w:t>
            </w:r>
          </w:p>
        </w:tc>
        <w:tc>
          <w:tcPr>
            <w:tcW w:w="506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Крыса нажимает рычаг, чтобы получить еду; частота нажатия растёт.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 Соотнесите компоненты структуры личности (по К. К. Платонову) с примерами:</w:t>
      </w:r>
    </w:p>
    <w:tbl>
      <w:tblPr>
        <w:tblStyle w:val="a6"/>
        <w:tblW w:w="0" w:type="auto"/>
        <w:tblInd w:w="360" w:type="dxa"/>
        <w:tblLook w:val="04A0"/>
      </w:tblPr>
      <w:tblGrid>
        <w:gridCol w:w="4710"/>
        <w:gridCol w:w="4501"/>
      </w:tblGrid>
      <w:tr w:rsidR="00C44676" w:rsidRPr="00C44676" w:rsidTr="009E693B">
        <w:tc>
          <w:tcPr>
            <w:tcW w:w="471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Биопсихические свойства.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450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Темперамент, половые и возрастные особенности.</w:t>
            </w:r>
          </w:p>
        </w:tc>
      </w:tr>
      <w:tr w:rsidR="00C44676" w:rsidRPr="00C44676" w:rsidTr="009E693B">
        <w:tc>
          <w:tcPr>
            <w:tcW w:w="471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Индивидуальные особенности психических процессов.</w:t>
            </w:r>
          </w:p>
        </w:tc>
        <w:tc>
          <w:tcPr>
            <w:tcW w:w="450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Память, мышление, внимание.</w:t>
            </w:r>
          </w:p>
        </w:tc>
      </w:tr>
      <w:tr w:rsidR="00C44676" w:rsidRPr="00C44676" w:rsidTr="009E693B">
        <w:tc>
          <w:tcPr>
            <w:tcW w:w="471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Опыт.</w:t>
            </w:r>
          </w:p>
        </w:tc>
        <w:tc>
          <w:tcPr>
            <w:tcW w:w="450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Знания, умения, навыки, привычки.</w:t>
            </w:r>
          </w:p>
        </w:tc>
      </w:tr>
      <w:tr w:rsidR="00C44676" w:rsidRPr="00C44676" w:rsidTr="009E693B">
        <w:tc>
          <w:tcPr>
            <w:tcW w:w="4710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Направленность.</w:t>
            </w:r>
          </w:p>
        </w:tc>
        <w:tc>
          <w:tcPr>
            <w:tcW w:w="4501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Убеждения, идеалы, интересы, мотивы.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методы психологии с их назначением:</w:t>
      </w:r>
    </w:p>
    <w:tbl>
      <w:tblPr>
        <w:tblStyle w:val="a6"/>
        <w:tblW w:w="0" w:type="auto"/>
        <w:tblInd w:w="360" w:type="dxa"/>
        <w:tblLook w:val="04A0"/>
      </w:tblPr>
      <w:tblGrid>
        <w:gridCol w:w="2867"/>
        <w:gridCol w:w="6344"/>
      </w:tblGrid>
      <w:tr w:rsidR="00C44676" w:rsidRPr="00C44676" w:rsidTr="009E693B">
        <w:tc>
          <w:tcPr>
            <w:tcW w:w="2867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Наблюдение.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6344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Фиксация поведения в естественных условиях без вмешательства.</w:t>
            </w:r>
          </w:p>
        </w:tc>
      </w:tr>
      <w:tr w:rsidR="00C44676" w:rsidRPr="00C44676" w:rsidTr="009E693B">
        <w:tc>
          <w:tcPr>
            <w:tcW w:w="2867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Эксперимент.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6344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Активное создание условий для выявления причинно-следственных связей.</w:t>
            </w:r>
          </w:p>
        </w:tc>
      </w:tr>
      <w:tr w:rsidR="00C44676" w:rsidRPr="00C44676" w:rsidTr="009E693B">
        <w:tc>
          <w:tcPr>
            <w:tcW w:w="2867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Тестирование.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6344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Стандартизированная оценка психических свойств и 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способностей.</w:t>
            </w:r>
          </w:p>
        </w:tc>
      </w:tr>
      <w:tr w:rsidR="00C44676" w:rsidRPr="00C44676" w:rsidTr="009E693B">
        <w:tc>
          <w:tcPr>
            <w:tcW w:w="2867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Г) Беседа.</w:t>
            </w:r>
          </w:p>
        </w:tc>
        <w:tc>
          <w:tcPr>
            <w:tcW w:w="6344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Сбор субъективной информации через диалог.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виды памяти с их характеристиками:</w:t>
      </w:r>
    </w:p>
    <w:tbl>
      <w:tblPr>
        <w:tblStyle w:val="a6"/>
        <w:tblW w:w="0" w:type="auto"/>
        <w:tblInd w:w="360" w:type="dxa"/>
        <w:tblLook w:val="04A0"/>
      </w:tblPr>
      <w:tblGrid>
        <w:gridCol w:w="3292"/>
        <w:gridCol w:w="5919"/>
      </w:tblGrid>
      <w:tr w:rsidR="00C44676" w:rsidRPr="00C44676" w:rsidTr="009E693B">
        <w:tc>
          <w:tcPr>
            <w:tcW w:w="329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Кратковременная память.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Хранение информации в течение секунд/минут, ограниченный объём (7±2 единицы).</w:t>
            </w:r>
          </w:p>
        </w:tc>
      </w:tr>
      <w:tr w:rsidR="00C44676" w:rsidRPr="00C44676" w:rsidTr="009E693B">
        <w:tc>
          <w:tcPr>
            <w:tcW w:w="329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Долговременная память.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Практически неограниченное хранение информации на длительный срок.</w:t>
            </w:r>
          </w:p>
        </w:tc>
      </w:tr>
      <w:tr w:rsidR="00C44676" w:rsidRPr="00C44676" w:rsidTr="009E693B">
        <w:tc>
          <w:tcPr>
            <w:tcW w:w="329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Оперативная память.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Временное удержание информации для выполнения текущей задачи.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 Соотнесите эмоциональные состояния с их признаками:</w:t>
      </w:r>
    </w:p>
    <w:tbl>
      <w:tblPr>
        <w:tblStyle w:val="a6"/>
        <w:tblW w:w="0" w:type="auto"/>
        <w:tblLook w:val="04A0"/>
      </w:tblPr>
      <w:tblGrid>
        <w:gridCol w:w="2802"/>
        <w:gridCol w:w="6769"/>
      </w:tblGrid>
      <w:tr w:rsidR="00C44676" w:rsidRPr="00C44676" w:rsidTr="009E693B">
        <w:tc>
          <w:tcPr>
            <w:tcW w:w="280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Аффект.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Кратковременное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, бурное, с потерей контроля.</w:t>
            </w:r>
          </w:p>
        </w:tc>
      </w:tr>
      <w:tr w:rsidR="00C44676" w:rsidRPr="00C44676" w:rsidTr="009E693B">
        <w:tc>
          <w:tcPr>
            <w:tcW w:w="280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Стресс.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Длительное, слабо выраженное, окрашивает общее состояние.</w:t>
            </w:r>
          </w:p>
        </w:tc>
      </w:tr>
      <w:tr w:rsidR="00C44676" w:rsidRPr="00C44676" w:rsidTr="009E693B">
        <w:tc>
          <w:tcPr>
            <w:tcW w:w="280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Фрустрация.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Состояние при невозможности достичь цели, сопровождается напряжением.</w:t>
            </w:r>
          </w:p>
        </w:tc>
      </w:tr>
      <w:tr w:rsidR="00C44676" w:rsidRPr="00C44676" w:rsidTr="009E693B">
        <w:tc>
          <w:tcPr>
            <w:tcW w:w="280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Настроение.</w:t>
            </w:r>
          </w:p>
        </w:tc>
        <w:tc>
          <w:tcPr>
            <w:tcW w:w="676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Неспецифическая реакция организма на требования среды.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направления психологии с их предметом изучения:</w:t>
      </w:r>
    </w:p>
    <w:tbl>
      <w:tblPr>
        <w:tblStyle w:val="a6"/>
        <w:tblW w:w="0" w:type="auto"/>
        <w:tblLook w:val="04A0"/>
      </w:tblPr>
      <w:tblGrid>
        <w:gridCol w:w="3652"/>
        <w:gridCol w:w="5919"/>
      </w:tblGrid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Бихевиоризм.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Поведение и закономерности его формирования.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Психоанализ.</w:t>
            </w: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Бессознательные мотивы, конфликты, защитные механизмы.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Гуманистическая психология.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Самореализация, личностный рост, смысл жизни.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Когнитивная психология.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Познавательные процессы: восприятие, память, мышление.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возрастные кризисы (по Л. С.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Выготскому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) с возрастными этапами:</w:t>
      </w:r>
    </w:p>
    <w:tbl>
      <w:tblPr>
        <w:tblStyle w:val="a6"/>
        <w:tblW w:w="0" w:type="auto"/>
        <w:tblLook w:val="04A0"/>
      </w:tblPr>
      <w:tblGrid>
        <w:gridCol w:w="3652"/>
        <w:gridCol w:w="5919"/>
      </w:tblGrid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Кризис новорождённости.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Появление самостоятельности, «я сам».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Кризис 1 года.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Переход от младенчества к раннему детству, развитие речи и ходьбы.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Кризис 3 лет.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Формирование произвольности, готовность к школе.</w:t>
            </w:r>
          </w:p>
        </w:tc>
      </w:tr>
      <w:tr w:rsidR="00C44676" w:rsidRPr="00C44676" w:rsidTr="009E693B">
        <w:tc>
          <w:tcPr>
            <w:tcW w:w="3652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Кризис 7 лет.</w:t>
            </w:r>
          </w:p>
        </w:tc>
        <w:tc>
          <w:tcPr>
            <w:tcW w:w="5919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Переход от внутриутробной жизни </w:t>
            </w:r>
            <w:proofErr w:type="gram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 самостоятельной.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Соотнесите понятия с их определениями:</w:t>
      </w:r>
    </w:p>
    <w:tbl>
      <w:tblPr>
        <w:tblStyle w:val="a6"/>
        <w:tblW w:w="0" w:type="auto"/>
        <w:tblLook w:val="04A0"/>
      </w:tblPr>
      <w:tblGrid>
        <w:gridCol w:w="2518"/>
        <w:gridCol w:w="7053"/>
      </w:tblGrid>
      <w:tr w:rsidR="00C44676" w:rsidRPr="00C44676" w:rsidTr="009E693B">
        <w:tc>
          <w:tcPr>
            <w:tcW w:w="2518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Интериоризация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53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Включение новой информации в уже существующие схемы.</w:t>
            </w:r>
          </w:p>
        </w:tc>
      </w:tr>
      <w:tr w:rsidR="00C44676" w:rsidRPr="00C44676" w:rsidTr="009E693B">
        <w:tc>
          <w:tcPr>
            <w:tcW w:w="2518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 xml:space="preserve">Б) </w:t>
            </w:r>
            <w:proofErr w:type="spellStart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Экстериоризация</w:t>
            </w:r>
            <w:proofErr w:type="spellEnd"/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53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Изменение схем под воздействием нового опыта.</w:t>
            </w:r>
          </w:p>
        </w:tc>
      </w:tr>
      <w:tr w:rsidR="00C44676" w:rsidRPr="00C44676" w:rsidTr="009E693B">
        <w:tc>
          <w:tcPr>
            <w:tcW w:w="2518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Ассимиляция.</w:t>
            </w:r>
          </w:p>
        </w:tc>
        <w:tc>
          <w:tcPr>
            <w:tcW w:w="7053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Переход внешней деятельности во внутренний план (в сознание).</w:t>
            </w:r>
          </w:p>
        </w:tc>
      </w:tr>
      <w:tr w:rsidR="00C44676" w:rsidRPr="00C44676" w:rsidTr="009E693B">
        <w:tc>
          <w:tcPr>
            <w:tcW w:w="2518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Аккомодация.</w:t>
            </w:r>
          </w:p>
        </w:tc>
        <w:tc>
          <w:tcPr>
            <w:tcW w:w="7053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Проявление внутреннего психического содержания во внешней деятельности.</w:t>
            </w:r>
          </w:p>
        </w:tc>
      </w:tr>
    </w:tbl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 Соотнесите типы мышления с их характеристиками:</w:t>
      </w:r>
    </w:p>
    <w:tbl>
      <w:tblPr>
        <w:tblStyle w:val="a6"/>
        <w:tblW w:w="0" w:type="auto"/>
        <w:tblLook w:val="04A0"/>
      </w:tblPr>
      <w:tblGrid>
        <w:gridCol w:w="2943"/>
        <w:gridCol w:w="6628"/>
      </w:tblGrid>
      <w:tr w:rsidR="00C44676" w:rsidRPr="00C44676" w:rsidTr="009E693B">
        <w:tc>
          <w:tcPr>
            <w:tcW w:w="29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А) Наглядно-действенное.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Оперирование образами и представлениями.</w:t>
            </w:r>
          </w:p>
        </w:tc>
      </w:tr>
      <w:tr w:rsidR="00C44676" w:rsidRPr="00C44676" w:rsidTr="009E693B">
        <w:tc>
          <w:tcPr>
            <w:tcW w:w="29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Б) Наглядно-образное.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Решение задач через практические действия с предметами.</w:t>
            </w:r>
          </w:p>
        </w:tc>
      </w:tr>
      <w:tr w:rsidR="00C44676" w:rsidRPr="00C44676" w:rsidTr="009E693B">
        <w:tc>
          <w:tcPr>
            <w:tcW w:w="29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В) Словесно-логическое.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Использование понятий, суждений, умозаключений.</w:t>
            </w:r>
          </w:p>
        </w:tc>
      </w:tr>
      <w:tr w:rsidR="00C44676" w:rsidRPr="00C44676" w:rsidTr="009E693B">
        <w:tc>
          <w:tcPr>
            <w:tcW w:w="2943" w:type="dxa"/>
          </w:tcPr>
          <w:p w:rsidR="00C44676" w:rsidRPr="00C44676" w:rsidRDefault="00C44676" w:rsidP="009E693B">
            <w:pPr>
              <w:rPr>
                <w:rFonts w:ascii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Г) Теоретическое.</w:t>
            </w:r>
          </w:p>
        </w:tc>
        <w:tc>
          <w:tcPr>
            <w:tcW w:w="6628" w:type="dxa"/>
          </w:tcPr>
          <w:p w:rsidR="00C44676" w:rsidRPr="00C44676" w:rsidRDefault="00C44676" w:rsidP="009E69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C44676">
              <w:rPr>
                <w:rFonts w:ascii="Times New Roman" w:eastAsia="Times New Roman" w:hAnsi="Times New Roman" w:cs="Times New Roman"/>
                <w:lang w:eastAsia="ru-RU"/>
              </w:rPr>
              <w:t>Выявление закономерностей, построение моделей и теорий.</w:t>
            </w:r>
          </w:p>
        </w:tc>
      </w:tr>
    </w:tbl>
    <w:p w:rsidR="00C44676" w:rsidRPr="00C44676" w:rsidRDefault="00C44676" w:rsidP="00C446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lastRenderedPageBreak/>
        <w:t>Установите последовательность этапов классического эксперимента по выработке условного рефлекса (И. П. Павлов):</w:t>
      </w:r>
    </w:p>
    <w:p w:rsidR="00C44676" w:rsidRPr="00C44676" w:rsidRDefault="00C44676" w:rsidP="00C4467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предъявление безусловного стимула (еда);</w:t>
      </w:r>
    </w:p>
    <w:p w:rsidR="00C44676" w:rsidRPr="00C44676" w:rsidRDefault="00C44676" w:rsidP="00C4467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предъявление нейтрального стимула (звонок) вместе с </w:t>
      </w:r>
      <w:proofErr w:type="gramStart"/>
      <w:r w:rsidRPr="00C44676">
        <w:rPr>
          <w:rFonts w:ascii="Times New Roman" w:eastAsia="Times New Roman" w:hAnsi="Times New Roman" w:cs="Times New Roman"/>
          <w:lang w:eastAsia="ru-RU"/>
        </w:rPr>
        <w:t>безусловным</w:t>
      </w:r>
      <w:proofErr w:type="gramEnd"/>
      <w:r w:rsidRPr="00C44676">
        <w:rPr>
          <w:rFonts w:ascii="Times New Roman" w:eastAsia="Times New Roman" w:hAnsi="Times New Roman" w:cs="Times New Roman"/>
          <w:lang w:eastAsia="ru-RU"/>
        </w:rPr>
        <w:t>;</w:t>
      </w:r>
    </w:p>
    <w:p w:rsidR="00C44676" w:rsidRPr="00C44676" w:rsidRDefault="00C44676" w:rsidP="00C4467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появление условного рефлекса на нейтральный стимул;</w:t>
      </w:r>
    </w:p>
    <w:p w:rsidR="00C44676" w:rsidRPr="00C44676" w:rsidRDefault="00C44676" w:rsidP="00C4467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предъявление только нейтрального стимула.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Расположите стадии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психосексуального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развития по З. Фрейду в хронологическом порядке:</w:t>
      </w:r>
    </w:p>
    <w:p w:rsidR="00C44676" w:rsidRPr="00C44676" w:rsidRDefault="00C44676" w:rsidP="00C4467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фаллическая;</w:t>
      </w:r>
    </w:p>
    <w:p w:rsidR="00C44676" w:rsidRPr="00C44676" w:rsidRDefault="00C44676" w:rsidP="00C4467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оральная;</w:t>
      </w:r>
    </w:p>
    <w:p w:rsidR="00C44676" w:rsidRPr="00C44676" w:rsidRDefault="00C44676" w:rsidP="00C4467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генитальная;</w:t>
      </w:r>
    </w:p>
    <w:p w:rsidR="00C44676" w:rsidRPr="00C44676" w:rsidRDefault="00C44676" w:rsidP="00C4467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анальная;</w:t>
      </w:r>
    </w:p>
    <w:p w:rsidR="00C44676" w:rsidRPr="00C44676" w:rsidRDefault="00C44676" w:rsidP="00C4467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латентная.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уровней потребностей в пирамиде А.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Маслоу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Start"/>
      <w:r w:rsidRPr="00C44676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C44676">
        <w:rPr>
          <w:rFonts w:ascii="Times New Roman" w:eastAsia="Times New Roman" w:hAnsi="Times New Roman" w:cs="Times New Roman"/>
          <w:lang w:eastAsia="ru-RU"/>
        </w:rPr>
        <w:t xml:space="preserve"> базовых к высшим):</w:t>
      </w:r>
    </w:p>
    <w:p w:rsidR="00C44676" w:rsidRPr="00C44676" w:rsidRDefault="00C44676" w:rsidP="00C4467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самоактуализация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;</w:t>
      </w:r>
    </w:p>
    <w:p w:rsidR="00C44676" w:rsidRPr="00C44676" w:rsidRDefault="00C44676" w:rsidP="00C4467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безопасность;</w:t>
      </w:r>
    </w:p>
    <w:p w:rsidR="00C44676" w:rsidRPr="00C44676" w:rsidRDefault="00C44676" w:rsidP="00C4467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физиологические;</w:t>
      </w:r>
    </w:p>
    <w:p w:rsidR="00C44676" w:rsidRPr="00C44676" w:rsidRDefault="00C44676" w:rsidP="00C4467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уважение;</w:t>
      </w:r>
    </w:p>
    <w:p w:rsidR="00C44676" w:rsidRPr="00C44676" w:rsidRDefault="00C44676" w:rsidP="00C4467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принадлежность и любовь.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Расположите этапы формирования навыка по П. Я. Гальперину:</w:t>
      </w:r>
    </w:p>
    <w:p w:rsidR="00C44676" w:rsidRPr="00C44676" w:rsidRDefault="00C44676" w:rsidP="00C4467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этап умственных действий;</w:t>
      </w:r>
    </w:p>
    <w:p w:rsidR="00C44676" w:rsidRPr="00C44676" w:rsidRDefault="00C44676" w:rsidP="00C4467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этап громкой речи;</w:t>
      </w:r>
    </w:p>
    <w:p w:rsidR="00C44676" w:rsidRPr="00C44676" w:rsidRDefault="00C44676" w:rsidP="00C4467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этап ориентировки в задании;</w:t>
      </w:r>
    </w:p>
    <w:p w:rsidR="00C44676" w:rsidRPr="00C44676" w:rsidRDefault="00C44676" w:rsidP="00C4467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этап внешней речи про себя;</w:t>
      </w:r>
    </w:p>
    <w:p w:rsidR="00C44676" w:rsidRPr="00C44676" w:rsidRDefault="00C44676" w:rsidP="00C4467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этап материальных действий.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стадий когнитивного развития по Ж. Пиаже:</w:t>
      </w:r>
    </w:p>
    <w:p w:rsidR="00C44676" w:rsidRPr="00C44676" w:rsidRDefault="00C44676" w:rsidP="00C4467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стадия формальных операций;</w:t>
      </w:r>
    </w:p>
    <w:p w:rsidR="00C44676" w:rsidRPr="00C44676" w:rsidRDefault="00C44676" w:rsidP="00C4467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стадия сенсомоторного интеллекта;</w:t>
      </w:r>
    </w:p>
    <w:p w:rsidR="00C44676" w:rsidRPr="00C44676" w:rsidRDefault="00C44676" w:rsidP="00C4467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стадия конкретных операций;</w:t>
      </w:r>
    </w:p>
    <w:p w:rsidR="00C44676" w:rsidRPr="00C44676" w:rsidRDefault="00C44676" w:rsidP="00C4467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дооперациональная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стадия.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Расположите звенья структуры деятельности (по А. Н. Леонтьеву) от общего к частному:</w:t>
      </w:r>
    </w:p>
    <w:p w:rsidR="00C44676" w:rsidRPr="00C44676" w:rsidRDefault="00C44676" w:rsidP="00C4467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операции;</w:t>
      </w:r>
    </w:p>
    <w:p w:rsidR="00C44676" w:rsidRPr="00C44676" w:rsidRDefault="00C44676" w:rsidP="00C4467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деятельность;</w:t>
      </w:r>
    </w:p>
    <w:p w:rsidR="00C44676" w:rsidRPr="00C44676" w:rsidRDefault="00C44676" w:rsidP="00C4467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действия;</w:t>
      </w:r>
    </w:p>
    <w:p w:rsidR="00C44676" w:rsidRPr="00C44676" w:rsidRDefault="00C44676" w:rsidP="00C4467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мотивы.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фаз стресса по Г.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Селье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:</w:t>
      </w:r>
    </w:p>
    <w:p w:rsidR="00C44676" w:rsidRPr="00C44676" w:rsidRDefault="00C44676" w:rsidP="00C4467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фаза истощения;</w:t>
      </w:r>
    </w:p>
    <w:p w:rsidR="00C44676" w:rsidRPr="00C44676" w:rsidRDefault="00C44676" w:rsidP="00C4467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фаза тревоги;</w:t>
      </w:r>
    </w:p>
    <w:p w:rsidR="00C44676" w:rsidRPr="00C44676" w:rsidRDefault="00C44676" w:rsidP="00C4467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фаза сопротивления.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Расположите этапы психологического консультирования (в классической модели):</w:t>
      </w:r>
    </w:p>
    <w:p w:rsidR="00C44676" w:rsidRPr="00C44676" w:rsidRDefault="00C44676" w:rsidP="00C4467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lastRenderedPageBreak/>
        <w:t>заключение контракта;</w:t>
      </w:r>
    </w:p>
    <w:p w:rsidR="00C44676" w:rsidRPr="00C44676" w:rsidRDefault="00C44676" w:rsidP="00C4467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прояснение запроса;</w:t>
      </w:r>
    </w:p>
    <w:p w:rsidR="00C44676" w:rsidRPr="00C44676" w:rsidRDefault="00C44676" w:rsidP="00C4467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знакомство;</w:t>
      </w:r>
    </w:p>
    <w:p w:rsidR="00C44676" w:rsidRPr="00C44676" w:rsidRDefault="00C44676" w:rsidP="00C4467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работа с запросом и поиск решений;</w:t>
      </w:r>
    </w:p>
    <w:p w:rsidR="00C44676" w:rsidRPr="00C44676" w:rsidRDefault="00C44676" w:rsidP="00C4467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завершение и рефлексия</w:t>
      </w:r>
      <w:proofErr w:type="gramStart"/>
      <w:r w:rsidRPr="00C44676">
        <w:rPr>
          <w:rFonts w:ascii="Times New Roman" w:eastAsia="Times New Roman" w:hAnsi="Times New Roman" w:cs="Times New Roman"/>
          <w:lang w:eastAsia="ru-RU"/>
        </w:rPr>
        <w:t>..</w:t>
      </w:r>
      <w:proofErr w:type="gramEnd"/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стадий морального развития по Л.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Колбергу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(в порядке усложнения):</w:t>
      </w:r>
    </w:p>
    <w:p w:rsidR="00C44676" w:rsidRPr="00C44676" w:rsidRDefault="00C44676" w:rsidP="00C44676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постконвенциональный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уровень;</w:t>
      </w:r>
    </w:p>
    <w:p w:rsidR="00C44676" w:rsidRPr="00C44676" w:rsidRDefault="00C44676" w:rsidP="00C44676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предконвенциональный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уровень;</w:t>
      </w:r>
    </w:p>
    <w:p w:rsidR="00C44676" w:rsidRPr="00C44676" w:rsidRDefault="00C44676" w:rsidP="00C44676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конвенциональный уровень.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Расположите элементы процесса восприятия по порядку:</w:t>
      </w:r>
    </w:p>
    <w:p w:rsidR="00C44676" w:rsidRPr="00C44676" w:rsidRDefault="00C44676" w:rsidP="00C44676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интерпретация;</w:t>
      </w:r>
    </w:p>
    <w:p w:rsidR="00C44676" w:rsidRPr="00C44676" w:rsidRDefault="00C44676" w:rsidP="00C44676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обнаружение;</w:t>
      </w:r>
    </w:p>
    <w:p w:rsidR="00C44676" w:rsidRPr="00C44676" w:rsidRDefault="00C44676" w:rsidP="00C44676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опознание;</w:t>
      </w:r>
    </w:p>
    <w:p w:rsidR="00C44676" w:rsidRPr="00C44676" w:rsidRDefault="00C44676" w:rsidP="00C44676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различение.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этапов формирования произвольного внимания у ребёнка:</w:t>
      </w:r>
    </w:p>
    <w:p w:rsidR="00C44676" w:rsidRPr="00C44676" w:rsidRDefault="00C44676" w:rsidP="00C44676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самостоятельное управление вниманием;</w:t>
      </w:r>
    </w:p>
    <w:p w:rsidR="00C44676" w:rsidRPr="00C44676" w:rsidRDefault="00C44676" w:rsidP="00C44676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выполнение инструкций взрослого;</w:t>
      </w:r>
    </w:p>
    <w:p w:rsidR="00C44676" w:rsidRPr="00C44676" w:rsidRDefault="00C44676" w:rsidP="00C44676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внешняя организация внимания взрослым;</w:t>
      </w:r>
    </w:p>
    <w:p w:rsidR="00C44676" w:rsidRPr="00C44676" w:rsidRDefault="00C44676" w:rsidP="00C44676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постепенное сокращение внешней опоры.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Расположите компоненты структуры волевого акта по порядку:</w:t>
      </w:r>
    </w:p>
    <w:p w:rsidR="00C44676" w:rsidRPr="00C44676" w:rsidRDefault="00C44676" w:rsidP="00C44676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борьба мотивов;</w:t>
      </w:r>
    </w:p>
    <w:p w:rsidR="00C44676" w:rsidRPr="00C44676" w:rsidRDefault="00C44676" w:rsidP="00C44676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постановка цели;</w:t>
      </w:r>
    </w:p>
    <w:p w:rsidR="00C44676" w:rsidRPr="00C44676" w:rsidRDefault="00C44676" w:rsidP="00C44676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принятие решения;</w:t>
      </w:r>
    </w:p>
    <w:p w:rsidR="00C44676" w:rsidRPr="00C44676" w:rsidRDefault="00C44676" w:rsidP="00C44676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исполнение.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стадий принятия утраты (по Э. 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Кюблер</w:t>
      </w:r>
      <w:r w:rsidRPr="00C44676">
        <w:rPr>
          <w:rFonts w:ascii="Times New Roman" w:eastAsia="Times New Roman" w:hAnsi="Times New Roman" w:cs="Times New Roman"/>
          <w:lang w:eastAsia="ru-RU"/>
        </w:rPr>
        <w:noBreakHyphen/>
        <w:t>Росс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>):</w:t>
      </w:r>
    </w:p>
    <w:p w:rsidR="00C44676" w:rsidRPr="00C44676" w:rsidRDefault="00C44676" w:rsidP="00C44676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депрессия;</w:t>
      </w:r>
    </w:p>
    <w:p w:rsidR="00C44676" w:rsidRPr="00C44676" w:rsidRDefault="00C44676" w:rsidP="00C44676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отрицание;</w:t>
      </w:r>
    </w:p>
    <w:p w:rsidR="00C44676" w:rsidRPr="00C44676" w:rsidRDefault="00C44676" w:rsidP="00C44676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гнев;</w:t>
      </w:r>
    </w:p>
    <w:p w:rsidR="00C44676" w:rsidRPr="00C44676" w:rsidRDefault="00C44676" w:rsidP="00C44676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торг;</w:t>
      </w:r>
    </w:p>
    <w:p w:rsidR="00C44676" w:rsidRPr="00C44676" w:rsidRDefault="00C44676" w:rsidP="00C44676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принятие.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 xml:space="preserve">Расположите уровни обработки информации по модели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Крейка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C44676">
        <w:rPr>
          <w:rFonts w:ascii="Times New Roman" w:eastAsia="Times New Roman" w:hAnsi="Times New Roman" w:cs="Times New Roman"/>
          <w:lang w:eastAsia="ru-RU"/>
        </w:rPr>
        <w:t>Локхарта</w:t>
      </w:r>
      <w:proofErr w:type="spellEnd"/>
      <w:r w:rsidRPr="00C44676">
        <w:rPr>
          <w:rFonts w:ascii="Times New Roman" w:eastAsia="Times New Roman" w:hAnsi="Times New Roman" w:cs="Times New Roman"/>
          <w:lang w:eastAsia="ru-RU"/>
        </w:rPr>
        <w:t xml:space="preserve"> (от </w:t>
      </w:r>
      <w:proofErr w:type="gramStart"/>
      <w:r w:rsidRPr="00C44676">
        <w:rPr>
          <w:rFonts w:ascii="Times New Roman" w:eastAsia="Times New Roman" w:hAnsi="Times New Roman" w:cs="Times New Roman"/>
          <w:lang w:eastAsia="ru-RU"/>
        </w:rPr>
        <w:t>поверхностного</w:t>
      </w:r>
      <w:proofErr w:type="gramEnd"/>
      <w:r w:rsidRPr="00C44676">
        <w:rPr>
          <w:rFonts w:ascii="Times New Roman" w:eastAsia="Times New Roman" w:hAnsi="Times New Roman" w:cs="Times New Roman"/>
          <w:lang w:eastAsia="ru-RU"/>
        </w:rPr>
        <w:t xml:space="preserve"> к глубокому):</w:t>
      </w:r>
    </w:p>
    <w:p w:rsidR="00C44676" w:rsidRPr="00C44676" w:rsidRDefault="00C44676" w:rsidP="00C44676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семантический;</w:t>
      </w:r>
    </w:p>
    <w:p w:rsidR="00C44676" w:rsidRPr="00C44676" w:rsidRDefault="00C44676" w:rsidP="00C44676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структурный;</w:t>
      </w:r>
    </w:p>
    <w:p w:rsidR="00C44676" w:rsidRPr="00C44676" w:rsidRDefault="00C44676" w:rsidP="00C44676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фонологический.</w:t>
      </w:r>
    </w:p>
    <w:p w:rsidR="00C44676" w:rsidRPr="00C44676" w:rsidRDefault="00C44676" w:rsidP="00C44676">
      <w:pPr>
        <w:pStyle w:val="a3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Установите последовательность этапов проведения психологического эксперимента:</w:t>
      </w:r>
    </w:p>
    <w:p w:rsidR="00C44676" w:rsidRPr="00C44676" w:rsidRDefault="00C44676" w:rsidP="00C44676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формулировка гипотезы;</w:t>
      </w:r>
    </w:p>
    <w:p w:rsidR="00C44676" w:rsidRPr="00C44676" w:rsidRDefault="00C44676" w:rsidP="00C44676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сбор и обработка данных;</w:t>
      </w:r>
    </w:p>
    <w:p w:rsidR="00C44676" w:rsidRPr="00C44676" w:rsidRDefault="00C44676" w:rsidP="00C44676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выбор переменных и плана;</w:t>
      </w:r>
    </w:p>
    <w:p w:rsidR="00C44676" w:rsidRPr="00C44676" w:rsidRDefault="00C44676" w:rsidP="00C44676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t>интерпретация результатов;</w:t>
      </w:r>
    </w:p>
    <w:p w:rsidR="00C44676" w:rsidRPr="00C44676" w:rsidRDefault="00C44676" w:rsidP="00C44676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44676">
        <w:rPr>
          <w:rFonts w:ascii="Times New Roman" w:eastAsia="Times New Roman" w:hAnsi="Times New Roman" w:cs="Times New Roman"/>
          <w:lang w:eastAsia="ru-RU"/>
        </w:rPr>
        <w:lastRenderedPageBreak/>
        <w:t>проведение эксперимента.</w:t>
      </w:r>
      <w:r w:rsidRPr="00C44676">
        <w:rPr>
          <w:rFonts w:ascii="Times New Roman" w:eastAsia="Times New Roman" w:hAnsi="Times New Roman" w:cs="Times New Roman"/>
          <w:lang w:eastAsia="ru-RU"/>
        </w:rPr>
        <w:br/>
        <w:t xml:space="preserve"> </w:t>
      </w:r>
    </w:p>
    <w:p w:rsidR="00C44676" w:rsidRPr="00C44676" w:rsidRDefault="00C44676" w:rsidP="00C44676">
      <w:pPr>
        <w:jc w:val="both"/>
        <w:rPr>
          <w:rFonts w:ascii="Times New Roman" w:hAnsi="Times New Roman" w:cs="Times New Roman"/>
          <w:b/>
        </w:rPr>
      </w:pPr>
    </w:p>
    <w:p w:rsidR="00C44676" w:rsidRPr="00C44676" w:rsidRDefault="00C44676" w:rsidP="00C44676">
      <w:pPr>
        <w:jc w:val="center"/>
        <w:rPr>
          <w:rFonts w:ascii="Times New Roman" w:hAnsi="Times New Roman" w:cs="Times New Roman"/>
          <w:b/>
        </w:rPr>
      </w:pPr>
    </w:p>
    <w:p w:rsidR="00C44676" w:rsidRPr="00C44676" w:rsidRDefault="00C44676" w:rsidP="00C44676">
      <w:pPr>
        <w:jc w:val="center"/>
        <w:rPr>
          <w:rFonts w:ascii="Times New Roman" w:hAnsi="Times New Roman" w:cs="Times New Roman"/>
          <w:b/>
        </w:rPr>
      </w:pPr>
    </w:p>
    <w:p w:rsidR="00C44676" w:rsidRPr="00C44676" w:rsidRDefault="00C44676" w:rsidP="00C44676">
      <w:pPr>
        <w:jc w:val="center"/>
        <w:rPr>
          <w:rFonts w:ascii="Times New Roman" w:hAnsi="Times New Roman" w:cs="Times New Roman"/>
          <w:b/>
        </w:rPr>
      </w:pPr>
    </w:p>
    <w:p w:rsidR="003826EF" w:rsidRPr="00C44676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826EF" w:rsidRPr="00C44676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826EF" w:rsidRPr="00C44676" w:rsidRDefault="003826EF" w:rsidP="00382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826EF" w:rsidRPr="00C44676" w:rsidRDefault="003826EF" w:rsidP="00C02B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3826EF" w:rsidRPr="00C44676" w:rsidSect="00C63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22F2"/>
    <w:multiLevelType w:val="multilevel"/>
    <w:tmpl w:val="A43E4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35398"/>
    <w:multiLevelType w:val="multilevel"/>
    <w:tmpl w:val="8570B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E6EDE"/>
    <w:multiLevelType w:val="multilevel"/>
    <w:tmpl w:val="F6968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D20C2B"/>
    <w:multiLevelType w:val="multilevel"/>
    <w:tmpl w:val="07D4B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FC306D"/>
    <w:multiLevelType w:val="multilevel"/>
    <w:tmpl w:val="2836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A03B9"/>
    <w:multiLevelType w:val="multilevel"/>
    <w:tmpl w:val="02DE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E31301"/>
    <w:multiLevelType w:val="multilevel"/>
    <w:tmpl w:val="79E23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EF1559"/>
    <w:multiLevelType w:val="multilevel"/>
    <w:tmpl w:val="36EC8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5E6D1C"/>
    <w:multiLevelType w:val="multilevel"/>
    <w:tmpl w:val="4B72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75427E"/>
    <w:multiLevelType w:val="multilevel"/>
    <w:tmpl w:val="2F841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94719A"/>
    <w:multiLevelType w:val="multilevel"/>
    <w:tmpl w:val="FE849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4146DA"/>
    <w:multiLevelType w:val="multilevel"/>
    <w:tmpl w:val="B08E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067362"/>
    <w:multiLevelType w:val="multilevel"/>
    <w:tmpl w:val="87CE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815019"/>
    <w:multiLevelType w:val="multilevel"/>
    <w:tmpl w:val="1D0CC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026F16"/>
    <w:multiLevelType w:val="multilevel"/>
    <w:tmpl w:val="C262D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502FF8"/>
    <w:multiLevelType w:val="multilevel"/>
    <w:tmpl w:val="F2E28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BA739F"/>
    <w:multiLevelType w:val="multilevel"/>
    <w:tmpl w:val="B860C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7843B44"/>
    <w:multiLevelType w:val="multilevel"/>
    <w:tmpl w:val="A36A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6C40D2"/>
    <w:multiLevelType w:val="multilevel"/>
    <w:tmpl w:val="F594B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DE4564"/>
    <w:multiLevelType w:val="multilevel"/>
    <w:tmpl w:val="BFA6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A33635"/>
    <w:multiLevelType w:val="multilevel"/>
    <w:tmpl w:val="758E3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F871EE"/>
    <w:multiLevelType w:val="multilevel"/>
    <w:tmpl w:val="F682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D30573F"/>
    <w:multiLevelType w:val="multilevel"/>
    <w:tmpl w:val="8908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F144A60"/>
    <w:multiLevelType w:val="multilevel"/>
    <w:tmpl w:val="EFB0E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F811F15"/>
    <w:multiLevelType w:val="multilevel"/>
    <w:tmpl w:val="4B1E3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F910DDD"/>
    <w:multiLevelType w:val="multilevel"/>
    <w:tmpl w:val="F258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FF75985"/>
    <w:multiLevelType w:val="multilevel"/>
    <w:tmpl w:val="3BFA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2D010D0"/>
    <w:multiLevelType w:val="multilevel"/>
    <w:tmpl w:val="3D7AF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4E91E0A"/>
    <w:multiLevelType w:val="multilevel"/>
    <w:tmpl w:val="3064B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5C15C1C"/>
    <w:multiLevelType w:val="multilevel"/>
    <w:tmpl w:val="E3221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68E2AD9"/>
    <w:multiLevelType w:val="multilevel"/>
    <w:tmpl w:val="29D6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7656773"/>
    <w:multiLevelType w:val="multilevel"/>
    <w:tmpl w:val="E8825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78A660A"/>
    <w:multiLevelType w:val="multilevel"/>
    <w:tmpl w:val="A8B4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AC3030A"/>
    <w:multiLevelType w:val="multilevel"/>
    <w:tmpl w:val="A6E2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BCE01CE"/>
    <w:multiLevelType w:val="multilevel"/>
    <w:tmpl w:val="DE50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C2C1E79"/>
    <w:multiLevelType w:val="multilevel"/>
    <w:tmpl w:val="6152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F5613F1"/>
    <w:multiLevelType w:val="multilevel"/>
    <w:tmpl w:val="6324C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3526B63"/>
    <w:multiLevelType w:val="multilevel"/>
    <w:tmpl w:val="036ED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53A7F87"/>
    <w:multiLevelType w:val="multilevel"/>
    <w:tmpl w:val="8458C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55A53CC"/>
    <w:multiLevelType w:val="multilevel"/>
    <w:tmpl w:val="01D6C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595354E"/>
    <w:multiLevelType w:val="multilevel"/>
    <w:tmpl w:val="5CEC4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6F741B8"/>
    <w:multiLevelType w:val="multilevel"/>
    <w:tmpl w:val="FAC8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8AB7B5F"/>
    <w:multiLevelType w:val="multilevel"/>
    <w:tmpl w:val="83EE9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8F4089E"/>
    <w:multiLevelType w:val="multilevel"/>
    <w:tmpl w:val="7E9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B343E5B"/>
    <w:multiLevelType w:val="multilevel"/>
    <w:tmpl w:val="C67AD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FF77447"/>
    <w:multiLevelType w:val="multilevel"/>
    <w:tmpl w:val="1990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03967FB"/>
    <w:multiLevelType w:val="multilevel"/>
    <w:tmpl w:val="A2CA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4C67C94"/>
    <w:multiLevelType w:val="multilevel"/>
    <w:tmpl w:val="014E5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4D53CC6"/>
    <w:multiLevelType w:val="multilevel"/>
    <w:tmpl w:val="82F46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5781AF1"/>
    <w:multiLevelType w:val="multilevel"/>
    <w:tmpl w:val="943A1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7B75AB8"/>
    <w:multiLevelType w:val="multilevel"/>
    <w:tmpl w:val="35729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B4E00E7"/>
    <w:multiLevelType w:val="multilevel"/>
    <w:tmpl w:val="88F47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DE45109"/>
    <w:multiLevelType w:val="multilevel"/>
    <w:tmpl w:val="1D581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39C1109"/>
    <w:multiLevelType w:val="multilevel"/>
    <w:tmpl w:val="867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8431BFB"/>
    <w:multiLevelType w:val="multilevel"/>
    <w:tmpl w:val="5152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D7A3D42"/>
    <w:multiLevelType w:val="multilevel"/>
    <w:tmpl w:val="909E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DC626D0"/>
    <w:multiLevelType w:val="multilevel"/>
    <w:tmpl w:val="7EFE7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DCB54F1"/>
    <w:multiLevelType w:val="hybridMultilevel"/>
    <w:tmpl w:val="C07C0AC2"/>
    <w:lvl w:ilvl="0" w:tplc="56AEA1C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E2E1FAF"/>
    <w:multiLevelType w:val="multilevel"/>
    <w:tmpl w:val="66F41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AA7281"/>
    <w:multiLevelType w:val="multilevel"/>
    <w:tmpl w:val="0032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12F653A"/>
    <w:multiLevelType w:val="multilevel"/>
    <w:tmpl w:val="7E006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2E3421A"/>
    <w:multiLevelType w:val="multilevel"/>
    <w:tmpl w:val="40BC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324069B"/>
    <w:multiLevelType w:val="multilevel"/>
    <w:tmpl w:val="4724B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7FC6155"/>
    <w:multiLevelType w:val="multilevel"/>
    <w:tmpl w:val="A814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9214C9C"/>
    <w:multiLevelType w:val="multilevel"/>
    <w:tmpl w:val="794C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A932150"/>
    <w:multiLevelType w:val="multilevel"/>
    <w:tmpl w:val="498E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B356690"/>
    <w:multiLevelType w:val="multilevel"/>
    <w:tmpl w:val="CF7A2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C715C73"/>
    <w:multiLevelType w:val="multilevel"/>
    <w:tmpl w:val="F61C3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F0E0A56"/>
    <w:multiLevelType w:val="multilevel"/>
    <w:tmpl w:val="654C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7FF0763A"/>
    <w:multiLevelType w:val="multilevel"/>
    <w:tmpl w:val="C6CE3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7"/>
  </w:num>
  <w:num w:numId="3">
    <w:abstractNumId w:val="48"/>
  </w:num>
  <w:num w:numId="4">
    <w:abstractNumId w:val="16"/>
  </w:num>
  <w:num w:numId="5">
    <w:abstractNumId w:val="51"/>
  </w:num>
  <w:num w:numId="6">
    <w:abstractNumId w:val="42"/>
  </w:num>
  <w:num w:numId="7">
    <w:abstractNumId w:val="39"/>
  </w:num>
  <w:num w:numId="8">
    <w:abstractNumId w:val="40"/>
  </w:num>
  <w:num w:numId="9">
    <w:abstractNumId w:val="10"/>
  </w:num>
  <w:num w:numId="10">
    <w:abstractNumId w:val="49"/>
  </w:num>
  <w:num w:numId="11">
    <w:abstractNumId w:val="6"/>
  </w:num>
  <w:num w:numId="12">
    <w:abstractNumId w:val="34"/>
  </w:num>
  <w:num w:numId="13">
    <w:abstractNumId w:val="59"/>
  </w:num>
  <w:num w:numId="14">
    <w:abstractNumId w:val="8"/>
  </w:num>
  <w:num w:numId="15">
    <w:abstractNumId w:val="9"/>
  </w:num>
  <w:num w:numId="16">
    <w:abstractNumId w:val="0"/>
  </w:num>
  <w:num w:numId="17">
    <w:abstractNumId w:val="30"/>
  </w:num>
  <w:num w:numId="18">
    <w:abstractNumId w:val="32"/>
  </w:num>
  <w:num w:numId="19">
    <w:abstractNumId w:val="17"/>
  </w:num>
  <w:num w:numId="20">
    <w:abstractNumId w:val="38"/>
  </w:num>
  <w:num w:numId="21">
    <w:abstractNumId w:val="36"/>
  </w:num>
  <w:num w:numId="22">
    <w:abstractNumId w:val="5"/>
  </w:num>
  <w:num w:numId="23">
    <w:abstractNumId w:val="7"/>
  </w:num>
  <w:num w:numId="24">
    <w:abstractNumId w:val="61"/>
  </w:num>
  <w:num w:numId="25">
    <w:abstractNumId w:val="3"/>
  </w:num>
  <w:num w:numId="26">
    <w:abstractNumId w:val="18"/>
  </w:num>
  <w:num w:numId="27">
    <w:abstractNumId w:val="41"/>
  </w:num>
  <w:num w:numId="28">
    <w:abstractNumId w:val="31"/>
  </w:num>
  <w:num w:numId="29">
    <w:abstractNumId w:val="65"/>
  </w:num>
  <w:num w:numId="30">
    <w:abstractNumId w:val="53"/>
  </w:num>
  <w:num w:numId="31">
    <w:abstractNumId w:val="66"/>
  </w:num>
  <w:num w:numId="32">
    <w:abstractNumId w:val="60"/>
  </w:num>
  <w:num w:numId="33">
    <w:abstractNumId w:val="29"/>
  </w:num>
  <w:num w:numId="34">
    <w:abstractNumId w:val="14"/>
  </w:num>
  <w:num w:numId="35">
    <w:abstractNumId w:val="13"/>
  </w:num>
  <w:num w:numId="36">
    <w:abstractNumId w:val="33"/>
  </w:num>
  <w:num w:numId="37">
    <w:abstractNumId w:val="22"/>
  </w:num>
  <w:num w:numId="38">
    <w:abstractNumId w:val="64"/>
  </w:num>
  <w:num w:numId="39">
    <w:abstractNumId w:val="2"/>
  </w:num>
  <w:num w:numId="40">
    <w:abstractNumId w:val="43"/>
  </w:num>
  <w:num w:numId="41">
    <w:abstractNumId w:val="21"/>
  </w:num>
  <w:num w:numId="42">
    <w:abstractNumId w:val="54"/>
  </w:num>
  <w:num w:numId="43">
    <w:abstractNumId w:val="26"/>
  </w:num>
  <w:num w:numId="44">
    <w:abstractNumId w:val="56"/>
  </w:num>
  <w:num w:numId="45">
    <w:abstractNumId w:val="68"/>
  </w:num>
  <w:num w:numId="46">
    <w:abstractNumId w:val="58"/>
  </w:num>
  <w:num w:numId="47">
    <w:abstractNumId w:val="19"/>
  </w:num>
  <w:num w:numId="48">
    <w:abstractNumId w:val="67"/>
  </w:num>
  <w:num w:numId="49">
    <w:abstractNumId w:val="15"/>
  </w:num>
  <w:num w:numId="50">
    <w:abstractNumId w:val="63"/>
  </w:num>
  <w:num w:numId="51">
    <w:abstractNumId w:val="12"/>
  </w:num>
  <w:num w:numId="52">
    <w:abstractNumId w:val="62"/>
  </w:num>
  <w:num w:numId="53">
    <w:abstractNumId w:val="69"/>
  </w:num>
  <w:num w:numId="54">
    <w:abstractNumId w:val="27"/>
  </w:num>
  <w:num w:numId="55">
    <w:abstractNumId w:val="55"/>
  </w:num>
  <w:num w:numId="56">
    <w:abstractNumId w:val="20"/>
  </w:num>
  <w:num w:numId="57">
    <w:abstractNumId w:val="35"/>
  </w:num>
  <w:num w:numId="58">
    <w:abstractNumId w:val="45"/>
  </w:num>
  <w:num w:numId="59">
    <w:abstractNumId w:val="28"/>
  </w:num>
  <w:num w:numId="60">
    <w:abstractNumId w:val="47"/>
  </w:num>
  <w:num w:numId="61">
    <w:abstractNumId w:val="46"/>
  </w:num>
  <w:num w:numId="62">
    <w:abstractNumId w:val="23"/>
  </w:num>
  <w:num w:numId="63">
    <w:abstractNumId w:val="4"/>
  </w:num>
  <w:num w:numId="64">
    <w:abstractNumId w:val="50"/>
  </w:num>
  <w:num w:numId="65">
    <w:abstractNumId w:val="11"/>
  </w:num>
  <w:num w:numId="66">
    <w:abstractNumId w:val="24"/>
  </w:num>
  <w:num w:numId="67">
    <w:abstractNumId w:val="52"/>
  </w:num>
  <w:num w:numId="68">
    <w:abstractNumId w:val="1"/>
  </w:num>
  <w:num w:numId="69">
    <w:abstractNumId w:val="44"/>
  </w:num>
  <w:num w:numId="70">
    <w:abstractNumId w:val="57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419A"/>
    <w:rsid w:val="00051605"/>
    <w:rsid w:val="002038B5"/>
    <w:rsid w:val="0035419A"/>
    <w:rsid w:val="003826EF"/>
    <w:rsid w:val="003F3EB0"/>
    <w:rsid w:val="00414834"/>
    <w:rsid w:val="00C02B1E"/>
    <w:rsid w:val="00C44676"/>
    <w:rsid w:val="00C63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19A"/>
  </w:style>
  <w:style w:type="paragraph" w:styleId="2">
    <w:name w:val="heading 2"/>
    <w:basedOn w:val="a"/>
    <w:link w:val="20"/>
    <w:uiPriority w:val="9"/>
    <w:qFormat/>
    <w:rsid w:val="003F3E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8B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F3E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3F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F3EB0"/>
    <w:rPr>
      <w:b/>
      <w:bCs/>
    </w:rPr>
  </w:style>
  <w:style w:type="table" w:styleId="a6">
    <w:name w:val="Table Grid"/>
    <w:basedOn w:val="a1"/>
    <w:uiPriority w:val="59"/>
    <w:rsid w:val="00C446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5780</Words>
  <Characters>32947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2026-10-02T10:28:00Z</dcterms:created>
  <dcterms:modified xsi:type="dcterms:W3CDTF">2026-10-02T10:46:00Z</dcterms:modified>
</cp:coreProperties>
</file>