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6619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Протокол заседания</w:t>
      </w:r>
    </w:p>
    <w:p w14:paraId="7A87B41B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Педагогического</w:t>
      </w:r>
    </w:p>
    <w:p w14:paraId="431566B8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совета</w:t>
      </w:r>
    </w:p>
    <w:p w14:paraId="271284E0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МБДОУ д/с № 24</w:t>
      </w:r>
    </w:p>
    <w:p w14:paraId="0C804BA9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от 20.03. 2019 г № 3</w:t>
      </w:r>
    </w:p>
    <w:p w14:paraId="30E35468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1C29F499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СОГЛАСОВАНО:</w:t>
      </w:r>
    </w:p>
    <w:p w14:paraId="10994AC1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Протокол заседания</w:t>
      </w:r>
    </w:p>
    <w:p w14:paraId="63D5984A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Управляющего совета</w:t>
      </w:r>
    </w:p>
    <w:p w14:paraId="14404858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МБДОУ д/с № 24</w:t>
      </w:r>
    </w:p>
    <w:p w14:paraId="01241C4F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от 18.03. 2019 г. № 1</w:t>
      </w:r>
    </w:p>
    <w:p w14:paraId="615EA8FC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785C4C9" w14:textId="77777777" w:rsidR="000275FE" w:rsidRDefault="000275FE" w:rsidP="000275FE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Порядок</w:t>
      </w:r>
    </w:p>
    <w:p w14:paraId="31DB0DEA" w14:textId="77777777" w:rsidR="000275FE" w:rsidRDefault="000275FE" w:rsidP="000275FE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и основания перевода, отчисления и восстановления воспитанников</w:t>
      </w:r>
    </w:p>
    <w:p w14:paraId="3BB19B02" w14:textId="77777777" w:rsidR="000275FE" w:rsidRDefault="000275FE" w:rsidP="000275FE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муниципального бюджетного дошкольного образовательного учреждения «Детский сад № 24»</w:t>
      </w:r>
    </w:p>
    <w:p w14:paraId="27945CC4" w14:textId="77777777" w:rsidR="000275FE" w:rsidRDefault="000275FE" w:rsidP="000275FE">
      <w:pPr>
        <w:pStyle w:val="a3"/>
        <w:shd w:val="clear" w:color="auto" w:fill="FFFFFF"/>
        <w:spacing w:after="19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 Общие положения.</w:t>
      </w:r>
    </w:p>
    <w:p w14:paraId="01B79829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1.1. Настоящий Порядок разработан в соответствии с законодательством</w:t>
      </w:r>
    </w:p>
    <w:p w14:paraId="7B54FEE9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Российской Федерации, на основе действующих правовых актов органов местного самоуправления муниципального образования Красноармейский район и принят Советом педагогов.</w:t>
      </w:r>
    </w:p>
    <w:p w14:paraId="06C41C53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1.2. Порядок устанавливает требования к процедуре и условиям:</w:t>
      </w:r>
    </w:p>
    <w:p w14:paraId="2C7F40F2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осуществления перевода воспитанников дошкольного образовательного</w:t>
      </w:r>
    </w:p>
    <w:p w14:paraId="28EB3E82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учреждения (далее – МДОУ) в другие организации, осуществляющие образовательную</w:t>
      </w:r>
    </w:p>
    <w:p w14:paraId="63C9DCB6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деятельность по образовательным программам соответствующих уровня и</w:t>
      </w:r>
    </w:p>
    <w:p w14:paraId="52252A00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направленности;</w:t>
      </w:r>
    </w:p>
    <w:p w14:paraId="76C933D0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lastRenderedPageBreak/>
        <w:t>- отчисления воспитанников из МДОУ либо восстановление в него.</w:t>
      </w:r>
    </w:p>
    <w:p w14:paraId="1FD5AF65" w14:textId="77777777" w:rsidR="000275FE" w:rsidRDefault="000275FE" w:rsidP="000275FE">
      <w:pPr>
        <w:pStyle w:val="a3"/>
        <w:shd w:val="clear" w:color="auto" w:fill="FFFFFF"/>
        <w:spacing w:after="19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 Порядок и основания перевода</w:t>
      </w:r>
    </w:p>
    <w:p w14:paraId="63B680D8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2.1. Переводы могут осуществляться как внутри дошкольной образовательной организации (далее – внутренний перевод), так и из одного МДОУ в другое (далее –внешний перевод).</w:t>
      </w:r>
    </w:p>
    <w:p w14:paraId="6B79BF6C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2.2. Внутренние переводы воспитанников осуществляются в следующих случаях:</w:t>
      </w:r>
    </w:p>
    <w:p w14:paraId="38B19416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переход воспитанников в следующую возрастную группу;</w:t>
      </w:r>
    </w:p>
    <w:p w14:paraId="0F8AE198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2.2.1. Периоды осуществления внутренних переводов:</w:t>
      </w:r>
    </w:p>
    <w:p w14:paraId="5DFD3046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в следующую возрастную группу 1 июня текущего года;</w:t>
      </w:r>
    </w:p>
    <w:p w14:paraId="5531E623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2.2.2. Основанием для внутреннего перевода является распорядительный акт</w:t>
      </w:r>
    </w:p>
    <w:p w14:paraId="7656BE74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заведующего МДОУ.</w:t>
      </w:r>
    </w:p>
    <w:p w14:paraId="78D55E00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2.3. Внешние переводы воспитанников осуществляются в соответствии с</w:t>
      </w:r>
    </w:p>
    <w:p w14:paraId="2C841B90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требованиями Порядка и условий перевода обучающихся из одной организации,</w:t>
      </w:r>
    </w:p>
    <w:p w14:paraId="63223D00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осуществляющей образовательную деятельность по образовательным программам 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28.12.2015 № 1527.</w:t>
      </w:r>
    </w:p>
    <w:p w14:paraId="338B1319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96887B6" w14:textId="77777777" w:rsidR="000275FE" w:rsidRDefault="000275FE" w:rsidP="000275FE">
      <w:pPr>
        <w:pStyle w:val="a3"/>
        <w:shd w:val="clear" w:color="auto" w:fill="FFFFFF"/>
        <w:spacing w:after="19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 Порядок и основания отчисления</w:t>
      </w:r>
    </w:p>
    <w:p w14:paraId="3A2B44F5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3.1. Отчисление воспитанника может осуществляться в следующих случаях:</w:t>
      </w:r>
    </w:p>
    <w:p w14:paraId="29013DF4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14:paraId="2FB2700A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по инициативе родителей (законных представителей) воспитанников, в том числе в порядке перевода воспитанника для продолжения освоения образовательной программы в другом МДОУ (далее - в порядке перевода);</w:t>
      </w:r>
    </w:p>
    <w:p w14:paraId="6B810486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lastRenderedPageBreak/>
        <w:t>- по обстоятельствам не зависящим от воли родителей (законных представителей) воспитанника и МДОУ, в том числе в случае ликвидации МДОУ.</w:t>
      </w:r>
    </w:p>
    <w:p w14:paraId="4F97812A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2430519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3.2. В случае отчисления воспитанника по инициативе родителей (законных</w:t>
      </w:r>
    </w:p>
    <w:p w14:paraId="60274594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представителей), в том числе в порядке перевода родители (законные представители) воспитанника обращаются к заведующему МДОУ с заявлением об отчислении воспитанника, в том числе в порядке перевода.</w:t>
      </w:r>
    </w:p>
    <w:p w14:paraId="5DA53321" w14:textId="77777777" w:rsidR="000275FE" w:rsidRDefault="000275FE" w:rsidP="000275FE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25A76D34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3.3. В заявлении родителей (законных представителей) воспитанника об отчислении, в том числе в порядке перевода указываются:</w:t>
      </w:r>
    </w:p>
    <w:p w14:paraId="2315332B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фамилия, имя, отчество (при наличии) воспитанника;</w:t>
      </w:r>
    </w:p>
    <w:p w14:paraId="7F58B2D6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дата рождения;</w:t>
      </w:r>
    </w:p>
    <w:p w14:paraId="08D1C11E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направленность группы;</w:t>
      </w:r>
    </w:p>
    <w:p w14:paraId="71EA5BA9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основание для отчисления.</w:t>
      </w:r>
    </w:p>
    <w:p w14:paraId="46CB5256" w14:textId="77777777" w:rsidR="000275FE" w:rsidRDefault="000275FE" w:rsidP="000275FE">
      <w:pPr>
        <w:pStyle w:val="a3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3.4. На основании заявления родителей (законных представителей) воспитанника об отчислении, в том числе в порядке перевода заведующий МДОУ в трехдневный срок издает распорядительный акт об отчислении воспитанника с указанием основания.</w:t>
      </w:r>
    </w:p>
    <w:p w14:paraId="524366A8" w14:textId="77777777" w:rsidR="007656C7" w:rsidRDefault="007656C7"/>
    <w:sectPr w:rsidR="007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66"/>
    <w:rsid w:val="000275FE"/>
    <w:rsid w:val="007656C7"/>
    <w:rsid w:val="00C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59B2-8940-4681-900E-62A81352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3</cp:revision>
  <dcterms:created xsi:type="dcterms:W3CDTF">2024-01-14T19:59:00Z</dcterms:created>
  <dcterms:modified xsi:type="dcterms:W3CDTF">2024-01-14T19:59:00Z</dcterms:modified>
</cp:coreProperties>
</file>