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28" w:rsidRDefault="00493876">
      <w:pPr>
        <w:spacing w:line="408" w:lineRule="auto"/>
        <w:ind w:left="120"/>
        <w:jc w:val="center"/>
        <w:rPr>
          <w:sz w:val="16"/>
          <w:szCs w:val="16"/>
        </w:rPr>
      </w:pPr>
      <w:r>
        <w:rPr>
          <w:rFonts w:ascii="Times New Roman" w:hAnsi="Times New Roman"/>
          <w:b/>
          <w:bCs/>
          <w:color w:val="000000"/>
        </w:rPr>
        <w:t>МИНИСТЕРСТВО ПРОСВЕЩЕНИЯ РОССИЙСКОЙ ФЕДЕРАЦИИ</w:t>
      </w:r>
    </w:p>
    <w:p w:rsidR="00D37228" w:rsidRPr="00493876" w:rsidRDefault="00493876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Министерство общего и профессионального образования Ростовской области</w:t>
      </w:r>
      <w:r w:rsidRPr="00493876"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  <w:t xml:space="preserve"> </w:t>
      </w:r>
    </w:p>
    <w:p w:rsidR="00D37228" w:rsidRPr="00493876" w:rsidRDefault="00493876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b/>
          <w:bCs/>
          <w:lang w:bidi="ru-RU"/>
        </w:rPr>
        <w:t>Управление образования города Ростова-на- Дону</w:t>
      </w:r>
    </w:p>
    <w:p w:rsidR="00D37228" w:rsidRDefault="00493876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lang w:bidi="ru-RU"/>
        </w:rPr>
        <w:t xml:space="preserve"> учреждение </w:t>
      </w:r>
    </w:p>
    <w:p w:rsidR="00D37228" w:rsidRDefault="00493876">
      <w:pPr>
        <w:spacing w:line="408" w:lineRule="auto"/>
        <w:ind w:left="120"/>
        <w:jc w:val="center"/>
        <w:rPr>
          <w:bCs/>
          <w:sz w:val="16"/>
          <w:szCs w:val="16"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lang w:bidi="ru-RU"/>
        </w:rPr>
        <w:t>- на - Дону</w:t>
      </w:r>
    </w:p>
    <w:p w:rsidR="00D37228" w:rsidRDefault="00493876">
      <w:pPr>
        <w:spacing w:line="408" w:lineRule="auto"/>
        <w:ind w:left="120"/>
        <w:jc w:val="center"/>
        <w:rPr>
          <w:bCs/>
          <w:sz w:val="18"/>
          <w:szCs w:val="18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 xml:space="preserve"> "Школа № 91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"</w:t>
      </w:r>
    </w:p>
    <w:p w:rsidR="00D37228" w:rsidRDefault="00D37228">
      <w:pPr>
        <w:rPr>
          <w:bCs/>
          <w:lang w:bidi="ru-RU"/>
        </w:rPr>
      </w:pPr>
    </w:p>
    <w:p w:rsidR="00D37228" w:rsidRDefault="00D37228">
      <w:pPr>
        <w:ind w:left="120"/>
        <w:rPr>
          <w:bCs/>
          <w:lang w:bidi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7228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28" w:rsidRDefault="00493876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На педагогическом советом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D37228" w:rsidRDefault="00D37228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Руководством МО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</w:t>
            </w:r>
          </w:p>
          <w:p w:rsidR="00D37228" w:rsidRDefault="00D37228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Глебездина</w:t>
            </w:r>
            <w:proofErr w:type="spellEnd"/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37228" w:rsidRDefault="00493876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</w:t>
            </w:r>
          </w:p>
          <w:p w:rsidR="00D37228" w:rsidRDefault="00D37228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37228" w:rsidRDefault="00D37228">
      <w:pPr>
        <w:ind w:left="120"/>
        <w:rPr>
          <w:bCs/>
          <w:lang w:eastAsia="en-US"/>
        </w:rPr>
      </w:pPr>
    </w:p>
    <w:p w:rsidR="00D37228" w:rsidRDefault="00D37228">
      <w:pPr>
        <w:rPr>
          <w:bCs/>
          <w:lang w:eastAsia="en-US"/>
        </w:rPr>
      </w:pPr>
    </w:p>
    <w:p w:rsidR="00D37228" w:rsidRDefault="00D37228">
      <w:pPr>
        <w:ind w:left="120"/>
        <w:rPr>
          <w:bCs/>
          <w:lang w:eastAsia="en-US"/>
        </w:rPr>
      </w:pPr>
    </w:p>
    <w:p w:rsidR="00D37228" w:rsidRDefault="00493876">
      <w:pPr>
        <w:spacing w:line="408" w:lineRule="auto"/>
        <w:ind w:left="120"/>
        <w:jc w:val="center"/>
        <w:rPr>
          <w:bCs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РАБОЧАЯ ПРОГРАММА</w:t>
      </w:r>
    </w:p>
    <w:p w:rsidR="00D37228" w:rsidRDefault="00D37228">
      <w:pPr>
        <w:ind w:left="120"/>
        <w:jc w:val="center"/>
        <w:rPr>
          <w:bCs/>
          <w:lang w:eastAsia="en-US"/>
        </w:rPr>
      </w:pPr>
    </w:p>
    <w:p w:rsidR="00D37228" w:rsidRDefault="00493876">
      <w:pPr>
        <w:spacing w:line="408" w:lineRule="auto"/>
        <w:jc w:val="center"/>
        <w:rPr>
          <w:bCs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»</w:t>
      </w:r>
    </w:p>
    <w:p w:rsidR="00D37228" w:rsidRDefault="00493876">
      <w:pPr>
        <w:spacing w:line="408" w:lineRule="auto"/>
        <w:ind w:left="120"/>
        <w:jc w:val="center"/>
        <w:rPr>
          <w:bCs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для обучающихся 5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" </w:t>
      </w:r>
      <w:r w:rsidR="004C38C8">
        <w:rPr>
          <w:rFonts w:ascii="Times New Roman" w:hAnsi="Times New Roman"/>
          <w:bCs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класс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</w:p>
    <w:p w:rsidR="00D37228" w:rsidRDefault="00D37228">
      <w:pPr>
        <w:ind w:left="120"/>
        <w:jc w:val="center"/>
        <w:rPr>
          <w:bCs/>
          <w:lang w:eastAsia="en-US"/>
        </w:rPr>
      </w:pPr>
    </w:p>
    <w:p w:rsidR="00D37228" w:rsidRDefault="00D37228">
      <w:pPr>
        <w:rPr>
          <w:bCs/>
          <w:lang w:eastAsia="en-US"/>
        </w:rPr>
      </w:pPr>
    </w:p>
    <w:p w:rsidR="00D37228" w:rsidRDefault="00D37228">
      <w:pPr>
        <w:rPr>
          <w:bCs/>
          <w:lang w:eastAsia="en-US"/>
        </w:rPr>
      </w:pPr>
    </w:p>
    <w:p w:rsidR="00D37228" w:rsidRPr="00493876" w:rsidRDefault="00493876">
      <w:pPr>
        <w:jc w:val="both"/>
        <w:rPr>
          <w:rFonts w:ascii="Times New Roman" w:hAnsi="Times New Roman" w:cs="Times New Roman"/>
          <w:b/>
          <w:bCs/>
          <w:sz w:val="26"/>
          <w:szCs w:val="26"/>
          <w:lang w:eastAsia="en-US" w:bidi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- на-Дону</w:t>
      </w:r>
      <w:r w:rsidRPr="00493876">
        <w:rPr>
          <w:rFonts w:ascii="Times New Roman" w:hAnsi="Times New Roman" w:cs="Times New Roman"/>
          <w:b/>
          <w:bCs/>
          <w:sz w:val="26"/>
          <w:szCs w:val="26"/>
          <w:lang w:eastAsia="en-US" w:bidi="en-US"/>
        </w:rPr>
        <w:t xml:space="preserve"> 2024</w:t>
      </w:r>
    </w:p>
    <w:p w:rsidR="00D37228" w:rsidRPr="00493876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 w:val="17"/>
          <w:szCs w:val="17"/>
          <w:lang w:eastAsia="en-US" w:bidi="en-US"/>
        </w:rPr>
      </w:pPr>
      <w:r w:rsidRPr="00493876">
        <w:rPr>
          <w:rFonts w:ascii="Times New Roman" w:eastAsia="Times New Roman" w:hAnsi="Times New Roman" w:cs="Times New Roman"/>
          <w:b/>
          <w:bCs/>
          <w:sz w:val="24"/>
          <w:szCs w:val="19"/>
          <w:lang w:eastAsia="en-US" w:bidi="en-US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ЗАПИСКА</w:t>
      </w:r>
    </w:p>
    <w:p w:rsidR="00D37228" w:rsidRPr="00493876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 w:val="17"/>
          <w:szCs w:val="17"/>
          <w:lang w:eastAsia="en-US" w:bidi="en-US"/>
        </w:rPr>
      </w:pP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17"/>
          <w:szCs w:val="17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Программа </w:t>
      </w:r>
      <w:proofErr w:type="gramStart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по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иностранному</w:t>
      </w:r>
      <w:proofErr w:type="gramEnd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 (английскому)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а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федеральной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рабочей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программе воспитания.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Программа </w:t>
      </w:r>
      <w:proofErr w:type="gramStart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по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иностранному</w:t>
      </w:r>
      <w:proofErr w:type="gramEnd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 (английскому)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языку разработана с целью оказания методической помощи учителю в создании рабочей программы по учебному предмету,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даёт представление о целях образования, развития и воспитания обучающихся на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уровне основного общего образования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средствами учебного предмета,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определяет обязательную 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инвариантную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часть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содержания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программы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иностранному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английскому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языку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.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Программа </w:t>
      </w:r>
      <w:proofErr w:type="gramStart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по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иностранному</w:t>
      </w:r>
      <w:proofErr w:type="gramEnd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 (английскому)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иностранного (английского)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языка, </w:t>
      </w:r>
      <w:proofErr w:type="spellStart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межпредметных</w:t>
      </w:r>
      <w:proofErr w:type="spellEnd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 связей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иностранного (английского)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языка с содержанием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учебных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предметов, изучаемых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на уровне основного общего образования,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с учётом возрастных особенностей обучающихся. В программе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proofErr w:type="gramStart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по иностранному</w:t>
      </w:r>
      <w:proofErr w:type="gramEnd"/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 (английскому) языку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для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основного общего образования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>предусмотрено развитие речевых умений и</w:t>
      </w:r>
      <w:r>
        <w:rPr>
          <w:rFonts w:ascii="Times New Roman" w:eastAsia="Times New Roman" w:hAnsi="Times New Roman" w:cs="Times New Roman"/>
          <w:bCs/>
          <w:sz w:val="19"/>
          <w:szCs w:val="19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 w:val="19"/>
          <w:szCs w:val="19"/>
          <w:lang w:eastAsia="en-US" w:bidi="en-US"/>
        </w:rPr>
        <w:t xml:space="preserve">языковых навыков, 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представленных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в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федеральной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рабочей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программе по иностранному (английскому) языку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начального общего образования, что обеспечивает преемственность между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уровнями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общего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образования.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Изучение иностранного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(английского)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языка направлено на формирование коммуникативной культуры обучающихся, осознание роли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иностранного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языка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как инструмента межличностного и межкультурного взаимодействия, способствует общему речевому развитию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обучающихся, воспитанию гражданской идентичности, расширению кругозора, воспитанию чувств и эмоций.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Построение программы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proofErr w:type="gram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по иностранному</w:t>
      </w:r>
      <w:proofErr w:type="gramEnd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 (английскому) языку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имеет нелинейный характер и основано на концентрическом принципе. В каждом классе даются новые элементы содержания и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определяются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новые требования. В процессе </w:t>
      </w:r>
      <w:proofErr w:type="gram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обучения</w:t>
      </w:r>
      <w:proofErr w:type="gramEnd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Возрастание значимости владения иностранными языками приводит к переосмыслению целей и содержания обучения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иностранному (английскому) языку.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Цели иноязычного образования формулируются на ценностном, когнитивном и прагматическом уровнях и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воплощаются в личностных, </w:t>
      </w:r>
      <w:proofErr w:type="spell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метапредметных</w:t>
      </w:r>
      <w:proofErr w:type="spellEnd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 и предметных результатах обучения.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Иностранные языки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являются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Целью иноязычного образования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является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формирование коммуникативной компетенции обучающихся в единстве таких её составляющих, как: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аудировании</w:t>
      </w:r>
      <w:proofErr w:type="spellEnd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, чтении, письме);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c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bookmarkStart w:id="0" w:name="_GoBack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социокультурная (межкультурная)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компетенция – приобщение к культуре, традициям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стран (страны) изучаемого языка в рамках тем и ситуаций общения, отвечающих опыту, интересам, психологическим особенностям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обучающихся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свою страну, её культуру в условиях межкультурного общения;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Наряду с иноязычной коммуникативной компетенцией средствами иностранного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(английского)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языка формируются компетенции: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образовательная, ценностно-ориентационная, общекультурная, учебно-познавательная, информационная, социально-трудовая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и компетенция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личностного самосовершенствования.</w:t>
      </w:r>
    </w:p>
    <w:p w:rsidR="00D37228" w:rsidRPr="00493876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Основными подходами к обучению иностранному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(английскому)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языку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 xml:space="preserve">признаются </w:t>
      </w:r>
      <w:proofErr w:type="spell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компетентностный</w:t>
      </w:r>
      <w:proofErr w:type="spellEnd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, системно-</w:t>
      </w:r>
      <w:proofErr w:type="spell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деятельностный</w:t>
      </w:r>
      <w:proofErr w:type="spellEnd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, межкультурный и коммуникативно-когнитивный,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что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предполагает возможность реализовать поставленные цели, добиться достижения планируемых результатов в рамках содержания, отобранного для</w:t>
      </w:r>
      <w:r>
        <w:rPr>
          <w:rFonts w:ascii="Times New Roman" w:eastAsia="Times New Roman" w:hAnsi="Times New Roman" w:cs="Times New Roman"/>
          <w:bCs/>
          <w:szCs w:val="24"/>
          <w:lang w:val="en-US" w:eastAsia="en-US" w:bidi="en-US"/>
        </w:rPr>
        <w:t> </w:t>
      </w: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D37228" w:rsidRPr="00493876" w:rsidRDefault="00493876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Cs/>
          <w:szCs w:val="24"/>
          <w:lang w:eastAsia="en-US" w:bidi="en-US"/>
        </w:rPr>
      </w:pPr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‌Общее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</w:t>
      </w:r>
      <w:r>
        <w:rPr>
          <w:rFonts w:ascii="Times New Roman" w:eastAsia="Times New Roman" w:hAnsi="Times New Roman" w:cs="Times New Roman"/>
          <w:bCs/>
          <w:szCs w:val="24"/>
          <w:lang w:bidi="ru-RU"/>
        </w:rPr>
        <w:t>.</w:t>
      </w:r>
      <w:proofErr w:type="gramStart"/>
      <w:r w:rsidRPr="00493876">
        <w:rPr>
          <w:rFonts w:ascii="Times New Roman" w:eastAsia="Times New Roman" w:hAnsi="Times New Roman" w:cs="Times New Roman"/>
          <w:bCs/>
          <w:szCs w:val="24"/>
          <w:lang w:eastAsia="en-US" w:bidi="en-US"/>
        </w:rPr>
        <w:t>).‌</w:t>
      </w:r>
      <w:proofErr w:type="gramEnd"/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493876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  <w:r>
        <w:rPr>
          <w:rFonts w:ascii="Times New Roman" w:hAnsi="Times New Roman" w:cs="Times New Roman"/>
          <w:bCs/>
          <w:szCs w:val="24"/>
          <w:lang w:bidi="ru-RU"/>
        </w:rPr>
        <w:t xml:space="preserve">Согласно календарному учебному графику МБОУ "Школа №91" на 2024-2025 учебный год </w:t>
      </w:r>
    </w:p>
    <w:p w:rsidR="00D37228" w:rsidRDefault="00493876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  <w:r>
        <w:rPr>
          <w:rFonts w:ascii="Times New Roman" w:hAnsi="Times New Roman" w:cs="Times New Roman"/>
          <w:bCs/>
          <w:szCs w:val="24"/>
          <w:lang w:bidi="ru-RU"/>
        </w:rPr>
        <w:t xml:space="preserve">в 5 </w:t>
      </w:r>
      <w:r w:rsidR="004C38C8">
        <w:rPr>
          <w:rFonts w:ascii="Times New Roman" w:hAnsi="Times New Roman" w:cs="Times New Roman"/>
          <w:bCs/>
          <w:szCs w:val="24"/>
          <w:lang w:bidi="ru-RU"/>
        </w:rPr>
        <w:t>В</w:t>
      </w:r>
      <w:r>
        <w:rPr>
          <w:rFonts w:ascii="Times New Roman" w:hAnsi="Times New Roman" w:cs="Times New Roman"/>
          <w:bCs/>
          <w:szCs w:val="24"/>
          <w:lang w:bidi="ru-RU"/>
        </w:rPr>
        <w:t xml:space="preserve"> будет проведено 101 </w:t>
      </w:r>
      <w:proofErr w:type="gramStart"/>
      <w:r>
        <w:rPr>
          <w:rFonts w:ascii="Times New Roman" w:hAnsi="Times New Roman" w:cs="Times New Roman"/>
          <w:bCs/>
          <w:szCs w:val="24"/>
          <w:lang w:bidi="ru-RU"/>
        </w:rPr>
        <w:t>час  (</w:t>
      </w:r>
      <w:proofErr w:type="gramEnd"/>
      <w:r>
        <w:rPr>
          <w:rFonts w:ascii="Times New Roman" w:hAnsi="Times New Roman" w:cs="Times New Roman"/>
          <w:bCs/>
          <w:szCs w:val="24"/>
          <w:lang w:bidi="ru-RU"/>
        </w:rPr>
        <w:t xml:space="preserve"> 3 часа в неделю) </w:t>
      </w:r>
    </w:p>
    <w:p w:rsidR="00D37228" w:rsidRDefault="00493876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  <w:r>
        <w:rPr>
          <w:rFonts w:ascii="Times New Roman" w:hAnsi="Times New Roman" w:cs="Times New Roman"/>
          <w:bCs/>
          <w:szCs w:val="24"/>
          <w:lang w:bidi="ru-RU"/>
        </w:rPr>
        <w:t>выходные и праздничные дни приходятся на - 02.05 и 09.05</w:t>
      </w:r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bookmarkEnd w:id="0"/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spacing w:after="200"/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  <w:t>​</w:t>
      </w: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СОДЕРЖАНИЕ ОБУЧЕНИЯ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5 КЛАСС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Коммуникативные умения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Моя семья. Мои друзья. Семейные праздники: день рождения, Новый год.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Внешность и характер человека (литературного персонажа).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Досуг и увлечения (хобби) современного подростка (чтение, кино, спорт).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Здоровый образ жизни: режим труда и отдыха, здоровое питание.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Покупки: одежда, обувь и продукты питания.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Школа, школьная жизнь, школьная форма, изучаемые предметы. Переписка с иностранными сверстниками.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Каникулы в различное время года. Виды отдыха.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Природа: дикие и домашние животные. Погода.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Родной город (село). Транспорт.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Выдающиеся люди родной страны и страны (стран) изучаемого языка: писатели, поэты.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Говорение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Вышеперечисленные умения диалогической речи развиваются в стандартных ситуациях неофициального общения с использованием речевых ситуаций, ключевых слов и (или) иллюстраций, фотографий с соблюдением норм речевого этикета, принятых в стране (странах) изучаемого языка.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Объём диалога – до 5 реплик со стороны каждого собеседника.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повествование (сообщение);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изложение (пересказ) основного содержания прочитанного текста;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краткое изложение результатов выполненной проектной работы.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Данные умения монологической речи развиваются в стандартных ситуациях неофициального общения с использованием ключевых слов, вопросов, плана и (или) иллюстраций, фотографий.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Объём монологического высказывания – 5–6 фраз.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Аудирование</w:t>
      </w:r>
      <w:proofErr w:type="spellEnd"/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Развитие коммуникативных умений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на базе умений, сформированных на уровне начального общего образования: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 использованием и без использования иллюстраций.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– до 1 минуты.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Смысловое чтение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Развитие сформированных на уровне начального общего образования 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несплошных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текстов (таблиц) и понимание представленной в них информации.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несплошной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текст (таблица).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Объём текста (текстов) для чтения – 180–200 слов.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Письменная речь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Развитие умений письменной речи на базе умений, сформированных на уровне начального общего образования: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написание коротких поздравлений с праздниками (с Новым годом, Рождеством, днём рождения);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Языковые знания и умения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Фонетическая сторона речи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Объём текста для чтения вслух – до 90 слов.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Графика, орфография и пунктуация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Правильное написание изученных слов.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Лексическая сторона речи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Объём изучаемой лексики: 625 лексических единиц для продуктивного использования (включая 500 лексических единиц, изученных в 2–4 классах) и 675 лексических единиц для рецептивного усвоения (включая 625 лексических единиц продуктивного минимума).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Основные способы словообразования: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аффиксация: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образование имён существительных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er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or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teacher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visitor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),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ist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scientist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tourist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),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sion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tion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discussion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invitation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образование имён прилагательных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ful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wonderful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),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ian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an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Russian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American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ly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recently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un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 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unhappy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unreality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unusually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bidi="ru-RU"/>
        </w:rPr>
        <w:t>Грамматическая сторона речи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Предложения с несколькими обстоятельствами, следующими в определённом порядке.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Present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Past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Future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Simple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Tense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Present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Perfect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Tense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в повествовательных (утвердительных и отрицательных) и вопросительных предложениях.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Имена существительные с причастиями настоящего и прошедшего времени.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Социокультурные знания и умения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Знание социокультурного портрета родной страны и страны (стран) изучаемого языка: знакомство с традициями проведения основных национальных праздников (Рождества, Нового года и 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Формирование умений: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писать свои имя и фамилию, а также имена и фамилии своих родственников и друзей на английском языке;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правильно оформлять свой адрес на английском языке (в анкете, формуляре);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кратко представлять Россию и страну (страны) изучаемого языка;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Компенсаторные умения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языковой, в том числе контекстуальной, догадки.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Использование при формулировании собственных высказываний, ключевых слов, плана.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hAnsi="Times New Roman" w:cs="Times New Roman"/>
          <w:bCs/>
          <w:szCs w:val="24"/>
          <w:lang w:bidi="ru-RU"/>
        </w:rPr>
        <w:br/>
      </w:r>
      <w:bookmarkStart w:id="1" w:name="_dx_frag_StartFragment"/>
      <w:bookmarkEnd w:id="1"/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ЛИЧНОСТНЫЕ РЕЗУЛЬТАТЫ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 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 в части: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1) гражданского воспитания: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активное участие в жизни семьи, организации, местного сообщества, родного края, страны;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неприятие любых форм экстремизма, дискриминации;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понимание роли различных социальных институтов в жизни человека;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представление о способах противодействия коррупции;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37228" w:rsidRDefault="00493876">
      <w:pPr>
        <w:widowControl/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, помощь людям, нуждающимся в ней).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2) патриотического воспитания:</w:t>
      </w:r>
    </w:p>
    <w:p w:rsidR="00D37228" w:rsidRDefault="00493876">
      <w:pPr>
        <w:widowControl/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37228" w:rsidRDefault="00493876">
      <w:pPr>
        <w:widowControl/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37228" w:rsidRDefault="00493876">
      <w:pPr>
        <w:widowControl/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3) духовно-нравственного воспитания:</w:t>
      </w:r>
    </w:p>
    <w:p w:rsidR="00D37228" w:rsidRDefault="00493876">
      <w:pPr>
        <w:widowControl/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ориентация на моральные ценности и нормы в ситуациях нравственного выбора;</w:t>
      </w:r>
    </w:p>
    <w:p w:rsidR="00D37228" w:rsidRDefault="00493876">
      <w:pPr>
        <w:widowControl/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37228" w:rsidRDefault="00493876">
      <w:pPr>
        <w:widowControl/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4) эстетического воспитания:</w:t>
      </w:r>
    </w:p>
    <w:p w:rsidR="00D37228" w:rsidRDefault="00493876">
      <w:pPr>
        <w:widowControl/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D37228" w:rsidRDefault="00493876">
      <w:pPr>
        <w:widowControl/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осознание важности художественной культуры как средства коммуникации и самовыражения;</w:t>
      </w:r>
    </w:p>
    <w:p w:rsidR="00D37228" w:rsidRDefault="00493876">
      <w:pPr>
        <w:widowControl/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37228" w:rsidRDefault="00493876">
      <w:pPr>
        <w:widowControl/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стремление к самовыражению в разных видах искусства.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5) физического воспитания, формирования культуры здоровья и эмоционального благополучия: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осознание ценности жизни;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соблюдение правил безопасности, в том числе навыков безопасного поведения в Интернет-среде;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умение принимать себя и других, не осуждая;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D37228" w:rsidRDefault="00493876">
      <w:pPr>
        <w:widowControl/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навыка рефлексии, признание своего права на ошибку и такого же права другого человека.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6) трудового воспитания:</w:t>
      </w:r>
    </w:p>
    <w:p w:rsidR="00D37228" w:rsidRDefault="00493876">
      <w:pPr>
        <w:widowControl/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установка на активное участие в решении практических задач (в рамках семьи, организации, населенного пункта, родного края) 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7228" w:rsidRDefault="00493876">
      <w:pPr>
        <w:widowControl/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37228" w:rsidRDefault="00493876">
      <w:pPr>
        <w:widowControl/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37228" w:rsidRDefault="00493876">
      <w:pPr>
        <w:widowControl/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готовность адаптироваться в профессиональной среде;</w:t>
      </w:r>
    </w:p>
    <w:p w:rsidR="00D37228" w:rsidRDefault="00493876">
      <w:pPr>
        <w:widowControl/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уважение к труду и результатам трудовой деятельности;</w:t>
      </w:r>
    </w:p>
    <w:p w:rsidR="00D37228" w:rsidRDefault="00493876">
      <w:pPr>
        <w:widowControl/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осознанный выбор и построение индивидуальной траектории образования и жизненных планов с учётом личных и общественных интересов, и потребностей.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7) экологического воспитания:</w:t>
      </w:r>
    </w:p>
    <w:p w:rsidR="00D37228" w:rsidRDefault="00493876">
      <w:pPr>
        <w:widowControl/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37228" w:rsidRDefault="00493876">
      <w:pPr>
        <w:widowControl/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37228" w:rsidRDefault="00493876">
      <w:pPr>
        <w:widowControl/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37228" w:rsidRDefault="00493876">
      <w:pPr>
        <w:widowControl/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готовность к участию в практической деятельности экологической направленности.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8) ценности научного познания:</w:t>
      </w:r>
    </w:p>
    <w:p w:rsidR="00D37228" w:rsidRDefault="00493876">
      <w:pPr>
        <w:widowControl/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37228" w:rsidRDefault="00493876">
      <w:pPr>
        <w:widowControl/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овладение языковой и читательской культурой как средством познания мира;</w:t>
      </w:r>
    </w:p>
    <w:p w:rsidR="00D37228" w:rsidRDefault="00493876">
      <w:pPr>
        <w:widowControl/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9) адаптации обучающегося к изменяющимся условиям социальной и природной среды: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умение анализировать и выявлять взаимосвязи природы, общества и экономики;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воспринимать стрессовую ситуацию как вызов, требующий контрмер, оценивать ситуацию стресса, корректировать принимаемые решения и действия;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D37228" w:rsidRDefault="00493876">
      <w:pPr>
        <w:widowControl/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быть готовым действовать в отсутствие гарантий успеха.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МЕТАПРЕДМЕТНЫЕ РЕЗУЛЬТАТЫ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Познавательные универсальные учебные действия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Базовые логические действия: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выявлять и характеризовать существенные признаки объектов (явлений);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предлагать критерии для выявления закономерностей и противоречий;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выявлять дефицит информации, данных, необходимых для решения поставленной задачи;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выявлять причинно-следственные связи при изучении явлений и процессов;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7228" w:rsidRDefault="00493876">
      <w:pPr>
        <w:widowControl/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Базовые исследовательские действия: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использовать вопросы как исследовательский инструмент познания;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оценивать на применимость и достоверность информацию, полученную в ходе исследования (эксперимента);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37228" w:rsidRDefault="00493876">
      <w:pPr>
        <w:widowControl/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37228" w:rsidRDefault="00493876">
      <w:pPr>
        <w:spacing w:before="240"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Работа с информацией:</w:t>
      </w:r>
    </w:p>
    <w:p w:rsidR="00D37228" w:rsidRDefault="00493876">
      <w:pPr>
        <w:widowControl/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37228" w:rsidRDefault="00493876">
      <w:pPr>
        <w:widowControl/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7228" w:rsidRDefault="00493876">
      <w:pPr>
        <w:widowControl/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7228" w:rsidRDefault="00493876">
      <w:pPr>
        <w:widowControl/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37228" w:rsidRDefault="00493876">
      <w:pPr>
        <w:widowControl/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37228" w:rsidRDefault="00493876">
      <w:pPr>
        <w:widowControl/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эффективно запоминать и систематизировать информацию.</w:t>
      </w:r>
    </w:p>
    <w:p w:rsidR="00D37228" w:rsidRDefault="00D37228">
      <w:pPr>
        <w:spacing w:before="240"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before="240"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Коммуникативные универсальные учебные действия</w:t>
      </w:r>
    </w:p>
    <w:p w:rsidR="00D37228" w:rsidRDefault="00D37228">
      <w:pPr>
        <w:spacing w:before="240"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Общение: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воспринимать и формулировать суждения, выражать эмоции в соответствии с целями и условиями общения;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выражать себя (свою точку зрения) в устных и письменных текстах;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 ходе диалога и 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публично представлять результаты выполненного опыта (эксперимента, исследования, проекта);</w:t>
      </w:r>
    </w:p>
    <w:p w:rsidR="00D37228" w:rsidRDefault="00493876">
      <w:pPr>
        <w:widowControl/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Регулятивные универсальные учебные действия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Совместная деятельность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обобщать мнения нескольких человек, проявлять готовность руководить, выполнять поручения, подчиняться;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37228" w:rsidRDefault="00493876">
      <w:pPr>
        <w:widowControl/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Самоорганизация</w:t>
      </w:r>
    </w:p>
    <w:p w:rsidR="00D37228" w:rsidRDefault="00493876">
      <w:pPr>
        <w:widowControl/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выявлять проблемы для решения в жизненных и учебных ситуациях;</w:t>
      </w:r>
    </w:p>
    <w:p w:rsidR="00D37228" w:rsidRDefault="00493876">
      <w:pPr>
        <w:widowControl/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37228" w:rsidRDefault="00493876">
      <w:pPr>
        <w:widowControl/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7228" w:rsidRDefault="00493876">
      <w:pPr>
        <w:widowControl/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37228" w:rsidRDefault="00493876">
      <w:pPr>
        <w:widowControl/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проводить выбор и брать ответственность за решение.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Самоконтроль</w:t>
      </w:r>
    </w:p>
    <w:p w:rsidR="00D37228" w:rsidRDefault="00493876">
      <w:pPr>
        <w:widowControl/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и рефлексии;</w:t>
      </w:r>
    </w:p>
    <w:p w:rsidR="00D37228" w:rsidRDefault="00493876">
      <w:pPr>
        <w:widowControl/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давать оценку ситуации и предлагать план её изменения;</w:t>
      </w:r>
    </w:p>
    <w:p w:rsidR="00D37228" w:rsidRDefault="00493876">
      <w:pPr>
        <w:widowControl/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37228" w:rsidRDefault="00493876">
      <w:pPr>
        <w:widowControl/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D37228" w:rsidRDefault="00493876">
      <w:pPr>
        <w:widowControl/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7228" w:rsidRDefault="00493876">
      <w:pPr>
        <w:widowControl/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оценивать соответствие результата цели и условиям.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Эмоциональный интеллект</w:t>
      </w:r>
    </w:p>
    <w:p w:rsidR="00D37228" w:rsidRDefault="00493876">
      <w:pPr>
        <w:widowControl/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различать, называть и управлять собственными эмоциями и эмоциями других;</w:t>
      </w:r>
    </w:p>
    <w:p w:rsidR="00D37228" w:rsidRDefault="00493876">
      <w:pPr>
        <w:widowControl/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выявлять и анализировать причины эмоций;</w:t>
      </w:r>
    </w:p>
    <w:p w:rsidR="00D37228" w:rsidRDefault="00493876">
      <w:pPr>
        <w:widowControl/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ставить себя на место другого человека, понимать мотивы и намерения другого;</w:t>
      </w:r>
    </w:p>
    <w:p w:rsidR="00D37228" w:rsidRDefault="00493876">
      <w:pPr>
        <w:widowControl/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регулировать способ выражения эмоций.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Принимать себя и других</w:t>
      </w:r>
    </w:p>
    <w:p w:rsidR="00D37228" w:rsidRDefault="00493876">
      <w:pPr>
        <w:widowControl/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D37228" w:rsidRDefault="00493876">
      <w:pPr>
        <w:widowControl/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принимать себя и других, не осуждая;</w:t>
      </w:r>
    </w:p>
    <w:p w:rsidR="00D37228" w:rsidRDefault="00493876">
      <w:pPr>
        <w:widowControl/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открытость себе и другим;</w:t>
      </w:r>
    </w:p>
    <w:p w:rsidR="00D37228" w:rsidRDefault="00493876">
      <w:pPr>
        <w:widowControl/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bCs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осознавать невозможность контролировать всё вокруг.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bidi="ru-RU"/>
        </w:rPr>
        <w:t>ПРЕДМЕТНЫЕ РЕЗУЛЬТАТЫ</w:t>
      </w:r>
    </w:p>
    <w:p w:rsidR="00D37228" w:rsidRDefault="00D37228">
      <w:pPr>
        <w:spacing w:line="264" w:lineRule="auto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Предметные результаты освоения программы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bidi="ru-RU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(учебно-познавательной).</w:t>
      </w:r>
    </w:p>
    <w:p w:rsidR="00D37228" w:rsidRDefault="00D3722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bidi="ru-RU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(английскому) языку к концу обучения 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bidi="ru-RU"/>
        </w:rPr>
        <w:t>в 5 классе</w:t>
      </w:r>
      <w:r>
        <w:rPr>
          <w:rFonts w:ascii="Times New Roman" w:eastAsia="Times New Roman" w:hAnsi="Times New Roman" w:cs="Times New Roman"/>
          <w:bCs/>
          <w:szCs w:val="24"/>
          <w:lang w:bidi="ru-RU"/>
        </w:rPr>
        <w:t>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1) владеть основными видами речевой деятельности: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– до 1 минуты);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несплошные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тексты (таблицы) и понимать представленную в них информацию;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владеть орфографическими навыками: правильно писать изученные слова;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3) 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er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or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,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ist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,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sion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tion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, имена прилагательные с суффиксами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ful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, 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ian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an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, наречия с суффиксом -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ly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, имена прилагательные, имена существительные и наречия с отрицательным префиксом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un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-;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распознавать и употреблять в устной и письменной речи изученные синонимы и интернациональные слова;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4) 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распознавать и употреблять в устной и письменной речи: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предложения с несколькими обстоятельствами, следующими в определённом порядке;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Present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Past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Future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Simple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Tense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глаголы 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Cs w:val="24"/>
          <w:lang w:bidi="ru-RU"/>
        </w:rPr>
        <w:t>видо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>-временных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Present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Perfect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Tense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в повествовательных (утвердительных и отрицательных) и вопросительных предложениях;</w:t>
      </w:r>
    </w:p>
    <w:p w:rsidR="00D37228" w:rsidRDefault="00493876" w:rsidP="00976B81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имена существительные во множественном числе, в том числе имена существительные, имеющие форму только множественного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Cs w:val="24"/>
          <w:lang w:bidi="ru-RU"/>
        </w:rPr>
        <w:t>числа;имена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существительные с причастиями настоящего и прошедшего времени;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5) владеть социокультурными знаниями и умениями:</w:t>
      </w:r>
    </w:p>
    <w:p w:rsidR="00D37228" w:rsidRDefault="00493876" w:rsidP="00976B81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Cs w:val="24"/>
          <w:lang w:bidi="ru-RU"/>
        </w:rPr>
        <w:t>содержания;понимать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кратко представлять Россию и страны (стран) изучаемого языка;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6) владеть компенсаторными умениями: использовать при чтении и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bidi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bCs/>
          <w:szCs w:val="24"/>
          <w:lang w:bidi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37228" w:rsidRDefault="0049387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7) 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37228" w:rsidRPr="00976B81" w:rsidRDefault="00493876" w:rsidP="00976B81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Cs w:val="24"/>
          <w:lang w:bidi="ru-RU"/>
        </w:rPr>
        <w:t>8) использовать иноязычные словари и справочники, в том числе информационно-справочные системы в электронной форме</w:t>
      </w:r>
      <w:bookmarkStart w:id="2" w:name="_dx_frag_EndFragment"/>
      <w:bookmarkEnd w:id="2"/>
    </w:p>
    <w:p w:rsidR="00D37228" w:rsidRPr="00976B81" w:rsidRDefault="00493876">
      <w:pPr>
        <w:rPr>
          <w:rFonts w:ascii="Times New Roman" w:hAnsi="Times New Roman" w:cs="Times New Roman"/>
          <w:bCs/>
          <w:sz w:val="20"/>
          <w:szCs w:val="24"/>
          <w:lang w:bidi="ru-RU"/>
        </w:rPr>
      </w:pPr>
      <w:r w:rsidRPr="00976B81">
        <w:rPr>
          <w:rFonts w:ascii="Times New Roman" w:hAnsi="Times New Roman" w:cs="Times New Roman"/>
          <w:b/>
          <w:bCs/>
          <w:color w:val="000000"/>
          <w:sz w:val="20"/>
          <w:szCs w:val="24"/>
          <w:lang w:bidi="ru-RU"/>
        </w:rPr>
        <w:t xml:space="preserve">ТЕМАТИЧЕСКОЕ ПЛАНИРОВАНИЕ </w:t>
      </w:r>
    </w:p>
    <w:p w:rsidR="00D37228" w:rsidRPr="00976B81" w:rsidRDefault="004C38C8">
      <w:pPr>
        <w:ind w:left="120"/>
        <w:rPr>
          <w:rFonts w:ascii="Times New Roman" w:hAnsi="Times New Roman" w:cs="Times New Roman"/>
          <w:bCs/>
          <w:sz w:val="20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  <w:lang w:bidi="ru-RU"/>
        </w:rPr>
        <w:t xml:space="preserve"> 5 "В</w:t>
      </w:r>
      <w:proofErr w:type="gramStart"/>
      <w:r w:rsidR="00493876" w:rsidRPr="00976B81">
        <w:rPr>
          <w:rFonts w:ascii="Times New Roman" w:hAnsi="Times New Roman" w:cs="Times New Roman"/>
          <w:b/>
          <w:bCs/>
          <w:color w:val="000000"/>
          <w:sz w:val="20"/>
          <w:szCs w:val="24"/>
          <w:lang w:bidi="ru-RU"/>
        </w:rPr>
        <w:t>"  КЛАСС</w:t>
      </w:r>
      <w:proofErr w:type="gramEnd"/>
      <w:r w:rsidR="00493876" w:rsidRPr="00976B81">
        <w:rPr>
          <w:rFonts w:ascii="Times New Roman" w:hAnsi="Times New Roman" w:cs="Times New Roman"/>
          <w:b/>
          <w:bCs/>
          <w:color w:val="000000"/>
          <w:sz w:val="20"/>
          <w:szCs w:val="24"/>
          <w:lang w:bidi="ru-RU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61"/>
        <w:gridCol w:w="4155"/>
        <w:gridCol w:w="1398"/>
        <w:gridCol w:w="1598"/>
        <w:gridCol w:w="1692"/>
        <w:gridCol w:w="2599"/>
      </w:tblGrid>
      <w:tr w:rsidR="00D37228" w:rsidRPr="00976B81">
        <w:trPr>
          <w:trHeight w:val="144"/>
        </w:trPr>
        <w:tc>
          <w:tcPr>
            <w:tcW w:w="4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№ п/п </w:t>
            </w:r>
          </w:p>
          <w:p w:rsidR="00D37228" w:rsidRPr="00976B81" w:rsidRDefault="00D37228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Наименование разделов и тем программы </w:t>
            </w:r>
          </w:p>
          <w:p w:rsidR="00D37228" w:rsidRPr="00976B81" w:rsidRDefault="00D37228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Электронные (цифровые) образовательные ресурсы </w:t>
            </w:r>
          </w:p>
          <w:p w:rsidR="00D37228" w:rsidRPr="00976B81" w:rsidRDefault="00D37228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</w:tr>
      <w:tr w:rsidR="00D37228" w:rsidRPr="00976B81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Pr="00976B81" w:rsidRDefault="00D37228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Pr="00976B81" w:rsidRDefault="00D37228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Всего </w:t>
            </w:r>
          </w:p>
          <w:p w:rsidR="00D37228" w:rsidRPr="00976B81" w:rsidRDefault="00D37228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Контрольные работы </w:t>
            </w:r>
          </w:p>
          <w:p w:rsidR="00D37228" w:rsidRPr="00976B81" w:rsidRDefault="00D37228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Практические работы </w:t>
            </w:r>
          </w:p>
          <w:p w:rsidR="00D37228" w:rsidRPr="00976B81" w:rsidRDefault="00D37228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Pr="00976B81" w:rsidRDefault="00D37228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12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5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6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7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8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9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10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11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Природа: дикие и домашние животные. Погода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15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976B81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1</w:t>
            </w:r>
            <w:r w:rsidR="00493876"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12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Родной город (село). Транспорт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0 </w:t>
            </w: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13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14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4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Библиотека ЦОК </w:t>
            </w:r>
            <w:hyperlink r:id="rId15">
              <w:r w:rsidRPr="00976B81">
                <w:rPr>
                  <w:rFonts w:ascii="Times New Roman" w:hAnsi="Times New Roman" w:cs="Times New Roman"/>
                  <w:bCs/>
                  <w:color w:val="0000FF"/>
                  <w:sz w:val="20"/>
                  <w:szCs w:val="24"/>
                  <w:u w:val="single"/>
                  <w:lang w:bidi="ru-RU"/>
                </w:rPr>
                <w:t>https://m.edsoo.ru/7f413cd2</w:t>
              </w:r>
            </w:hyperlink>
          </w:p>
        </w:tc>
      </w:tr>
      <w:tr w:rsidR="00D37228" w:rsidRPr="00976B81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101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 w:rsidP="00976B81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</w:t>
            </w:r>
            <w:r w:rsidR="00976B81"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  <w:r w:rsidRPr="00976B8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bidi="ru-RU"/>
              </w:rPr>
              <w:t xml:space="preserve"> 0 </w:t>
            </w: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4"/>
                <w:lang w:bidi="ru-RU"/>
              </w:rPr>
            </w:pPr>
          </w:p>
        </w:tc>
      </w:tr>
    </w:tbl>
    <w:p w:rsidR="00D37228" w:rsidRDefault="00D37228">
      <w:pPr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D37228">
      <w:pPr>
        <w:rPr>
          <w:rFonts w:ascii="Times New Roman" w:hAnsi="Times New Roman" w:cs="Times New Roman"/>
          <w:bCs/>
          <w:szCs w:val="24"/>
          <w:lang w:bidi="ru-RU"/>
        </w:rPr>
      </w:pPr>
    </w:p>
    <w:p w:rsidR="00D37228" w:rsidRDefault="00493876">
      <w:pPr>
        <w:ind w:left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ПОУРОЧНОЕ ПЛАНИРОВАНИЕ </w:t>
      </w:r>
    </w:p>
    <w:p w:rsidR="00D37228" w:rsidRDefault="00493876">
      <w:pPr>
        <w:ind w:left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5</w:t>
      </w:r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 xml:space="preserve"> "</w:t>
      </w:r>
      <w:r w:rsidR="004C38C8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В</w:t>
      </w:r>
      <w:r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"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705"/>
        <w:gridCol w:w="3749"/>
        <w:gridCol w:w="1013"/>
        <w:gridCol w:w="1716"/>
        <w:gridCol w:w="1779"/>
        <w:gridCol w:w="1333"/>
        <w:gridCol w:w="2873"/>
      </w:tblGrid>
      <w:tr w:rsidR="00D37228">
        <w:trPr>
          <w:trHeight w:val="144"/>
        </w:trPr>
        <w:tc>
          <w:tcPr>
            <w:tcW w:w="40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№ п/п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Тема урока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Дата изучения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Default="00D37228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Default="00D37228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Всего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Контрольные работы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Практические работы </w:t>
            </w:r>
          </w:p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Default="00D37228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37228" w:rsidRDefault="00D37228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 (члены моей семьи)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https://m.edsoo.ru/83514d30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 (представление членов моей семьи)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04.09.2024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https://m.edsoo.ru/83514d30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 (наши любимые занятия)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https://m.edsoo.ru/835159e2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 (проводим время вместе)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https://m.edsoo.ru/83515bcc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https://m.edsoo.ru/83514efc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https://m.edsoo.ru/8351712a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семья. Мои друзья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https://m.edsoo.ru/8351609a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Моя семья. Мои друзья (мои вещи, одежда)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18.09.2024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https://m.edsoo.ru/83518002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Мои друзья (взаимоотношения с друзьями)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https://m.edsoo.ru/83515ea6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Мои друзья (совместные занятия)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https://m.edsoo.ru/83516252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25.09.2024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Члены семьи: описание внешности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2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https://m.edsoo.ru/8351655e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Члены семьи: описание характера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02.10.2024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2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https://m.edsoo.ru/835163f6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Мои друзья: описание внешности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29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https://m.edsoo.ru/83516c0c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Мои друзья: описание характера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0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https://m.edsoo.ru/83516dba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09.10.2024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16.10.2024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1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https://m.edsoo.ru/8351997a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2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https://m.edsoo.ru/8351760c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23.10.2024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Мое свободное время (театр)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3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https://m.edsoo.ru/835196d2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Мое свободное время (кино)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06.11.24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4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https://m.edsoo.ru/83518174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07.11.24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5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https://m.edsoo.ru/83518174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Здоровый образ жизни (распорядок дня)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12.11.24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6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https://m.edsoo.ru/8351a618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13.11.24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14.11.24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https://m.edsoo.ru/835197fe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20.11.24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https://m.edsoo.ru/83518e12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21.11.24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39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https://m.edsoo.ru/835193e4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26.11.24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27.11.24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Покупки (одежда, обувь)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28.11.24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0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https://m.edsoo.ru/83518cbe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Покупки (продукты питания)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02.12.24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Покупки (сувениры)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03.12.24.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1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https://m.edsoo.ru/8351c5bc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Покупки (мои любимые магазины)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04.12.24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09.12.24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"Покупки: одежда, обувь и продукты питания"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10.12.24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Школа, школьная жизнь (школьные предметы)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11.12.24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2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https://m.edsoo.ru/83519f10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Школа, школьная жизнь (мой любимый предмет)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16.12.24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3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https://m.edsoo.ru/83519f10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Школа, школьная жизнь (расписание уроков)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17.12.24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4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https://m.edsoo.ru/83519df8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18.12.24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5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https://m.edsoo.ru/8351a780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23.12.24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6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4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https://m.edsoo.ru/83519ab0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24.12.24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https://m.edsoo.ru/8351b19e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25.12.24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49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https://m.edsoo.ru/8351b540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976B81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28.12.24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 w:rsidP="00976B81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13.01.25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Каникулы (виды путешествий)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14.01.25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50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51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52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https://m.edsoo.ru/8351c2b0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Каникулы (путешествуем в разное время года)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15.01.25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53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https://m.edsoo.ru/8351d552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20.01.25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54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https://m.edsoo.ru/8351d552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Каникулы (активные виды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21.01.25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55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https://m.edsoo.ru/8351c896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Каникулы (детский лагерь)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22.01.25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56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https://m.edsoo.ru/8351dc1e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Виды отдыха (активности)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27.01.25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5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5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59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https://m.edsoo.ru/8351d6e2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Виды отдыха (поход)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28.01.25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29.01.25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"Каникулы в различное время года. Виды отдыха"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03.02.25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(дикие животные)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04.02.25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(домашние животные)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05.02.25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0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https://m.edsoo.ru/8351e452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(описание диких животных)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10.02.25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(животные в зоопарке)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11.02.25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1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https://m.edsoo.ru/8351d6e2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(описание домашних животных)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12.02.25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(животные России)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17.02.25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2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https://m.edsoo.ru/83520130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18.02.25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3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https://m.edsoo.ru/83520130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Природа. (насекомые)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19.02.25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Погода. (говорим о погоде)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24.02.25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4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https://m.edsoo.ru/835182d2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Погода в разные времена года, месяцы.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25.02.25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5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https://m.edsoo.ru/83518444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Погода. (моё любимое время года)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26.02.25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Погода (различные погодные явления)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03.03.25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6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https://m.edsoo.ru/8351e01a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Одеваемся по погоде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04.03.25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https://m.edsoo.ru/83518cbe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976B81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Контроль</w:t>
            </w:r>
            <w:r w:rsidR="00493876" w:rsidRPr="00976B8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по теме "Природа: дикие и домашние животные. Погода"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6B8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976B81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6B81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D3722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Pr="00976B81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6B81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05.03.25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"Природа: дикие и домашние животные. Погода"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10.03.25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11.03.25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6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69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https://m.edsoo.ru/8351e6e6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Родной город (село). (типы домов)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12.03.25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0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71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https://m.edsoo.ru/8351e59c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Родной город (село). (в квартире, в доме)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17.03.25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18.03.25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19.03.25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2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https://m.edsoo.ru/8351fdd4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Виды транспорта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02.04.25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3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https://m.edsoo.ru/8351c134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79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"Родной город (село). Транспорт"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03.04.25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"Родной город (село). Транспорт"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08.04.25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09.04.25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Родная страна. (культура и традиции)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10.04.25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4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https://m.edsoo.ru/83520266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Родная страна. (национальные обычаи)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15.04.25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Родная страна. (праздники)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16.04.25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17.04.25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5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https://m.edsoo.ru/8351f3c0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Родная страна (народное творчество)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22.04.25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23.04.25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6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https://m.edsoo.ru/8351f4f6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24.04.25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7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7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79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80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81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https://m.edsoo.ru/8352000e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29.04.25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06.05.25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07.05.25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28.04.25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 страны изучаемого языка (традиции)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30.04.25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82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https://m.edsoo.ru/83520266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 страны изучаемого языка (сувениры)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05.05.25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83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https://m.edsoo.ru/8351c5bc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07.05.25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12.05.25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14.05.25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16.05.25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84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https://m.edsoo.ru/8352075c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19.05.25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85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hyperlink r:id="rId86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https://m.edsoo.ru/8351745e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Обобщение по теме "Выдающиеся люди родной страны и страны (стран) изучаемого языка: писатели,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поэты"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21.05.25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87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https://m.edsoo.ru/83520dce</w:t>
              </w:r>
            </w:hyperlink>
          </w:p>
        </w:tc>
      </w:tr>
      <w:tr w:rsidR="00D37228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1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26.05.25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ЦОК </w:t>
            </w:r>
            <w:hyperlink r:id="rId88">
              <w:r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</w:rPr>
                <w:t>https://m.edsoo.ru/83520dce</w:t>
              </w:r>
            </w:hyperlink>
          </w:p>
        </w:tc>
      </w:tr>
      <w:tr w:rsidR="00D37228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="00976B81">
              <w:rPr>
                <w:rFonts w:ascii="Times New Roman" w:hAnsi="Times New Roman" w:cs="Times New Roman"/>
                <w:bCs/>
                <w:color w:val="000000"/>
                <w:szCs w:val="24"/>
                <w:lang w:bidi="ru-RU"/>
              </w:rPr>
              <w:t>5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493876">
            <w:pPr>
              <w:ind w:left="13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7228" w:rsidRDefault="00D37228">
            <w:pPr>
              <w:spacing w:after="20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D37228" w:rsidRDefault="00D37228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1" w:rsidRDefault="00976B81">
            <w:pPr>
              <w:rPr>
                <w:rFonts w:ascii="Times" w:hAnsi="Times"/>
                <w:sz w:val="28"/>
              </w:rPr>
            </w:pPr>
          </w:p>
        </w:tc>
      </w:tr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</w:t>
            </w:r>
          </w:p>
          <w:p w:rsidR="00976B81" w:rsidRDefault="00976B81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26.09</w:t>
            </w:r>
          </w:p>
        </w:tc>
      </w:tr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16</w:t>
            </w:r>
            <w:r>
              <w:rPr>
                <w:rFonts w:ascii="Times" w:hAnsi="Times"/>
                <w:sz w:val="28"/>
              </w:rPr>
              <w:t>.10</w:t>
            </w:r>
          </w:p>
        </w:tc>
      </w:tr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25.12</w:t>
            </w:r>
          </w:p>
        </w:tc>
      </w:tr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05.02</w:t>
            </w:r>
          </w:p>
        </w:tc>
      </w:tr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26.05</w:t>
            </w:r>
          </w:p>
        </w:tc>
      </w:tr>
      <w:tr w:rsidR="00976B81" w:rsidTr="00976B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1" w:rsidRDefault="00976B81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1" w:rsidRDefault="00976B8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1" w:rsidRDefault="00976B81">
            <w:pPr>
              <w:rPr>
                <w:rFonts w:ascii="Times" w:hAnsi="Times"/>
                <w:sz w:val="28"/>
              </w:rPr>
            </w:pPr>
          </w:p>
        </w:tc>
      </w:tr>
    </w:tbl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/>
    <w:p w:rsidR="00976B81" w:rsidRDefault="00976B81" w:rsidP="00976B81">
      <w:pPr>
        <w:spacing w:line="276" w:lineRule="auto"/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УЧЕБНО</w:t>
      </w:r>
      <w:r>
        <w:rPr>
          <w:rFonts w:ascii="Times" w:eastAsia="Times New Roman" w:hAnsi="Times" w:cs="Times New Roman"/>
          <w:b/>
          <w:color w:val="000000"/>
          <w:szCs w:val="24"/>
        </w:rPr>
        <w:t>-</w:t>
      </w:r>
      <w:r>
        <w:rPr>
          <w:rFonts w:ascii="Cambria" w:eastAsia="Times New Roman" w:hAnsi="Cambria" w:cs="Cambria"/>
          <w:b/>
          <w:color w:val="000000"/>
          <w:szCs w:val="24"/>
        </w:rPr>
        <w:t>МЕТОДИЧЕСКОЕ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ОБЕСПЕЧЕНИЕ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ОБРАЗОВАТЕЛЬНОГО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ПРОЦЕССА</w:t>
      </w:r>
    </w:p>
    <w:p w:rsidR="00976B81" w:rsidRDefault="00976B81" w:rsidP="00976B81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ОБЯЗАТЕЛЬНЫЕ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УЧЕБНЫЕ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УЧЕНИКА</w:t>
      </w:r>
    </w:p>
    <w:p w:rsidR="00976B81" w:rsidRDefault="00976B81" w:rsidP="00976B8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Книга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Spotlight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 New Roman"/>
          <w:szCs w:val="24"/>
        </w:rPr>
        <w:t>5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 New Roman"/>
          <w:szCs w:val="24"/>
        </w:rPr>
        <w:t>5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</w:t>
      </w:r>
      <w:r>
        <w:rPr>
          <w:rFonts w:ascii="Times" w:eastAsia="Times New Roman" w:hAnsi="Times" w:cs="Times New Roman"/>
          <w:szCs w:val="24"/>
        </w:rPr>
        <w:t>20</w:t>
      </w:r>
      <w:r>
        <w:rPr>
          <w:rFonts w:ascii="Times" w:eastAsia="Times New Roman" w:hAnsi="Times" w:cs="Times New Roman"/>
          <w:szCs w:val="24"/>
        </w:rPr>
        <w:t>23</w:t>
      </w:r>
    </w:p>
    <w:p w:rsidR="00976B81" w:rsidRDefault="00976B81" w:rsidP="00976B8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контрольных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заданий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</w:t>
      </w:r>
      <w:proofErr w:type="gramStart"/>
      <w:r>
        <w:rPr>
          <w:rFonts w:ascii="Times" w:eastAsia="Times New Roman" w:hAnsi="Times" w:cs="Times New Roman"/>
          <w:szCs w:val="24"/>
        </w:rPr>
        <w:t>5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 </w:t>
      </w:r>
      <w:r>
        <w:rPr>
          <w:rFonts w:ascii="Cambria" w:eastAsia="Times New Roman" w:hAnsi="Cambria" w:cs="Cambria"/>
          <w:szCs w:val="24"/>
        </w:rPr>
        <w:t>для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 New Roman"/>
          <w:szCs w:val="24"/>
        </w:rPr>
        <w:t>5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.-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976B81" w:rsidRDefault="00976B81" w:rsidP="00976B8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proofErr w:type="spellStart"/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Учебник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Spotlight-5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6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976B81" w:rsidRDefault="00976B81" w:rsidP="00976B8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Calibri" w:hAnsi="Cambria" w:cs="Cambria"/>
          <w:szCs w:val="24"/>
        </w:rPr>
        <w:t>Словари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англо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русские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русско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английские</w:t>
      </w:r>
    </w:p>
    <w:p w:rsidR="00976B81" w:rsidRDefault="00976B81" w:rsidP="00976B81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4"/>
          <w:szCs w:val="24"/>
        </w:rPr>
      </w:pPr>
    </w:p>
    <w:p w:rsidR="00976B81" w:rsidRDefault="00976B81" w:rsidP="00976B81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</w:p>
    <w:p w:rsidR="00976B81" w:rsidRDefault="00976B81" w:rsidP="00976B8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Голицынский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2020</w:t>
      </w:r>
    </w:p>
    <w:p w:rsidR="00976B81" w:rsidRDefault="00976B81" w:rsidP="00976B8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Дроздова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Т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Берестова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И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Маилова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Г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EnglishGrammar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>, 2021</w:t>
      </w:r>
    </w:p>
    <w:p w:rsidR="00976B81" w:rsidRDefault="00976B81" w:rsidP="00976B8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Гацкевич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2022</w:t>
      </w:r>
    </w:p>
    <w:p w:rsidR="00976B81" w:rsidRDefault="00976B81" w:rsidP="00976B8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Журнал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Иностранные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языки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школе</w:t>
      </w:r>
      <w:r>
        <w:rPr>
          <w:rFonts w:ascii="Times" w:eastAsia="Times New Roman" w:hAnsi="Times" w:cs="Times"/>
          <w:szCs w:val="24"/>
        </w:rPr>
        <w:t>»</w:t>
      </w:r>
    </w:p>
    <w:p w:rsidR="00976B81" w:rsidRDefault="00976B81" w:rsidP="00976B81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4"/>
          <w:szCs w:val="24"/>
        </w:rPr>
      </w:pPr>
    </w:p>
    <w:p w:rsidR="00976B81" w:rsidRDefault="00976B81" w:rsidP="00976B81">
      <w:pPr>
        <w:spacing w:line="480" w:lineRule="auto"/>
        <w:ind w:left="851" w:right="536"/>
        <w:rPr>
          <w:rFonts w:ascii="Times" w:eastAsia="Times New Roman" w:hAnsi="Times" w:cs="Times New Roman"/>
          <w:sz w:val="24"/>
          <w:szCs w:val="24"/>
        </w:rPr>
      </w:pPr>
      <w:r>
        <w:rPr>
          <w:rFonts w:ascii="Cambria" w:eastAsia="Times New Roman" w:hAnsi="Cambria" w:cs="Cambria"/>
          <w:b/>
          <w:color w:val="000000"/>
          <w:sz w:val="24"/>
          <w:szCs w:val="24"/>
        </w:rPr>
        <w:t>ЦИФРОВЫЕ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ОБРАЗОВАТЕЛЬНЫЕ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И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СЕТИ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ИНТЕРНЕТ</w:t>
      </w:r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1. </w:t>
      </w:r>
      <w:r>
        <w:rPr>
          <w:rFonts w:ascii="Cambria" w:eastAsia="Times New Roman" w:hAnsi="Cambria" w:cs="Cambria"/>
          <w:sz w:val="24"/>
          <w:szCs w:val="24"/>
        </w:rPr>
        <w:t>Единая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коллекция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Цифровых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Образовательных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Ресурсов</w:t>
      </w:r>
      <w:r>
        <w:rPr>
          <w:rFonts w:ascii="Times" w:eastAsia="Times New Roman" w:hAnsi="Times" w:cs="Times New Roman"/>
          <w:sz w:val="24"/>
          <w:szCs w:val="24"/>
        </w:rPr>
        <w:t xml:space="preserve">. </w:t>
      </w:r>
      <w:r>
        <w:rPr>
          <w:rFonts w:ascii="Times" w:eastAsia="Times New Roman" w:hAnsi="Times" w:cs="Times"/>
          <w:sz w:val="24"/>
          <w:szCs w:val="24"/>
        </w:rPr>
        <w:t>–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Режим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доступа</w:t>
      </w:r>
      <w:r>
        <w:rPr>
          <w:rFonts w:ascii="Times" w:eastAsia="Times New Roman" w:hAnsi="Times" w:cs="Times New Roman"/>
          <w:sz w:val="24"/>
          <w:szCs w:val="24"/>
        </w:rPr>
        <w:t xml:space="preserve">:  </w:t>
      </w:r>
      <w:hyperlink r:id="rId89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http://school-collection.edu.ru</w:t>
        </w:r>
      </w:hyperlink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bCs/>
          <w:color w:val="000000"/>
          <w:sz w:val="18"/>
          <w:szCs w:val="24"/>
        </w:rPr>
        <w:t xml:space="preserve">Библиотека ЦОК </w:t>
      </w:r>
      <w:hyperlink r:id="rId90" w:history="1">
        <w:r>
          <w:rPr>
            <w:rStyle w:val="a4"/>
            <w:rFonts w:ascii="Times New Roman" w:hAnsi="Times New Roman"/>
            <w:bCs/>
            <w:sz w:val="16"/>
          </w:rPr>
          <w:t>https://m.edsoo.ru/7f415104</w:t>
        </w:r>
      </w:hyperlink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t>3.</w:t>
      </w:r>
      <w:hyperlink r:id="rId91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http://fcior.edu.ru/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федеральный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школьных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цифровых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образовательных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ресурсов</w:t>
      </w:r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4. </w:t>
      </w:r>
      <w:hyperlink r:id="rId92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http://festival.september.ru/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фестиваль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педагогических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идей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" w:eastAsia="Times New Roman" w:hAnsi="Times" w:cs="Times"/>
          <w:color w:val="0000FF"/>
          <w:sz w:val="24"/>
          <w:szCs w:val="24"/>
          <w:u w:val="single"/>
        </w:rPr>
        <w:t>«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Открытый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урок</w:t>
      </w:r>
      <w:r>
        <w:rPr>
          <w:rFonts w:ascii="Times" w:eastAsia="Times New Roman" w:hAnsi="Times" w:cs="Times"/>
          <w:color w:val="0000FF"/>
          <w:sz w:val="24"/>
          <w:szCs w:val="24"/>
          <w:u w:val="single"/>
        </w:rPr>
        <w:t>»</w:t>
      </w:r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>5.</w:t>
      </w:r>
      <w:hyperlink r:id="rId93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http://infourok.ru-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ведущий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образовательный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России</w:t>
      </w:r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>6.</w:t>
      </w:r>
      <w:hyperlink r:id="rId94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http://nsportal.ru-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социальная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сеть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работников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образования</w:t>
      </w:r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.7 </w:t>
      </w:r>
      <w:hyperlink r:id="rId95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http://multiurok.ru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–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интернет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для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учителя</w:t>
      </w:r>
    </w:p>
    <w:p w:rsidR="00976B81" w:rsidRDefault="00976B81" w:rsidP="00976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8. </w:t>
      </w:r>
      <w:hyperlink r:id="rId96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http://www.parebrik.ru-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материал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применении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современных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технологий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. </w:t>
      </w:r>
    </w:p>
    <w:p w:rsidR="00976B81" w:rsidRDefault="00976B81" w:rsidP="00976B8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9.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информационный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портал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ОГЭ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 </w:t>
      </w:r>
      <w:hyperlink r:id="rId97" w:history="1"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www</w:t>
        </w:r>
        <w:r>
          <w:rPr>
            <w:rStyle w:val="a4"/>
            <w:rFonts w:ascii="Times" w:eastAsia="Times New Roman" w:hAnsi="Times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gia</w:t>
        </w:r>
        <w:proofErr w:type="spellEnd"/>
        <w:r>
          <w:rPr>
            <w:rStyle w:val="a4"/>
            <w:rFonts w:ascii="Times" w:eastAsia="Times New Roman" w:hAnsi="Times" w:cs="Times New Roman"/>
            <w:sz w:val="24"/>
            <w:szCs w:val="24"/>
            <w:lang w:bidi="en-US"/>
          </w:rPr>
          <w:t>.</w:t>
        </w:r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ru</w:t>
        </w:r>
      </w:hyperlink>
    </w:p>
    <w:p w:rsidR="00976B81" w:rsidRDefault="00976B81" w:rsidP="00976B8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eastAsia="en-US" w:bidi="en-US"/>
        </w:rPr>
      </w:pPr>
      <w:r>
        <w:rPr>
          <w:rFonts w:ascii="Times" w:eastAsia="Times New Roman" w:hAnsi="Times" w:cs="Times New Roman"/>
          <w:sz w:val="24"/>
          <w:szCs w:val="24"/>
        </w:rPr>
        <w:t>10.</w:t>
      </w:r>
      <w:hyperlink r:id="rId98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www.fipi.ru-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Федеральный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педагогических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измерений</w:t>
      </w:r>
    </w:p>
    <w:p w:rsidR="00976B81" w:rsidRDefault="00976B81" w:rsidP="00976B8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sz w:val="24"/>
          <w:szCs w:val="24"/>
        </w:rPr>
        <w:t>11.</w:t>
      </w:r>
      <w:hyperlink r:id="rId99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www.mathgia.ru-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открытый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сегмент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Федерального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банка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тестовых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заданий</w:t>
      </w:r>
    </w:p>
    <w:p w:rsidR="00976B81" w:rsidRDefault="00976B81" w:rsidP="00976B8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sz w:val="24"/>
          <w:szCs w:val="24"/>
        </w:rPr>
        <w:t>12.</w:t>
      </w:r>
      <w:hyperlink r:id="rId100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www.mioo.ru-</w:t>
        </w:r>
        <w:r>
          <w:rPr>
            <w:rStyle w:val="a4"/>
            <w:rFonts w:ascii="Cambria" w:eastAsia="Calibri" w:hAnsi="Cambria" w:cs="Cambria"/>
            <w:sz w:val="24"/>
            <w:szCs w:val="24"/>
            <w:lang w:bidi="en-US"/>
          </w:rPr>
          <w:t>Московский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открытого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образования</w:t>
      </w:r>
    </w:p>
    <w:p w:rsidR="00976B81" w:rsidRDefault="00976B81" w:rsidP="00976B81">
      <w:pPr>
        <w:ind w:left="851" w:right="536"/>
        <w:rPr>
          <w:rFonts w:ascii="Times" w:eastAsiaTheme="minorHAnsi" w:hAnsi="Times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13.www.prosveschenie.ru</w:t>
      </w:r>
    </w:p>
    <w:p w:rsidR="00976B81" w:rsidRDefault="00976B81"/>
    <w:sectPr w:rsidR="00976B81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4DF38B"/>
    <w:multiLevelType w:val="hybridMultilevel"/>
    <w:tmpl w:val="EA765034"/>
    <w:lvl w:ilvl="0" w:tplc="3C51A293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4DD06AED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70888193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34CA99F7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6BDEC6D0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4C9DCAF7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2A259B8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5E233A2B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5267DA5E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3" w15:restartNumberingAfterBreak="0">
    <w:nsid w:val="057CB9F8"/>
    <w:multiLevelType w:val="hybridMultilevel"/>
    <w:tmpl w:val="D6BEB6CA"/>
    <w:lvl w:ilvl="0" w:tplc="33423527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46A3BFEA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1A41BD02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79B0CC02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7F5D04DF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73ECEDD1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6A1FBFCD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2E1A7307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4F2D4E81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4" w15:restartNumberingAfterBreak="0">
    <w:nsid w:val="0ABA75D0"/>
    <w:multiLevelType w:val="hybridMultilevel"/>
    <w:tmpl w:val="CC72CA56"/>
    <w:lvl w:ilvl="0" w:tplc="24FBA0E7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4B3DC712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0326BB1E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51AD6AE2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13C689AA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6E8E55F1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1E0A25F5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022EDF8E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0B590DB2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5" w15:restartNumberingAfterBreak="0">
    <w:nsid w:val="243CE0A0"/>
    <w:multiLevelType w:val="hybridMultilevel"/>
    <w:tmpl w:val="9482B15E"/>
    <w:lvl w:ilvl="0" w:tplc="0722B4F7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67709985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1F1AB086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580AD927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6A083727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6AB489A7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45A0C86C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0D656709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4ED414EA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6" w15:restartNumberingAfterBreak="0">
    <w:nsid w:val="269F3517"/>
    <w:multiLevelType w:val="hybridMultilevel"/>
    <w:tmpl w:val="02AAA558"/>
    <w:lvl w:ilvl="0" w:tplc="76465668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74C41269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1B7E01FA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7A2254D8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6A56DC29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3C4A860B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1E9349A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2DA6B9D1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12E57419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7" w15:restartNumberingAfterBreak="0">
    <w:nsid w:val="27A4F6F8"/>
    <w:multiLevelType w:val="hybridMultilevel"/>
    <w:tmpl w:val="90B02884"/>
    <w:lvl w:ilvl="0" w:tplc="1DCB8654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7498307B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194F57C8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0CAF12CC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7A5B6399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04E2E74D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36135E42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2AB13DD8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1490E5B1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8" w15:restartNumberingAfterBreak="0">
    <w:nsid w:val="2A908799"/>
    <w:multiLevelType w:val="hybridMultilevel"/>
    <w:tmpl w:val="6AE66772"/>
    <w:lvl w:ilvl="0" w:tplc="2C96A7E4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68456D36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2C220395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7D329D43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761CAEDC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737E6FD6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686B4773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748A58DC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56A7971F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9" w15:restartNumberingAfterBreak="0">
    <w:nsid w:val="2DE74E99"/>
    <w:multiLevelType w:val="hybridMultilevel"/>
    <w:tmpl w:val="B0AAEDD4"/>
    <w:lvl w:ilvl="0" w:tplc="4F41203F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35754A14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53AA10DA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308C5A93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3A00B431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67D95899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F5B7CF5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24463737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6B285F82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0" w15:restartNumberingAfterBreak="0">
    <w:nsid w:val="391EBF7E"/>
    <w:multiLevelType w:val="hybridMultilevel"/>
    <w:tmpl w:val="E1168EEE"/>
    <w:lvl w:ilvl="0" w:tplc="3A50D56B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255D0B5B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1EEBF772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54C9F00F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7463578A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3321581E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DF37200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5B34A49C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1D8FB086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1" w15:restartNumberingAfterBreak="0">
    <w:nsid w:val="3DDFD1D0"/>
    <w:multiLevelType w:val="hybridMultilevel"/>
    <w:tmpl w:val="D842F5FE"/>
    <w:lvl w:ilvl="0" w:tplc="215A9235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223D0785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223D6E05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1FECE5CF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6017F063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10BB0C7D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170E14B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3ED3FA1C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0DFAE647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2" w15:restartNumberingAfterBreak="0">
    <w:nsid w:val="4BAB2375"/>
    <w:multiLevelType w:val="hybridMultilevel"/>
    <w:tmpl w:val="7C6CE0C6"/>
    <w:lvl w:ilvl="0" w:tplc="0EC36997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47DB7A94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15812FF5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4219A80E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004FFA0E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3A2BCB4C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6074A25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5EC65E06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6CF98A65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3" w15:restartNumberingAfterBreak="0">
    <w:nsid w:val="5556E834"/>
    <w:multiLevelType w:val="hybridMultilevel"/>
    <w:tmpl w:val="71EABDD6"/>
    <w:lvl w:ilvl="0" w:tplc="1F0F3B5C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153637A5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6B932AB2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45B8A4EE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0C0DB492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123CE5A5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5A6E8C75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6F80713C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7D0DF9DA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4" w15:restartNumberingAfterBreak="0">
    <w:nsid w:val="5E5A597C"/>
    <w:multiLevelType w:val="hybridMultilevel"/>
    <w:tmpl w:val="E2E8A484"/>
    <w:lvl w:ilvl="0" w:tplc="6FDB0BB7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27383D5B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37E62B5B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65F2E7F9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4E03B133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32713792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7DD59863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022FC20B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095EB108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5" w15:restartNumberingAfterBreak="0">
    <w:nsid w:val="638CCF04"/>
    <w:multiLevelType w:val="hybridMultilevel"/>
    <w:tmpl w:val="15526D60"/>
    <w:lvl w:ilvl="0" w:tplc="37BBA0AD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69475EA2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5CD974DA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40B4E19C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5C177798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6EAD7AC2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7061BC64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0690FAA5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2EB01667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6" w15:restartNumberingAfterBreak="0">
    <w:nsid w:val="639C9B24"/>
    <w:multiLevelType w:val="hybridMultilevel"/>
    <w:tmpl w:val="38DEF338"/>
    <w:lvl w:ilvl="0" w:tplc="55E964EF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58ECAAA4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3CA348A9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53BED480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57678E56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491BD183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07CB4C82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05D51DBE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4A0FAFF0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7" w15:restartNumberingAfterBreak="0">
    <w:nsid w:val="79B6B437"/>
    <w:multiLevelType w:val="hybridMultilevel"/>
    <w:tmpl w:val="3A0AF178"/>
    <w:lvl w:ilvl="0" w:tplc="08325306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0C39F3FA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0DEDA9C2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478D9028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325269F3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76662CBA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4A73BDCD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2F9441C4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7AB4965C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8" w15:restartNumberingAfterBreak="0">
    <w:nsid w:val="7CE5AFE9"/>
    <w:multiLevelType w:val="hybridMultilevel"/>
    <w:tmpl w:val="F2EC09E2"/>
    <w:lvl w:ilvl="0" w:tplc="1DEDAD5B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7913B923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7EA7638B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27FF9223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11B70E65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75CC834B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65A2EEEA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13D7E6E7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5C69ED6B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abstractNum w:abstractNumId="19" w15:restartNumberingAfterBreak="0">
    <w:nsid w:val="7F90788F"/>
    <w:multiLevelType w:val="hybridMultilevel"/>
    <w:tmpl w:val="78C4643A"/>
    <w:lvl w:ilvl="0" w:tplc="3E114EB2">
      <w:start w:val="1"/>
      <w:numFmt w:val="bullet"/>
      <w:lvlText w:val="·"/>
      <w:lvlJc w:val="left"/>
      <w:pPr>
        <w:widowControl w:val="0"/>
        <w:ind w:left="720" w:hanging="360"/>
      </w:pPr>
      <w:rPr>
        <w:rFonts w:ascii="Symbol" w:eastAsia="Times New Roman" w:hAnsi="Symbol" w:cs="Symbol"/>
      </w:rPr>
    </w:lvl>
    <w:lvl w:ilvl="1" w:tplc="513CCC65">
      <w:start w:val="1"/>
      <w:numFmt w:val="bullet"/>
      <w:lvlText w:val="o"/>
      <w:lvlJc w:val="left"/>
      <w:pPr>
        <w:widowControl w:val="0"/>
        <w:ind w:left="1440" w:hanging="360"/>
      </w:pPr>
      <w:rPr>
        <w:rFonts w:ascii="Symbol" w:hAnsi="Symbol"/>
      </w:rPr>
    </w:lvl>
    <w:lvl w:ilvl="2" w:tplc="73D638BB">
      <w:start w:val="1"/>
      <w:numFmt w:val="bullet"/>
      <w:lvlText w:val="·"/>
      <w:lvlJc w:val="left"/>
      <w:pPr>
        <w:widowControl w:val="0"/>
        <w:ind w:left="2160" w:hanging="360"/>
      </w:pPr>
      <w:rPr>
        <w:rFonts w:ascii="Symbol" w:hAnsi="Symbol"/>
      </w:rPr>
    </w:lvl>
    <w:lvl w:ilvl="3" w:tplc="3A0AE999">
      <w:start w:val="1"/>
      <w:numFmt w:val="bullet"/>
      <w:lvlText w:val="o"/>
      <w:lvlJc w:val="left"/>
      <w:pPr>
        <w:widowControl w:val="0"/>
        <w:ind w:left="2880" w:hanging="360"/>
      </w:pPr>
      <w:rPr>
        <w:rFonts w:ascii="Symbol" w:hAnsi="Symbol"/>
      </w:rPr>
    </w:lvl>
    <w:lvl w:ilvl="4" w:tplc="49E21F60">
      <w:start w:val="1"/>
      <w:numFmt w:val="bullet"/>
      <w:lvlText w:val="·"/>
      <w:lvlJc w:val="left"/>
      <w:pPr>
        <w:widowControl w:val="0"/>
        <w:ind w:left="3600" w:hanging="360"/>
      </w:pPr>
      <w:rPr>
        <w:rFonts w:ascii="Symbol" w:hAnsi="Symbol"/>
      </w:rPr>
    </w:lvl>
    <w:lvl w:ilvl="5" w:tplc="0DF16CEC">
      <w:start w:val="1"/>
      <w:numFmt w:val="bullet"/>
      <w:lvlText w:val="o"/>
      <w:lvlJc w:val="left"/>
      <w:pPr>
        <w:widowControl w:val="0"/>
        <w:ind w:left="4320" w:hanging="360"/>
      </w:pPr>
      <w:rPr>
        <w:rFonts w:ascii="Symbol" w:hAnsi="Symbol"/>
      </w:rPr>
    </w:lvl>
    <w:lvl w:ilvl="6" w:tplc="247EA701">
      <w:start w:val="1"/>
      <w:numFmt w:val="bullet"/>
      <w:lvlText w:val="·"/>
      <w:lvlJc w:val="left"/>
      <w:pPr>
        <w:widowControl w:val="0"/>
        <w:ind w:left="5040" w:hanging="360"/>
      </w:pPr>
      <w:rPr>
        <w:rFonts w:ascii="Symbol" w:hAnsi="Symbol"/>
      </w:rPr>
    </w:lvl>
    <w:lvl w:ilvl="7" w:tplc="27C3CF8C">
      <w:start w:val="1"/>
      <w:numFmt w:val="bullet"/>
      <w:lvlText w:val="o"/>
      <w:lvlJc w:val="left"/>
      <w:pPr>
        <w:widowControl w:val="0"/>
        <w:ind w:left="5760" w:hanging="360"/>
      </w:pPr>
      <w:rPr>
        <w:rFonts w:ascii="Symbol" w:hAnsi="Symbol"/>
      </w:rPr>
    </w:lvl>
    <w:lvl w:ilvl="8" w:tplc="0D6ACD24">
      <w:start w:val="1"/>
      <w:numFmt w:val="bullet"/>
      <w:lvlText w:val="·"/>
      <w:lvlJc w:val="left"/>
      <w:pPr>
        <w:widowControl w:val="0"/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D37228"/>
    <w:rsid w:val="00493876"/>
    <w:rsid w:val="004C38C8"/>
    <w:rsid w:val="00976B81"/>
    <w:rsid w:val="00D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F813"/>
  <w15:docId w15:val="{849FC9AA-68BD-4348-93A8-BF14237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76B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38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34" Type="http://schemas.openxmlformats.org/officeDocument/2006/relationships/hyperlink" Target="https://m.edsoo.ru/83518174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76" Type="http://schemas.openxmlformats.org/officeDocument/2006/relationships/hyperlink" Target="https://m.edsoo.ru/8351f4f6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://school-collection.edu.ru" TargetMode="External"/><Relationship Id="rId97" Type="http://schemas.openxmlformats.org/officeDocument/2006/relationships/hyperlink" Target="http://www.gia.ru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92" Type="http://schemas.openxmlformats.org/officeDocument/2006/relationships/hyperlink" Target="http://festival.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4d30" TargetMode="External"/><Relationship Id="rId29" Type="http://schemas.openxmlformats.org/officeDocument/2006/relationships/hyperlink" Target="https://m.edsoo.ru/83516c0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800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66" Type="http://schemas.openxmlformats.org/officeDocument/2006/relationships/hyperlink" Target="https://m.edsoo.ru/8351e01a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87" Type="http://schemas.openxmlformats.org/officeDocument/2006/relationships/hyperlink" Target="https://m.edsoo.ru/83520dc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90" Type="http://schemas.openxmlformats.org/officeDocument/2006/relationships/hyperlink" Target="https://m.edsoo.ru/7f415104" TargetMode="External"/><Relationship Id="rId95" Type="http://schemas.openxmlformats.org/officeDocument/2006/relationships/hyperlink" Target="http://multiurok.ru" TargetMode="External"/><Relationship Id="rId19" Type="http://schemas.openxmlformats.org/officeDocument/2006/relationships/hyperlink" Target="https://m.edsoo.ru/83515bcc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100" Type="http://schemas.openxmlformats.org/officeDocument/2006/relationships/hyperlink" Target="http://www.mioo.ru-&#1052;&#1086;&#1089;&#1082;&#1086;&#1074;&#1089;&#1082;&#1080;&#1081;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93" Type="http://schemas.openxmlformats.org/officeDocument/2006/relationships/hyperlink" Target="http://infourok.ru-" TargetMode="External"/><Relationship Id="rId98" Type="http://schemas.openxmlformats.org/officeDocument/2006/relationships/hyperlink" Target="http://www.fipi.ru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hyperlink" Target="http://fcior.edu.ru/" TargetMode="External"/><Relationship Id="rId96" Type="http://schemas.openxmlformats.org/officeDocument/2006/relationships/hyperlink" Target="http://www.parebrik.ru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94" Type="http://schemas.openxmlformats.org/officeDocument/2006/relationships/hyperlink" Target="http://nsportal.ru-" TargetMode="External"/><Relationship Id="rId99" Type="http://schemas.openxmlformats.org/officeDocument/2006/relationships/hyperlink" Target="http://www.mathgia.ru-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39" Type="http://schemas.openxmlformats.org/officeDocument/2006/relationships/hyperlink" Target="https://m.edsoo.ru/835193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8469</Words>
  <Characters>48276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3</cp:revision>
  <cp:lastPrinted>2024-10-31T10:33:00Z</cp:lastPrinted>
  <dcterms:created xsi:type="dcterms:W3CDTF">2024-10-30T18:08:00Z</dcterms:created>
  <dcterms:modified xsi:type="dcterms:W3CDTF">2024-10-31T10:38:00Z</dcterms:modified>
</cp:coreProperties>
</file>