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61" w:rsidRPr="00EA0058" w:rsidRDefault="00FB5661" w:rsidP="00FB5661">
      <w:pPr>
        <w:spacing w:after="0" w:line="408" w:lineRule="auto"/>
        <w:jc w:val="center"/>
        <w:rPr>
          <w:lang w:val="ru-RU"/>
        </w:rPr>
      </w:pPr>
      <w:bookmarkStart w:id="0" w:name="block-54507166"/>
      <w:r w:rsidRPr="00EA0058">
        <w:rPr>
          <w:rFonts w:ascii="Times New Roman" w:hAnsi="Times New Roman"/>
          <w:b/>
          <w:color w:val="000000"/>
          <w:sz w:val="28"/>
          <w:lang w:val="ru-RU"/>
        </w:rPr>
        <w:t>МИНИСТЕРСТВО ПРОСВЕЩЕНИЯ РОССИЙСКОЙ ФЕДЕРАЦИИ</w:t>
      </w:r>
    </w:p>
    <w:p w:rsidR="00FB5661" w:rsidRDefault="00FB5661" w:rsidP="00FB5661">
      <w:pPr>
        <w:spacing w:after="0" w:line="408" w:lineRule="auto"/>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Ми</w:t>
      </w:r>
      <w:r>
        <w:rPr>
          <w:rFonts w:ascii="Times New Roman" w:hAnsi="Times New Roman" w:cs="Times New Roman"/>
          <w:b/>
          <w:sz w:val="28"/>
          <w:szCs w:val="28"/>
          <w:lang w:val="ru-RU"/>
        </w:rPr>
        <w:t>н</w:t>
      </w:r>
      <w:r w:rsidRPr="005324AF">
        <w:rPr>
          <w:rFonts w:ascii="Times New Roman" w:hAnsi="Times New Roman" w:cs="Times New Roman"/>
          <w:b/>
          <w:sz w:val="28"/>
          <w:szCs w:val="28"/>
          <w:lang w:val="ru-RU"/>
        </w:rPr>
        <w:t>истерство общего и профессионального</w:t>
      </w:r>
      <w:r>
        <w:rPr>
          <w:rFonts w:ascii="Times New Roman" w:hAnsi="Times New Roman" w:cs="Times New Roman"/>
          <w:b/>
          <w:sz w:val="28"/>
          <w:szCs w:val="28"/>
          <w:lang w:val="ru-RU"/>
        </w:rPr>
        <w:t xml:space="preserve"> образования Ростовской  области</w:t>
      </w:r>
    </w:p>
    <w:p w:rsidR="00FB5661" w:rsidRPr="005324AF" w:rsidRDefault="00FB5661" w:rsidP="00FB5661">
      <w:pPr>
        <w:spacing w:after="0" w:line="408"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образования города Ростова-на-Дону</w:t>
      </w:r>
      <w:r w:rsidRPr="005324AF">
        <w:rPr>
          <w:rFonts w:ascii="Times New Roman" w:hAnsi="Times New Roman" w:cs="Times New Roman"/>
          <w:b/>
          <w:sz w:val="28"/>
          <w:szCs w:val="28"/>
          <w:lang w:val="ru-RU"/>
        </w:rPr>
        <w:t xml:space="preserve"> </w:t>
      </w:r>
    </w:p>
    <w:p w:rsidR="00FB5661" w:rsidRPr="00EA0058" w:rsidRDefault="00FB5661" w:rsidP="00FB5661">
      <w:pPr>
        <w:spacing w:after="0" w:line="408" w:lineRule="auto"/>
        <w:jc w:val="center"/>
        <w:rPr>
          <w:lang w:val="ru-RU"/>
        </w:rPr>
      </w:pPr>
      <w:r w:rsidRPr="00EA0058">
        <w:rPr>
          <w:rFonts w:ascii="Times New Roman" w:hAnsi="Times New Roman"/>
          <w:b/>
          <w:color w:val="000000"/>
          <w:sz w:val="28"/>
          <w:lang w:val="ru-RU"/>
        </w:rPr>
        <w:t>МБОУ "Школа № 91"</w:t>
      </w:r>
    </w:p>
    <w:p w:rsidR="00FB5661" w:rsidRPr="00EA0058" w:rsidRDefault="00FB5661" w:rsidP="00FB5661">
      <w:pPr>
        <w:spacing w:after="0"/>
        <w:ind w:left="120"/>
        <w:rPr>
          <w:lang w:val="ru-RU"/>
        </w:rPr>
      </w:pPr>
    </w:p>
    <w:p w:rsidR="00FB5661" w:rsidRPr="00EA0058" w:rsidRDefault="00FB5661" w:rsidP="00FB5661">
      <w:pPr>
        <w:spacing w:after="0"/>
        <w:ind w:left="120"/>
        <w:rPr>
          <w:lang w:val="ru-RU"/>
        </w:rPr>
      </w:pPr>
    </w:p>
    <w:p w:rsidR="00FB5661" w:rsidRPr="00EA0058" w:rsidRDefault="00FB5661" w:rsidP="00FB5661">
      <w:pPr>
        <w:spacing w:after="0"/>
        <w:ind w:left="120"/>
        <w:rPr>
          <w:lang w:val="ru-RU"/>
        </w:rPr>
      </w:pPr>
    </w:p>
    <w:p w:rsidR="00FB5661" w:rsidRPr="00EA0058" w:rsidRDefault="00FB5661" w:rsidP="00FB5661">
      <w:pPr>
        <w:spacing w:after="0"/>
        <w:ind w:left="120"/>
        <w:rPr>
          <w:lang w:val="ru-RU"/>
        </w:rPr>
      </w:pPr>
    </w:p>
    <w:tbl>
      <w:tblPr>
        <w:tblW w:w="0" w:type="auto"/>
        <w:tblLook w:val="04A0" w:firstRow="1" w:lastRow="0" w:firstColumn="1" w:lastColumn="0" w:noHBand="0" w:noVBand="1"/>
      </w:tblPr>
      <w:tblGrid>
        <w:gridCol w:w="3114"/>
        <w:gridCol w:w="3115"/>
        <w:gridCol w:w="3115"/>
      </w:tblGrid>
      <w:tr w:rsidR="00FB5661" w:rsidRPr="00B15E8C" w:rsidTr="008406C0">
        <w:tc>
          <w:tcPr>
            <w:tcW w:w="3114" w:type="dxa"/>
          </w:tcPr>
          <w:p w:rsidR="00FB5661" w:rsidRPr="0040209D" w:rsidRDefault="00FB5661" w:rsidP="008406C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FB5661" w:rsidRPr="008944ED" w:rsidRDefault="00FB5661" w:rsidP="008406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FB5661" w:rsidRDefault="00FB5661" w:rsidP="008406C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5661" w:rsidRPr="008944ED" w:rsidRDefault="00FB5661" w:rsidP="008406C0">
            <w:pPr>
              <w:autoSpaceDE w:val="0"/>
              <w:autoSpaceDN w:val="0"/>
              <w:spacing w:after="0" w:line="240" w:lineRule="auto"/>
              <w:jc w:val="right"/>
              <w:rPr>
                <w:rFonts w:ascii="Times New Roman" w:eastAsia="Times New Roman" w:hAnsi="Times New Roman"/>
                <w:color w:val="000000"/>
                <w:sz w:val="24"/>
                <w:szCs w:val="24"/>
                <w:lang w:val="ru-RU"/>
              </w:rPr>
            </w:pP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E25849">
              <w:rPr>
                <w:rFonts w:ascii="Times New Roman" w:eastAsia="Times New Roman" w:hAnsi="Times New Roman"/>
                <w:color w:val="000000"/>
                <w:sz w:val="24"/>
                <w:szCs w:val="24"/>
                <w:lang w:val="ru-RU"/>
              </w:rPr>
              <w:t>18</w:t>
            </w: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E25849">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 августа</w:t>
            </w:r>
            <w:r w:rsidRPr="00EA0058">
              <w:rPr>
                <w:rFonts w:ascii="Times New Roman" w:eastAsia="Times New Roman" w:hAnsi="Times New Roman"/>
                <w:color w:val="000000"/>
                <w:sz w:val="24"/>
                <w:szCs w:val="24"/>
                <w:lang w:val="ru-RU"/>
              </w:rPr>
              <w:t xml:space="preserve">   </w:t>
            </w:r>
            <w:r w:rsidR="00E2584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г.</w:t>
            </w:r>
          </w:p>
          <w:p w:rsidR="00FB5661" w:rsidRPr="0040209D" w:rsidRDefault="00FB5661" w:rsidP="008406C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5661" w:rsidRPr="0040209D" w:rsidRDefault="00FB5661" w:rsidP="008406C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B5661" w:rsidRPr="008944ED" w:rsidRDefault="00FB5661" w:rsidP="008406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w:t>
            </w:r>
          </w:p>
          <w:p w:rsidR="00FB5661" w:rsidRDefault="00FB5661" w:rsidP="008406C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5661" w:rsidRPr="008944ED" w:rsidRDefault="00FB5661" w:rsidP="008406C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Л.А.Чекалдина</w:t>
            </w: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E25849">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E25849">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E2584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B5661" w:rsidRPr="0040209D" w:rsidRDefault="00FB5661" w:rsidP="008406C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5661" w:rsidRDefault="00FB5661" w:rsidP="008406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B5661" w:rsidRPr="008944ED" w:rsidRDefault="00FB5661" w:rsidP="008406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FB5661" w:rsidRDefault="00FB5661" w:rsidP="008406C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5661" w:rsidRDefault="00FB5661" w:rsidP="008406C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М.П.Глебездина</w:t>
            </w: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E25849">
              <w:rPr>
                <w:rFonts w:ascii="Times New Roman" w:eastAsia="Times New Roman" w:hAnsi="Times New Roman"/>
                <w:color w:val="000000"/>
                <w:sz w:val="24"/>
                <w:szCs w:val="24"/>
                <w:lang w:val="ru-RU"/>
              </w:rPr>
              <w:t>375</w:t>
            </w:r>
          </w:p>
          <w:p w:rsidR="00FB5661" w:rsidRDefault="00FB5661" w:rsidP="008406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  </w:t>
            </w:r>
            <w:r w:rsidR="00E25849">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E2584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B5661" w:rsidRPr="0040209D" w:rsidRDefault="00FB5661" w:rsidP="008406C0">
            <w:pPr>
              <w:autoSpaceDE w:val="0"/>
              <w:autoSpaceDN w:val="0"/>
              <w:spacing w:after="120" w:line="240" w:lineRule="auto"/>
              <w:jc w:val="both"/>
              <w:rPr>
                <w:rFonts w:ascii="Times New Roman" w:eastAsia="Times New Roman" w:hAnsi="Times New Roman"/>
                <w:color w:val="000000"/>
                <w:sz w:val="24"/>
                <w:szCs w:val="24"/>
                <w:lang w:val="ru-RU"/>
              </w:rPr>
            </w:pPr>
          </w:p>
        </w:tc>
      </w:tr>
    </w:tbl>
    <w:p w:rsidR="00FB5661" w:rsidRPr="00EA0058" w:rsidRDefault="00FB5661" w:rsidP="00FB5661">
      <w:pPr>
        <w:spacing w:after="0"/>
        <w:ind w:left="120"/>
        <w:rPr>
          <w:lang w:val="ru-RU"/>
        </w:rPr>
      </w:pPr>
    </w:p>
    <w:p w:rsidR="00FB5661" w:rsidRPr="00EA0058" w:rsidRDefault="00FB5661" w:rsidP="00FB5661">
      <w:pPr>
        <w:spacing w:after="0"/>
        <w:ind w:left="120"/>
        <w:rPr>
          <w:lang w:val="ru-RU"/>
        </w:rPr>
      </w:pPr>
    </w:p>
    <w:p w:rsidR="008C314E" w:rsidRPr="008F4056" w:rsidRDefault="008C314E">
      <w:pPr>
        <w:spacing w:after="0"/>
        <w:ind w:left="120"/>
        <w:rPr>
          <w:lang w:val="ru-RU"/>
        </w:rPr>
      </w:pPr>
    </w:p>
    <w:p w:rsidR="008C314E" w:rsidRPr="008F4056" w:rsidRDefault="008C314E" w:rsidP="00FB5661">
      <w:pPr>
        <w:spacing w:after="0"/>
        <w:rPr>
          <w:lang w:val="ru-RU"/>
        </w:rPr>
      </w:pPr>
    </w:p>
    <w:p w:rsidR="008C314E" w:rsidRPr="008F4056" w:rsidRDefault="008C314E">
      <w:pPr>
        <w:spacing w:after="0"/>
        <w:ind w:left="120"/>
        <w:rPr>
          <w:lang w:val="ru-RU"/>
        </w:rPr>
      </w:pPr>
    </w:p>
    <w:p w:rsidR="008C314E" w:rsidRPr="008F4056" w:rsidRDefault="008F4056">
      <w:pPr>
        <w:spacing w:after="0" w:line="408" w:lineRule="auto"/>
        <w:ind w:left="120"/>
        <w:jc w:val="center"/>
        <w:rPr>
          <w:lang w:val="ru-RU"/>
        </w:rPr>
      </w:pPr>
      <w:r w:rsidRPr="008F4056">
        <w:rPr>
          <w:rFonts w:ascii="Times New Roman" w:hAnsi="Times New Roman"/>
          <w:b/>
          <w:color w:val="000000"/>
          <w:sz w:val="28"/>
          <w:lang w:val="ru-RU"/>
        </w:rPr>
        <w:t>РАБОЧАЯ ПРОГРАММА</w:t>
      </w:r>
    </w:p>
    <w:p w:rsidR="008C314E" w:rsidRPr="008F4056" w:rsidRDefault="008F4056">
      <w:pPr>
        <w:spacing w:after="0" w:line="408" w:lineRule="auto"/>
        <w:ind w:left="120"/>
        <w:jc w:val="center"/>
        <w:rPr>
          <w:lang w:val="ru-RU"/>
        </w:rPr>
      </w:pPr>
      <w:r w:rsidRPr="008F4056">
        <w:rPr>
          <w:rFonts w:ascii="Times New Roman" w:hAnsi="Times New Roman"/>
          <w:color w:val="000000"/>
          <w:sz w:val="28"/>
          <w:lang w:val="ru-RU"/>
        </w:rPr>
        <w:t>(</w:t>
      </w:r>
      <w:r>
        <w:rPr>
          <w:rFonts w:ascii="Times New Roman" w:hAnsi="Times New Roman"/>
          <w:color w:val="000000"/>
          <w:sz w:val="28"/>
        </w:rPr>
        <w:t>ID</w:t>
      </w:r>
      <w:r w:rsidRPr="008F4056">
        <w:rPr>
          <w:rFonts w:ascii="Times New Roman" w:hAnsi="Times New Roman"/>
          <w:color w:val="000000"/>
          <w:sz w:val="28"/>
          <w:lang w:val="ru-RU"/>
        </w:rPr>
        <w:t xml:space="preserve"> 7062363)</w:t>
      </w:r>
    </w:p>
    <w:p w:rsidR="008C314E" w:rsidRPr="008F4056" w:rsidRDefault="008C314E">
      <w:pPr>
        <w:spacing w:after="0"/>
        <w:ind w:left="120"/>
        <w:jc w:val="center"/>
        <w:rPr>
          <w:lang w:val="ru-RU"/>
        </w:rPr>
      </w:pPr>
    </w:p>
    <w:p w:rsidR="008C314E" w:rsidRPr="008F4056" w:rsidRDefault="008F4056">
      <w:pPr>
        <w:spacing w:after="0" w:line="408" w:lineRule="auto"/>
        <w:ind w:left="120"/>
        <w:jc w:val="center"/>
        <w:rPr>
          <w:lang w:val="ru-RU"/>
        </w:rPr>
      </w:pPr>
      <w:r w:rsidRPr="008F4056">
        <w:rPr>
          <w:rFonts w:ascii="Times New Roman" w:hAnsi="Times New Roman"/>
          <w:b/>
          <w:color w:val="000000"/>
          <w:sz w:val="28"/>
          <w:lang w:val="ru-RU"/>
        </w:rPr>
        <w:t>учебного предмета «Физика. Базовый уровень»</w:t>
      </w:r>
    </w:p>
    <w:p w:rsidR="008C314E" w:rsidRPr="008F4056" w:rsidRDefault="00FB5661">
      <w:pPr>
        <w:spacing w:after="0" w:line="408" w:lineRule="auto"/>
        <w:ind w:left="120"/>
        <w:jc w:val="center"/>
        <w:rPr>
          <w:lang w:val="ru-RU"/>
        </w:rPr>
      </w:pPr>
      <w:r>
        <w:rPr>
          <w:rFonts w:ascii="Times New Roman" w:hAnsi="Times New Roman"/>
          <w:color w:val="000000"/>
          <w:sz w:val="28"/>
          <w:lang w:val="ru-RU"/>
        </w:rPr>
        <w:t>для обучающихся 10</w:t>
      </w:r>
      <w:r w:rsidR="008F4056" w:rsidRPr="008F4056">
        <w:rPr>
          <w:rFonts w:ascii="Times New Roman" w:hAnsi="Times New Roman"/>
          <w:color w:val="000000"/>
          <w:sz w:val="28"/>
          <w:lang w:val="ru-RU"/>
        </w:rPr>
        <w:t xml:space="preserve"> классов </w:t>
      </w: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FB5661" w:rsidRPr="005324AF" w:rsidRDefault="00FB5661" w:rsidP="00FB5661">
      <w:pPr>
        <w:spacing w:after="0"/>
        <w:ind w:left="120"/>
        <w:jc w:val="center"/>
        <w:rPr>
          <w:rFonts w:ascii="Times New Roman" w:hAnsi="Times New Roman" w:cs="Times New Roman"/>
          <w:b/>
          <w:sz w:val="28"/>
          <w:szCs w:val="28"/>
          <w:lang w:val="ru-RU"/>
        </w:rPr>
      </w:pPr>
      <w:r w:rsidRPr="005324AF">
        <w:rPr>
          <w:rFonts w:ascii="Times New Roman" w:hAnsi="Times New Roman" w:cs="Times New Roman"/>
          <w:b/>
          <w:sz w:val="28"/>
          <w:szCs w:val="28"/>
          <w:lang w:val="ru-RU"/>
        </w:rPr>
        <w:t>г. Ростов-на-Дону 2025</w:t>
      </w: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jc w:val="center"/>
        <w:rPr>
          <w:lang w:val="ru-RU"/>
        </w:rPr>
      </w:pPr>
    </w:p>
    <w:p w:rsidR="008C314E" w:rsidRPr="008F4056" w:rsidRDefault="008C314E">
      <w:pPr>
        <w:spacing w:after="0"/>
        <w:ind w:left="120"/>
        <w:rPr>
          <w:lang w:val="ru-RU"/>
        </w:rPr>
      </w:pPr>
    </w:p>
    <w:p w:rsidR="008C314E" w:rsidRPr="008F4056" w:rsidRDefault="008C314E">
      <w:pPr>
        <w:rPr>
          <w:lang w:val="ru-RU"/>
        </w:rPr>
        <w:sectPr w:rsidR="008C314E" w:rsidRPr="008F4056">
          <w:pgSz w:w="11906" w:h="16383"/>
          <w:pgMar w:top="1134" w:right="850" w:bottom="1134" w:left="1701" w:header="720" w:footer="720" w:gutter="0"/>
          <w:cols w:space="720"/>
        </w:sectPr>
      </w:pPr>
    </w:p>
    <w:p w:rsidR="008C314E" w:rsidRPr="008F4056" w:rsidRDefault="008F4056">
      <w:pPr>
        <w:spacing w:after="0" w:line="264" w:lineRule="auto"/>
        <w:ind w:left="120"/>
        <w:jc w:val="both"/>
        <w:rPr>
          <w:lang w:val="ru-RU"/>
        </w:rPr>
      </w:pPr>
      <w:bookmarkStart w:id="1" w:name="block-54507162"/>
      <w:bookmarkEnd w:id="0"/>
      <w:r w:rsidRPr="008F4056">
        <w:rPr>
          <w:rFonts w:ascii="Times New Roman" w:hAnsi="Times New Roman"/>
          <w:b/>
          <w:color w:val="000000"/>
          <w:sz w:val="28"/>
          <w:lang w:val="ru-RU"/>
        </w:rPr>
        <w:lastRenderedPageBreak/>
        <w:t>ПОЯСНИТЕЛЬНАЯ ЗАПИСКА</w:t>
      </w:r>
    </w:p>
    <w:p w:rsidR="008C314E" w:rsidRPr="008F4056" w:rsidRDefault="008C314E">
      <w:pPr>
        <w:spacing w:after="0" w:line="264" w:lineRule="auto"/>
        <w:ind w:left="120"/>
        <w:jc w:val="both"/>
        <w:rPr>
          <w:lang w:val="ru-RU"/>
        </w:rPr>
      </w:pP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C314E" w:rsidRDefault="008F4056">
      <w:pPr>
        <w:spacing w:after="0" w:line="264" w:lineRule="auto"/>
        <w:ind w:firstLine="600"/>
        <w:jc w:val="both"/>
      </w:pPr>
      <w:r>
        <w:rPr>
          <w:rFonts w:ascii="Times New Roman" w:hAnsi="Times New Roman"/>
          <w:color w:val="000000"/>
          <w:sz w:val="28"/>
        </w:rPr>
        <w:t>Программа по физике включает:</w:t>
      </w:r>
    </w:p>
    <w:p w:rsidR="008C314E" w:rsidRPr="008F4056" w:rsidRDefault="008F4056">
      <w:pPr>
        <w:numPr>
          <w:ilvl w:val="0"/>
          <w:numId w:val="1"/>
        </w:numPr>
        <w:spacing w:after="0" w:line="264" w:lineRule="auto"/>
        <w:jc w:val="both"/>
        <w:rPr>
          <w:lang w:val="ru-RU"/>
        </w:rPr>
      </w:pPr>
      <w:r w:rsidRPr="008F4056">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8C314E" w:rsidRPr="008F4056" w:rsidRDefault="008F4056">
      <w:pPr>
        <w:numPr>
          <w:ilvl w:val="0"/>
          <w:numId w:val="1"/>
        </w:numPr>
        <w:spacing w:after="0" w:line="264" w:lineRule="auto"/>
        <w:jc w:val="both"/>
        <w:rPr>
          <w:lang w:val="ru-RU"/>
        </w:rPr>
      </w:pPr>
      <w:r w:rsidRPr="008F4056">
        <w:rPr>
          <w:rFonts w:ascii="Times New Roman" w:hAnsi="Times New Roman"/>
          <w:color w:val="000000"/>
          <w:sz w:val="28"/>
          <w:lang w:val="ru-RU"/>
        </w:rPr>
        <w:t>содержание учебного предмета «Физика» по годам обучения.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lastRenderedPageBreak/>
        <w:t>Идея целостности</w:t>
      </w:r>
      <w:r w:rsidRPr="008F405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генерализации</w:t>
      </w:r>
      <w:r w:rsidRPr="008F405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гуманитаризации</w:t>
      </w:r>
      <w:r w:rsidRPr="008F405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прикладной направленности</w:t>
      </w:r>
      <w:r w:rsidRPr="008F405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Идея экологизации</w:t>
      </w:r>
      <w:r w:rsidRPr="008F405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8F4056">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Основными целями изучения физики в общем образовании являются: </w:t>
      </w:r>
    </w:p>
    <w:p w:rsidR="008C314E" w:rsidRPr="008F4056" w:rsidRDefault="008F4056">
      <w:pPr>
        <w:numPr>
          <w:ilvl w:val="0"/>
          <w:numId w:val="2"/>
        </w:numPr>
        <w:spacing w:after="0" w:line="264" w:lineRule="auto"/>
        <w:jc w:val="both"/>
        <w:rPr>
          <w:lang w:val="ru-RU"/>
        </w:rPr>
      </w:pPr>
      <w:r w:rsidRPr="008F4056">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8C314E" w:rsidRPr="008F4056" w:rsidRDefault="008F4056">
      <w:pPr>
        <w:numPr>
          <w:ilvl w:val="0"/>
          <w:numId w:val="2"/>
        </w:numPr>
        <w:spacing w:after="0" w:line="264" w:lineRule="auto"/>
        <w:jc w:val="both"/>
        <w:rPr>
          <w:lang w:val="ru-RU"/>
        </w:rPr>
      </w:pPr>
      <w:r w:rsidRPr="008F405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8C314E" w:rsidRPr="008F4056" w:rsidRDefault="008F4056">
      <w:pPr>
        <w:numPr>
          <w:ilvl w:val="0"/>
          <w:numId w:val="2"/>
        </w:numPr>
        <w:spacing w:after="0" w:line="264" w:lineRule="auto"/>
        <w:jc w:val="both"/>
        <w:rPr>
          <w:lang w:val="ru-RU"/>
        </w:rPr>
      </w:pPr>
      <w:r w:rsidRPr="008F405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8C314E" w:rsidRPr="008F4056" w:rsidRDefault="008F4056">
      <w:pPr>
        <w:numPr>
          <w:ilvl w:val="0"/>
          <w:numId w:val="2"/>
        </w:numPr>
        <w:spacing w:after="0" w:line="264" w:lineRule="auto"/>
        <w:jc w:val="both"/>
        <w:rPr>
          <w:lang w:val="ru-RU"/>
        </w:rPr>
      </w:pPr>
      <w:r w:rsidRPr="008F4056">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8C314E" w:rsidRPr="008F4056" w:rsidRDefault="008F4056">
      <w:pPr>
        <w:numPr>
          <w:ilvl w:val="0"/>
          <w:numId w:val="2"/>
        </w:numPr>
        <w:spacing w:after="0" w:line="264" w:lineRule="auto"/>
        <w:jc w:val="both"/>
        <w:rPr>
          <w:lang w:val="ru-RU"/>
        </w:rPr>
      </w:pPr>
      <w:r w:rsidRPr="008F405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C314E" w:rsidRPr="008F4056" w:rsidRDefault="008F4056">
      <w:pPr>
        <w:numPr>
          <w:ilvl w:val="0"/>
          <w:numId w:val="3"/>
        </w:numPr>
        <w:spacing w:after="0" w:line="264" w:lineRule="auto"/>
        <w:jc w:val="both"/>
        <w:rPr>
          <w:lang w:val="ru-RU"/>
        </w:rPr>
      </w:pPr>
      <w:r w:rsidRPr="008F4056">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8C314E" w:rsidRPr="008F4056" w:rsidRDefault="008F4056">
      <w:pPr>
        <w:spacing w:after="0" w:line="264" w:lineRule="auto"/>
        <w:ind w:firstLine="600"/>
        <w:jc w:val="both"/>
        <w:rPr>
          <w:lang w:val="ru-RU"/>
        </w:rPr>
      </w:pPr>
      <w:bookmarkStart w:id="2" w:name="490f2411-5974-435e-ac25-4fd30bd3d382"/>
      <w:r w:rsidRPr="008F4056">
        <w:rPr>
          <w:rFonts w:ascii="Times New Roman" w:hAnsi="Times New Roman"/>
          <w:color w:val="000000"/>
          <w:sz w:val="28"/>
          <w:lang w:val="ru-RU"/>
        </w:rPr>
        <w:t xml:space="preserve">На изучение физики (базовый уровень) на уровне среднего общего </w:t>
      </w:r>
      <w:r w:rsidR="003D7FDB">
        <w:rPr>
          <w:rFonts w:ascii="Times New Roman" w:hAnsi="Times New Roman"/>
          <w:color w:val="000000"/>
          <w:sz w:val="28"/>
          <w:lang w:val="ru-RU"/>
        </w:rPr>
        <w:t>образов</w:t>
      </w:r>
      <w:r w:rsidR="00DA1484">
        <w:rPr>
          <w:rFonts w:ascii="Times New Roman" w:hAnsi="Times New Roman"/>
          <w:color w:val="000000"/>
          <w:sz w:val="28"/>
          <w:lang w:val="ru-RU"/>
        </w:rPr>
        <w:t>ания в 10 классе  отводится 68часов(2</w:t>
      </w:r>
      <w:r w:rsidRPr="008F4056">
        <w:rPr>
          <w:rFonts w:ascii="Times New Roman" w:hAnsi="Times New Roman"/>
          <w:color w:val="000000"/>
          <w:sz w:val="28"/>
          <w:lang w:val="ru-RU"/>
        </w:rPr>
        <w:t xml:space="preserve"> часа в неделю)</w:t>
      </w:r>
      <w:bookmarkEnd w:id="2"/>
      <w:r w:rsidR="003D7FDB">
        <w:rPr>
          <w:rFonts w:ascii="Times New Roman" w:hAnsi="Times New Roman"/>
          <w:color w:val="000000"/>
          <w:sz w:val="28"/>
          <w:lang w:val="ru-RU"/>
        </w:rPr>
        <w:t>.</w:t>
      </w:r>
      <w:r w:rsidR="00DA1484">
        <w:rPr>
          <w:rFonts w:ascii="Times New Roman" w:hAnsi="Times New Roman"/>
          <w:color w:val="000000"/>
          <w:sz w:val="28"/>
          <w:lang w:val="ru-RU"/>
        </w:rPr>
        <w:t xml:space="preserve"> В10»А» -65 часов. 3 урока выпадают на праздничные дни: 8 марта и 3 и 10 мая.</w:t>
      </w:r>
    </w:p>
    <w:p w:rsidR="008C314E" w:rsidRDefault="008F4056">
      <w:pPr>
        <w:spacing w:after="0" w:line="264" w:lineRule="auto"/>
        <w:ind w:firstLine="600"/>
        <w:jc w:val="both"/>
        <w:rPr>
          <w:rFonts w:ascii="Times New Roman" w:hAnsi="Times New Roman"/>
          <w:color w:val="000000"/>
          <w:sz w:val="28"/>
          <w:lang w:val="ru-RU"/>
        </w:rPr>
      </w:pPr>
      <w:r w:rsidRPr="008F4056">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DA181D" w:rsidRPr="008F4056" w:rsidRDefault="00DA181D">
      <w:pPr>
        <w:spacing w:after="0" w:line="264" w:lineRule="auto"/>
        <w:ind w:firstLine="600"/>
        <w:jc w:val="both"/>
        <w:rPr>
          <w:lang w:val="ru-RU"/>
        </w:rPr>
      </w:pPr>
    </w:p>
    <w:p w:rsidR="00DA181D" w:rsidRPr="003E7585" w:rsidRDefault="00DA181D" w:rsidP="00DA181D">
      <w:pPr>
        <w:pStyle w:val="Default"/>
        <w:jc w:val="both"/>
      </w:pPr>
      <w:r w:rsidRPr="003E7585">
        <w:rPr>
          <w:b/>
          <w:bCs/>
        </w:rPr>
        <w:t xml:space="preserve">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w:t>
      </w:r>
    </w:p>
    <w:p w:rsidR="00DA181D" w:rsidRPr="003E7585" w:rsidRDefault="00DA181D" w:rsidP="00DA181D">
      <w:pPr>
        <w:pStyle w:val="Default"/>
        <w:jc w:val="both"/>
      </w:pPr>
      <w:r w:rsidRPr="003E7585">
        <w:rPr>
          <w:b/>
          <w:bCs/>
        </w:rPr>
        <w:t xml:space="preserve">УЧЕБНЫЙ ПРЕДМЕТ «ФИЗИКА» </w:t>
      </w:r>
    </w:p>
    <w:p w:rsidR="00DA181D" w:rsidRPr="003E7585" w:rsidRDefault="00DA181D" w:rsidP="00DA181D">
      <w:pPr>
        <w:pStyle w:val="Default"/>
        <w:jc w:val="both"/>
      </w:pPr>
      <w:r w:rsidRPr="003E7585">
        <w:t xml:space="preserve">В соответствии с требованиями федеральных государственных образовательных стандартов общего образования оценка учебных достижений по физике, как и по другим учебным предметам, реализует системно-деятельностный, уровневый и комплексный подходы. </w:t>
      </w:r>
    </w:p>
    <w:p w:rsidR="00DA181D" w:rsidRPr="003E7585" w:rsidRDefault="00DA181D" w:rsidP="00DA181D">
      <w:pPr>
        <w:pStyle w:val="Default"/>
        <w:jc w:val="both"/>
      </w:pPr>
      <w:r w:rsidRPr="003E7585">
        <w:t xml:space="preserve">Планируемые результаты по физике можно объединить в несколько групп: </w:t>
      </w:r>
    </w:p>
    <w:p w:rsidR="00DA181D" w:rsidRPr="003E7585" w:rsidRDefault="00DA181D" w:rsidP="00DA181D">
      <w:pPr>
        <w:pStyle w:val="Default"/>
        <w:spacing w:after="122"/>
        <w:jc w:val="both"/>
      </w:pPr>
      <w:r w:rsidRPr="003E7585">
        <w:t xml:space="preserve">1) </w:t>
      </w:r>
      <w:r w:rsidRPr="003E7585">
        <w:rPr>
          <w:i/>
          <w:iCs/>
        </w:rPr>
        <w:t xml:space="preserve">освоение понятийного аппарата </w:t>
      </w:r>
      <w:r w:rsidRPr="003E7585">
        <w:t xml:space="preserve">(использование понятий, распознавание явлений, описание явлений при помощи физических величин, использование законов для характеристики процессов, работа с моделями); </w:t>
      </w:r>
    </w:p>
    <w:p w:rsidR="00DA181D" w:rsidRPr="003E7585" w:rsidRDefault="00DA181D" w:rsidP="00DA181D">
      <w:pPr>
        <w:pStyle w:val="Default"/>
        <w:spacing w:after="122"/>
        <w:jc w:val="both"/>
      </w:pPr>
      <w:r w:rsidRPr="003E7585">
        <w:t xml:space="preserve">2) </w:t>
      </w:r>
      <w:r w:rsidRPr="003E7585">
        <w:rPr>
          <w:i/>
          <w:iCs/>
        </w:rPr>
        <w:t xml:space="preserve">формирование методологических умений </w:t>
      </w:r>
      <w:r w:rsidRPr="003E7585">
        <w:t xml:space="preserve">(освоение методов научного познания, проведение опытов по наблюдению физических явлений, проведение прямых и косвенных измерений, исследований зависимостей физических величин, соблюдение правил безопасного труда при работе с лабораторным оборудованием); </w:t>
      </w:r>
    </w:p>
    <w:p w:rsidR="00DA181D" w:rsidRPr="003E7585" w:rsidRDefault="00DA181D" w:rsidP="00DA181D">
      <w:pPr>
        <w:pStyle w:val="Default"/>
        <w:spacing w:after="122"/>
        <w:jc w:val="both"/>
      </w:pPr>
      <w:r w:rsidRPr="003E7585">
        <w:lastRenderedPageBreak/>
        <w:t xml:space="preserve">3) </w:t>
      </w:r>
      <w:r w:rsidRPr="003E7585">
        <w:rPr>
          <w:i/>
          <w:iCs/>
        </w:rPr>
        <w:t xml:space="preserve">решение качественных и расчетных задач </w:t>
      </w:r>
      <w:r w:rsidRPr="003E7585">
        <w:t xml:space="preserve">(объяснение явлений и процессов, применение теоретического материала для решения задач); </w:t>
      </w:r>
    </w:p>
    <w:p w:rsidR="00DA181D" w:rsidRPr="003E7585" w:rsidRDefault="00DA181D" w:rsidP="00DA181D">
      <w:pPr>
        <w:pStyle w:val="Default"/>
        <w:spacing w:after="122"/>
        <w:jc w:val="both"/>
      </w:pPr>
      <w:r w:rsidRPr="003E7585">
        <w:t xml:space="preserve">4) </w:t>
      </w:r>
      <w:r w:rsidRPr="003E7585">
        <w:rPr>
          <w:i/>
          <w:iCs/>
        </w:rPr>
        <w:t xml:space="preserve">понимание прикладного значения полученных знаний </w:t>
      </w:r>
      <w:r w:rsidRPr="003E7585">
        <w:t xml:space="preserve">(умения приводить примеры практического использования физических знаний в повседневной жизни, характеризовать принципы действия изученных приборов, технических устройств и технологических процессов, распознавать физические явления в окружающей жизни); </w:t>
      </w:r>
    </w:p>
    <w:p w:rsidR="00DA181D" w:rsidRPr="003E7585" w:rsidRDefault="00DA181D" w:rsidP="00DA181D">
      <w:pPr>
        <w:pStyle w:val="Default"/>
        <w:jc w:val="both"/>
      </w:pPr>
      <w:r w:rsidRPr="003E7585">
        <w:t xml:space="preserve">5) </w:t>
      </w:r>
      <w:r w:rsidRPr="003E7585">
        <w:rPr>
          <w:i/>
          <w:iCs/>
        </w:rPr>
        <w:t xml:space="preserve">умение работать с информацией физического содержания </w:t>
      </w:r>
      <w:r w:rsidRPr="003E7585">
        <w:t xml:space="preserve">(критически анализировать информацию, получаемую из разных источников, формулировать и аргументировать собственную позицию). </w:t>
      </w:r>
    </w:p>
    <w:p w:rsidR="00DA181D" w:rsidRPr="003E7585" w:rsidRDefault="00DA181D" w:rsidP="00DA181D">
      <w:pPr>
        <w:pStyle w:val="Default"/>
        <w:jc w:val="both"/>
      </w:pPr>
    </w:p>
    <w:p w:rsidR="00DA181D" w:rsidRPr="003E7585" w:rsidRDefault="00DA181D" w:rsidP="00DA181D">
      <w:pPr>
        <w:pStyle w:val="Default"/>
        <w:jc w:val="both"/>
      </w:pPr>
      <w:r w:rsidRPr="003E7585">
        <w:t>Учителю на основании предложенного в ФРП перечня предметных результатов необходимо сформировать тематические планируемые результаты для каждой темы и внутри каждого результата составить перечень умений, формирование которых в совокупности обеспечивает достижение планируемого результата и служит основой для подбора заданий оценочных процедур.</w:t>
      </w:r>
      <w:r w:rsidRPr="003E7585">
        <w:rPr>
          <w:b/>
          <w:bCs/>
        </w:rPr>
        <w:t xml:space="preserve"> Виды внутришкольного оценивания </w:t>
      </w:r>
    </w:p>
    <w:p w:rsidR="00DA181D" w:rsidRPr="003E7585" w:rsidRDefault="00DA181D" w:rsidP="00DA181D">
      <w:pPr>
        <w:pStyle w:val="Default"/>
        <w:jc w:val="both"/>
      </w:pPr>
      <w:r w:rsidRPr="003E7585">
        <w:t xml:space="preserve">На всех уровнях общего образования выделяют две большие группы оценивания: внутреннее (внутришкольное) оценивание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уровней). </w:t>
      </w:r>
    </w:p>
    <w:p w:rsidR="00DA181D" w:rsidRPr="003E7585" w:rsidRDefault="00DA181D" w:rsidP="00DA181D">
      <w:pPr>
        <w:pStyle w:val="Default"/>
        <w:jc w:val="both"/>
      </w:pPr>
      <w:r w:rsidRPr="003E7585">
        <w:t xml:space="preserve">Внутришкольное оценивание предназначается для организации процесса обучения в классе по учебным предметам и регулируется локальными актами образовательной организации. </w:t>
      </w:r>
    </w:p>
    <w:p w:rsidR="00DA181D" w:rsidRPr="003E7585" w:rsidRDefault="00DA181D" w:rsidP="00DA181D">
      <w:pPr>
        <w:pStyle w:val="Default"/>
        <w:jc w:val="both"/>
      </w:pPr>
      <w:r w:rsidRPr="003E7585">
        <w:t xml:space="preserve">К видам внутришкольного оценивания предметных результатов освоения образовательных программ относятся: </w:t>
      </w:r>
    </w:p>
    <w:p w:rsidR="00DA181D" w:rsidRPr="003E7585" w:rsidRDefault="00DA181D" w:rsidP="00DA181D">
      <w:pPr>
        <w:pStyle w:val="Default"/>
        <w:spacing w:after="141"/>
        <w:jc w:val="both"/>
      </w:pPr>
      <w:r w:rsidRPr="003E7585">
        <w:t xml:space="preserve">– стартовая диагностика, направленная на оценку общей готовности обучающегося к обучению на данном уровне образования; </w:t>
      </w:r>
    </w:p>
    <w:p w:rsidR="00DA181D" w:rsidRPr="003E7585" w:rsidRDefault="00DA181D" w:rsidP="00DA181D">
      <w:pPr>
        <w:pStyle w:val="Default"/>
        <w:spacing w:after="141"/>
        <w:jc w:val="both"/>
      </w:pPr>
      <w:r w:rsidRPr="003E7585">
        <w:t xml:space="preserve">– текущее оценивание, отражающее индивидуальное продвижение обучающегося в освоении программы учебного предмета; </w:t>
      </w:r>
    </w:p>
    <w:p w:rsidR="00DA181D" w:rsidRPr="003E7585" w:rsidRDefault="00DA181D" w:rsidP="00DA181D">
      <w:pPr>
        <w:pStyle w:val="Default"/>
        <w:spacing w:after="141"/>
        <w:jc w:val="both"/>
      </w:pPr>
      <w:r w:rsidRPr="003E7585">
        <w:t xml:space="preserve">–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 </w:t>
      </w:r>
    </w:p>
    <w:p w:rsidR="00DA181D" w:rsidRPr="003E7585" w:rsidRDefault="00DA181D" w:rsidP="00DA181D">
      <w:pPr>
        <w:pStyle w:val="Default"/>
        <w:spacing w:after="141"/>
        <w:jc w:val="both"/>
      </w:pPr>
      <w:r w:rsidRPr="003E7585">
        <w:t xml:space="preserve">–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 </w:t>
      </w:r>
    </w:p>
    <w:p w:rsidR="00DA181D" w:rsidRPr="003E7585" w:rsidRDefault="00DA181D" w:rsidP="00DA181D">
      <w:pPr>
        <w:pStyle w:val="Default"/>
        <w:jc w:val="both"/>
      </w:pPr>
      <w:r w:rsidRPr="003E7585">
        <w:t xml:space="preserve">– итоговое оценивание результатов освоения образовательной программы за учебный год.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Одна из существенных задач текущего и тематического контроля – подготовка обучающихся к промежуточной и итоговой оценке (за четверть, полугодие, в конце учебного года). В данных рекомендациях речь идет о текущем оценивании. </w:t>
      </w:r>
    </w:p>
    <w:p w:rsidR="00DA181D" w:rsidRPr="003E7585" w:rsidRDefault="00DA181D" w:rsidP="00DA181D">
      <w:pPr>
        <w:pStyle w:val="Default"/>
        <w:jc w:val="both"/>
      </w:pPr>
      <w:r w:rsidRPr="003E7585">
        <w:rPr>
          <w:b/>
          <w:bCs/>
        </w:rPr>
        <w:t xml:space="preserve">Текущее оценивание </w:t>
      </w:r>
    </w:p>
    <w:p w:rsidR="00DA181D" w:rsidRPr="003E7585" w:rsidRDefault="00DA181D" w:rsidP="00DA181D">
      <w:pPr>
        <w:pStyle w:val="Default"/>
        <w:jc w:val="both"/>
      </w:pPr>
      <w:r w:rsidRPr="003E7585">
        <w:t xml:space="preserve">Текущая оценка включает периодические процедуры оценки индивидуального продвижения обучающегося в освоении программы учебного предмета «Физика». Результаты текущей оценки являются основойдля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может проводиться на каждом </w:t>
      </w:r>
      <w:r w:rsidRPr="003E7585">
        <w:lastRenderedPageBreak/>
        <w:t xml:space="preserve">уроке и выявлять достижения отдельных обучающихся в процессе изучения учебного материала. </w:t>
      </w:r>
    </w:p>
    <w:p w:rsidR="00DA181D" w:rsidRPr="003E7585" w:rsidRDefault="00DA181D" w:rsidP="00DA181D">
      <w:pPr>
        <w:pStyle w:val="Default"/>
        <w:jc w:val="both"/>
      </w:pPr>
      <w:r w:rsidRPr="003E7585">
        <w:t xml:space="preserve">В текущей оценке используются различные формы и методы проверки (устные и письменные опросы на уроках, кратковременные самостоятельные работы,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«Физика» и методики преподавания, реализуемой учителем. </w:t>
      </w:r>
    </w:p>
    <w:p w:rsidR="00DA181D" w:rsidRPr="003E7585" w:rsidRDefault="00DA181D" w:rsidP="00DA181D">
      <w:pPr>
        <w:pStyle w:val="Default"/>
        <w:jc w:val="both"/>
      </w:pPr>
      <w:r w:rsidRPr="003E7585">
        <w:t xml:space="preserve">Для установления уровня освоения обучающимися каждой темы курса проводится тематическая диагностика (оценка). </w:t>
      </w:r>
    </w:p>
    <w:p w:rsidR="00DA181D" w:rsidRPr="003E7585" w:rsidRDefault="00DA181D" w:rsidP="00DA181D">
      <w:pPr>
        <w:pStyle w:val="Default"/>
        <w:jc w:val="both"/>
      </w:pPr>
      <w:r w:rsidRPr="003E7585">
        <w:t xml:space="preserve">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 </w:t>
      </w:r>
    </w:p>
    <w:p w:rsidR="00DA181D" w:rsidRPr="003E7585" w:rsidRDefault="00DA181D" w:rsidP="00DA181D">
      <w:pPr>
        <w:pStyle w:val="Default"/>
        <w:jc w:val="both"/>
      </w:pPr>
      <w:r w:rsidRPr="003E7585">
        <w:rPr>
          <w:b/>
          <w:bCs/>
        </w:rPr>
        <w:t xml:space="preserve">Оценивание устного опроса </w:t>
      </w:r>
    </w:p>
    <w:p w:rsidR="00DA181D" w:rsidRPr="003E7585" w:rsidRDefault="00DA181D" w:rsidP="00DA181D">
      <w:pPr>
        <w:pStyle w:val="Default"/>
        <w:jc w:val="both"/>
      </w:pPr>
      <w:r w:rsidRPr="003E7585">
        <w:t xml:space="preserve">В ФРП по учебному предмету «Физика» перечислены все предметные результаты, которые должны быть освоены и которые выносятся на тематический и итоговый контроль, в том числе и на государственную итоговую аттестацию. </w:t>
      </w:r>
    </w:p>
    <w:p w:rsidR="00DA181D" w:rsidRPr="003E7585" w:rsidRDefault="00DA181D" w:rsidP="00DA181D">
      <w:pPr>
        <w:pStyle w:val="Default"/>
        <w:jc w:val="both"/>
      </w:pPr>
      <w:r w:rsidRPr="003E7585">
        <w:t xml:space="preserve">Использование научных понятий, изученных физических величин и законов оценивается в процессе описания и характеристики свойств тел и физических явлений. В рамках текущей проверки целесообразно для всех вновь вводимых формул и законов обращать внимание на: </w:t>
      </w:r>
    </w:p>
    <w:p w:rsidR="00DA181D" w:rsidRPr="003E7585" w:rsidRDefault="00DA181D" w:rsidP="00DA181D">
      <w:pPr>
        <w:pStyle w:val="Default"/>
        <w:spacing w:after="132"/>
        <w:jc w:val="both"/>
      </w:pPr>
      <w:r w:rsidRPr="003E7585">
        <w:t xml:space="preserve">– понимание физического смысла используемых величин, их обозначения и единицы физических величин; </w:t>
      </w:r>
    </w:p>
    <w:p w:rsidR="00DA181D" w:rsidRPr="003E7585" w:rsidRDefault="00DA181D" w:rsidP="00DA181D">
      <w:pPr>
        <w:pStyle w:val="Default"/>
        <w:jc w:val="both"/>
      </w:pPr>
      <w:r w:rsidRPr="003E7585">
        <w:t xml:space="preserve">– понимание словесной формулировки закона, сути закономерности, выраженной формулой; </w:t>
      </w:r>
    </w:p>
    <w:p w:rsidR="00DA181D" w:rsidRPr="003E7585" w:rsidRDefault="00DA181D" w:rsidP="00DA181D">
      <w:pPr>
        <w:pStyle w:val="Default"/>
        <w:jc w:val="both"/>
      </w:pPr>
    </w:p>
    <w:p w:rsidR="00DA181D" w:rsidRPr="003E7585" w:rsidRDefault="00DA181D" w:rsidP="00DA181D">
      <w:pPr>
        <w:pStyle w:val="Default"/>
        <w:spacing w:after="134"/>
        <w:jc w:val="both"/>
      </w:pPr>
      <w:r w:rsidRPr="003E7585">
        <w:t xml:space="preserve">– знание математического выражения закона, формул, связывающих данную физическую величину с другими величинами; </w:t>
      </w:r>
    </w:p>
    <w:p w:rsidR="00DA181D" w:rsidRPr="003E7585" w:rsidRDefault="00DA181D" w:rsidP="00DA181D">
      <w:pPr>
        <w:pStyle w:val="Default"/>
        <w:jc w:val="both"/>
      </w:pPr>
      <w:r w:rsidRPr="003E7585">
        <w:t xml:space="preserve">– умение строить графики изученных зависимостей физических величин. </w:t>
      </w:r>
    </w:p>
    <w:p w:rsidR="00DA181D" w:rsidRPr="003E7585" w:rsidRDefault="00DA181D" w:rsidP="00DA181D">
      <w:pPr>
        <w:pStyle w:val="Default"/>
        <w:jc w:val="both"/>
      </w:pPr>
      <w:r w:rsidRPr="003E7585">
        <w:t xml:space="preserve">В рамках устного опроса в практике учителя физики широко применяются «карточки» физической величины, физического закона, физического прибора или устройства и т.д., которые являются для обучающегося своего рода инструкцией (планом) для построения полного ответа. </w:t>
      </w:r>
    </w:p>
    <w:p w:rsidR="00DA181D" w:rsidRPr="003E7585" w:rsidRDefault="00DA181D" w:rsidP="00DA181D">
      <w:pPr>
        <w:pStyle w:val="Default"/>
        <w:jc w:val="both"/>
      </w:pPr>
      <w:r w:rsidRPr="003E7585">
        <w:t xml:space="preserve">Критерием оценки и перевода в отметку устного ответа может служить наличие и правильность этих элементов, обозначенных в плане. </w:t>
      </w:r>
    </w:p>
    <w:p w:rsidR="00DA181D" w:rsidRPr="003E7585" w:rsidRDefault="00DA181D" w:rsidP="00DA181D">
      <w:pPr>
        <w:pStyle w:val="Default"/>
        <w:jc w:val="both"/>
      </w:pPr>
      <w:r w:rsidRPr="003E7585">
        <w:rPr>
          <w:b/>
          <w:bCs/>
        </w:rPr>
        <w:t xml:space="preserve">Отметка «5» </w:t>
      </w:r>
      <w:r w:rsidRPr="003E7585">
        <w:t xml:space="preserve">выставляется за верное представление всех элементов, входящих в план ответа. </w:t>
      </w:r>
    </w:p>
    <w:p w:rsidR="00DA181D" w:rsidRPr="00DA181D" w:rsidRDefault="00DA181D" w:rsidP="00DA181D">
      <w:pPr>
        <w:jc w:val="both"/>
        <w:rPr>
          <w:rFonts w:ascii="Times New Roman" w:hAnsi="Times New Roman" w:cs="Times New Roman"/>
          <w:sz w:val="24"/>
          <w:szCs w:val="24"/>
          <w:lang w:val="ru-RU"/>
        </w:rPr>
      </w:pPr>
      <w:r w:rsidRPr="00DA181D">
        <w:rPr>
          <w:rFonts w:ascii="Times New Roman" w:hAnsi="Times New Roman" w:cs="Times New Roman"/>
          <w:b/>
          <w:bCs/>
          <w:sz w:val="24"/>
          <w:szCs w:val="24"/>
          <w:lang w:val="ru-RU"/>
        </w:rPr>
        <w:t xml:space="preserve">Отметка «4» </w:t>
      </w:r>
      <w:r w:rsidRPr="00DA181D">
        <w:rPr>
          <w:rFonts w:ascii="Times New Roman" w:hAnsi="Times New Roman" w:cs="Times New Roman"/>
          <w:sz w:val="24"/>
          <w:szCs w:val="24"/>
          <w:lang w:val="ru-RU"/>
        </w:rPr>
        <w:t>выставляется, соответственно, при наличии неточности в одном из элементов ответа или при отсутствии одного из элементов.</w:t>
      </w:r>
    </w:p>
    <w:p w:rsidR="00DA181D" w:rsidRPr="003E7585" w:rsidRDefault="00DA181D" w:rsidP="00DA181D">
      <w:pPr>
        <w:pStyle w:val="Default"/>
        <w:jc w:val="both"/>
      </w:pPr>
      <w:r w:rsidRPr="003E7585">
        <w:t xml:space="preserve">Нижняя граница </w:t>
      </w:r>
      <w:r w:rsidRPr="003E7585">
        <w:rPr>
          <w:b/>
          <w:bCs/>
        </w:rPr>
        <w:t xml:space="preserve">отметки «3» </w:t>
      </w:r>
      <w:r w:rsidRPr="003E7585">
        <w:t xml:space="preserve">соответствует устному ответу, в котором верно представлено не менее 60% элементов от полного ответа. </w:t>
      </w:r>
    </w:p>
    <w:p w:rsidR="00DA181D" w:rsidRPr="003E7585" w:rsidRDefault="00DA181D" w:rsidP="00DA181D">
      <w:pPr>
        <w:pStyle w:val="Default"/>
        <w:jc w:val="both"/>
      </w:pPr>
      <w:r w:rsidRPr="003E7585">
        <w:rPr>
          <w:b/>
          <w:bCs/>
        </w:rPr>
        <w:t xml:space="preserve">Отметка «2» </w:t>
      </w:r>
      <w:r w:rsidRPr="003E7585">
        <w:t xml:space="preserve">выставляется, если обучающийся не раскрывает основное содержание материала (представлено менее 60% элементов от полного ответа). </w:t>
      </w:r>
    </w:p>
    <w:p w:rsidR="00DA181D" w:rsidRPr="003E7585" w:rsidRDefault="00DA181D" w:rsidP="00DA181D">
      <w:pPr>
        <w:pStyle w:val="Default"/>
        <w:jc w:val="both"/>
      </w:pPr>
      <w:r w:rsidRPr="003E7585">
        <w:t xml:space="preserve">Аналогичные критерии можно использовать для оценивания кратковременных конкретных письменных заданий при организации работы с материалом учебника. </w:t>
      </w:r>
    </w:p>
    <w:p w:rsidR="00DA181D" w:rsidRPr="003E7585" w:rsidRDefault="00DA181D" w:rsidP="00DA181D">
      <w:pPr>
        <w:pStyle w:val="Default"/>
        <w:jc w:val="both"/>
      </w:pPr>
      <w:r w:rsidRPr="003E7585">
        <w:rPr>
          <w:b/>
          <w:bCs/>
        </w:rPr>
        <w:t xml:space="preserve">Оценивание письменного опроса </w:t>
      </w:r>
    </w:p>
    <w:p w:rsidR="00DA181D" w:rsidRPr="003E7585" w:rsidRDefault="00DA181D" w:rsidP="00DA181D">
      <w:pPr>
        <w:pStyle w:val="Default"/>
        <w:jc w:val="both"/>
      </w:pPr>
      <w:r w:rsidRPr="003E7585">
        <w:t xml:space="preserve">На базе освоенных знаний (величин, формул, законов) целесообразно предложить </w:t>
      </w:r>
      <w:r w:rsidRPr="003E7585">
        <w:rPr>
          <w:b/>
          <w:bCs/>
        </w:rPr>
        <w:t>письменные задания с кратким ответом на описание и характеристику свойств тел и физических явлений</w:t>
      </w:r>
      <w:r w:rsidRPr="003E7585">
        <w:t xml:space="preserve">. Таких заданий базового и повышенного уровней сложности в имеющемся арсенале дидактических средств достаточно много (задания с кратким </w:t>
      </w:r>
      <w:r w:rsidRPr="003E7585">
        <w:lastRenderedPageBreak/>
        <w:t xml:space="preserve">ответом в виде цифры или числа, на множественный выбор, на соответствие элементов двух множеств, на заполнение пропусков). Наиболее распространенными являются задания на вычисление величины в различных ситуациях, которые проверяют умения использовать различные формулы и законы в стандартных учебных ситуациях. </w:t>
      </w:r>
    </w:p>
    <w:p w:rsidR="00DA181D" w:rsidRPr="003E7585" w:rsidRDefault="00DA181D" w:rsidP="00DA181D">
      <w:pPr>
        <w:pStyle w:val="Default"/>
        <w:jc w:val="both"/>
      </w:pPr>
      <w:r w:rsidRPr="003E7585">
        <w:t xml:space="preserve">В качестве следующего шага учителю необходимо подобрать задания, построенные на контексте жизненной ситуации. Рекомендуется использовать контекстные задания по работе с графиком, таблицей или схемой, которые параллельно с предметными умениями предполагают формирование и оценку универсальных учебных действий (УУД) по работе с информацией: чтение и понимание информации (например, нахождение значений величин по графику), понимание и интерпретация информации (например, соотнесение участков графиков с физическими процессами, которые они отражают, определение характера изменения величин на отдельных участках графика, преобразование информации из таблицы в график и т. д.) и применение графической информации в измененной или новой ситуации. Для оценивания умений выполнять задания на описание и характеристику свойств тел и физических явлений целесообразно проводить кратковременные проверочные тестовые работы, содержащие базового и повышенного уровней сложности. Количество заданий в работе зависит от типа включенных заданий и от времени, отводимому на выполнение теста. Например, для работы на 15 минут это могутбыть 3–4 задания базового уровня сложности с кратким ответом в виде числа или на соответствие и 2 задания повышенного уровня сложности на множественный выбор. </w:t>
      </w:r>
    </w:p>
    <w:p w:rsidR="00DA181D" w:rsidRPr="003E7585" w:rsidRDefault="00DA181D" w:rsidP="00DA181D">
      <w:pPr>
        <w:pStyle w:val="Default"/>
        <w:jc w:val="both"/>
      </w:pPr>
      <w:r w:rsidRPr="003E7585">
        <w:t xml:space="preserve">Примерная шкала перевода балла в отметку (разрабатывается в образовательной организации): </w:t>
      </w:r>
    </w:p>
    <w:p w:rsidR="00DA181D" w:rsidRPr="003E7585" w:rsidRDefault="00DA181D" w:rsidP="00DA181D">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DA181D" w:rsidRPr="003E7585" w:rsidRDefault="00DA181D" w:rsidP="00DA181D">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DA181D" w:rsidRPr="003E7585" w:rsidRDefault="00DA181D" w:rsidP="00DA181D">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DA181D" w:rsidRPr="003E7585" w:rsidRDefault="00DA181D" w:rsidP="00DA181D">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DA181D" w:rsidRPr="003E7585" w:rsidRDefault="00DA181D" w:rsidP="00DA181D">
      <w:pPr>
        <w:pStyle w:val="Default"/>
        <w:jc w:val="both"/>
      </w:pPr>
      <w:r w:rsidRPr="003E7585">
        <w:t xml:space="preserve">Одним из важнейших результатов обучения физике является </w:t>
      </w:r>
      <w:r w:rsidRPr="003E7585">
        <w:rPr>
          <w:b/>
          <w:bCs/>
        </w:rPr>
        <w:t>решение качественных и расчетных задач</w:t>
      </w:r>
      <w:r w:rsidRPr="003E7585">
        <w:t xml:space="preserve">. </w:t>
      </w:r>
    </w:p>
    <w:p w:rsidR="00DA181D" w:rsidRPr="003E7585" w:rsidRDefault="00DA181D" w:rsidP="00DA181D">
      <w:pPr>
        <w:pStyle w:val="Default"/>
        <w:jc w:val="both"/>
      </w:pPr>
      <w:r w:rsidRPr="003E7585">
        <w:t xml:space="preserve">Решения качественных задач представляют собой рассуждения, состоящие из ряда связанных друг с другом причинно-следственными связями утверждений, которые подкрепляются ссылками на свойства явлений, формулы и законы. Решение расчетных задач – также запись логически связанных утверждений, но представленных в виде формул, математических преобразований и вычислений. </w:t>
      </w:r>
    </w:p>
    <w:p w:rsidR="00DA181D" w:rsidRPr="003E7585" w:rsidRDefault="00DA181D" w:rsidP="00DA181D">
      <w:pPr>
        <w:pStyle w:val="Default"/>
        <w:jc w:val="both"/>
      </w:pPr>
      <w:r w:rsidRPr="003E7585">
        <w:t xml:space="preserve">Критерии оценивания </w:t>
      </w:r>
      <w:r w:rsidRPr="003E7585">
        <w:rPr>
          <w:i/>
          <w:iCs/>
        </w:rPr>
        <w:t xml:space="preserve">качественных </w:t>
      </w:r>
      <w:r w:rsidRPr="003E7585">
        <w:t xml:space="preserve">задач должны базироваться на выделении следующих элементов решения: </w:t>
      </w:r>
    </w:p>
    <w:p w:rsidR="00DA181D" w:rsidRPr="003E7585" w:rsidRDefault="00DA181D" w:rsidP="00DA181D">
      <w:pPr>
        <w:pStyle w:val="Default"/>
        <w:spacing w:after="125"/>
        <w:jc w:val="both"/>
      </w:pPr>
      <w:r w:rsidRPr="003E7585">
        <w:t xml:space="preserve">1) обоснование ответа, состоящее из нескольких логических шагов с указанием на свойства явлений, формулы или законы, которые подтверждают высказанное утверждение; </w:t>
      </w:r>
    </w:p>
    <w:p w:rsidR="00DA181D" w:rsidRPr="003E7585" w:rsidRDefault="00DA181D" w:rsidP="00DA181D">
      <w:pPr>
        <w:pStyle w:val="Default"/>
        <w:spacing w:after="125"/>
        <w:jc w:val="both"/>
      </w:pPr>
      <w:r w:rsidRPr="003E7585">
        <w:t xml:space="preserve">2) указание на свойства явлений, формулы или законы, которые подтверждают высказанное утверждение; </w:t>
      </w:r>
    </w:p>
    <w:p w:rsidR="00DA181D" w:rsidRPr="003E7585" w:rsidRDefault="00DA181D" w:rsidP="00DA181D">
      <w:pPr>
        <w:pStyle w:val="Default"/>
        <w:jc w:val="both"/>
      </w:pPr>
      <w:r w:rsidRPr="003E7585">
        <w:t xml:space="preserve">3) ответ на поставленный в задаче вопрос.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Поскольку полное объяснение предполагает построение не менее 2–3 логических шагов с опорой на не менее 2–3 изученных свойства физических явлений, физических законов или закономерностей, то при оцениваниицелесообразно выделять в решении качественных задач полностью верное решение, которое содержит все необходимые элементы, и </w:t>
      </w:r>
      <w:r w:rsidRPr="003E7585">
        <w:lastRenderedPageBreak/>
        <w:t xml:space="preserve">частично верное решение, которое оценивается по принципу вычитания баллов за отсутствующие необходимые элементы полного обоснования. При оценивании решения качественных задач рекомендуется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w:t>
      </w:r>
    </w:p>
    <w:p w:rsidR="00DA181D" w:rsidRPr="003E7585" w:rsidRDefault="00DA181D" w:rsidP="00DA181D">
      <w:pPr>
        <w:pStyle w:val="Default"/>
        <w:jc w:val="both"/>
      </w:pPr>
      <w:r w:rsidRPr="003E7585">
        <w:t xml:space="preserve">Критерии оценивания </w:t>
      </w:r>
      <w:r w:rsidRPr="003E7585">
        <w:rPr>
          <w:i/>
          <w:iCs/>
        </w:rPr>
        <w:t xml:space="preserve">расчетных </w:t>
      </w:r>
      <w:r w:rsidRPr="003E7585">
        <w:t xml:space="preserve">задач основываются на общепринятом в методике обучения физике плане решения расчетных задач, который включает следующие элементы: </w:t>
      </w:r>
    </w:p>
    <w:p w:rsidR="00DA181D" w:rsidRPr="003E7585" w:rsidRDefault="00DA181D" w:rsidP="00DA181D">
      <w:pPr>
        <w:pStyle w:val="Default"/>
        <w:spacing w:after="134"/>
        <w:jc w:val="both"/>
      </w:pPr>
      <w:r w:rsidRPr="003E7585">
        <w:t xml:space="preserve">1) работа с условием задачи: запись «Дано», включая данные из условия задачи и справочные величины, необходимые для решения задачи; </w:t>
      </w:r>
    </w:p>
    <w:p w:rsidR="00DA181D" w:rsidRPr="003E7585" w:rsidRDefault="00DA181D" w:rsidP="00DA181D">
      <w:pPr>
        <w:pStyle w:val="Default"/>
        <w:spacing w:after="134"/>
        <w:jc w:val="both"/>
      </w:pPr>
      <w:r w:rsidRPr="003E7585">
        <w:t xml:space="preserve">2) обоснование физической модели: представление рисунка, если это необходимо для понимания физической ситуации, указание на то, какие явления или процессы рассматриваются, какие закономерности можно использовать для решения задачи и чем можно пренебречь, чтобы ситуация отвечала выбранной модели; </w:t>
      </w:r>
    </w:p>
    <w:p w:rsidR="00DA181D" w:rsidRPr="003E7585" w:rsidRDefault="00DA181D" w:rsidP="00DA181D">
      <w:pPr>
        <w:pStyle w:val="Default"/>
        <w:spacing w:after="134"/>
        <w:jc w:val="both"/>
      </w:pPr>
      <w:r w:rsidRPr="003E7585">
        <w:t xml:space="preserve">3) запись всех необходимых для решения задачи законов и формул; </w:t>
      </w:r>
    </w:p>
    <w:p w:rsidR="00DA181D" w:rsidRPr="003E7585" w:rsidRDefault="00DA181D" w:rsidP="00DA181D">
      <w:pPr>
        <w:pStyle w:val="Default"/>
        <w:spacing w:after="134"/>
        <w:jc w:val="both"/>
      </w:pPr>
      <w:r w:rsidRPr="003E7585">
        <w:t xml:space="preserve">4) проведение математических преобразований и расчетов, получение ответа; </w:t>
      </w:r>
    </w:p>
    <w:p w:rsidR="00DA181D" w:rsidRPr="003E7585" w:rsidRDefault="00DA181D" w:rsidP="00DA181D">
      <w:pPr>
        <w:pStyle w:val="Default"/>
        <w:jc w:val="both"/>
      </w:pPr>
      <w:r w:rsidRPr="003E7585">
        <w:t xml:space="preserve">5) проверка ответа одним из выбранных способов (например, с учетом проверки единиц измерения величин).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Решение расчетной задачи оценивается по письменному ответу. Как правило, все пункты, кроме обоснования модели, входят в письменное решение и обязательно требуются от обучающихся при решении любых задач. А анализ условия задачи, выбор модели и необходимых уравнений обычно проговаривается только устно. При этом при повторении однотипных задач его многократно не озвучивают, и у обучающихся не вырабатывается умение проводить полный анализ физических процессов и обосновывать выбор законов и формул. Поэтому для текущего оценивания целесообразно и этот пункт включать в письменный ответ хотя бы в виде небольших комментариев. 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физике. Следует обратить внимание, что согласно обобщенным критериям ГИА расчетная задача не считается решенной, если отсутствует запись всех необходимых для решения задачи законов и формул. </w:t>
      </w:r>
    </w:p>
    <w:p w:rsidR="00DA181D" w:rsidRPr="003E7585" w:rsidRDefault="00DA181D" w:rsidP="00DA181D">
      <w:pPr>
        <w:pStyle w:val="Default"/>
        <w:jc w:val="both"/>
      </w:pPr>
      <w:r w:rsidRPr="003E7585">
        <w:t xml:space="preserve">Уровень сложности расчетных задач зависит от того, предполагает ли решение использование формул и законов из одной или нескольких тем данного раздела, из одного или двух разделов школьного курса физики, от использования явно или неявно заданной модели. Для определения уровня сформированности у обучающихся умений решать расчетные задачи при изучении каждой темы рекомендуется проводить самостоятельные работы, задания которой включают расчетные задачи разного уровня сложности. </w:t>
      </w:r>
    </w:p>
    <w:p w:rsidR="00DA181D" w:rsidRPr="003E7585" w:rsidRDefault="00DA181D" w:rsidP="00DA181D">
      <w:pPr>
        <w:pStyle w:val="Default"/>
        <w:jc w:val="both"/>
      </w:pPr>
      <w:r w:rsidRPr="003E7585">
        <w:rPr>
          <w:b/>
          <w:bCs/>
        </w:rPr>
        <w:t xml:space="preserve">Самостоятельные работы </w:t>
      </w:r>
      <w:r w:rsidRPr="003E7585">
        <w:t xml:space="preserve">могут служить удобным инструментом текущего оценивания: результаты выполнения заданий работы позволят проанализировать для каждого обучающегося текущий уровень освоения того или иного предметного результата. </w:t>
      </w:r>
    </w:p>
    <w:p w:rsidR="00DA181D" w:rsidRPr="003E7585" w:rsidRDefault="00DA181D" w:rsidP="00DA181D">
      <w:pPr>
        <w:pStyle w:val="Default"/>
        <w:jc w:val="both"/>
      </w:pPr>
      <w:r w:rsidRPr="003E7585">
        <w:rPr>
          <w:b/>
          <w:bCs/>
        </w:rPr>
        <w:t xml:space="preserve">Тематическая контрольная работа </w:t>
      </w:r>
      <w:r w:rsidRPr="003E7585">
        <w:t xml:space="preserve">может одновременно включать задания на описание и характеристику свойств тел и физических явлений, качественные и расчетные задачи разного уровня сложности, и оценивать по совокупности уровень освоения группы предметных результатов на содержании изучаемой темы. </w:t>
      </w:r>
    </w:p>
    <w:p w:rsidR="00DA181D" w:rsidRPr="003E7585" w:rsidRDefault="00DA181D" w:rsidP="00DA181D">
      <w:pPr>
        <w:pStyle w:val="Default"/>
        <w:jc w:val="both"/>
      </w:pPr>
      <w:r w:rsidRPr="003E7585">
        <w:t xml:space="preserve">При оценивании результатов выполнения самостоятельных или тематических работ рекомендуется использовать следующие подходы при переводе первичного балла за выполнение работы в отметку: </w:t>
      </w:r>
    </w:p>
    <w:p w:rsidR="00DA181D" w:rsidRPr="003E7585" w:rsidRDefault="00DA181D" w:rsidP="00DA181D">
      <w:pPr>
        <w:pStyle w:val="Default"/>
        <w:jc w:val="both"/>
      </w:pPr>
      <w:r w:rsidRPr="003E7585">
        <w:lastRenderedPageBreak/>
        <w:t xml:space="preserve">нижний порог </w:t>
      </w:r>
      <w:r w:rsidRPr="003E7585">
        <w:rPr>
          <w:b/>
          <w:bCs/>
        </w:rPr>
        <w:t xml:space="preserve">отметки «5» </w:t>
      </w:r>
      <w:r w:rsidRPr="003E7585">
        <w:t xml:space="preserve">соответствует выполнению всей работы не менее чем на 80%; </w:t>
      </w:r>
    </w:p>
    <w:p w:rsidR="00DA181D" w:rsidRPr="003E7585" w:rsidRDefault="00DA181D" w:rsidP="00DA181D">
      <w:pPr>
        <w:pStyle w:val="Default"/>
        <w:jc w:val="both"/>
      </w:pPr>
      <w:r w:rsidRPr="003E7585">
        <w:t xml:space="preserve">нижний порог </w:t>
      </w:r>
      <w:r w:rsidRPr="003E7585">
        <w:rPr>
          <w:b/>
          <w:bCs/>
        </w:rPr>
        <w:t xml:space="preserve">отметки «4» </w:t>
      </w:r>
      <w:r w:rsidRPr="003E7585">
        <w:t xml:space="preserve">соответствует выполнению всей работы не менее чем на 60%; </w:t>
      </w:r>
    </w:p>
    <w:p w:rsidR="00DA181D" w:rsidRDefault="00DA181D" w:rsidP="00DA181D">
      <w:pPr>
        <w:pStyle w:val="Default"/>
        <w:jc w:val="both"/>
      </w:pPr>
      <w:r w:rsidRPr="003E7585">
        <w:t xml:space="preserve">нижний порог </w:t>
      </w:r>
      <w:r w:rsidRPr="003E7585">
        <w:rPr>
          <w:b/>
          <w:bCs/>
        </w:rPr>
        <w:t xml:space="preserve">отметки «3» </w:t>
      </w:r>
      <w:r w:rsidRPr="003E7585">
        <w:t>определяется баллом, соответствующим выполнению заданий базового уровня сложности не менее чем на 60%;</w:t>
      </w:r>
    </w:p>
    <w:p w:rsidR="00DA181D" w:rsidRPr="003E7585" w:rsidRDefault="00DA181D" w:rsidP="00DA181D">
      <w:pPr>
        <w:pStyle w:val="Default"/>
        <w:jc w:val="both"/>
      </w:pPr>
      <w:r w:rsidRPr="003E7585">
        <w:rPr>
          <w:b/>
          <w:bCs/>
        </w:rPr>
        <w:t xml:space="preserve">отметка «2» </w:t>
      </w:r>
      <w:r w:rsidRPr="003E7585">
        <w:t xml:space="preserve">соответствует выполнению менее чем 60% заданий базового уровня сложности. </w:t>
      </w:r>
    </w:p>
    <w:p w:rsidR="00DA181D" w:rsidRDefault="00DA181D" w:rsidP="00DA181D">
      <w:pPr>
        <w:pStyle w:val="Default"/>
        <w:jc w:val="both"/>
        <w:rPr>
          <w:b/>
          <w:bCs/>
        </w:rPr>
      </w:pPr>
    </w:p>
    <w:p w:rsidR="00DA181D" w:rsidRPr="003E7585" w:rsidRDefault="00DA181D" w:rsidP="00DA181D">
      <w:pPr>
        <w:pStyle w:val="Default"/>
        <w:jc w:val="both"/>
      </w:pPr>
      <w:r w:rsidRPr="003E7585">
        <w:rPr>
          <w:b/>
          <w:bCs/>
        </w:rPr>
        <w:t xml:space="preserve">Критерии оценивания сформированности методологических умений </w:t>
      </w:r>
    </w:p>
    <w:p w:rsidR="00DA181D" w:rsidRPr="003E7585" w:rsidRDefault="00DA181D" w:rsidP="00DA181D">
      <w:pPr>
        <w:pStyle w:val="Default"/>
        <w:jc w:val="both"/>
      </w:pPr>
      <w:r w:rsidRPr="003E7585">
        <w:t xml:space="preserve">В блоке предметных результатов, связанном с формированием методологических умений, можно выделить две части: теоретическое освоение методов научного познания и формирование экспериментальных умений. </w:t>
      </w:r>
    </w:p>
    <w:p w:rsidR="00DA181D" w:rsidRPr="003E7585" w:rsidRDefault="00DA181D" w:rsidP="00DA181D">
      <w:pPr>
        <w:pStyle w:val="Default"/>
        <w:jc w:val="both"/>
      </w:pPr>
      <w:r w:rsidRPr="003E7585">
        <w:rPr>
          <w:b/>
          <w:bCs/>
        </w:rPr>
        <w:t xml:space="preserve">Теоретическое освоение методов научного познания </w:t>
      </w:r>
      <w:r w:rsidRPr="003E7585">
        <w:t xml:space="preserve">предполагает формирование умений: </w:t>
      </w:r>
    </w:p>
    <w:p w:rsidR="00DA181D" w:rsidRPr="003E7585" w:rsidRDefault="00DA181D" w:rsidP="00DA181D">
      <w:pPr>
        <w:pStyle w:val="Default"/>
        <w:spacing w:after="125"/>
        <w:jc w:val="both"/>
      </w:pPr>
      <w:r w:rsidRPr="003E7585">
        <w:t xml:space="preserve">– распознавать проблемы, которые можно решить при помощи физических методов; </w:t>
      </w:r>
    </w:p>
    <w:p w:rsidR="00DA181D" w:rsidRPr="003E7585" w:rsidRDefault="00DA181D" w:rsidP="00DA181D">
      <w:pPr>
        <w:pStyle w:val="Default"/>
        <w:spacing w:after="125"/>
        <w:jc w:val="both"/>
      </w:pPr>
      <w:r w:rsidRPr="003E7585">
        <w:t xml:space="preserve">– формулировать гипотезу или цель описанного исследования; </w:t>
      </w:r>
    </w:p>
    <w:p w:rsidR="00DA181D" w:rsidRPr="003E7585" w:rsidRDefault="00DA181D" w:rsidP="00DA181D">
      <w:pPr>
        <w:pStyle w:val="Default"/>
        <w:spacing w:after="125"/>
        <w:jc w:val="both"/>
      </w:pPr>
      <w:r w:rsidRPr="003E7585">
        <w:t xml:space="preserve">– планировать опыт с учетом измерения изменяемых величин и обеспечения неизменности остальных параметров; </w:t>
      </w:r>
    </w:p>
    <w:p w:rsidR="00DA181D" w:rsidRPr="003E7585" w:rsidRDefault="00DA181D" w:rsidP="00DA181D">
      <w:pPr>
        <w:pStyle w:val="Default"/>
        <w:spacing w:after="125"/>
        <w:jc w:val="both"/>
      </w:pPr>
      <w:r w:rsidRPr="003E7585">
        <w:t xml:space="preserve">– выбирать оборудование и измерительные приборы, </w:t>
      </w:r>
    </w:p>
    <w:p w:rsidR="00DA181D" w:rsidRPr="003E7585" w:rsidRDefault="00DA181D" w:rsidP="00DA181D">
      <w:pPr>
        <w:pStyle w:val="Default"/>
        <w:spacing w:after="125"/>
        <w:jc w:val="both"/>
      </w:pPr>
      <w:r w:rsidRPr="003E7585">
        <w:t xml:space="preserve">– оценивать правильность порядка проведения исследования; </w:t>
      </w:r>
    </w:p>
    <w:p w:rsidR="00DA181D" w:rsidRPr="003E7585" w:rsidRDefault="00DA181D" w:rsidP="00DA181D">
      <w:pPr>
        <w:pStyle w:val="Default"/>
        <w:spacing w:after="125"/>
        <w:jc w:val="both"/>
      </w:pPr>
      <w:r w:rsidRPr="003E7585">
        <w:t xml:space="preserve">– оценивать достоверность результатов измерений; </w:t>
      </w:r>
    </w:p>
    <w:p w:rsidR="00DA181D" w:rsidRPr="003E7585" w:rsidRDefault="00DA181D" w:rsidP="00DA181D">
      <w:pPr>
        <w:pStyle w:val="Default"/>
        <w:spacing w:after="125"/>
        <w:jc w:val="both"/>
      </w:pPr>
      <w:r w:rsidRPr="003E7585">
        <w:t xml:space="preserve">– интерпретировать результаты опыта, представленные в виде таблицы или графиков; </w:t>
      </w:r>
    </w:p>
    <w:p w:rsidR="00DA181D" w:rsidRPr="003E7585" w:rsidRDefault="00DA181D" w:rsidP="00DA181D">
      <w:pPr>
        <w:pStyle w:val="Default"/>
        <w:jc w:val="both"/>
      </w:pPr>
      <w:r w:rsidRPr="003E7585">
        <w:t xml:space="preserve">– формулировать обоснованные выводы на основе представленных результатов.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Оценивание достижения этого результата проводится при помощи разнообразных заданий теоретического характера, которые строятся на описании различных измерений и опытов. Для проверки освоения теоретических знаний об эмпирических методах научного познания рекомендуется в текущее оценивание и тематические проверочные работы включать блоки заданий из банков по оценке естественно-научной грамотности. В данном случае следует отбирать те блоки заданий (или группы заданий из блоков), которые ориентированы на проверку понимания особенностей естественно-научного исследования. Задания в этих банках строятся на ситуациях жизненного характера, не повторяют материал учебника и позволяют оценить сформированность соответствующих умений на уровне переноса знаний в незнакомую ситуацию. Для оценивания сформированностиумений выполнять задания на теоретическое освоение методов научного познания целесообразно проводить кратковременные проверочные тестовые работы, содержащие задания базового и повышенного уровней сложности. Количество заданий в работе зависит от типа включенных заданий, объема контекста и времени, отводимому на выполнение работы. </w:t>
      </w:r>
    </w:p>
    <w:p w:rsidR="00DA181D" w:rsidRPr="003E7585" w:rsidRDefault="00DA181D" w:rsidP="00DA181D">
      <w:pPr>
        <w:pStyle w:val="Default"/>
        <w:jc w:val="both"/>
      </w:pPr>
      <w:r w:rsidRPr="003E7585">
        <w:t xml:space="preserve">Примерная шкала перевода балла в отметку (разрабатывается в образовательной организации): </w:t>
      </w:r>
    </w:p>
    <w:p w:rsidR="00DA181D" w:rsidRPr="003E7585" w:rsidRDefault="00DA181D" w:rsidP="00DA181D">
      <w:pPr>
        <w:pStyle w:val="Default"/>
        <w:jc w:val="both"/>
      </w:pPr>
      <w:r w:rsidRPr="003E7585">
        <w:t xml:space="preserve">нижний порог </w:t>
      </w:r>
      <w:r w:rsidRPr="003E7585">
        <w:rPr>
          <w:b/>
          <w:bCs/>
        </w:rPr>
        <w:t xml:space="preserve">отметки «5» </w:t>
      </w:r>
      <w:r w:rsidRPr="003E7585">
        <w:t xml:space="preserve">соответствует получению не менее 80% от максимально возможного балла; </w:t>
      </w:r>
    </w:p>
    <w:p w:rsidR="00DA181D" w:rsidRPr="003E7585" w:rsidRDefault="00DA181D" w:rsidP="00DA181D">
      <w:pPr>
        <w:pStyle w:val="Default"/>
        <w:jc w:val="both"/>
      </w:pPr>
      <w:r w:rsidRPr="003E7585">
        <w:t xml:space="preserve">нижний порог </w:t>
      </w:r>
      <w:r w:rsidRPr="003E7585">
        <w:rPr>
          <w:b/>
          <w:bCs/>
        </w:rPr>
        <w:t xml:space="preserve">отметки «4» </w:t>
      </w:r>
      <w:r w:rsidRPr="003E7585">
        <w:t xml:space="preserve">соответствует получению не менее 60% от максимально возможного балла; </w:t>
      </w:r>
    </w:p>
    <w:p w:rsidR="00DA181D" w:rsidRPr="003E7585" w:rsidRDefault="00DA181D" w:rsidP="00DA181D">
      <w:pPr>
        <w:pStyle w:val="Default"/>
        <w:jc w:val="both"/>
      </w:pPr>
      <w:r w:rsidRPr="003E7585">
        <w:t xml:space="preserve">нижний порог школьной </w:t>
      </w:r>
      <w:r w:rsidRPr="003E7585">
        <w:rPr>
          <w:b/>
          <w:bCs/>
        </w:rPr>
        <w:t xml:space="preserve">отметки «3» </w:t>
      </w:r>
      <w:r w:rsidRPr="003E7585">
        <w:t xml:space="preserve">определяется баллом, соответствующим выполнению заданий базового уровня сложности не менее чем на 60%; </w:t>
      </w:r>
    </w:p>
    <w:p w:rsidR="00DA181D" w:rsidRPr="003E7585" w:rsidRDefault="00DA181D" w:rsidP="00DA181D">
      <w:pPr>
        <w:pStyle w:val="Default"/>
        <w:jc w:val="both"/>
      </w:pPr>
      <w:r w:rsidRPr="003E7585">
        <w:rPr>
          <w:b/>
          <w:bCs/>
        </w:rPr>
        <w:lastRenderedPageBreak/>
        <w:t xml:space="preserve">отметка «2» </w:t>
      </w:r>
      <w:r w:rsidRPr="003E7585">
        <w:t xml:space="preserve">соответствует выполнению менее чем 60% заданий базового уровня сложности. </w:t>
      </w:r>
    </w:p>
    <w:p w:rsidR="00DA181D" w:rsidRPr="003E7585" w:rsidRDefault="00DA181D" w:rsidP="00DA181D">
      <w:pPr>
        <w:pStyle w:val="Default"/>
        <w:jc w:val="both"/>
      </w:pPr>
      <w:r w:rsidRPr="003E7585">
        <w:t xml:space="preserve">При изучении физики особую роль играют </w:t>
      </w:r>
      <w:r w:rsidRPr="003E7585">
        <w:rPr>
          <w:b/>
          <w:bCs/>
        </w:rPr>
        <w:t>лабораторные и практические работы, выполняемые на реальном оборудовании</w:t>
      </w:r>
      <w:r w:rsidRPr="003E7585">
        <w:t xml:space="preserve">. Предметные результаты по физике в части формирования экспериментальных умений предусматривают освоение обучающимися обобщенных представлений об использовании методов научного познания в самостоятельной деятельности: </w:t>
      </w:r>
    </w:p>
    <w:p w:rsidR="00DA181D" w:rsidRPr="003E7585" w:rsidRDefault="00DA181D" w:rsidP="00DA181D">
      <w:pPr>
        <w:pStyle w:val="Default"/>
        <w:spacing w:after="132"/>
        <w:jc w:val="both"/>
      </w:pPr>
      <w:r w:rsidRPr="003E7585">
        <w:t xml:space="preserve">– наблюдение явлений и постановка опытов по обнаружению факторов, влияющих на протекание данного физического явления/процесса; </w:t>
      </w:r>
    </w:p>
    <w:p w:rsidR="00DA181D" w:rsidRPr="003E7585" w:rsidRDefault="00DA181D" w:rsidP="00DA181D">
      <w:pPr>
        <w:pStyle w:val="Default"/>
        <w:spacing w:after="132"/>
        <w:jc w:val="both"/>
      </w:pPr>
      <w:r w:rsidRPr="003E7585">
        <w:t xml:space="preserve">– проведение прямых и косвенных измерений; </w:t>
      </w:r>
    </w:p>
    <w:p w:rsidR="00DA181D" w:rsidRPr="003E7585" w:rsidRDefault="00DA181D" w:rsidP="00DA181D">
      <w:pPr>
        <w:pStyle w:val="Default"/>
        <w:spacing w:after="132"/>
        <w:jc w:val="both"/>
      </w:pPr>
      <w:r w:rsidRPr="003E7585">
        <w:t xml:space="preserve">– исследование зависимости одной физической величины от другой с представлением результатов в виде графика или таблицы; </w:t>
      </w:r>
    </w:p>
    <w:p w:rsidR="00DA181D" w:rsidRPr="003E7585" w:rsidRDefault="00DA181D" w:rsidP="00DA181D">
      <w:pPr>
        <w:pStyle w:val="Default"/>
        <w:jc w:val="both"/>
      </w:pPr>
      <w:r w:rsidRPr="003E7585">
        <w:t xml:space="preserve">– проверка заданных предположений (прямые измерения физических величин и сравнение заданных соотношений между ними).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Во главу угла ставится освоение обучающимися обобщенных планов проведения исследования: постановка цели экспериментального исследования; выбор способа измерения, адекватного поставленной задаче; определение достоверности полученного результата на основании простейших методов оценки погрешностей измерений. В учебном процессе оценивание выполнения обучающимися лабораторных работ складывается из двух составляющих: </w:t>
      </w:r>
    </w:p>
    <w:p w:rsidR="00DA181D" w:rsidRPr="003E7585" w:rsidRDefault="00DA181D" w:rsidP="00DA181D">
      <w:pPr>
        <w:pStyle w:val="Default"/>
        <w:spacing w:after="132"/>
        <w:jc w:val="both"/>
      </w:pPr>
      <w:r w:rsidRPr="003E7585">
        <w:t xml:space="preserve">– собственных наблюдений учителя за ходом работы; </w:t>
      </w:r>
    </w:p>
    <w:p w:rsidR="00DA181D" w:rsidRPr="003E7585" w:rsidRDefault="00DA181D" w:rsidP="00DA181D">
      <w:pPr>
        <w:pStyle w:val="Default"/>
        <w:jc w:val="both"/>
      </w:pPr>
      <w:r w:rsidRPr="003E7585">
        <w:t xml:space="preserve">– проверки заполнения письменного отчета о лабораторной работе. </w:t>
      </w:r>
    </w:p>
    <w:p w:rsidR="00DA181D" w:rsidRPr="003E7585" w:rsidRDefault="00DA181D" w:rsidP="00DA181D">
      <w:pPr>
        <w:pStyle w:val="Default"/>
        <w:jc w:val="both"/>
      </w:pPr>
    </w:p>
    <w:p w:rsidR="00DA181D" w:rsidRPr="003E7585" w:rsidRDefault="00DA181D" w:rsidP="00DA181D">
      <w:pPr>
        <w:pStyle w:val="Default"/>
        <w:jc w:val="both"/>
      </w:pPr>
      <w:r w:rsidRPr="003E7585">
        <w:t xml:space="preserve">В рамках наблюдения за ходом работы оцениваются процедурные умения: сборка экспериментальной установки, соблюдение плана проведения измерения опыта, правильность снятия показаний измерительных приборов, соблюдение правил безопасного труда при работе с лабораторным оборудованием. При фронтальном выполнении лабораторной работы учитель может фиксировать недочеты в деятельности обучающихся, которые затем влияют на оценку работы. Кроме этих предметных умений целесообразно проводить оценку регулятивных универсальных учебных действий (планирование работы, следование плану и коррекция действий и т. п.), а также коммуникативных умений в части межличностного общения, поскольку лабораторные работы, как правило, выполняются в парах. Здесь можно обращать внимание на особенности возникновения конфликтов и их разрешение, корректность общения обучающихся друг с другом. </w:t>
      </w:r>
    </w:p>
    <w:p w:rsidR="00DA181D" w:rsidRPr="003E7585" w:rsidRDefault="00DA181D" w:rsidP="00DA181D">
      <w:pPr>
        <w:pStyle w:val="Default"/>
        <w:jc w:val="both"/>
      </w:pPr>
      <w:r w:rsidRPr="003E7585">
        <w:t xml:space="preserve">В письменном отчете основные элементы оценивания – это рисунок или описание экспериментальной установки, запись прямых измерений с учетом абсолютной погрешности, график, если он предусмотрен характером работы, и формулировка вывода по результатам опытов. Таким образом, итоговая отметка за выполнение лабораторной работы складывается из результатов наблюдений за процессом ее выполнения, а также оценки письменного отчета, в котором должны быть представлены данные измерений и сделаны выводы. </w:t>
      </w:r>
    </w:p>
    <w:p w:rsidR="00DA181D" w:rsidRPr="003E7585" w:rsidRDefault="00DA181D" w:rsidP="00DA181D">
      <w:pPr>
        <w:pStyle w:val="Default"/>
        <w:jc w:val="both"/>
      </w:pPr>
      <w:r w:rsidRPr="003E7585">
        <w:t xml:space="preserve">Критерии оценивания письменного отчета формулируются учителем строго в соответствии с предлагаемой инструкцией по выполнению экспериментального задания. При этом «балльный вес» критериальной позиции, связанной с правильностью прямых измерений, должен быть существенно выше. Таким образом, при оценивании экспериментальных заданий, выполняемых на реальном оборудовании, основной акцент делается на формирование умения проводить прямые измерения. </w:t>
      </w:r>
    </w:p>
    <w:p w:rsidR="00DA181D" w:rsidRPr="003E7585" w:rsidRDefault="00DA181D" w:rsidP="00DA181D">
      <w:pPr>
        <w:pStyle w:val="Default"/>
        <w:jc w:val="both"/>
      </w:pPr>
      <w:r w:rsidRPr="003E7585">
        <w:lastRenderedPageBreak/>
        <w:t>При оценивании выполнения экспериментальных заданий на проведение косвенных измерений и исследование зависимостей физических величин целесообразно использовать обобщенные критерии КИМ ОГЭ по физике.</w:t>
      </w:r>
      <w:r w:rsidRPr="003E7585">
        <w:rPr>
          <w:b/>
          <w:bCs/>
        </w:rPr>
        <w:t xml:space="preserve"> Критерии оценивания проектной и исследовательской деятельности </w:t>
      </w:r>
    </w:p>
    <w:p w:rsidR="00DA181D" w:rsidRPr="003E7585" w:rsidRDefault="00DA181D" w:rsidP="00DA181D">
      <w:pPr>
        <w:pStyle w:val="Default"/>
        <w:jc w:val="both"/>
      </w:pPr>
      <w:r w:rsidRPr="003E7585">
        <w:t xml:space="preserve">Программа развития универсальных учебных действий должна быть направлена в том числе на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tbl>
      <w:tblPr>
        <w:tblW w:w="0" w:type="auto"/>
        <w:tblBorders>
          <w:top w:val="nil"/>
          <w:left w:val="nil"/>
          <w:bottom w:val="nil"/>
          <w:right w:val="nil"/>
        </w:tblBorders>
        <w:tblLayout w:type="fixed"/>
        <w:tblLook w:val="0000" w:firstRow="0" w:lastRow="0" w:firstColumn="0" w:lastColumn="0" w:noHBand="0" w:noVBand="0"/>
      </w:tblPr>
      <w:tblGrid>
        <w:gridCol w:w="4676"/>
        <w:gridCol w:w="4676"/>
      </w:tblGrid>
      <w:tr w:rsidR="00DA181D" w:rsidRPr="003E7585" w:rsidTr="004E70A9">
        <w:trPr>
          <w:trHeight w:val="107"/>
        </w:trPr>
        <w:tc>
          <w:tcPr>
            <w:tcW w:w="4676" w:type="dxa"/>
          </w:tcPr>
          <w:p w:rsidR="00DA181D" w:rsidRPr="003E7585" w:rsidRDefault="00DA181D" w:rsidP="004E70A9">
            <w:pPr>
              <w:pStyle w:val="Default"/>
              <w:jc w:val="both"/>
            </w:pPr>
            <w:r w:rsidRPr="003E7585">
              <w:t xml:space="preserve">Возможная система оценивания (учителем или членами жюри) </w:t>
            </w:r>
            <w:r w:rsidRPr="003E7585">
              <w:rPr>
                <w:b/>
                <w:bCs/>
              </w:rPr>
              <w:t xml:space="preserve">индивидуального </w:t>
            </w:r>
            <w:r w:rsidRPr="003E7585">
              <w:t xml:space="preserve">проекта или исследования представлена в таблице (0 – деятельность оценена неудовлетворительно; 1 – деятельность оценивается как частично выполненная; 2 – деятельность оценивается как выполненная). </w:t>
            </w:r>
            <w:r w:rsidRPr="003E7585">
              <w:rPr>
                <w:b/>
                <w:bCs/>
              </w:rPr>
              <w:t xml:space="preserve">Деятельность, подлежащая оценке </w:t>
            </w:r>
          </w:p>
        </w:tc>
        <w:tc>
          <w:tcPr>
            <w:tcW w:w="4676" w:type="dxa"/>
          </w:tcPr>
          <w:p w:rsidR="00DA181D" w:rsidRPr="003E7585" w:rsidRDefault="00DA181D" w:rsidP="004E70A9">
            <w:pPr>
              <w:pStyle w:val="Default"/>
              <w:jc w:val="both"/>
            </w:pPr>
            <w:r w:rsidRPr="003E7585">
              <w:rPr>
                <w:b/>
                <w:bCs/>
              </w:rPr>
              <w:t xml:space="preserve">Баллы </w:t>
            </w:r>
          </w:p>
        </w:tc>
      </w:tr>
      <w:tr w:rsidR="00DA181D" w:rsidRPr="003E7585" w:rsidTr="004E70A9">
        <w:trPr>
          <w:trHeight w:val="109"/>
        </w:trPr>
        <w:tc>
          <w:tcPr>
            <w:tcW w:w="4676" w:type="dxa"/>
          </w:tcPr>
          <w:p w:rsidR="00DA181D" w:rsidRPr="003E7585" w:rsidRDefault="00DA181D" w:rsidP="004E70A9">
            <w:pPr>
              <w:pStyle w:val="Default"/>
              <w:jc w:val="both"/>
            </w:pPr>
            <w:r w:rsidRPr="003E7585">
              <w:t xml:space="preserve">Постановка проблемы, ее актуальность, обоснование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109"/>
        </w:trPr>
        <w:tc>
          <w:tcPr>
            <w:tcW w:w="4676" w:type="dxa"/>
          </w:tcPr>
          <w:p w:rsidR="00DA181D" w:rsidRPr="003E7585" w:rsidRDefault="00DA181D" w:rsidP="004E70A9">
            <w:pPr>
              <w:pStyle w:val="Default"/>
              <w:jc w:val="both"/>
            </w:pPr>
            <w:r w:rsidRPr="003E7585">
              <w:t xml:space="preserve">Выбор адекватных способов выполнения проекта (проведения исследования)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Соответствие выбранной формы конечного продукта проблеме (цели исследования)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Степень раскрытия проблемы в соответствии с определенной темой проекта (исследования)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Использование имеющихся физических знаний и способов действия в соответствии с темой проекта и (или) исследования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Поиск и обработка информации (адекватность информации, полнота, разнообразие источников)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8"/>
        </w:trPr>
        <w:tc>
          <w:tcPr>
            <w:tcW w:w="4676" w:type="dxa"/>
          </w:tcPr>
          <w:p w:rsidR="00DA181D" w:rsidRPr="003E7585" w:rsidRDefault="00DA181D" w:rsidP="004E70A9">
            <w:pPr>
              <w:pStyle w:val="Default"/>
              <w:jc w:val="both"/>
            </w:pPr>
            <w:r w:rsidRPr="003E7585">
              <w:t xml:space="preserve">Формулировка выводов и (или) обоснование и реализация принятого решения (обоснованность выводов в соответствии с используемой информацией)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109"/>
        </w:trPr>
        <w:tc>
          <w:tcPr>
            <w:tcW w:w="4676" w:type="dxa"/>
          </w:tcPr>
          <w:p w:rsidR="00DA181D" w:rsidRPr="003E7585" w:rsidRDefault="00DA181D" w:rsidP="004E70A9">
            <w:pPr>
              <w:pStyle w:val="Default"/>
              <w:jc w:val="both"/>
            </w:pPr>
            <w:r w:rsidRPr="003E7585">
              <w:t xml:space="preserve">Планирование и управление познавательной деятельностью во времени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8"/>
        </w:trPr>
        <w:tc>
          <w:tcPr>
            <w:tcW w:w="4676" w:type="dxa"/>
          </w:tcPr>
          <w:p w:rsidR="00DA181D" w:rsidRPr="003E7585" w:rsidRDefault="00DA181D" w:rsidP="004E70A9">
            <w:pPr>
              <w:pStyle w:val="Default"/>
              <w:jc w:val="both"/>
            </w:pPr>
            <w:r w:rsidRPr="003E7585">
              <w:t xml:space="preserve">Оформление работы (соответствие требованиям, задачам проекта или исследования, наличие ссылок на источники и т. п.)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Представление результатов (структурированное и грамотное изложение, следование временным рамкам и т. п.) </w:t>
            </w:r>
          </w:p>
        </w:tc>
        <w:tc>
          <w:tcPr>
            <w:tcW w:w="4676" w:type="dxa"/>
          </w:tcPr>
          <w:p w:rsidR="00DA181D" w:rsidRPr="003E7585" w:rsidRDefault="00DA181D" w:rsidP="004E70A9">
            <w:pPr>
              <w:pStyle w:val="Default"/>
              <w:jc w:val="both"/>
            </w:pPr>
            <w:r w:rsidRPr="003E7585">
              <w:t xml:space="preserve">0–2 </w:t>
            </w:r>
          </w:p>
        </w:tc>
      </w:tr>
      <w:tr w:rsidR="00DA181D" w:rsidRPr="003E7585" w:rsidTr="004E70A9">
        <w:trPr>
          <w:trHeight w:val="267"/>
        </w:trPr>
        <w:tc>
          <w:tcPr>
            <w:tcW w:w="4676" w:type="dxa"/>
          </w:tcPr>
          <w:p w:rsidR="00DA181D" w:rsidRPr="003E7585" w:rsidRDefault="00DA181D" w:rsidP="004E70A9">
            <w:pPr>
              <w:pStyle w:val="Default"/>
              <w:jc w:val="both"/>
            </w:pPr>
            <w:r w:rsidRPr="003E7585">
              <w:t xml:space="preserve">Ответы на вопросы (аргументированность, соответствие результатам работы, научная </w:t>
            </w:r>
            <w:r w:rsidRPr="003E7585">
              <w:lastRenderedPageBreak/>
              <w:t xml:space="preserve">достоверность) </w:t>
            </w:r>
          </w:p>
        </w:tc>
        <w:tc>
          <w:tcPr>
            <w:tcW w:w="4676" w:type="dxa"/>
          </w:tcPr>
          <w:p w:rsidR="00DA181D" w:rsidRPr="003E7585" w:rsidRDefault="00DA181D" w:rsidP="004E70A9">
            <w:pPr>
              <w:pStyle w:val="Default"/>
              <w:jc w:val="both"/>
            </w:pPr>
            <w:r w:rsidRPr="003E7585">
              <w:lastRenderedPageBreak/>
              <w:t xml:space="preserve">0–2 </w:t>
            </w:r>
          </w:p>
        </w:tc>
      </w:tr>
    </w:tbl>
    <w:p w:rsidR="00DA181D" w:rsidRPr="003E7585" w:rsidRDefault="00DA181D" w:rsidP="00DA181D">
      <w:pPr>
        <w:jc w:val="both"/>
        <w:rPr>
          <w:rFonts w:ascii="Times New Roman" w:hAnsi="Times New Roman" w:cs="Times New Roman"/>
          <w:sz w:val="24"/>
          <w:szCs w:val="24"/>
        </w:rPr>
      </w:pPr>
    </w:p>
    <w:p w:rsidR="008C314E" w:rsidRPr="008F4056" w:rsidRDefault="008C314E">
      <w:pPr>
        <w:rPr>
          <w:lang w:val="ru-RU"/>
        </w:rPr>
        <w:sectPr w:rsidR="008C314E" w:rsidRPr="008F4056">
          <w:pgSz w:w="11906" w:h="16383"/>
          <w:pgMar w:top="1134" w:right="850" w:bottom="1134" w:left="1701" w:header="720" w:footer="720" w:gutter="0"/>
          <w:cols w:space="720"/>
        </w:sectPr>
      </w:pPr>
    </w:p>
    <w:p w:rsidR="008C314E" w:rsidRPr="008F4056" w:rsidRDefault="008F4056">
      <w:pPr>
        <w:spacing w:after="0" w:line="264" w:lineRule="auto"/>
        <w:ind w:left="120"/>
        <w:jc w:val="both"/>
        <w:rPr>
          <w:lang w:val="ru-RU"/>
        </w:rPr>
      </w:pPr>
      <w:bookmarkStart w:id="3" w:name="_Toc124426195"/>
      <w:bookmarkStart w:id="4" w:name="block-54507163"/>
      <w:bookmarkEnd w:id="1"/>
      <w:bookmarkEnd w:id="3"/>
      <w:r w:rsidRPr="008F4056">
        <w:rPr>
          <w:rFonts w:ascii="Times New Roman" w:hAnsi="Times New Roman"/>
          <w:b/>
          <w:color w:val="000000"/>
          <w:sz w:val="28"/>
          <w:lang w:val="ru-RU"/>
        </w:rPr>
        <w:lastRenderedPageBreak/>
        <w:t xml:space="preserve">СОДЕРЖАНИЕ ОБУЧЕНИЯ </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10 КЛАСС</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1. Физика и методы научного познания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Аналоговые и цифровые измерительные приборы, компьютерные датчики.</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2. Механика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 xml:space="preserve">Тема 1. Кинематика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Свободное падение. Ускорение свободного падения.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Модель системы отсчёта, иллюстрация кинематических характеристик движения.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Преобразование движений с использованием простых механизмов.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Падение тел в воздухе и в разреженном пространстве.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ускорения свободного падения.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Направление скорости при движении по окружности.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неравномерного движения с целью определения мгновенной скорости.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движения шарика в вязкой жидкости.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движения тела, брошенного горизонтально.</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2. Динамика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Закон всемирного тяготения. Сила тяжести. Первая космическая скорость.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Сила упругости. Закон Гука. Вес тела.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Поступательное и вращательное движение абсолютно твёрдого тела.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Явление инерции.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Сравнение масс взаимодействующих тел.</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Второй закон Ньютона.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Измерение сил.</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Сложение сил.</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Зависимость силы упругости от деформации.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Невесомость. Вес тела при ускоренном подъёме и падении.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Сравнение сил трения покоя, качения и скольжения.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Условия равновесия твёрдого тела. Виды равновесия.</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движения бруска по наклонной плоскости.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Исследование условий равновесия твёрдого тела, имеющего ось вращения.</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3. Законы сохранения в механике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Работа силы. Мощность силы.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Упругие и неупругие столкновения.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Закон сохранения импульса.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Реактивное движение.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Переход потенциальной энергии в кинетическую и обратно.</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Исследование связи работы силы с изменением механической энергии тела на примере растяжения резинового жгута.</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3. Молекулярная физика и термодинамика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1. Основы молекулярно-кинетической теории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термометр, барометр.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Опыты по диффузии жидкостей и газов.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Модель броуновского движения.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Модель опыта Штерна.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Опыты, доказывающие существование межмолекулярного взаимодействия.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Модель, иллюстрирующая природу давления газа на стенки сосуда.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Опыты, иллюстрирующие уравнение состояния идеального газа, изопроцессы.</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Исследование зависимости между параметрами состояния разреженного газа.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2. Основы термодинамики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Второй закон термодинамики. Необратимость процессов в природе.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Изменение внутренней энергии (температуры) тела при теплопередаче.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Опыт по адиабатному расширению воздуха (опыт с воздушным огнивом).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Модели паровой турбины, двигателя внутреннего сгорания, реактивного двигателя.</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удельной теплоёмкости.</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3. Агрегатные состояния вещества. Фазовые переходы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Уравнение теплового баланса.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Свойства насыщенных паров.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Кипение при пониженном давлении.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Способы измерения влажности.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нагревания и плавления кристаллического вещества.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Демонстрация кристаллов.</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относительной влажности воздуха.</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Раздел 4. Электродинамика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1. Электростатика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Устройство и принцип действия электрометра.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Взаимодействие наэлектризованных тел.</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Электрическое поле заряженных тел.</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Проводники в электростатическом поле.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Электростатическая защита.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Диэлектрики в электростатическом поле.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Энергия заряженного конденсатора.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электроёмкости конденсатора.</w:t>
      </w:r>
    </w:p>
    <w:p w:rsidR="008C314E" w:rsidRPr="008F4056" w:rsidRDefault="008F4056">
      <w:pPr>
        <w:spacing w:after="0" w:line="264" w:lineRule="auto"/>
        <w:ind w:firstLine="600"/>
        <w:jc w:val="both"/>
        <w:rPr>
          <w:lang w:val="ru-RU"/>
        </w:rPr>
      </w:pPr>
      <w:r w:rsidRPr="008F4056">
        <w:rPr>
          <w:rFonts w:ascii="Times New Roman" w:hAnsi="Times New Roman"/>
          <w:b/>
          <w:i/>
          <w:color w:val="000000"/>
          <w:sz w:val="28"/>
          <w:lang w:val="ru-RU"/>
        </w:rPr>
        <w:t>Тема 2. Постоянный электрический ток. Токи в различных средах</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Напряжение. Закон Ома для участка цепи.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Электрический ток в вакууме. Свойства электронных пучков.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8F4056">
        <w:rPr>
          <w:rFonts w:ascii="Times New Roman" w:hAnsi="Times New Roman"/>
          <w:color w:val="000000"/>
          <w:sz w:val="28"/>
          <w:lang w:val="ru-RU"/>
        </w:rPr>
        <w:t>–</w:t>
      </w:r>
      <w:r>
        <w:rPr>
          <w:rFonts w:ascii="Times New Roman" w:hAnsi="Times New Roman"/>
          <w:color w:val="000000"/>
          <w:sz w:val="28"/>
        </w:rPr>
        <w:t>n</w:t>
      </w:r>
      <w:r w:rsidRPr="008F4056">
        <w:rPr>
          <w:rFonts w:ascii="Times New Roman" w:hAnsi="Times New Roman"/>
          <w:color w:val="000000"/>
          <w:sz w:val="28"/>
          <w:lang w:val="ru-RU"/>
        </w:rPr>
        <w:t>-перехода. Полупроводниковые приборы.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Электрический ток в газах. Самостоятельный и несамостоятельный разряд. Молния. Плазма.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lastRenderedPageBreak/>
        <w:t>Демонстрации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силы тока и напряжения.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Смешанное соединение проводников.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Зависимость сопротивления металлов от температуры.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Проводимость электролитов.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Искровой разряд и проводимость воздуха.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Односторонняя проводимость диода.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Ученический эксперимент, лабораторные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смешанного соединения резисторов.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Измерение электродвижущей силы источника тока и его внутреннего сопротивления.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Наблюдение электролиза.</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Межпредметные связи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Межпредметные понятия</w:t>
      </w:r>
      <w:r w:rsidRPr="008F405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Математика:</w:t>
      </w:r>
      <w:r w:rsidRPr="008F4056">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Биология:</w:t>
      </w:r>
      <w:r w:rsidRPr="008F4056">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lastRenderedPageBreak/>
        <w:t>Химия:</w:t>
      </w:r>
      <w:r w:rsidRPr="008F4056">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География:</w:t>
      </w:r>
      <w:r w:rsidRPr="008F4056">
        <w:rPr>
          <w:rFonts w:ascii="Times New Roman" w:hAnsi="Times New Roman"/>
          <w:color w:val="000000"/>
          <w:sz w:val="28"/>
          <w:lang w:val="ru-RU"/>
        </w:rPr>
        <w:t xml:space="preserve"> влажность воздуха, ветры, барометр, термометр.</w:t>
      </w:r>
    </w:p>
    <w:p w:rsidR="008C314E" w:rsidRPr="008F4056" w:rsidRDefault="008F4056">
      <w:pPr>
        <w:spacing w:after="0" w:line="264" w:lineRule="auto"/>
        <w:ind w:firstLine="600"/>
        <w:jc w:val="both"/>
        <w:rPr>
          <w:lang w:val="ru-RU"/>
        </w:rPr>
      </w:pPr>
      <w:r w:rsidRPr="008F4056">
        <w:rPr>
          <w:rFonts w:ascii="Times New Roman" w:hAnsi="Times New Roman"/>
          <w:i/>
          <w:color w:val="000000"/>
          <w:sz w:val="28"/>
          <w:lang w:val="ru-RU"/>
        </w:rPr>
        <w:t>Технология:</w:t>
      </w:r>
      <w:r w:rsidRPr="008F4056">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8C314E" w:rsidRPr="008F4056" w:rsidRDefault="008C314E">
      <w:pPr>
        <w:spacing w:after="0" w:line="264" w:lineRule="auto"/>
        <w:ind w:left="120"/>
        <w:jc w:val="both"/>
        <w:rPr>
          <w:lang w:val="ru-RU"/>
        </w:rPr>
      </w:pPr>
    </w:p>
    <w:p w:rsidR="008C314E" w:rsidRPr="008F4056" w:rsidRDefault="008C314E">
      <w:pPr>
        <w:spacing w:after="0" w:line="264" w:lineRule="auto"/>
        <w:ind w:left="120"/>
        <w:jc w:val="both"/>
        <w:rPr>
          <w:lang w:val="ru-RU"/>
        </w:rPr>
      </w:pPr>
      <w:bookmarkStart w:id="5" w:name="block-54507164"/>
      <w:bookmarkEnd w:id="4"/>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8C314E" w:rsidRPr="008F4056" w:rsidRDefault="008C314E">
      <w:pPr>
        <w:spacing w:after="0" w:line="264" w:lineRule="auto"/>
        <w:ind w:left="120"/>
        <w:jc w:val="both"/>
        <w:rPr>
          <w:lang w:val="ru-RU"/>
        </w:rPr>
      </w:pP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C314E" w:rsidRPr="008F4056" w:rsidRDefault="008C314E">
      <w:pPr>
        <w:spacing w:after="0"/>
        <w:ind w:left="120"/>
        <w:rPr>
          <w:lang w:val="ru-RU"/>
        </w:rPr>
      </w:pPr>
      <w:bookmarkStart w:id="6" w:name="_Toc138345808"/>
      <w:bookmarkEnd w:id="6"/>
    </w:p>
    <w:p w:rsidR="008C314E" w:rsidRPr="008F4056" w:rsidRDefault="008F4056">
      <w:pPr>
        <w:spacing w:after="0"/>
        <w:ind w:left="120"/>
        <w:rPr>
          <w:lang w:val="ru-RU"/>
        </w:rPr>
      </w:pPr>
      <w:r w:rsidRPr="008F4056">
        <w:rPr>
          <w:rFonts w:ascii="Times New Roman" w:hAnsi="Times New Roman"/>
          <w:b/>
          <w:color w:val="000000"/>
          <w:sz w:val="28"/>
          <w:lang w:val="ru-RU"/>
        </w:rPr>
        <w:t>ЛИЧНОСТНЫЕ РЕЗУЛЬТАТЫ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1) гражданского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готовность к гуманитарной и волонтёрской деятельности;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2)</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патриотического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сформированность российской гражданской идентичности, патриотизма;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3)</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духовно-нравственного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сформированность нравственного сознания, этического поведения;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осознание личного вклада в построение устойчивого будущего;</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4)</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эстетического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5)</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трудового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6)</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экологического воспитания: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8C314E" w:rsidRPr="008F4056" w:rsidRDefault="008F4056">
      <w:pPr>
        <w:spacing w:after="0" w:line="264" w:lineRule="auto"/>
        <w:ind w:firstLine="600"/>
        <w:jc w:val="both"/>
        <w:rPr>
          <w:lang w:val="ru-RU"/>
        </w:rPr>
      </w:pPr>
      <w:r w:rsidRPr="008F4056">
        <w:rPr>
          <w:rFonts w:ascii="Times New Roman" w:hAnsi="Times New Roman"/>
          <w:b/>
          <w:color w:val="000000"/>
          <w:sz w:val="28"/>
          <w:lang w:val="ru-RU"/>
        </w:rPr>
        <w:t>7)</w:t>
      </w:r>
      <w:r w:rsidRPr="008F4056">
        <w:rPr>
          <w:rFonts w:ascii="Times New Roman" w:hAnsi="Times New Roman"/>
          <w:color w:val="000000"/>
          <w:sz w:val="28"/>
          <w:lang w:val="ru-RU"/>
        </w:rPr>
        <w:t xml:space="preserve"> </w:t>
      </w:r>
      <w:r w:rsidRPr="008F4056">
        <w:rPr>
          <w:rFonts w:ascii="Times New Roman" w:hAnsi="Times New Roman"/>
          <w:b/>
          <w:color w:val="000000"/>
          <w:sz w:val="28"/>
          <w:lang w:val="ru-RU"/>
        </w:rPr>
        <w:t>ценности научного познания: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C314E" w:rsidRPr="008F4056" w:rsidRDefault="008C314E">
      <w:pPr>
        <w:spacing w:after="0"/>
        <w:ind w:left="120"/>
        <w:rPr>
          <w:lang w:val="ru-RU"/>
        </w:rPr>
      </w:pPr>
      <w:bookmarkStart w:id="7" w:name="_Toc138345809"/>
      <w:bookmarkEnd w:id="7"/>
    </w:p>
    <w:p w:rsidR="008C314E" w:rsidRPr="008F4056" w:rsidRDefault="008F4056">
      <w:pPr>
        <w:spacing w:after="0"/>
        <w:ind w:left="120"/>
        <w:rPr>
          <w:lang w:val="ru-RU"/>
        </w:rPr>
      </w:pPr>
      <w:r w:rsidRPr="008F4056">
        <w:rPr>
          <w:rFonts w:ascii="Times New Roman" w:hAnsi="Times New Roman"/>
          <w:b/>
          <w:color w:val="000000"/>
          <w:sz w:val="28"/>
          <w:lang w:val="ru-RU"/>
        </w:rPr>
        <w:t>МЕТАПРЕДМЕТНЫЕ РЕЗУЛЬТАТЫ</w:t>
      </w:r>
    </w:p>
    <w:p w:rsidR="008C314E" w:rsidRPr="008F4056" w:rsidRDefault="008C314E">
      <w:pPr>
        <w:spacing w:after="0"/>
        <w:ind w:left="120"/>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Познавательные универсальные учебные действия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Базовые логические действия: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определять цели деятельности, задавать параметры и критерии их достижения;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развивать креативное мышление при решении жизненных проблем.</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Базовые исследовательские действия</w:t>
      </w:r>
      <w:r w:rsidRPr="008F4056">
        <w:rPr>
          <w:rFonts w:ascii="Times New Roman" w:hAnsi="Times New Roman"/>
          <w:color w:val="000000"/>
          <w:sz w:val="28"/>
          <w:lang w:val="ru-RU"/>
        </w:rPr>
        <w:t>:</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владеть научной терминологией, ключевыми понятиями и методами физической науки;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давать оценку новым ситуациям, оценивать приобретённый опыт;</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уметь переносить знания по физике в практическую область жизнедеятельности;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уметь интегрировать знания из разных предметных областей;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выдвигать новые идеи, предлагать оригинальные подходы и решения;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ставить проблемы и задачи, допускающие альтернативные решения.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Работа с информацией: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оценивать достоверность информации;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Коммуникативные универсальные учебные действия: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осуществлять общение на уроках физики и во внеурочной деятельности;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распознавать предпосылки конфликтных ситуаций и смягчать конфликты;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понимать и использовать преимущества командной и индивидуальной работы;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C314E" w:rsidRPr="008F4056" w:rsidRDefault="008C314E">
      <w:pPr>
        <w:spacing w:after="0" w:line="264" w:lineRule="auto"/>
        <w:ind w:left="120"/>
        <w:jc w:val="both"/>
        <w:rPr>
          <w:lang w:val="ru-RU"/>
        </w:rPr>
      </w:pP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Регулятивные универсальные учебные действия</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Самоорганизация: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давать оценку новым ситуациям;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расширять рамки учебного предмета на основе личных предпочтений;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оценивать приобретённый опыт;</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8C314E" w:rsidRPr="008F4056" w:rsidRDefault="008F4056">
      <w:pPr>
        <w:spacing w:after="0" w:line="264" w:lineRule="auto"/>
        <w:ind w:left="120"/>
        <w:jc w:val="both"/>
        <w:rPr>
          <w:lang w:val="ru-RU"/>
        </w:rPr>
      </w:pPr>
      <w:r w:rsidRPr="008F4056">
        <w:rPr>
          <w:rFonts w:ascii="Times New Roman" w:hAnsi="Times New Roman"/>
          <w:b/>
          <w:color w:val="000000"/>
          <w:sz w:val="28"/>
          <w:lang w:val="ru-RU"/>
        </w:rPr>
        <w:t>Самоконтроль, эмоциональный интеллект:</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использовать приёмы рефлексии для оценки ситуации, выбора верного решения;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принимать мотивы и аргументы других при анализе результатов деятельности;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принимать себя, понимая свои недостатки и достоинства;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признавать своё право и право других на ошибки.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C314E" w:rsidRPr="008F4056" w:rsidRDefault="008C314E">
      <w:pPr>
        <w:spacing w:after="0"/>
        <w:ind w:left="120"/>
        <w:rPr>
          <w:lang w:val="ru-RU"/>
        </w:rPr>
      </w:pPr>
      <w:bookmarkStart w:id="8" w:name="_Toc138345810"/>
      <w:bookmarkStart w:id="9" w:name="_Toc134720971"/>
      <w:bookmarkEnd w:id="8"/>
      <w:bookmarkEnd w:id="9"/>
    </w:p>
    <w:p w:rsidR="008C314E" w:rsidRPr="008F4056" w:rsidRDefault="008C314E">
      <w:pPr>
        <w:spacing w:after="0"/>
        <w:ind w:left="120"/>
        <w:rPr>
          <w:lang w:val="ru-RU"/>
        </w:rPr>
      </w:pPr>
    </w:p>
    <w:p w:rsidR="008C314E" w:rsidRPr="008F4056" w:rsidRDefault="008F4056">
      <w:pPr>
        <w:spacing w:after="0"/>
        <w:ind w:left="120"/>
        <w:rPr>
          <w:lang w:val="ru-RU"/>
        </w:rPr>
      </w:pPr>
      <w:r w:rsidRPr="008F4056">
        <w:rPr>
          <w:rFonts w:ascii="Times New Roman" w:hAnsi="Times New Roman"/>
          <w:b/>
          <w:color w:val="000000"/>
          <w:sz w:val="28"/>
          <w:lang w:val="ru-RU"/>
        </w:rPr>
        <w:t>ПРЕДМЕТНЫЕ РЕЗУЛЬТАТЫ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К концу обучения </w:t>
      </w:r>
      <w:r w:rsidRPr="008F4056">
        <w:rPr>
          <w:rFonts w:ascii="Times New Roman" w:hAnsi="Times New Roman"/>
          <w:b/>
          <w:color w:val="000000"/>
          <w:sz w:val="28"/>
          <w:lang w:val="ru-RU"/>
        </w:rPr>
        <w:t>в 10 классе</w:t>
      </w:r>
      <w:r w:rsidRPr="008F405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8F4056">
        <w:rPr>
          <w:rFonts w:ascii="Times New Roman" w:hAnsi="Times New Roman"/>
          <w:color w:val="000000"/>
          <w:sz w:val="28"/>
          <w:lang w:val="ru-RU"/>
        </w:rPr>
        <w:t xml:space="preserve">, </w:t>
      </w:r>
      <w:r>
        <w:rPr>
          <w:rFonts w:ascii="Times New Roman" w:hAnsi="Times New Roman"/>
          <w:color w:val="000000"/>
          <w:sz w:val="28"/>
        </w:rPr>
        <w:t>II</w:t>
      </w:r>
      <w:r w:rsidRPr="008F4056">
        <w:rPr>
          <w:rFonts w:ascii="Times New Roman" w:hAnsi="Times New Roman"/>
          <w:color w:val="000000"/>
          <w:sz w:val="28"/>
          <w:lang w:val="ru-RU"/>
        </w:rPr>
        <w:t xml:space="preserve"> и </w:t>
      </w:r>
      <w:r>
        <w:rPr>
          <w:rFonts w:ascii="Times New Roman" w:hAnsi="Times New Roman"/>
          <w:color w:val="000000"/>
          <w:sz w:val="28"/>
        </w:rPr>
        <w:t>III</w:t>
      </w:r>
      <w:r w:rsidRPr="008F4056">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w:t>
      </w:r>
      <w:r w:rsidRPr="008F4056">
        <w:rPr>
          <w:rFonts w:ascii="Times New Roman" w:hAnsi="Times New Roman"/>
          <w:color w:val="000000"/>
          <w:sz w:val="28"/>
          <w:lang w:val="ru-RU"/>
        </w:rPr>
        <w:lastRenderedPageBreak/>
        <w:t>при этом различать словесную формулировку закона, его математическое выражение и условия (границы, области) применимости;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К концу обучения </w:t>
      </w:r>
      <w:r w:rsidRPr="008F4056">
        <w:rPr>
          <w:rFonts w:ascii="Times New Roman" w:hAnsi="Times New Roman"/>
          <w:b/>
          <w:color w:val="000000"/>
          <w:sz w:val="28"/>
          <w:lang w:val="ru-RU"/>
        </w:rPr>
        <w:t>в 11 классе</w:t>
      </w:r>
      <w:r w:rsidRPr="008F405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w:t>
      </w:r>
      <w:r w:rsidRPr="008F4056">
        <w:rPr>
          <w:rFonts w:ascii="Times New Roman" w:hAnsi="Times New Roman"/>
          <w:color w:val="000000"/>
          <w:sz w:val="28"/>
          <w:lang w:val="ru-RU"/>
        </w:rPr>
        <w:lastRenderedPageBreak/>
        <w:t>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строить и описывать изображение, создаваемое плоским зеркалом, тонкой линзой;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lastRenderedPageBreak/>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C314E" w:rsidRPr="008F4056" w:rsidRDefault="008F4056">
      <w:pPr>
        <w:spacing w:after="0" w:line="264" w:lineRule="auto"/>
        <w:ind w:firstLine="600"/>
        <w:jc w:val="both"/>
        <w:rPr>
          <w:lang w:val="ru-RU"/>
        </w:rPr>
      </w:pPr>
      <w:r w:rsidRPr="008F405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9144E2" w:rsidRPr="00E25849" w:rsidRDefault="009144E2" w:rsidP="009144E2">
      <w:pPr>
        <w:spacing w:after="0"/>
        <w:ind w:left="120"/>
        <w:rPr>
          <w:rFonts w:ascii="Times New Roman" w:hAnsi="Times New Roman"/>
          <w:b/>
          <w:color w:val="000000"/>
          <w:sz w:val="28"/>
          <w:lang w:val="ru-RU"/>
        </w:rPr>
      </w:pPr>
    </w:p>
    <w:p w:rsidR="009144E2" w:rsidRPr="00E25849" w:rsidRDefault="009144E2" w:rsidP="009144E2">
      <w:pPr>
        <w:spacing w:after="0"/>
        <w:ind w:left="120"/>
        <w:rPr>
          <w:rFonts w:ascii="Times New Roman" w:hAnsi="Times New Roman"/>
          <w:b/>
          <w:color w:val="000000"/>
          <w:sz w:val="28"/>
          <w:lang w:val="ru-RU"/>
        </w:rPr>
      </w:pPr>
    </w:p>
    <w:p w:rsidR="009144E2" w:rsidRPr="00E25849" w:rsidRDefault="009144E2" w:rsidP="009144E2">
      <w:pPr>
        <w:spacing w:after="0"/>
        <w:ind w:left="120"/>
        <w:rPr>
          <w:rFonts w:ascii="Times New Roman" w:hAnsi="Times New Roman"/>
          <w:b/>
          <w:color w:val="000000"/>
          <w:sz w:val="28"/>
          <w:lang w:val="ru-RU"/>
        </w:rPr>
      </w:pPr>
    </w:p>
    <w:p w:rsidR="009144E2" w:rsidRPr="00E25849" w:rsidRDefault="009144E2" w:rsidP="009144E2">
      <w:pPr>
        <w:spacing w:after="0"/>
        <w:ind w:left="120"/>
        <w:rPr>
          <w:rFonts w:ascii="Times New Roman" w:hAnsi="Times New Roman"/>
          <w:b/>
          <w:color w:val="000000"/>
          <w:sz w:val="28"/>
          <w:lang w:val="ru-RU"/>
        </w:rPr>
      </w:pPr>
    </w:p>
    <w:p w:rsidR="009144E2" w:rsidRPr="00E25849" w:rsidRDefault="009144E2" w:rsidP="009144E2">
      <w:pPr>
        <w:spacing w:after="0"/>
        <w:ind w:left="120"/>
        <w:rPr>
          <w:rFonts w:ascii="Times New Roman" w:hAnsi="Times New Roman"/>
          <w:b/>
          <w:color w:val="000000"/>
          <w:sz w:val="28"/>
          <w:lang w:val="ru-RU"/>
        </w:rPr>
      </w:pPr>
    </w:p>
    <w:p w:rsidR="009144E2" w:rsidRPr="00E25849" w:rsidRDefault="009144E2" w:rsidP="009144E2">
      <w:pPr>
        <w:spacing w:after="0"/>
        <w:ind w:left="120"/>
        <w:rPr>
          <w:rFonts w:ascii="Times New Roman" w:hAnsi="Times New Roman"/>
          <w:b/>
          <w:color w:val="000000"/>
          <w:sz w:val="28"/>
          <w:lang w:val="ru-RU"/>
        </w:rPr>
      </w:pPr>
    </w:p>
    <w:p w:rsidR="009144E2" w:rsidRDefault="009144E2" w:rsidP="009144E2">
      <w:pPr>
        <w:spacing w:after="0"/>
        <w:ind w:left="120"/>
      </w:pPr>
      <w:r>
        <w:rPr>
          <w:rFonts w:ascii="Times New Roman" w:hAnsi="Times New Roman"/>
          <w:b/>
          <w:color w:val="000000"/>
          <w:sz w:val="28"/>
        </w:rPr>
        <w:t xml:space="preserve">ТЕМАТИЧЕСКОЕ ПЛАНИРОВАНИЕ </w:t>
      </w:r>
    </w:p>
    <w:p w:rsidR="009144E2" w:rsidRDefault="009144E2" w:rsidP="009144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02"/>
        <w:gridCol w:w="1841"/>
        <w:gridCol w:w="1910"/>
        <w:gridCol w:w="2800"/>
      </w:tblGrid>
      <w:tr w:rsidR="009144E2" w:rsidTr="005F3CE9">
        <w:trPr>
          <w:trHeight w:val="144"/>
          <w:tblCellSpacing w:w="20" w:type="nil"/>
        </w:trPr>
        <w:tc>
          <w:tcPr>
            <w:tcW w:w="524"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 п/п </w:t>
            </w:r>
          </w:p>
          <w:p w:rsidR="009144E2" w:rsidRDefault="009144E2" w:rsidP="005F3CE9">
            <w:pPr>
              <w:spacing w:after="0"/>
              <w:ind w:left="135"/>
            </w:pPr>
          </w:p>
        </w:tc>
        <w:tc>
          <w:tcPr>
            <w:tcW w:w="2552"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Наименование разделов и тем программы </w:t>
            </w:r>
          </w:p>
          <w:p w:rsidR="009144E2" w:rsidRDefault="009144E2" w:rsidP="005F3CE9">
            <w:pPr>
              <w:spacing w:after="0"/>
              <w:ind w:left="135"/>
            </w:pPr>
          </w:p>
        </w:tc>
        <w:tc>
          <w:tcPr>
            <w:tcW w:w="0" w:type="auto"/>
            <w:gridSpan w:val="3"/>
            <w:tcMar>
              <w:top w:w="50" w:type="dxa"/>
              <w:left w:w="100" w:type="dxa"/>
            </w:tcMar>
            <w:vAlign w:val="center"/>
          </w:tcPr>
          <w:p w:rsidR="009144E2" w:rsidRDefault="009144E2" w:rsidP="005F3CE9">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Электронные (цифровые) образовательные ресурсы </w:t>
            </w:r>
          </w:p>
          <w:p w:rsidR="009144E2" w:rsidRDefault="009144E2" w:rsidP="005F3CE9">
            <w:pPr>
              <w:spacing w:after="0"/>
              <w:ind w:left="135"/>
            </w:pPr>
          </w:p>
        </w:tc>
      </w:tr>
      <w:tr w:rsidR="009144E2" w:rsidTr="005F3CE9">
        <w:trPr>
          <w:trHeight w:val="144"/>
          <w:tblCellSpacing w:w="20" w:type="nil"/>
        </w:trPr>
        <w:tc>
          <w:tcPr>
            <w:tcW w:w="0" w:type="auto"/>
            <w:vMerge/>
            <w:tcBorders>
              <w:top w:val="nil"/>
            </w:tcBorders>
            <w:tcMar>
              <w:top w:w="50" w:type="dxa"/>
              <w:left w:w="100" w:type="dxa"/>
            </w:tcMar>
          </w:tcPr>
          <w:p w:rsidR="009144E2" w:rsidRDefault="009144E2" w:rsidP="005F3CE9"/>
        </w:tc>
        <w:tc>
          <w:tcPr>
            <w:tcW w:w="0" w:type="auto"/>
            <w:vMerge/>
            <w:tcBorders>
              <w:top w:val="nil"/>
            </w:tcBorders>
            <w:tcMar>
              <w:top w:w="50" w:type="dxa"/>
              <w:left w:w="100" w:type="dxa"/>
            </w:tcMar>
          </w:tcPr>
          <w:p w:rsidR="009144E2" w:rsidRDefault="009144E2" w:rsidP="005F3CE9"/>
        </w:tc>
        <w:tc>
          <w:tcPr>
            <w:tcW w:w="1019"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Всего </w:t>
            </w:r>
          </w:p>
          <w:p w:rsidR="009144E2" w:rsidRDefault="009144E2" w:rsidP="005F3CE9">
            <w:pPr>
              <w:spacing w:after="0"/>
              <w:ind w:left="135"/>
            </w:pPr>
          </w:p>
        </w:tc>
        <w:tc>
          <w:tcPr>
            <w:tcW w:w="1749"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Контрольные работы </w:t>
            </w:r>
          </w:p>
          <w:p w:rsidR="009144E2" w:rsidRDefault="009144E2" w:rsidP="005F3CE9">
            <w:pPr>
              <w:spacing w:after="0"/>
              <w:ind w:left="135"/>
            </w:pPr>
          </w:p>
        </w:tc>
        <w:tc>
          <w:tcPr>
            <w:tcW w:w="1832"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Практические работы </w:t>
            </w:r>
          </w:p>
          <w:p w:rsidR="009144E2" w:rsidRDefault="009144E2" w:rsidP="005F3CE9">
            <w:pPr>
              <w:spacing w:after="0"/>
              <w:ind w:left="135"/>
            </w:pPr>
          </w:p>
        </w:tc>
        <w:tc>
          <w:tcPr>
            <w:tcW w:w="0" w:type="auto"/>
            <w:vMerge/>
            <w:tcBorders>
              <w:top w:val="nil"/>
            </w:tcBorders>
            <w:tcMar>
              <w:top w:w="50" w:type="dxa"/>
              <w:left w:w="100" w:type="dxa"/>
            </w:tcMar>
          </w:tcPr>
          <w:p w:rsidR="009144E2" w:rsidRDefault="009144E2" w:rsidP="005F3CE9"/>
        </w:tc>
      </w:tr>
      <w:tr w:rsidR="009144E2" w:rsidRPr="00E25849" w:rsidTr="005F3CE9">
        <w:trPr>
          <w:trHeight w:val="144"/>
          <w:tblCellSpacing w:w="20" w:type="nil"/>
        </w:trPr>
        <w:tc>
          <w:tcPr>
            <w:tcW w:w="0" w:type="auto"/>
            <w:gridSpan w:val="6"/>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b/>
                <w:color w:val="000000"/>
                <w:sz w:val="24"/>
                <w:lang w:val="ru-RU"/>
              </w:rPr>
              <w:t>Раздел 1.</w:t>
            </w:r>
            <w:r w:rsidRPr="008F4056">
              <w:rPr>
                <w:rFonts w:ascii="Times New Roman" w:hAnsi="Times New Roman"/>
                <w:color w:val="000000"/>
                <w:sz w:val="24"/>
                <w:lang w:val="ru-RU"/>
              </w:rPr>
              <w:t xml:space="preserve"> </w:t>
            </w:r>
            <w:r w:rsidRPr="008F4056">
              <w:rPr>
                <w:rFonts w:ascii="Times New Roman" w:hAnsi="Times New Roman"/>
                <w:b/>
                <w:color w:val="000000"/>
                <w:sz w:val="24"/>
                <w:lang w:val="ru-RU"/>
              </w:rPr>
              <w:t>ФИЗИКА И МЕТОДЫ НАУЧНОГО ПОЗНАНИЯ</w:t>
            </w:r>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1.1</w:t>
            </w:r>
          </w:p>
        </w:tc>
        <w:tc>
          <w:tcPr>
            <w:tcW w:w="2552"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Tr="005F3CE9">
        <w:trPr>
          <w:trHeight w:val="144"/>
          <w:tblCellSpacing w:w="20" w:type="nil"/>
        </w:trPr>
        <w:tc>
          <w:tcPr>
            <w:tcW w:w="0" w:type="auto"/>
            <w:gridSpan w:val="2"/>
            <w:tcMar>
              <w:top w:w="50" w:type="dxa"/>
              <w:left w:w="100" w:type="dxa"/>
            </w:tcMar>
            <w:vAlign w:val="center"/>
          </w:tcPr>
          <w:p w:rsidR="009144E2" w:rsidRDefault="009144E2" w:rsidP="005F3CE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0" w:type="auto"/>
            <w:gridSpan w:val="3"/>
            <w:tcMar>
              <w:top w:w="50" w:type="dxa"/>
              <w:left w:w="100" w:type="dxa"/>
            </w:tcMar>
            <w:vAlign w:val="center"/>
          </w:tcPr>
          <w:p w:rsidR="009144E2" w:rsidRDefault="009144E2" w:rsidP="005F3CE9"/>
        </w:tc>
      </w:tr>
      <w:tr w:rsidR="009144E2" w:rsidTr="005F3CE9">
        <w:trPr>
          <w:trHeight w:val="144"/>
          <w:tblCellSpacing w:w="20" w:type="nil"/>
        </w:trPr>
        <w:tc>
          <w:tcPr>
            <w:tcW w:w="0" w:type="auto"/>
            <w:gridSpan w:val="6"/>
            <w:tcMar>
              <w:top w:w="50" w:type="dxa"/>
              <w:left w:w="100" w:type="dxa"/>
            </w:tcMar>
            <w:vAlign w:val="center"/>
          </w:tcPr>
          <w:p w:rsidR="009144E2" w:rsidRDefault="009144E2" w:rsidP="005F3CE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2.1</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2.2</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lang w:val="ru-RU"/>
              </w:rPr>
              <w:t>10</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2.3</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9144E2" w:rsidRPr="00801A8C" w:rsidRDefault="009144E2" w:rsidP="005F3CE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174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Tr="005F3CE9">
        <w:trPr>
          <w:trHeight w:val="144"/>
          <w:tblCellSpacing w:w="20" w:type="nil"/>
        </w:trPr>
        <w:tc>
          <w:tcPr>
            <w:tcW w:w="0" w:type="auto"/>
            <w:gridSpan w:val="2"/>
            <w:tcMar>
              <w:top w:w="50" w:type="dxa"/>
              <w:left w:w="100" w:type="dxa"/>
            </w:tcMar>
            <w:vAlign w:val="center"/>
          </w:tcPr>
          <w:p w:rsidR="009144E2" w:rsidRDefault="009144E2" w:rsidP="005F3CE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 xml:space="preserve"> </w:t>
            </w:r>
          </w:p>
        </w:tc>
        <w:tc>
          <w:tcPr>
            <w:tcW w:w="0" w:type="auto"/>
            <w:gridSpan w:val="3"/>
            <w:tcMar>
              <w:top w:w="50" w:type="dxa"/>
              <w:left w:w="100" w:type="dxa"/>
            </w:tcMar>
            <w:vAlign w:val="center"/>
          </w:tcPr>
          <w:p w:rsidR="009144E2" w:rsidRDefault="009144E2" w:rsidP="005F3CE9"/>
        </w:tc>
      </w:tr>
      <w:tr w:rsidR="009144E2" w:rsidRPr="00E25849" w:rsidTr="005F3CE9">
        <w:trPr>
          <w:trHeight w:val="144"/>
          <w:tblCellSpacing w:w="20" w:type="nil"/>
        </w:trPr>
        <w:tc>
          <w:tcPr>
            <w:tcW w:w="0" w:type="auto"/>
            <w:gridSpan w:val="6"/>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b/>
                <w:color w:val="000000"/>
                <w:sz w:val="24"/>
                <w:lang w:val="ru-RU"/>
              </w:rPr>
              <w:t>Раздел 3.</w:t>
            </w:r>
            <w:r w:rsidRPr="008F4056">
              <w:rPr>
                <w:rFonts w:ascii="Times New Roman" w:hAnsi="Times New Roman"/>
                <w:color w:val="000000"/>
                <w:sz w:val="24"/>
                <w:lang w:val="ru-RU"/>
              </w:rPr>
              <w:t xml:space="preserve"> </w:t>
            </w:r>
            <w:r w:rsidRPr="008F4056">
              <w:rPr>
                <w:rFonts w:ascii="Times New Roman" w:hAnsi="Times New Roman"/>
                <w:b/>
                <w:color w:val="000000"/>
                <w:sz w:val="24"/>
                <w:lang w:val="ru-RU"/>
              </w:rPr>
              <w:t>МОЛЕКУЛЯРНАЯ ФИЗИКА И ТЕРМОДИНАМИКА</w:t>
            </w:r>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3.1</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3.2</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3.3</w:t>
            </w:r>
          </w:p>
        </w:tc>
        <w:tc>
          <w:tcPr>
            <w:tcW w:w="2552"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lang w:val="ru-RU"/>
              </w:rPr>
              <w:t>7</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Tr="005F3CE9">
        <w:trPr>
          <w:trHeight w:val="144"/>
          <w:tblCellSpacing w:w="20" w:type="nil"/>
        </w:trPr>
        <w:tc>
          <w:tcPr>
            <w:tcW w:w="0" w:type="auto"/>
            <w:gridSpan w:val="2"/>
            <w:tcMar>
              <w:top w:w="50" w:type="dxa"/>
              <w:left w:w="100" w:type="dxa"/>
            </w:tcMar>
            <w:vAlign w:val="center"/>
          </w:tcPr>
          <w:p w:rsidR="009144E2" w:rsidRDefault="009144E2" w:rsidP="005F3CE9">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36</w:t>
            </w:r>
            <w:r>
              <w:rPr>
                <w:rFonts w:ascii="Times New Roman" w:hAnsi="Times New Roman"/>
                <w:color w:val="000000"/>
                <w:sz w:val="24"/>
              </w:rPr>
              <w:t xml:space="preserve"> </w:t>
            </w:r>
          </w:p>
        </w:tc>
        <w:tc>
          <w:tcPr>
            <w:tcW w:w="0" w:type="auto"/>
            <w:gridSpan w:val="3"/>
            <w:tcMar>
              <w:top w:w="50" w:type="dxa"/>
              <w:left w:w="100" w:type="dxa"/>
            </w:tcMar>
            <w:vAlign w:val="center"/>
          </w:tcPr>
          <w:p w:rsidR="009144E2" w:rsidRDefault="009144E2" w:rsidP="005F3CE9"/>
        </w:tc>
      </w:tr>
      <w:tr w:rsidR="009144E2" w:rsidTr="005F3CE9">
        <w:trPr>
          <w:trHeight w:val="144"/>
          <w:tblCellSpacing w:w="20" w:type="nil"/>
        </w:trPr>
        <w:tc>
          <w:tcPr>
            <w:tcW w:w="0" w:type="auto"/>
            <w:gridSpan w:val="6"/>
            <w:tcMar>
              <w:top w:w="50" w:type="dxa"/>
              <w:left w:w="100" w:type="dxa"/>
            </w:tcMar>
            <w:vAlign w:val="center"/>
          </w:tcPr>
          <w:p w:rsidR="009144E2" w:rsidRDefault="009144E2" w:rsidP="005F3CE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4.1</w:t>
            </w:r>
          </w:p>
        </w:tc>
        <w:tc>
          <w:tcPr>
            <w:tcW w:w="2552"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RPr="00E25849" w:rsidTr="005F3CE9">
        <w:trPr>
          <w:trHeight w:val="144"/>
          <w:tblCellSpacing w:w="20" w:type="nil"/>
        </w:trPr>
        <w:tc>
          <w:tcPr>
            <w:tcW w:w="524" w:type="dxa"/>
            <w:tcMar>
              <w:top w:w="50" w:type="dxa"/>
              <w:left w:w="100" w:type="dxa"/>
            </w:tcMar>
            <w:vAlign w:val="center"/>
          </w:tcPr>
          <w:p w:rsidR="009144E2" w:rsidRDefault="009144E2" w:rsidP="005F3CE9">
            <w:pPr>
              <w:spacing w:after="0"/>
            </w:pPr>
            <w:r>
              <w:rPr>
                <w:rFonts w:ascii="Times New Roman" w:hAnsi="Times New Roman"/>
                <w:color w:val="000000"/>
                <w:sz w:val="24"/>
              </w:rPr>
              <w:t>4.2</w:t>
            </w:r>
          </w:p>
        </w:tc>
        <w:tc>
          <w:tcPr>
            <w:tcW w:w="2552"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9</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/7</w:t>
              </w:r>
              <w:r>
                <w:rPr>
                  <w:rFonts w:ascii="Times New Roman" w:hAnsi="Times New Roman"/>
                  <w:color w:val="0000FF"/>
                  <w:u w:val="single"/>
                </w:rPr>
                <w:t>f</w:t>
              </w:r>
              <w:r w:rsidRPr="008F4056">
                <w:rPr>
                  <w:rFonts w:ascii="Times New Roman" w:hAnsi="Times New Roman"/>
                  <w:color w:val="0000FF"/>
                  <w:u w:val="single"/>
                  <w:lang w:val="ru-RU"/>
                </w:rPr>
                <w:t>41</w:t>
              </w:r>
              <w:r>
                <w:rPr>
                  <w:rFonts w:ascii="Times New Roman" w:hAnsi="Times New Roman"/>
                  <w:color w:val="0000FF"/>
                  <w:u w:val="single"/>
                </w:rPr>
                <w:t>bf</w:t>
              </w:r>
              <w:r w:rsidRPr="008F4056">
                <w:rPr>
                  <w:rFonts w:ascii="Times New Roman" w:hAnsi="Times New Roman"/>
                  <w:color w:val="0000FF"/>
                  <w:u w:val="single"/>
                  <w:lang w:val="ru-RU"/>
                </w:rPr>
                <w:t>72</w:t>
              </w:r>
            </w:hyperlink>
          </w:p>
        </w:tc>
      </w:tr>
      <w:tr w:rsidR="009144E2" w:rsidTr="005F3CE9">
        <w:trPr>
          <w:trHeight w:val="144"/>
          <w:tblCellSpacing w:w="20" w:type="nil"/>
        </w:trPr>
        <w:tc>
          <w:tcPr>
            <w:tcW w:w="0" w:type="auto"/>
            <w:gridSpan w:val="2"/>
            <w:tcMar>
              <w:top w:w="50" w:type="dxa"/>
              <w:left w:w="100" w:type="dxa"/>
            </w:tcMar>
            <w:vAlign w:val="center"/>
          </w:tcPr>
          <w:p w:rsidR="009144E2" w:rsidRDefault="009144E2" w:rsidP="005F3CE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34</w:t>
            </w:r>
            <w:r>
              <w:rPr>
                <w:rFonts w:ascii="Times New Roman" w:hAnsi="Times New Roman"/>
                <w:color w:val="000000"/>
                <w:sz w:val="24"/>
              </w:rPr>
              <w:t xml:space="preserve"> </w:t>
            </w:r>
          </w:p>
        </w:tc>
        <w:tc>
          <w:tcPr>
            <w:tcW w:w="0" w:type="auto"/>
            <w:gridSpan w:val="3"/>
            <w:tcMar>
              <w:top w:w="50" w:type="dxa"/>
              <w:left w:w="100" w:type="dxa"/>
            </w:tcMar>
            <w:vAlign w:val="center"/>
          </w:tcPr>
          <w:p w:rsidR="009144E2" w:rsidRDefault="009144E2" w:rsidP="005F3CE9"/>
        </w:tc>
      </w:tr>
      <w:tr w:rsidR="009144E2" w:rsidTr="005F3CE9">
        <w:trPr>
          <w:trHeight w:val="144"/>
          <w:tblCellSpacing w:w="20" w:type="nil"/>
        </w:trPr>
        <w:tc>
          <w:tcPr>
            <w:tcW w:w="0" w:type="auto"/>
            <w:gridSpan w:val="2"/>
            <w:tcMar>
              <w:top w:w="50" w:type="dxa"/>
              <w:left w:w="100" w:type="dxa"/>
            </w:tcMar>
            <w:vAlign w:val="center"/>
          </w:tcPr>
          <w:p w:rsidR="009144E2" w:rsidRDefault="009144E2" w:rsidP="005F3CE9">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9144E2" w:rsidRDefault="009144E2" w:rsidP="005F3CE9">
            <w:pPr>
              <w:spacing w:after="0"/>
              <w:ind w:left="135"/>
              <w:jc w:val="center"/>
            </w:pPr>
          </w:p>
        </w:tc>
        <w:tc>
          <w:tcPr>
            <w:tcW w:w="1832" w:type="dxa"/>
            <w:tcMar>
              <w:top w:w="50" w:type="dxa"/>
              <w:left w:w="100" w:type="dxa"/>
            </w:tcMar>
            <w:vAlign w:val="center"/>
          </w:tcPr>
          <w:p w:rsidR="009144E2" w:rsidRDefault="009144E2" w:rsidP="005F3CE9">
            <w:pPr>
              <w:spacing w:after="0"/>
              <w:ind w:left="135"/>
              <w:jc w:val="center"/>
            </w:pPr>
          </w:p>
        </w:tc>
        <w:tc>
          <w:tcPr>
            <w:tcW w:w="2765"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0" w:type="auto"/>
            <w:gridSpan w:val="2"/>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lang w:val="ru-RU"/>
              </w:rPr>
              <w:t>102</w:t>
            </w:r>
            <w:r>
              <w:rPr>
                <w:rFonts w:ascii="Times New Roman" w:hAnsi="Times New Roman"/>
                <w:color w:val="000000"/>
                <w:sz w:val="24"/>
              </w:rPr>
              <w:t xml:space="preserve"> </w:t>
            </w:r>
          </w:p>
        </w:tc>
        <w:tc>
          <w:tcPr>
            <w:tcW w:w="1749"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9144E2" w:rsidRDefault="009144E2" w:rsidP="005F3CE9"/>
        </w:tc>
      </w:tr>
    </w:tbl>
    <w:p w:rsidR="009144E2" w:rsidRDefault="009144E2" w:rsidP="009144E2">
      <w:pPr>
        <w:sectPr w:rsidR="009144E2">
          <w:pgSz w:w="16383" w:h="11906" w:orient="landscape"/>
          <w:pgMar w:top="1134" w:right="850" w:bottom="1134" w:left="1701" w:header="720" w:footer="720" w:gutter="0"/>
          <w:cols w:space="720"/>
        </w:sectPr>
      </w:pPr>
    </w:p>
    <w:p w:rsidR="009144E2" w:rsidRDefault="009144E2" w:rsidP="009144E2">
      <w:pPr>
        <w:spacing w:after="0"/>
        <w:ind w:left="120"/>
      </w:pPr>
      <w:bookmarkStart w:id="10" w:name="block-54507167"/>
      <w:bookmarkEnd w:id="5"/>
      <w:r>
        <w:rPr>
          <w:rFonts w:ascii="Times New Roman" w:hAnsi="Times New Roman"/>
          <w:b/>
          <w:color w:val="000000"/>
          <w:sz w:val="28"/>
        </w:rPr>
        <w:lastRenderedPageBreak/>
        <w:t xml:space="preserve">ПОУРОЧНОЕ ПЛАНИРОВАНИЕ </w:t>
      </w:r>
    </w:p>
    <w:p w:rsidR="009144E2" w:rsidRDefault="009144E2" w:rsidP="009144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139"/>
        <w:gridCol w:w="1105"/>
        <w:gridCol w:w="1841"/>
        <w:gridCol w:w="1910"/>
        <w:gridCol w:w="1347"/>
        <w:gridCol w:w="2788"/>
      </w:tblGrid>
      <w:tr w:rsidR="009144E2" w:rsidTr="005F3CE9">
        <w:trPr>
          <w:trHeight w:val="144"/>
          <w:tblCellSpacing w:w="20" w:type="nil"/>
        </w:trPr>
        <w:tc>
          <w:tcPr>
            <w:tcW w:w="864"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 п/п </w:t>
            </w:r>
          </w:p>
          <w:p w:rsidR="009144E2" w:rsidRDefault="009144E2" w:rsidP="005F3CE9">
            <w:pPr>
              <w:spacing w:after="0"/>
              <w:ind w:left="135"/>
            </w:pPr>
          </w:p>
        </w:tc>
        <w:tc>
          <w:tcPr>
            <w:tcW w:w="4129"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Тема урока </w:t>
            </w:r>
          </w:p>
          <w:p w:rsidR="009144E2" w:rsidRDefault="009144E2" w:rsidP="005F3CE9">
            <w:pPr>
              <w:spacing w:after="0"/>
              <w:ind w:left="135"/>
            </w:pPr>
          </w:p>
        </w:tc>
        <w:tc>
          <w:tcPr>
            <w:tcW w:w="0" w:type="auto"/>
            <w:gridSpan w:val="3"/>
            <w:tcMar>
              <w:top w:w="50" w:type="dxa"/>
              <w:left w:w="100" w:type="dxa"/>
            </w:tcMar>
            <w:vAlign w:val="center"/>
          </w:tcPr>
          <w:p w:rsidR="009144E2" w:rsidRDefault="009144E2" w:rsidP="005F3CE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Дата изучения </w:t>
            </w:r>
          </w:p>
          <w:p w:rsidR="009144E2" w:rsidRDefault="009144E2" w:rsidP="005F3CE9">
            <w:pPr>
              <w:spacing w:after="0"/>
              <w:ind w:left="135"/>
            </w:pPr>
          </w:p>
        </w:tc>
        <w:tc>
          <w:tcPr>
            <w:tcW w:w="2788" w:type="dxa"/>
            <w:vMerge w:val="restart"/>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Электронные цифровые образовательные ресурсы </w:t>
            </w:r>
          </w:p>
          <w:p w:rsidR="009144E2" w:rsidRDefault="009144E2" w:rsidP="005F3CE9">
            <w:pPr>
              <w:spacing w:after="0"/>
              <w:ind w:left="135"/>
            </w:pPr>
          </w:p>
        </w:tc>
      </w:tr>
      <w:tr w:rsidR="009144E2" w:rsidTr="005F3CE9">
        <w:trPr>
          <w:trHeight w:val="144"/>
          <w:tblCellSpacing w:w="20" w:type="nil"/>
        </w:trPr>
        <w:tc>
          <w:tcPr>
            <w:tcW w:w="0" w:type="auto"/>
            <w:vMerge/>
            <w:tcBorders>
              <w:top w:val="nil"/>
            </w:tcBorders>
            <w:tcMar>
              <w:top w:w="50" w:type="dxa"/>
              <w:left w:w="100" w:type="dxa"/>
            </w:tcMar>
          </w:tcPr>
          <w:p w:rsidR="009144E2" w:rsidRDefault="009144E2" w:rsidP="005F3CE9"/>
        </w:tc>
        <w:tc>
          <w:tcPr>
            <w:tcW w:w="0" w:type="auto"/>
            <w:vMerge/>
            <w:tcBorders>
              <w:top w:val="nil"/>
            </w:tcBorders>
            <w:tcMar>
              <w:top w:w="50" w:type="dxa"/>
              <w:left w:w="100" w:type="dxa"/>
            </w:tcMar>
          </w:tcPr>
          <w:p w:rsidR="009144E2" w:rsidRDefault="009144E2" w:rsidP="005F3CE9"/>
        </w:tc>
        <w:tc>
          <w:tcPr>
            <w:tcW w:w="1161"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Всего </w:t>
            </w:r>
          </w:p>
          <w:p w:rsidR="009144E2" w:rsidRDefault="009144E2" w:rsidP="005F3CE9">
            <w:pPr>
              <w:spacing w:after="0"/>
              <w:ind w:left="135"/>
            </w:pPr>
          </w:p>
        </w:tc>
        <w:tc>
          <w:tcPr>
            <w:tcW w:w="1841"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Контрольные работы </w:t>
            </w:r>
          </w:p>
          <w:p w:rsidR="009144E2" w:rsidRDefault="009144E2" w:rsidP="005F3CE9">
            <w:pPr>
              <w:spacing w:after="0"/>
              <w:ind w:left="135"/>
            </w:pPr>
          </w:p>
        </w:tc>
        <w:tc>
          <w:tcPr>
            <w:tcW w:w="1910" w:type="dxa"/>
            <w:tcMar>
              <w:top w:w="50" w:type="dxa"/>
              <w:left w:w="100" w:type="dxa"/>
            </w:tcMar>
            <w:vAlign w:val="center"/>
          </w:tcPr>
          <w:p w:rsidR="009144E2" w:rsidRDefault="009144E2" w:rsidP="005F3CE9">
            <w:pPr>
              <w:spacing w:after="0"/>
              <w:ind w:left="135"/>
            </w:pPr>
            <w:r>
              <w:rPr>
                <w:rFonts w:ascii="Times New Roman" w:hAnsi="Times New Roman"/>
                <w:b/>
                <w:color w:val="000000"/>
                <w:sz w:val="24"/>
              </w:rPr>
              <w:t xml:space="preserve">Практические работы </w:t>
            </w:r>
          </w:p>
          <w:p w:rsidR="009144E2" w:rsidRDefault="009144E2" w:rsidP="005F3CE9">
            <w:pPr>
              <w:spacing w:after="0"/>
              <w:ind w:left="135"/>
            </w:pPr>
          </w:p>
        </w:tc>
        <w:tc>
          <w:tcPr>
            <w:tcW w:w="0" w:type="auto"/>
            <w:vMerge/>
            <w:tcBorders>
              <w:top w:val="nil"/>
            </w:tcBorders>
            <w:tcMar>
              <w:top w:w="50" w:type="dxa"/>
              <w:left w:w="100" w:type="dxa"/>
            </w:tcMar>
          </w:tcPr>
          <w:p w:rsidR="009144E2" w:rsidRDefault="009144E2" w:rsidP="005F3CE9"/>
        </w:tc>
        <w:tc>
          <w:tcPr>
            <w:tcW w:w="0" w:type="auto"/>
            <w:vMerge/>
            <w:tcBorders>
              <w:top w:val="nil"/>
            </w:tcBorders>
            <w:tcMar>
              <w:top w:w="50" w:type="dxa"/>
              <w:left w:w="100" w:type="dxa"/>
            </w:tcMar>
          </w:tcPr>
          <w:p w:rsidR="009144E2" w:rsidRDefault="009144E2" w:rsidP="005F3CE9"/>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Физика — наука о природе. Научные методы познания окружающего мира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32</w:t>
              </w:r>
              <w:r>
                <w:rPr>
                  <w:rFonts w:ascii="Times New Roman" w:hAnsi="Times New Roman"/>
                  <w:color w:val="0000FF"/>
                  <w:u w:val="single"/>
                </w:rPr>
                <w:t>e</w:t>
              </w:r>
              <w:r w:rsidRPr="008F4056">
                <w:rPr>
                  <w:rFonts w:ascii="Times New Roman" w:hAnsi="Times New Roman"/>
                  <w:color w:val="0000FF"/>
                  <w:u w:val="single"/>
                  <w:lang w:val="ru-RU"/>
                </w:rPr>
                <w:t>2</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33</w:t>
              </w:r>
              <w:r>
                <w:rPr>
                  <w:rFonts w:ascii="Times New Roman" w:hAnsi="Times New Roman"/>
                  <w:color w:val="0000FF"/>
                  <w:u w:val="single"/>
                </w:rPr>
                <w:t>e</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33</w:t>
              </w:r>
              <w:r>
                <w:rPr>
                  <w:rFonts w:ascii="Times New Roman" w:hAnsi="Times New Roman"/>
                  <w:color w:val="0000FF"/>
                  <w:u w:val="single"/>
                </w:rPr>
                <w:t>e</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lang w:val="ru-RU"/>
              </w:rPr>
            </w:pPr>
            <w:r>
              <w:rPr>
                <w:rFonts w:ascii="Times New Roman" w:hAnsi="Times New Roman"/>
                <w:color w:val="000000"/>
                <w:sz w:val="24"/>
                <w:lang w:val="ru-RU"/>
              </w:rPr>
              <w:t>4</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3508</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5</w:t>
            </w:r>
          </w:p>
        </w:tc>
        <w:tc>
          <w:tcPr>
            <w:tcW w:w="4129"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sidRPr="008F405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3508</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lang w:val="ru-RU"/>
              </w:rPr>
            </w:pPr>
            <w:r>
              <w:rPr>
                <w:rFonts w:ascii="Times New Roman" w:hAnsi="Times New Roman"/>
                <w:color w:val="000000"/>
                <w:sz w:val="24"/>
                <w:lang w:val="ru-RU"/>
              </w:rPr>
              <w:t>6</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Равномерное прямолинейное движение</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3620</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lang w:val="ru-RU"/>
              </w:rPr>
            </w:pPr>
            <w:r>
              <w:rPr>
                <w:rFonts w:ascii="Times New Roman" w:hAnsi="Times New Roman"/>
                <w:color w:val="000000"/>
                <w:sz w:val="24"/>
                <w:lang w:val="ru-RU"/>
              </w:rPr>
              <w:lastRenderedPageBreak/>
              <w:t>7</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Равноускоренное прямолинейное движение</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372</w:t>
              </w:r>
              <w:r>
                <w:rPr>
                  <w:rFonts w:ascii="Times New Roman" w:hAnsi="Times New Roman"/>
                  <w:color w:val="0000FF"/>
                  <w:u w:val="single"/>
                </w:rPr>
                <w:t>e</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lang w:val="ru-RU"/>
              </w:rPr>
            </w:pPr>
            <w:r>
              <w:rPr>
                <w:rFonts w:ascii="Times New Roman" w:hAnsi="Times New Roman"/>
                <w:color w:val="000000"/>
                <w:sz w:val="24"/>
                <w:lang w:val="ru-RU"/>
              </w:rPr>
              <w:t>8</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Свободное падение. Ускорение свободного падения</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39</w:t>
              </w:r>
              <w:r>
                <w:rPr>
                  <w:rFonts w:ascii="Times New Roman" w:hAnsi="Times New Roman"/>
                  <w:color w:val="0000FF"/>
                  <w:u w:val="single"/>
                </w:rPr>
                <w:t>cc</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9</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Свободное падение. Ускорение свободного падения</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39</w:t>
              </w:r>
              <w:r>
                <w:rPr>
                  <w:rFonts w:ascii="Times New Roman" w:hAnsi="Times New Roman"/>
                  <w:color w:val="0000FF"/>
                  <w:u w:val="single"/>
                </w:rPr>
                <w:t>cc</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lang w:val="ru-RU"/>
              </w:rPr>
            </w:pPr>
            <w:r>
              <w:rPr>
                <w:rFonts w:ascii="Times New Roman" w:hAnsi="Times New Roman"/>
                <w:color w:val="000000"/>
                <w:sz w:val="24"/>
                <w:lang w:val="ru-RU"/>
              </w:rPr>
              <w:t>10</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Криволинейное движение. Движение материальной точки по окружности</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ada</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11</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b/>
                <w:color w:val="000000"/>
                <w:sz w:val="24"/>
                <w:lang w:val="ru-RU"/>
              </w:rPr>
            </w:pPr>
            <w:r w:rsidRPr="008F4056">
              <w:rPr>
                <w:rFonts w:ascii="Times New Roman" w:hAnsi="Times New Roman"/>
                <w:color w:val="000000"/>
                <w:sz w:val="24"/>
                <w:lang w:val="ru-RU"/>
              </w:rPr>
              <w:t>Криволинейное движение. Движение материальной точки по окружности</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ada</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Принцип относительности Галилея. Инерциальные системы отсчета. Первый закон Ньютона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be</w:t>
              </w:r>
              <w:r w:rsidRPr="008F4056">
                <w:rPr>
                  <w:rFonts w:ascii="Times New Roman" w:hAnsi="Times New Roman"/>
                  <w:color w:val="0000FF"/>
                  <w:u w:val="single"/>
                  <w:lang w:val="ru-RU"/>
                </w:rPr>
                <w:t>8</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13</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be</w:t>
              </w:r>
              <w:r w:rsidRPr="008F4056">
                <w:rPr>
                  <w:rFonts w:ascii="Times New Roman" w:hAnsi="Times New Roman"/>
                  <w:color w:val="0000FF"/>
                  <w:u w:val="single"/>
                  <w:lang w:val="ru-RU"/>
                </w:rPr>
                <w:t>8</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14</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be</w:t>
              </w:r>
              <w:r w:rsidRPr="008F4056">
                <w:rPr>
                  <w:rFonts w:ascii="Times New Roman" w:hAnsi="Times New Roman"/>
                  <w:color w:val="0000FF"/>
                  <w:u w:val="single"/>
                  <w:lang w:val="ru-RU"/>
                </w:rPr>
                <w:t>8</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15</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Третий закон Ньютона для материальных точек</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be</w:t>
              </w:r>
              <w:r w:rsidRPr="008F4056">
                <w:rPr>
                  <w:rFonts w:ascii="Times New Roman" w:hAnsi="Times New Roman"/>
                  <w:color w:val="0000FF"/>
                  <w:u w:val="single"/>
                  <w:lang w:val="ru-RU"/>
                </w:rPr>
                <w:t>8</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16</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d</w:t>
              </w:r>
              <w:r w:rsidRPr="008F4056">
                <w:rPr>
                  <w:rFonts w:ascii="Times New Roman" w:hAnsi="Times New Roman"/>
                  <w:color w:val="0000FF"/>
                  <w:u w:val="single"/>
                  <w:lang w:val="ru-RU"/>
                </w:rPr>
                <w:t>00</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17</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 xml:space="preserve">Первая космическая </w:t>
            </w:r>
            <w:r>
              <w:rPr>
                <w:rFonts w:ascii="Times New Roman" w:hAnsi="Times New Roman"/>
                <w:color w:val="000000"/>
                <w:sz w:val="24"/>
              </w:rPr>
              <w:lastRenderedPageBreak/>
              <w:t>скорость</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d</w:t>
              </w:r>
              <w:r w:rsidRPr="008F4056">
                <w:rPr>
                  <w:rFonts w:ascii="Times New Roman" w:hAnsi="Times New Roman"/>
                  <w:color w:val="0000FF"/>
                  <w:u w:val="single"/>
                  <w:lang w:val="ru-RU"/>
                </w:rPr>
                <w:t>00</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18</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Сила упругости. Закон Гука. Вес тела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e</w:t>
              </w:r>
              <w:r w:rsidRPr="008F4056">
                <w:rPr>
                  <w:rFonts w:ascii="Times New Roman" w:hAnsi="Times New Roman"/>
                  <w:color w:val="0000FF"/>
                  <w:u w:val="single"/>
                  <w:lang w:val="ru-RU"/>
                </w:rPr>
                <w:t>18</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19</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3</w:t>
              </w:r>
              <w:r>
                <w:rPr>
                  <w:rFonts w:ascii="Times New Roman" w:hAnsi="Times New Roman"/>
                  <w:color w:val="0000FF"/>
                  <w:u w:val="single"/>
                </w:rPr>
                <w:t>f</w:t>
              </w:r>
              <w:r w:rsidRPr="008F4056">
                <w:rPr>
                  <w:rFonts w:ascii="Times New Roman" w:hAnsi="Times New Roman"/>
                  <w:color w:val="0000FF"/>
                  <w:u w:val="single"/>
                  <w:lang w:val="ru-RU"/>
                </w:rPr>
                <w:t>76</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20</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41</w:t>
              </w:r>
              <w:r>
                <w:rPr>
                  <w:rFonts w:ascii="Times New Roman" w:hAnsi="Times New Roman"/>
                  <w:color w:val="0000FF"/>
                  <w:u w:val="single"/>
                </w:rPr>
                <w:t>a</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41</w:t>
              </w:r>
              <w:r>
                <w:rPr>
                  <w:rFonts w:ascii="Times New Roman" w:hAnsi="Times New Roman"/>
                  <w:color w:val="0000FF"/>
                  <w:u w:val="single"/>
                </w:rPr>
                <w:t>a</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22</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43</w:t>
              </w:r>
              <w:r>
                <w:rPr>
                  <w:rFonts w:ascii="Times New Roman" w:hAnsi="Times New Roman"/>
                  <w:color w:val="0000FF"/>
                  <w:u w:val="single"/>
                </w:rPr>
                <w:t>d</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23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43</w:t>
              </w:r>
              <w:r>
                <w:rPr>
                  <w:rFonts w:ascii="Times New Roman" w:hAnsi="Times New Roman"/>
                  <w:color w:val="0000FF"/>
                  <w:u w:val="single"/>
                </w:rPr>
                <w:t>d</w:t>
              </w:r>
              <w:r w:rsidRPr="008F4056">
                <w:rPr>
                  <w:rFonts w:ascii="Times New Roman" w:hAnsi="Times New Roman"/>
                  <w:color w:val="0000FF"/>
                  <w:u w:val="single"/>
                  <w:lang w:val="ru-RU"/>
                </w:rPr>
                <w:t>6</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24</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4502</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25</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Потенциальная энергия. Потенциальная энергия упруго </w:t>
            </w:r>
            <w:r w:rsidRPr="008F4056">
              <w:rPr>
                <w:rFonts w:ascii="Times New Roman" w:hAnsi="Times New Roman"/>
                <w:color w:val="000000"/>
                <w:sz w:val="24"/>
                <w:lang w:val="ru-RU"/>
              </w:rPr>
              <w:lastRenderedPageBreak/>
              <w:t xml:space="preserve">деформированной пружины. </w:t>
            </w:r>
            <w:r>
              <w:rPr>
                <w:rFonts w:ascii="Times New Roman" w:hAnsi="Times New Roman"/>
                <w:color w:val="000000"/>
                <w:sz w:val="24"/>
              </w:rPr>
              <w:t>Потенциальная энергия тела вблизи поверхности Земли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461</w:t>
              </w:r>
              <w:r>
                <w:rPr>
                  <w:rFonts w:ascii="Times New Roman" w:hAnsi="Times New Roman"/>
                  <w:color w:val="0000FF"/>
                  <w:u w:val="single"/>
                </w:rPr>
                <w:t>a</w:t>
              </w:r>
            </w:hyperlink>
          </w:p>
        </w:tc>
      </w:tr>
      <w:tr w:rsidR="009144E2" w:rsidRPr="00E25849"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26</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461</w:t>
              </w:r>
              <w:r>
                <w:rPr>
                  <w:rFonts w:ascii="Times New Roman" w:hAnsi="Times New Roman"/>
                  <w:color w:val="0000FF"/>
                  <w:u w:val="single"/>
                </w:rPr>
                <w:t>a</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27</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478</w:t>
              </w:r>
              <w:r>
                <w:rPr>
                  <w:rFonts w:ascii="Times New Roman" w:hAnsi="Times New Roman"/>
                  <w:color w:val="0000FF"/>
                  <w:u w:val="single"/>
                </w:rPr>
                <w:t>c</w:t>
              </w:r>
            </w:hyperlink>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28</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8F4056" w:rsidTr="005F3CE9">
        <w:trPr>
          <w:trHeight w:val="144"/>
          <w:tblCellSpacing w:w="20" w:type="nil"/>
        </w:trPr>
        <w:tc>
          <w:tcPr>
            <w:tcW w:w="864" w:type="dxa"/>
            <w:tcMar>
              <w:top w:w="50" w:type="dxa"/>
              <w:left w:w="100" w:type="dxa"/>
            </w:tcMar>
            <w:vAlign w:val="center"/>
          </w:tcPr>
          <w:p w:rsidR="009144E2" w:rsidRPr="008F4056"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29</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8F4056" w:rsidRDefault="009144E2" w:rsidP="005F3CE9">
            <w:pPr>
              <w:spacing w:after="0"/>
              <w:ind w:left="135"/>
              <w:jc w:val="center"/>
              <w:rPr>
                <w:lang w:val="ru-RU"/>
              </w:rPr>
            </w:pPr>
          </w:p>
        </w:tc>
        <w:tc>
          <w:tcPr>
            <w:tcW w:w="1910"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9144E2" w:rsidRPr="008F4056"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lang w:val="ru-RU"/>
              </w:rPr>
            </w:pPr>
          </w:p>
        </w:tc>
      </w:tr>
      <w:tr w:rsidR="009144E2" w:rsidRPr="00E25849"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30</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w:t>
              </w:r>
              <w:r>
                <w:rPr>
                  <w:rFonts w:ascii="Times New Roman" w:hAnsi="Times New Roman"/>
                  <w:color w:val="0000FF"/>
                  <w:u w:val="single"/>
                </w:rPr>
                <w:t>b</w:t>
              </w:r>
              <w:r w:rsidRPr="008F4056">
                <w:rPr>
                  <w:rFonts w:ascii="Times New Roman" w:hAnsi="Times New Roman"/>
                  <w:color w:val="0000FF"/>
                  <w:u w:val="single"/>
                  <w:lang w:val="ru-RU"/>
                </w:rPr>
                <w:t>74</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31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 xml:space="preserve">Броуновское </w:t>
            </w:r>
            <w:r>
              <w:rPr>
                <w:rFonts w:ascii="Times New Roman" w:hAnsi="Times New Roman"/>
                <w:color w:val="000000"/>
                <w:sz w:val="24"/>
              </w:rPr>
              <w:lastRenderedPageBreak/>
              <w:t>движение. Диффузия</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w:t>
              </w:r>
              <w:r>
                <w:rPr>
                  <w:rFonts w:ascii="Times New Roman" w:hAnsi="Times New Roman"/>
                  <w:color w:val="0000FF"/>
                  <w:u w:val="single"/>
                </w:rPr>
                <w:t>dc</w:t>
              </w:r>
              <w:r w:rsidRPr="008F4056">
                <w:rPr>
                  <w:rFonts w:ascii="Times New Roman" w:hAnsi="Times New Roman"/>
                  <w:color w:val="0000FF"/>
                  <w:u w:val="single"/>
                  <w:lang w:val="ru-RU"/>
                </w:rPr>
                <w:t>2</w:t>
              </w:r>
            </w:hyperlink>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32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0374E9"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33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0374E9" w:rsidRDefault="009144E2" w:rsidP="005F3CE9">
            <w:pPr>
              <w:spacing w:after="0"/>
              <w:ind w:left="135"/>
              <w:rPr>
                <w:lang w:val="ru-RU"/>
              </w:rPr>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34</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Масса молекул. Количество вещества. Постоянная Авогадро</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35</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36</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1161" w:type="dxa"/>
            <w:tcMar>
              <w:top w:w="50" w:type="dxa"/>
              <w:left w:w="100" w:type="dxa"/>
            </w:tcMar>
            <w:vAlign w:val="center"/>
          </w:tcPr>
          <w:p w:rsidR="009144E2" w:rsidRPr="000374E9"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37</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Идеальный газ в МКТ. Основное уравнение МКТ</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w:t>
              </w:r>
              <w:r>
                <w:rPr>
                  <w:rFonts w:ascii="Times New Roman" w:hAnsi="Times New Roman"/>
                  <w:color w:val="0000FF"/>
                  <w:u w:val="single"/>
                </w:rPr>
                <w:t>fde</w:t>
              </w:r>
            </w:hyperlink>
          </w:p>
        </w:tc>
      </w:tr>
      <w:tr w:rsidR="009144E2" w:rsidRPr="00E25849"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38</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Идеальный газ в МКТ. Основное уравнение МКТ</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4</w:t>
              </w:r>
              <w:r>
                <w:rPr>
                  <w:rFonts w:ascii="Times New Roman" w:hAnsi="Times New Roman"/>
                  <w:color w:val="0000FF"/>
                  <w:u w:val="single"/>
                </w:rPr>
                <w:t>fde</w:t>
              </w:r>
            </w:hyperlink>
          </w:p>
        </w:tc>
      </w:tr>
      <w:tr w:rsidR="009144E2" w:rsidRPr="00E2584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39</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511</w:t>
              </w:r>
              <w:r>
                <w:rPr>
                  <w:rFonts w:ascii="Times New Roman" w:hAnsi="Times New Roman"/>
                  <w:color w:val="0000FF"/>
                  <w:u w:val="single"/>
                </w:rPr>
                <w:t>e</w:t>
              </w:r>
            </w:hyperlink>
          </w:p>
        </w:tc>
      </w:tr>
      <w:tr w:rsidR="009144E2" w:rsidRPr="000374E9"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40</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Закон Дальтона. Газовые законы</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0374E9" w:rsidRDefault="009144E2" w:rsidP="005F3CE9">
            <w:pPr>
              <w:spacing w:after="0"/>
              <w:ind w:left="135"/>
              <w:rPr>
                <w:lang w:val="ru-RU"/>
              </w:rPr>
            </w:pPr>
          </w:p>
        </w:tc>
      </w:tr>
      <w:tr w:rsidR="009144E2"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41</w:t>
            </w:r>
          </w:p>
        </w:tc>
        <w:tc>
          <w:tcPr>
            <w:tcW w:w="4129" w:type="dxa"/>
            <w:tcMar>
              <w:top w:w="50" w:type="dxa"/>
              <w:left w:w="100" w:type="dxa"/>
            </w:tcMar>
            <w:vAlign w:val="center"/>
          </w:tcPr>
          <w:p w:rsidR="009144E2" w:rsidRDefault="009144E2" w:rsidP="005F3CE9">
            <w:pPr>
              <w:spacing w:after="0"/>
              <w:ind w:left="135"/>
              <w:rPr>
                <w:rFonts w:ascii="Times New Roman" w:hAnsi="Times New Roman"/>
                <w:color w:val="000000"/>
                <w:sz w:val="24"/>
              </w:rPr>
            </w:pPr>
            <w:r>
              <w:rPr>
                <w:rFonts w:ascii="Times New Roman" w:hAnsi="Times New Roman"/>
                <w:color w:val="000000"/>
                <w:sz w:val="24"/>
              </w:rPr>
              <w:t>Закон Дальтона. Газовые законы</w:t>
            </w:r>
          </w:p>
        </w:tc>
        <w:tc>
          <w:tcPr>
            <w:tcW w:w="1161" w:type="dxa"/>
            <w:tcMar>
              <w:top w:w="50" w:type="dxa"/>
              <w:left w:w="100" w:type="dxa"/>
            </w:tcMar>
            <w:vAlign w:val="center"/>
          </w:tcPr>
          <w:p w:rsidR="009144E2" w:rsidRPr="000374E9"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42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Лабораторная работа «Исследование </w:t>
            </w:r>
            <w:r w:rsidRPr="008F4056">
              <w:rPr>
                <w:rFonts w:ascii="Times New Roman" w:hAnsi="Times New Roman"/>
                <w:color w:val="000000"/>
                <w:sz w:val="24"/>
                <w:lang w:val="ru-RU"/>
              </w:rPr>
              <w:lastRenderedPageBreak/>
              <w:t>зависимости между параметрами состояния разреженного газа»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43</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Изопроцессы в идеальном газе и их графическое представление</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570</w:t>
              </w:r>
              <w:r>
                <w:rPr>
                  <w:rFonts w:ascii="Times New Roman" w:hAnsi="Times New Roman"/>
                  <w:color w:val="0000FF"/>
                  <w:u w:val="single"/>
                </w:rPr>
                <w:t>e</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44</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Изопроцессы в идеальном газе и их графическое представление</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570</w:t>
              </w:r>
              <w:r>
                <w:rPr>
                  <w:rFonts w:ascii="Times New Roman" w:hAnsi="Times New Roman"/>
                  <w:color w:val="0000FF"/>
                  <w:u w:val="single"/>
                </w:rPr>
                <w:t>e</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45</w:t>
            </w:r>
          </w:p>
        </w:tc>
        <w:tc>
          <w:tcPr>
            <w:tcW w:w="4129" w:type="dxa"/>
            <w:tcMar>
              <w:top w:w="50" w:type="dxa"/>
              <w:left w:w="100" w:type="dxa"/>
            </w:tcMar>
            <w:vAlign w:val="center"/>
          </w:tcPr>
          <w:p w:rsidR="009144E2" w:rsidRPr="000374E9" w:rsidRDefault="009144E2" w:rsidP="005F3CE9">
            <w:pPr>
              <w:spacing w:after="0"/>
              <w:ind w:left="135"/>
              <w:rPr>
                <w:lang w:val="ru-RU"/>
              </w:rPr>
            </w:pPr>
            <w:r w:rsidRPr="008F4056">
              <w:rPr>
                <w:rFonts w:ascii="Times New Roman" w:hAnsi="Times New Roman"/>
                <w:color w:val="000000"/>
                <w:sz w:val="24"/>
                <w:lang w:val="ru-RU"/>
              </w:rPr>
              <w:t xml:space="preserve">Внутренняя энергия термодинамической системы и способы её изменения. </w:t>
            </w:r>
            <w:r w:rsidRPr="000374E9">
              <w:rPr>
                <w:rFonts w:ascii="Times New Roman" w:hAnsi="Times New Roman"/>
                <w:color w:val="000000"/>
                <w:sz w:val="24"/>
                <w:lang w:val="ru-RU"/>
              </w:rPr>
              <w:t>Количество теплоты и работа. Внутренняя энергия одноатомного идеального газа</w:t>
            </w:r>
          </w:p>
        </w:tc>
        <w:tc>
          <w:tcPr>
            <w:tcW w:w="1161" w:type="dxa"/>
            <w:tcMar>
              <w:top w:w="50" w:type="dxa"/>
              <w:left w:w="100" w:type="dxa"/>
            </w:tcMar>
            <w:vAlign w:val="center"/>
          </w:tcPr>
          <w:p w:rsidR="009144E2" w:rsidRDefault="009144E2" w:rsidP="005F3CE9">
            <w:pPr>
              <w:spacing w:after="0"/>
              <w:ind w:left="135"/>
              <w:jc w:val="center"/>
            </w:pPr>
            <w:r w:rsidRPr="000374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5952</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46</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Виды теплопередачи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w:t>
              </w:r>
              <w:r>
                <w:rPr>
                  <w:rFonts w:ascii="Times New Roman" w:hAnsi="Times New Roman"/>
                  <w:color w:val="0000FF"/>
                  <w:u w:val="single"/>
                </w:rPr>
                <w:t>c</w:t>
              </w:r>
              <w:r w:rsidRPr="008F4056">
                <w:rPr>
                  <w:rFonts w:ascii="Times New Roman" w:hAnsi="Times New Roman"/>
                  <w:color w:val="0000FF"/>
                  <w:u w:val="single"/>
                  <w:lang w:val="ru-RU"/>
                </w:rPr>
                <w:t>36</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47</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w:t>
              </w:r>
              <w:r>
                <w:rPr>
                  <w:rFonts w:ascii="Times New Roman" w:hAnsi="Times New Roman"/>
                  <w:color w:val="0000FF"/>
                  <w:u w:val="single"/>
                </w:rPr>
                <w:t>c</w:t>
              </w:r>
              <w:r w:rsidRPr="008F4056">
                <w:rPr>
                  <w:rFonts w:ascii="Times New Roman" w:hAnsi="Times New Roman"/>
                  <w:color w:val="0000FF"/>
                  <w:u w:val="single"/>
                  <w:lang w:val="ru-RU"/>
                </w:rPr>
                <w:t>36</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48</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1161" w:type="dxa"/>
            <w:tcMar>
              <w:top w:w="50" w:type="dxa"/>
              <w:left w:w="100" w:type="dxa"/>
            </w:tcMar>
            <w:vAlign w:val="center"/>
          </w:tcPr>
          <w:p w:rsidR="009144E2" w:rsidRPr="000374E9"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w:t>
              </w:r>
              <w:r>
                <w:rPr>
                  <w:rFonts w:ascii="Times New Roman" w:hAnsi="Times New Roman"/>
                  <w:color w:val="0000FF"/>
                  <w:u w:val="single"/>
                </w:rPr>
                <w:t>c</w:t>
              </w:r>
              <w:r w:rsidRPr="008F4056">
                <w:rPr>
                  <w:rFonts w:ascii="Times New Roman" w:hAnsi="Times New Roman"/>
                  <w:color w:val="0000FF"/>
                  <w:u w:val="single"/>
                  <w:lang w:val="ru-RU"/>
                </w:rPr>
                <w:t>36</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49</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Первый закон термодинамики и его применение к изопроцессам</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w:t>
              </w:r>
              <w:r>
                <w:rPr>
                  <w:rFonts w:ascii="Times New Roman" w:hAnsi="Times New Roman"/>
                  <w:color w:val="0000FF"/>
                  <w:u w:val="single"/>
                </w:rPr>
                <w:t>efc</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50</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Первый закон термодинамики и его применение к изопроцессам</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5</w:t>
              </w:r>
              <w:r>
                <w:rPr>
                  <w:rFonts w:ascii="Times New Roman" w:hAnsi="Times New Roman"/>
                  <w:color w:val="0000FF"/>
                  <w:u w:val="single"/>
                </w:rPr>
                <w:t>efc</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51</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Необратимость процессов в природе. Второй закон термодинамики</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6230</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52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Принцип действия и КПД тепловой </w:t>
            </w:r>
            <w:r w:rsidRPr="008F4056">
              <w:rPr>
                <w:rFonts w:ascii="Times New Roman" w:hAnsi="Times New Roman"/>
                <w:color w:val="000000"/>
                <w:sz w:val="24"/>
                <w:lang w:val="ru-RU"/>
              </w:rPr>
              <w:lastRenderedPageBreak/>
              <w:t>машины</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600</w:t>
              </w:r>
              <w:r>
                <w:rPr>
                  <w:rFonts w:ascii="Times New Roman" w:hAnsi="Times New Roman"/>
                  <w:color w:val="0000FF"/>
                  <w:u w:val="single"/>
                </w:rPr>
                <w:t>a</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53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Принцип действия и КПД тепловой машины</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600</w:t>
              </w:r>
              <w:r>
                <w:rPr>
                  <w:rFonts w:ascii="Times New Roman" w:hAnsi="Times New Roman"/>
                  <w:color w:val="0000FF"/>
                  <w:u w:val="single"/>
                </w:rPr>
                <w:t>a</w:t>
              </w:r>
            </w:hyperlink>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54</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Цикл Карно и его КПД</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55</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Экологические проблемы теплоэнергетики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56</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Обобщающий урок «Молекулярная физика. Основы термодинамики»</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6938</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57</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Обобщающий урок «Молекулярная физика. Основы термодинамики</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6938</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58</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a</w:t>
              </w:r>
              <w:r w:rsidRPr="008F4056">
                <w:rPr>
                  <w:rFonts w:ascii="Times New Roman" w:hAnsi="Times New Roman"/>
                  <w:color w:val="0000FF"/>
                  <w:u w:val="single"/>
                  <w:lang w:val="ru-RU"/>
                </w:rPr>
                <w:t>50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59</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Парообразование и конденсация. Испарение и кипение</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63</w:t>
              </w:r>
              <w:r>
                <w:rPr>
                  <w:rFonts w:ascii="Times New Roman" w:hAnsi="Times New Roman"/>
                  <w:color w:val="0000FF"/>
                  <w:u w:val="single"/>
                </w:rPr>
                <w:t>b</w:t>
              </w:r>
              <w:r w:rsidRPr="008F4056">
                <w:rPr>
                  <w:rFonts w:ascii="Times New Roman" w:hAnsi="Times New Roman"/>
                  <w:color w:val="0000FF"/>
                  <w:u w:val="single"/>
                  <w:lang w:val="ru-RU"/>
                </w:rPr>
                <w:t>6</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60</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Парообразование и конденсация. Испарение и кипение</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0374E9" w:rsidRDefault="009144E2" w:rsidP="005F3CE9">
            <w:pPr>
              <w:spacing w:after="0"/>
              <w:ind w:left="135"/>
              <w:jc w:val="center"/>
              <w:rPr>
                <w:lang w:val="ru-RU"/>
              </w:rPr>
            </w:pPr>
          </w:p>
        </w:tc>
        <w:tc>
          <w:tcPr>
            <w:tcW w:w="1910" w:type="dxa"/>
            <w:tcMar>
              <w:top w:w="50" w:type="dxa"/>
              <w:left w:w="100" w:type="dxa"/>
            </w:tcMar>
            <w:vAlign w:val="center"/>
          </w:tcPr>
          <w:p w:rsidR="009144E2" w:rsidRPr="000374E9" w:rsidRDefault="009144E2" w:rsidP="005F3CE9">
            <w:pPr>
              <w:spacing w:after="0"/>
              <w:ind w:left="135"/>
              <w:jc w:val="center"/>
              <w:rPr>
                <w:lang w:val="ru-RU"/>
              </w:rPr>
            </w:pPr>
          </w:p>
        </w:tc>
        <w:tc>
          <w:tcPr>
            <w:tcW w:w="1347" w:type="dxa"/>
            <w:tcMar>
              <w:top w:w="50" w:type="dxa"/>
              <w:left w:w="100" w:type="dxa"/>
            </w:tcMar>
            <w:vAlign w:val="center"/>
          </w:tcPr>
          <w:p w:rsidR="009144E2" w:rsidRPr="000374E9"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63</w:t>
              </w:r>
              <w:r>
                <w:rPr>
                  <w:rFonts w:ascii="Times New Roman" w:hAnsi="Times New Roman"/>
                  <w:color w:val="0000FF"/>
                  <w:u w:val="single"/>
                </w:rPr>
                <w:t>b</w:t>
              </w:r>
              <w:r w:rsidRPr="008F4056">
                <w:rPr>
                  <w:rFonts w:ascii="Times New Roman" w:hAnsi="Times New Roman"/>
                  <w:color w:val="0000FF"/>
                  <w:u w:val="single"/>
                  <w:lang w:val="ru-RU"/>
                </w:rPr>
                <w:t>6</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61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64</w:t>
              </w:r>
              <w:r>
                <w:rPr>
                  <w:rFonts w:ascii="Times New Roman" w:hAnsi="Times New Roman"/>
                  <w:color w:val="0000FF"/>
                  <w:u w:val="single"/>
                </w:rPr>
                <w:t>d</w:t>
              </w:r>
              <w:r w:rsidRPr="008F4056">
                <w:rPr>
                  <w:rFonts w:ascii="Times New Roman" w:hAnsi="Times New Roman"/>
                  <w:color w:val="0000FF"/>
                  <w:u w:val="single"/>
                  <w:lang w:val="ru-RU"/>
                </w:rPr>
                <w:t>8</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62</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65</w:t>
              </w:r>
              <w:r>
                <w:rPr>
                  <w:rFonts w:ascii="Times New Roman" w:hAnsi="Times New Roman"/>
                  <w:color w:val="0000FF"/>
                  <w:u w:val="single"/>
                </w:rPr>
                <w:t>f</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63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1161" w:type="dxa"/>
            <w:tcMar>
              <w:top w:w="50" w:type="dxa"/>
              <w:left w:w="100" w:type="dxa"/>
            </w:tcMar>
            <w:vAlign w:val="center"/>
          </w:tcPr>
          <w:p w:rsidR="009144E2" w:rsidRPr="000374E9"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65</w:t>
              </w:r>
              <w:r>
                <w:rPr>
                  <w:rFonts w:ascii="Times New Roman" w:hAnsi="Times New Roman"/>
                  <w:color w:val="0000FF"/>
                  <w:u w:val="single"/>
                </w:rPr>
                <w:t>f</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64</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6708</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65</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Уравнение теплового баланса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6820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66</w:t>
            </w:r>
          </w:p>
        </w:tc>
        <w:tc>
          <w:tcPr>
            <w:tcW w:w="4129" w:type="dxa"/>
            <w:tcMar>
              <w:top w:w="50" w:type="dxa"/>
              <w:left w:w="100" w:type="dxa"/>
            </w:tcMar>
            <w:vAlign w:val="center"/>
          </w:tcPr>
          <w:p w:rsidR="009144E2" w:rsidRPr="000374E9" w:rsidRDefault="009144E2" w:rsidP="005F3CE9">
            <w:pPr>
              <w:spacing w:after="0"/>
              <w:ind w:left="135"/>
              <w:rPr>
                <w:rFonts w:ascii="Times New Roman" w:hAnsi="Times New Roman"/>
                <w:color w:val="000000"/>
                <w:sz w:val="24"/>
                <w:lang w:val="ru-RU"/>
              </w:rPr>
            </w:pPr>
            <w:r>
              <w:rPr>
                <w:rFonts w:ascii="Times New Roman" w:hAnsi="Times New Roman"/>
                <w:color w:val="000000"/>
                <w:sz w:val="24"/>
                <w:lang w:val="ru-RU"/>
              </w:rPr>
              <w:t>Уравнение теплового баланса</w:t>
            </w:r>
          </w:p>
        </w:tc>
        <w:tc>
          <w:tcPr>
            <w:tcW w:w="1161" w:type="dxa"/>
            <w:tcMar>
              <w:top w:w="50" w:type="dxa"/>
              <w:left w:w="100" w:type="dxa"/>
            </w:tcMar>
            <w:vAlign w:val="center"/>
          </w:tcPr>
          <w:p w:rsidR="009144E2" w:rsidRPr="000374E9"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6820</w:t>
              </w:r>
            </w:hyperlink>
          </w:p>
        </w:tc>
      </w:tr>
      <w:tr w:rsidR="009144E2" w:rsidRPr="00801A8C" w:rsidTr="005F3CE9">
        <w:trPr>
          <w:trHeight w:val="144"/>
          <w:tblCellSpacing w:w="20" w:type="nil"/>
        </w:trPr>
        <w:tc>
          <w:tcPr>
            <w:tcW w:w="864" w:type="dxa"/>
            <w:tcMar>
              <w:top w:w="50" w:type="dxa"/>
              <w:left w:w="100" w:type="dxa"/>
            </w:tcMar>
            <w:vAlign w:val="center"/>
          </w:tcPr>
          <w:p w:rsidR="009144E2" w:rsidRPr="000374E9" w:rsidRDefault="009144E2" w:rsidP="005F3CE9">
            <w:pPr>
              <w:spacing w:after="0"/>
              <w:rPr>
                <w:lang w:val="ru-RU"/>
              </w:rPr>
            </w:pPr>
            <w:r>
              <w:rPr>
                <w:rFonts w:ascii="Times New Roman" w:hAnsi="Times New Roman"/>
                <w:color w:val="000000"/>
                <w:sz w:val="24"/>
                <w:lang w:val="ru-RU"/>
              </w:rPr>
              <w:t>67</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Электризация тел. Электрический заряд. Два вида электрических зарядов</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bcc</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68</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bcc</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69</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ce</w:t>
              </w:r>
              <w:r w:rsidRPr="008F4056">
                <w:rPr>
                  <w:rFonts w:ascii="Times New Roman" w:hAnsi="Times New Roman"/>
                  <w:color w:val="0000FF"/>
                  <w:u w:val="single"/>
                  <w:lang w:val="ru-RU"/>
                </w:rPr>
                <w:t>4</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70</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ce</w:t>
              </w:r>
              <w:r w:rsidRPr="008F4056">
                <w:rPr>
                  <w:rFonts w:ascii="Times New Roman" w:hAnsi="Times New Roman"/>
                  <w:color w:val="0000FF"/>
                  <w:u w:val="single"/>
                  <w:lang w:val="ru-RU"/>
                </w:rPr>
                <w:t>4</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71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df</w:t>
              </w:r>
              <w:r w:rsidRPr="008F4056">
                <w:rPr>
                  <w:rFonts w:ascii="Times New Roman" w:hAnsi="Times New Roman"/>
                  <w:color w:val="0000FF"/>
                  <w:u w:val="single"/>
                  <w:lang w:val="ru-RU"/>
                </w:rPr>
                <w:t>2</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72</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f</w:t>
              </w:r>
              <w:r w:rsidRPr="008F4056">
                <w:rPr>
                  <w:rFonts w:ascii="Times New Roman" w:hAnsi="Times New Roman"/>
                  <w:color w:val="0000FF"/>
                  <w:u w:val="single"/>
                  <w:lang w:val="ru-RU"/>
                </w:rPr>
                <w:t>00</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73</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 xml:space="preserve">Разность </w:t>
            </w:r>
            <w:r>
              <w:rPr>
                <w:rFonts w:ascii="Times New Roman" w:hAnsi="Times New Roman"/>
                <w:color w:val="000000"/>
                <w:sz w:val="24"/>
              </w:rPr>
              <w:lastRenderedPageBreak/>
              <w:t>потенциалов</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6</w:t>
              </w:r>
              <w:r>
                <w:rPr>
                  <w:rFonts w:ascii="Times New Roman" w:hAnsi="Times New Roman"/>
                  <w:color w:val="0000FF"/>
                  <w:u w:val="single"/>
                </w:rPr>
                <w:t>f</w:t>
              </w:r>
              <w:r w:rsidRPr="008F4056">
                <w:rPr>
                  <w:rFonts w:ascii="Times New Roman" w:hAnsi="Times New Roman"/>
                  <w:color w:val="0000FF"/>
                  <w:u w:val="single"/>
                  <w:lang w:val="ru-RU"/>
                </w:rPr>
                <w:t>00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74</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7018</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75</w:t>
            </w:r>
          </w:p>
        </w:tc>
        <w:tc>
          <w:tcPr>
            <w:tcW w:w="4129" w:type="dxa"/>
            <w:tcMar>
              <w:top w:w="50" w:type="dxa"/>
              <w:left w:w="100" w:type="dxa"/>
            </w:tcMar>
            <w:vAlign w:val="center"/>
          </w:tcPr>
          <w:p w:rsidR="009144E2" w:rsidRDefault="009144E2" w:rsidP="005F3CE9">
            <w:pPr>
              <w:spacing w:after="0"/>
              <w:ind w:left="135"/>
            </w:pPr>
            <w:r>
              <w:rPr>
                <w:rFonts w:ascii="Times New Roman" w:hAnsi="Times New Roman"/>
                <w:color w:val="000000"/>
                <w:sz w:val="24"/>
              </w:rPr>
              <w:t>Электроёмкость. Конденсатор</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7126</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76</w:t>
            </w:r>
          </w:p>
        </w:tc>
        <w:tc>
          <w:tcPr>
            <w:tcW w:w="4129" w:type="dxa"/>
            <w:tcMar>
              <w:top w:w="50" w:type="dxa"/>
              <w:left w:w="100" w:type="dxa"/>
            </w:tcMar>
            <w:vAlign w:val="center"/>
          </w:tcPr>
          <w:p w:rsidR="009144E2" w:rsidRPr="0074174B" w:rsidRDefault="009144E2" w:rsidP="005F3CE9">
            <w:pPr>
              <w:spacing w:after="0"/>
              <w:ind w:left="135"/>
              <w:rPr>
                <w:rFonts w:ascii="Times New Roman" w:hAnsi="Times New Roman"/>
                <w:color w:val="000000"/>
                <w:sz w:val="24"/>
                <w:lang w:val="ru-RU"/>
              </w:rPr>
            </w:pPr>
            <w:r>
              <w:rPr>
                <w:rFonts w:ascii="Times New Roman" w:hAnsi="Times New Roman"/>
                <w:color w:val="000000"/>
                <w:sz w:val="24"/>
              </w:rPr>
              <w:t>Электроёмкость. Конденсатор</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7126</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77</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Электроёмкость плоского конденсатора. Энергия заряженного конденсатора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72</w:t>
              </w:r>
              <w:r>
                <w:rPr>
                  <w:rFonts w:ascii="Times New Roman" w:hAnsi="Times New Roman"/>
                  <w:color w:val="0000FF"/>
                  <w:u w:val="single"/>
                </w:rPr>
                <w:t>c</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78</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Электроёмкость плоского конденсатора. Энергия заряженного конденсатора</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74174B" w:rsidRDefault="009144E2" w:rsidP="005F3CE9">
            <w:pPr>
              <w:spacing w:after="0"/>
              <w:ind w:left="135"/>
              <w:jc w:val="center"/>
              <w:rPr>
                <w:lang w:val="ru-RU"/>
              </w:rPr>
            </w:pPr>
          </w:p>
        </w:tc>
        <w:tc>
          <w:tcPr>
            <w:tcW w:w="1910" w:type="dxa"/>
            <w:tcMar>
              <w:top w:w="50" w:type="dxa"/>
              <w:left w:w="100" w:type="dxa"/>
            </w:tcMar>
            <w:vAlign w:val="center"/>
          </w:tcPr>
          <w:p w:rsidR="009144E2" w:rsidRPr="0074174B" w:rsidRDefault="009144E2" w:rsidP="005F3CE9">
            <w:pPr>
              <w:spacing w:after="0"/>
              <w:ind w:left="135"/>
              <w:jc w:val="center"/>
              <w:rPr>
                <w:lang w:val="ru-RU"/>
              </w:rPr>
            </w:pPr>
          </w:p>
        </w:tc>
        <w:tc>
          <w:tcPr>
            <w:tcW w:w="1347" w:type="dxa"/>
            <w:tcMar>
              <w:top w:w="50" w:type="dxa"/>
              <w:left w:w="100" w:type="dxa"/>
            </w:tcMar>
            <w:vAlign w:val="center"/>
          </w:tcPr>
          <w:p w:rsidR="009144E2" w:rsidRPr="0074174B"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72</w:t>
              </w:r>
              <w:r>
                <w:rPr>
                  <w:rFonts w:ascii="Times New Roman" w:hAnsi="Times New Roman"/>
                  <w:color w:val="0000FF"/>
                  <w:u w:val="single"/>
                </w:rPr>
                <w:t>c</w:t>
              </w:r>
              <w:r w:rsidRPr="008F4056">
                <w:rPr>
                  <w:rFonts w:ascii="Times New Roman" w:hAnsi="Times New Roman"/>
                  <w:color w:val="0000FF"/>
                  <w:u w:val="single"/>
                  <w:lang w:val="ru-RU"/>
                </w:rPr>
                <w:t>0</w:t>
              </w:r>
            </w:hyperlink>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79</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Лабораторная работа "Измерение электроёмкости конденсатора"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80</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82</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Электрический ток, условия его существования. Постоянный ток. </w:t>
            </w:r>
            <w:r w:rsidRPr="008F4056">
              <w:rPr>
                <w:rFonts w:ascii="Times New Roman" w:hAnsi="Times New Roman"/>
                <w:color w:val="000000"/>
                <w:sz w:val="24"/>
                <w:lang w:val="ru-RU"/>
              </w:rPr>
              <w:lastRenderedPageBreak/>
              <w:t xml:space="preserve">Сила тока. Напряжение. </w:t>
            </w:r>
            <w:r>
              <w:rPr>
                <w:rFonts w:ascii="Times New Roman" w:hAnsi="Times New Roman"/>
                <w:color w:val="000000"/>
                <w:sz w:val="24"/>
              </w:rPr>
              <w:t>Сопротивление. Закон Ома для участка цепи</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83</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74</w:t>
              </w:r>
              <w:r>
                <w:rPr>
                  <w:rFonts w:ascii="Times New Roman" w:hAnsi="Times New Roman"/>
                  <w:color w:val="0000FF"/>
                  <w:u w:val="single"/>
                </w:rPr>
                <w:t>f</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84</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rPr>
                <w:rFonts w:ascii="Times New Roman" w:hAnsi="Times New Roman"/>
                <w:color w:val="000000"/>
                <w:sz w:val="24"/>
              </w:rP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74</w:t>
              </w:r>
              <w:r>
                <w:rPr>
                  <w:rFonts w:ascii="Times New Roman" w:hAnsi="Times New Roman"/>
                  <w:color w:val="0000FF"/>
                  <w:u w:val="single"/>
                </w:rPr>
                <w:t>f</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85</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7838</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86</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w:t>
              </w:r>
              <w:r>
                <w:rPr>
                  <w:rFonts w:ascii="Times New Roman" w:hAnsi="Times New Roman"/>
                  <w:color w:val="0000FF"/>
                  <w:u w:val="single"/>
                </w:rPr>
                <w:t>ae</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87</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74174B" w:rsidRDefault="009144E2" w:rsidP="005F3CE9">
            <w:pPr>
              <w:spacing w:after="0"/>
              <w:ind w:left="135"/>
              <w:jc w:val="center"/>
              <w:rPr>
                <w:lang w:val="ru-RU"/>
              </w:rPr>
            </w:pPr>
          </w:p>
        </w:tc>
        <w:tc>
          <w:tcPr>
            <w:tcW w:w="1910"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9144E2" w:rsidRPr="0074174B"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7</w:t>
              </w:r>
              <w:r>
                <w:rPr>
                  <w:rFonts w:ascii="Times New Roman" w:hAnsi="Times New Roman"/>
                  <w:color w:val="0000FF"/>
                  <w:u w:val="single"/>
                </w:rPr>
                <w:t>ae</w:t>
              </w:r>
              <w:r w:rsidRPr="008F4056">
                <w:rPr>
                  <w:rFonts w:ascii="Times New Roman" w:hAnsi="Times New Roman"/>
                  <w:color w:val="0000FF"/>
                  <w:u w:val="single"/>
                  <w:lang w:val="ru-RU"/>
                </w:rPr>
                <w:t>0</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88</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w:t>
              </w:r>
              <w:r>
                <w:rPr>
                  <w:rFonts w:ascii="Times New Roman" w:hAnsi="Times New Roman"/>
                  <w:color w:val="0000FF"/>
                  <w:u w:val="single"/>
                </w:rPr>
                <w:t>c</w:t>
              </w:r>
              <w:r w:rsidRPr="008F4056">
                <w:rPr>
                  <w:rFonts w:ascii="Times New Roman" w:hAnsi="Times New Roman"/>
                  <w:color w:val="0000FF"/>
                  <w:u w:val="single"/>
                  <w:lang w:val="ru-RU"/>
                </w:rPr>
                <w:t>56</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89</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Обобщающий урок </w:t>
            </w:r>
            <w:r w:rsidRPr="008F4056">
              <w:rPr>
                <w:rFonts w:ascii="Times New Roman" w:hAnsi="Times New Roman"/>
                <w:color w:val="000000"/>
                <w:sz w:val="24"/>
                <w:lang w:val="ru-RU"/>
              </w:rPr>
              <w:lastRenderedPageBreak/>
              <w:t>«Электродинамика» / Всероссийская проверочная работа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88</w:t>
              </w:r>
              <w:r>
                <w:rPr>
                  <w:rFonts w:ascii="Times New Roman" w:hAnsi="Times New Roman"/>
                  <w:color w:val="0000FF"/>
                  <w:u w:val="single"/>
                </w:rPr>
                <w:t>be</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lastRenderedPageBreak/>
              <w:t>90</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Обобщающий урок «Электродинамика» / Всероссийская проверочная работа</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9144E2" w:rsidRPr="0074174B" w:rsidRDefault="009144E2" w:rsidP="005F3CE9">
            <w:pPr>
              <w:spacing w:after="0"/>
              <w:ind w:left="135"/>
              <w:jc w:val="center"/>
              <w:rPr>
                <w:lang w:val="ru-RU"/>
              </w:rPr>
            </w:pPr>
          </w:p>
        </w:tc>
        <w:tc>
          <w:tcPr>
            <w:tcW w:w="1347" w:type="dxa"/>
            <w:tcMar>
              <w:top w:w="50" w:type="dxa"/>
              <w:left w:w="100" w:type="dxa"/>
            </w:tcMar>
            <w:vAlign w:val="center"/>
          </w:tcPr>
          <w:p w:rsidR="009144E2" w:rsidRPr="0074174B"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88</w:t>
              </w:r>
              <w:r>
                <w:rPr>
                  <w:rFonts w:ascii="Times New Roman" w:hAnsi="Times New Roman"/>
                  <w:color w:val="0000FF"/>
                  <w:u w:val="single"/>
                </w:rPr>
                <w:t>be</w:t>
              </w:r>
            </w:hyperlink>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91</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92</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Электрический ток в вакууме. Свойства электронных пучков</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Default="009144E2" w:rsidP="005F3CE9">
            <w:pPr>
              <w:spacing w:after="0"/>
              <w:ind w:left="135"/>
            </w:pPr>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93</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8F4056">
              <w:rPr>
                <w:rFonts w:ascii="Times New Roman" w:hAnsi="Times New Roman"/>
                <w:color w:val="000000"/>
                <w:sz w:val="24"/>
                <w:lang w:val="ru-RU"/>
              </w:rPr>
              <w:t>—</w:t>
            </w:r>
            <w:r>
              <w:rPr>
                <w:rFonts w:ascii="Times New Roman" w:hAnsi="Times New Roman"/>
                <w:color w:val="000000"/>
                <w:sz w:val="24"/>
              </w:rPr>
              <w:t>n</w:t>
            </w:r>
            <w:r w:rsidRPr="008F4056">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84</w:t>
              </w:r>
              <w:r>
                <w:rPr>
                  <w:rFonts w:ascii="Times New Roman" w:hAnsi="Times New Roman"/>
                  <w:color w:val="0000FF"/>
                  <w:u w:val="single"/>
                </w:rPr>
                <w:t>ae</w:t>
              </w:r>
            </w:hyperlink>
          </w:p>
        </w:tc>
      </w:tr>
      <w:tr w:rsidR="009144E2" w:rsidRPr="00801A8C"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94</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8F4056">
              <w:rPr>
                <w:rFonts w:ascii="Times New Roman" w:hAnsi="Times New Roman"/>
                <w:color w:val="000000"/>
                <w:sz w:val="24"/>
                <w:lang w:val="ru-RU"/>
              </w:rPr>
              <w:t>—</w:t>
            </w:r>
            <w:r>
              <w:rPr>
                <w:rFonts w:ascii="Times New Roman" w:hAnsi="Times New Roman"/>
                <w:color w:val="000000"/>
                <w:sz w:val="24"/>
              </w:rPr>
              <w:t>n</w:t>
            </w:r>
            <w:r w:rsidRPr="008F4056">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 Библиотека ЦОК </w:t>
            </w:r>
            <w:hyperlink r:id="rId89">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84</w:t>
              </w:r>
              <w:r>
                <w:rPr>
                  <w:rFonts w:ascii="Times New Roman" w:hAnsi="Times New Roman"/>
                  <w:color w:val="0000FF"/>
                  <w:u w:val="single"/>
                </w:rPr>
                <w:t>ae</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95</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82</w:t>
              </w:r>
              <w:r>
                <w:rPr>
                  <w:rFonts w:ascii="Times New Roman" w:hAnsi="Times New Roman"/>
                  <w:color w:val="0000FF"/>
                  <w:u w:val="single"/>
                </w:rPr>
                <w:t>ba</w:t>
              </w:r>
            </w:hyperlink>
          </w:p>
        </w:tc>
      </w:tr>
      <w:tr w:rsidR="009144E2" w:rsidRPr="00801A8C"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96</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84</w:t>
              </w:r>
              <w:r>
                <w:rPr>
                  <w:rFonts w:ascii="Times New Roman" w:hAnsi="Times New Roman"/>
                  <w:color w:val="0000FF"/>
                  <w:u w:val="single"/>
                </w:rPr>
                <w:t>ae</w:t>
              </w:r>
            </w:hyperlink>
          </w:p>
        </w:tc>
      </w:tr>
      <w:tr w:rsidR="009144E2" w:rsidRPr="009144E2" w:rsidTr="005F3CE9">
        <w:trPr>
          <w:trHeight w:val="144"/>
          <w:tblCellSpacing w:w="20" w:type="nil"/>
        </w:trPr>
        <w:tc>
          <w:tcPr>
            <w:tcW w:w="864" w:type="dxa"/>
            <w:tcMar>
              <w:top w:w="50" w:type="dxa"/>
              <w:left w:w="100" w:type="dxa"/>
            </w:tcMar>
            <w:vAlign w:val="center"/>
          </w:tcPr>
          <w:p w:rsidR="009144E2" w:rsidRPr="0074174B"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97</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Электрический ток в газах. </w:t>
            </w:r>
            <w:r w:rsidRPr="008F4056">
              <w:rPr>
                <w:rFonts w:ascii="Times New Roman" w:hAnsi="Times New Roman"/>
                <w:color w:val="000000"/>
                <w:sz w:val="24"/>
                <w:lang w:val="ru-RU"/>
              </w:rPr>
              <w:lastRenderedPageBreak/>
              <w:t xml:space="preserve">Самостоятельный и несамостоятельный разряд. </w:t>
            </w:r>
            <w:r>
              <w:rPr>
                <w:rFonts w:ascii="Times New Roman" w:hAnsi="Times New Roman"/>
                <w:color w:val="000000"/>
                <w:sz w:val="24"/>
              </w:rPr>
              <w:t>Молния. Плазма</w:t>
            </w:r>
          </w:p>
        </w:tc>
        <w:tc>
          <w:tcPr>
            <w:tcW w:w="1161" w:type="dxa"/>
            <w:tcMar>
              <w:top w:w="50" w:type="dxa"/>
              <w:left w:w="100" w:type="dxa"/>
            </w:tcMar>
            <w:vAlign w:val="center"/>
          </w:tcPr>
          <w:p w:rsidR="009144E2" w:rsidRPr="0074174B"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84</w:t>
              </w:r>
              <w:r>
                <w:rPr>
                  <w:rFonts w:ascii="Times New Roman" w:hAnsi="Times New Roman"/>
                  <w:color w:val="0000FF"/>
                  <w:u w:val="single"/>
                </w:rPr>
                <w:t>ae</w:t>
              </w:r>
            </w:hyperlink>
          </w:p>
        </w:tc>
      </w:tr>
      <w:tr w:rsidR="009144E2" w:rsidRP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lastRenderedPageBreak/>
              <w:t>98</w:t>
            </w:r>
          </w:p>
        </w:tc>
        <w:tc>
          <w:tcPr>
            <w:tcW w:w="4129" w:type="dxa"/>
            <w:tcMar>
              <w:top w:w="50" w:type="dxa"/>
              <w:left w:w="100" w:type="dxa"/>
            </w:tcMar>
            <w:vAlign w:val="center"/>
          </w:tcPr>
          <w:p w:rsidR="009144E2" w:rsidRDefault="009144E2" w:rsidP="005F3CE9">
            <w:pPr>
              <w:spacing w:after="0"/>
              <w:ind w:left="135"/>
            </w:pPr>
            <w:r w:rsidRPr="008F4056">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116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86</w:t>
              </w:r>
              <w:r>
                <w:rPr>
                  <w:rFonts w:ascii="Times New Roman" w:hAnsi="Times New Roman"/>
                  <w:color w:val="0000FF"/>
                  <w:u w:val="single"/>
                </w:rPr>
                <w:t>fc</w:t>
              </w:r>
            </w:hyperlink>
          </w:p>
        </w:tc>
      </w:tr>
      <w:tr w:rsidR="009144E2" w:rsidRPr="009144E2" w:rsidTr="005F3CE9">
        <w:trPr>
          <w:trHeight w:val="144"/>
          <w:tblCellSpacing w:w="20" w:type="nil"/>
        </w:trPr>
        <w:tc>
          <w:tcPr>
            <w:tcW w:w="864" w:type="dxa"/>
            <w:tcMar>
              <w:top w:w="50" w:type="dxa"/>
              <w:left w:w="100" w:type="dxa"/>
            </w:tcMar>
            <w:vAlign w:val="center"/>
          </w:tcPr>
          <w:p w:rsidR="009144E2" w:rsidRPr="002206BC"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99</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1161" w:type="dxa"/>
            <w:tcMar>
              <w:top w:w="50" w:type="dxa"/>
              <w:left w:w="100" w:type="dxa"/>
            </w:tcMar>
            <w:vAlign w:val="center"/>
          </w:tcPr>
          <w:p w:rsidR="009144E2" w:rsidRPr="002206BC"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86</w:t>
              </w:r>
              <w:r>
                <w:rPr>
                  <w:rFonts w:ascii="Times New Roman" w:hAnsi="Times New Roman"/>
                  <w:color w:val="0000FF"/>
                  <w:u w:val="single"/>
                </w:rPr>
                <w:t>fc</w:t>
              </w:r>
            </w:hyperlink>
          </w:p>
        </w:tc>
      </w:tr>
      <w:tr w:rsidR="009144E2" w:rsidRP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100</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w:t>
              </w:r>
              <w:r>
                <w:rPr>
                  <w:rFonts w:ascii="Times New Roman" w:hAnsi="Times New Roman"/>
                  <w:color w:val="0000FF"/>
                  <w:u w:val="single"/>
                </w:rPr>
                <w:t>a</w:t>
              </w:r>
              <w:r w:rsidRPr="008F4056">
                <w:rPr>
                  <w:rFonts w:ascii="Times New Roman" w:hAnsi="Times New Roman"/>
                  <w:color w:val="0000FF"/>
                  <w:u w:val="single"/>
                  <w:lang w:val="ru-RU"/>
                </w:rPr>
                <w:t>8</w:t>
              </w:r>
              <w:r>
                <w:rPr>
                  <w:rFonts w:ascii="Times New Roman" w:hAnsi="Times New Roman"/>
                  <w:color w:val="0000FF"/>
                  <w:u w:val="single"/>
                </w:rPr>
                <w:t>a</w:t>
              </w:r>
            </w:hyperlink>
          </w:p>
        </w:tc>
      </w:tr>
      <w:tr w:rsidR="009144E2" w:rsidRPr="009144E2" w:rsidTr="005F3CE9">
        <w:trPr>
          <w:trHeight w:val="144"/>
          <w:tblCellSpacing w:w="20" w:type="nil"/>
        </w:trPr>
        <w:tc>
          <w:tcPr>
            <w:tcW w:w="864" w:type="dxa"/>
            <w:tcMar>
              <w:top w:w="50" w:type="dxa"/>
              <w:left w:w="100" w:type="dxa"/>
            </w:tcMar>
            <w:vAlign w:val="center"/>
          </w:tcPr>
          <w:p w:rsidR="009144E2" w:rsidRDefault="009144E2" w:rsidP="005F3CE9">
            <w:pPr>
              <w:spacing w:after="0"/>
            </w:pPr>
            <w:r>
              <w:rPr>
                <w:rFonts w:ascii="Times New Roman" w:hAnsi="Times New Roman"/>
                <w:color w:val="000000"/>
                <w:sz w:val="24"/>
              </w:rPr>
              <w:t>101</w:t>
            </w:r>
          </w:p>
        </w:tc>
        <w:tc>
          <w:tcPr>
            <w:tcW w:w="4129"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Резервный урок. Обобщающий урок по темам 10 класса</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144E2" w:rsidRDefault="009144E2" w:rsidP="005F3CE9">
            <w:pPr>
              <w:spacing w:after="0"/>
              <w:ind w:left="135"/>
              <w:jc w:val="center"/>
            </w:pPr>
          </w:p>
        </w:tc>
        <w:tc>
          <w:tcPr>
            <w:tcW w:w="1910" w:type="dxa"/>
            <w:tcMar>
              <w:top w:w="50" w:type="dxa"/>
              <w:left w:w="100" w:type="dxa"/>
            </w:tcMar>
            <w:vAlign w:val="center"/>
          </w:tcPr>
          <w:p w:rsidR="009144E2" w:rsidRDefault="009144E2" w:rsidP="005F3CE9">
            <w:pPr>
              <w:spacing w:after="0"/>
              <w:ind w:left="135"/>
              <w:jc w:val="center"/>
            </w:pPr>
          </w:p>
        </w:tc>
        <w:tc>
          <w:tcPr>
            <w:tcW w:w="1347" w:type="dxa"/>
            <w:tcMar>
              <w:top w:w="50" w:type="dxa"/>
              <w:left w:w="100" w:type="dxa"/>
            </w:tcMar>
            <w:vAlign w:val="center"/>
          </w:tcPr>
          <w:p w:rsidR="009144E2" w:rsidRDefault="009144E2" w:rsidP="005F3CE9">
            <w:pPr>
              <w:spacing w:after="0"/>
              <w:ind w:left="135"/>
            </w:pPr>
          </w:p>
        </w:tc>
        <w:tc>
          <w:tcPr>
            <w:tcW w:w="2788" w:type="dxa"/>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w:t>
              </w:r>
              <w:r>
                <w:rPr>
                  <w:rFonts w:ascii="Times New Roman" w:hAnsi="Times New Roman"/>
                  <w:color w:val="0000FF"/>
                  <w:u w:val="single"/>
                </w:rPr>
                <w:t>f</w:t>
              </w:r>
              <w:r w:rsidRPr="008F4056">
                <w:rPr>
                  <w:rFonts w:ascii="Times New Roman" w:hAnsi="Times New Roman"/>
                  <w:color w:val="0000FF"/>
                  <w:u w:val="single"/>
                  <w:lang w:val="ru-RU"/>
                </w:rPr>
                <w:t>6</w:t>
              </w:r>
              <w:r>
                <w:rPr>
                  <w:rFonts w:ascii="Times New Roman" w:hAnsi="Times New Roman"/>
                  <w:color w:val="0000FF"/>
                  <w:u w:val="single"/>
                </w:rPr>
                <w:t>c</w:t>
              </w:r>
            </w:hyperlink>
          </w:p>
        </w:tc>
      </w:tr>
      <w:tr w:rsidR="009144E2" w:rsidRPr="00E47455" w:rsidTr="005F3CE9">
        <w:trPr>
          <w:trHeight w:val="144"/>
          <w:tblCellSpacing w:w="20" w:type="nil"/>
        </w:trPr>
        <w:tc>
          <w:tcPr>
            <w:tcW w:w="864" w:type="dxa"/>
            <w:tcMar>
              <w:top w:w="50" w:type="dxa"/>
              <w:left w:w="100" w:type="dxa"/>
            </w:tcMar>
            <w:vAlign w:val="center"/>
          </w:tcPr>
          <w:p w:rsidR="009144E2" w:rsidRPr="002206BC" w:rsidRDefault="009144E2" w:rsidP="005F3CE9">
            <w:pPr>
              <w:spacing w:after="0"/>
              <w:rPr>
                <w:rFonts w:ascii="Times New Roman" w:hAnsi="Times New Roman"/>
                <w:color w:val="000000"/>
                <w:sz w:val="24"/>
                <w:lang w:val="ru-RU"/>
              </w:rPr>
            </w:pPr>
            <w:r>
              <w:rPr>
                <w:rFonts w:ascii="Times New Roman" w:hAnsi="Times New Roman"/>
                <w:color w:val="000000"/>
                <w:sz w:val="24"/>
                <w:lang w:val="ru-RU"/>
              </w:rPr>
              <w:t>102</w:t>
            </w:r>
          </w:p>
        </w:tc>
        <w:tc>
          <w:tcPr>
            <w:tcW w:w="4129"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Резервный урок. Обобщающий урок по темам 10 класса</w:t>
            </w:r>
          </w:p>
        </w:tc>
        <w:tc>
          <w:tcPr>
            <w:tcW w:w="1161" w:type="dxa"/>
            <w:tcMar>
              <w:top w:w="50" w:type="dxa"/>
              <w:left w:w="100" w:type="dxa"/>
            </w:tcMar>
            <w:vAlign w:val="center"/>
          </w:tcPr>
          <w:p w:rsidR="009144E2" w:rsidRPr="008F4056" w:rsidRDefault="009144E2" w:rsidP="005F3CE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144E2" w:rsidRPr="002206BC" w:rsidRDefault="009144E2" w:rsidP="005F3CE9">
            <w:pPr>
              <w:spacing w:after="0"/>
              <w:ind w:left="135"/>
              <w:jc w:val="center"/>
              <w:rPr>
                <w:lang w:val="ru-RU"/>
              </w:rPr>
            </w:pPr>
          </w:p>
        </w:tc>
        <w:tc>
          <w:tcPr>
            <w:tcW w:w="1910" w:type="dxa"/>
            <w:tcMar>
              <w:top w:w="50" w:type="dxa"/>
              <w:left w:w="100" w:type="dxa"/>
            </w:tcMar>
            <w:vAlign w:val="center"/>
          </w:tcPr>
          <w:p w:rsidR="009144E2" w:rsidRPr="002206BC" w:rsidRDefault="009144E2" w:rsidP="005F3CE9">
            <w:pPr>
              <w:spacing w:after="0"/>
              <w:ind w:left="135"/>
              <w:jc w:val="center"/>
              <w:rPr>
                <w:lang w:val="ru-RU"/>
              </w:rPr>
            </w:pPr>
          </w:p>
        </w:tc>
        <w:tc>
          <w:tcPr>
            <w:tcW w:w="1347" w:type="dxa"/>
            <w:tcMar>
              <w:top w:w="50" w:type="dxa"/>
              <w:left w:w="100" w:type="dxa"/>
            </w:tcMar>
            <w:vAlign w:val="center"/>
          </w:tcPr>
          <w:p w:rsidR="009144E2" w:rsidRPr="002206BC" w:rsidRDefault="009144E2" w:rsidP="005F3CE9">
            <w:pPr>
              <w:spacing w:after="0"/>
              <w:ind w:left="135"/>
              <w:rPr>
                <w:lang w:val="ru-RU"/>
              </w:rPr>
            </w:pPr>
          </w:p>
        </w:tc>
        <w:tc>
          <w:tcPr>
            <w:tcW w:w="2788" w:type="dxa"/>
            <w:tcMar>
              <w:top w:w="50" w:type="dxa"/>
              <w:left w:w="100" w:type="dxa"/>
            </w:tcMar>
            <w:vAlign w:val="center"/>
          </w:tcPr>
          <w:p w:rsidR="009144E2" w:rsidRPr="008F4056" w:rsidRDefault="009144E2" w:rsidP="005F3CE9">
            <w:pPr>
              <w:spacing w:after="0"/>
              <w:ind w:left="135"/>
              <w:rPr>
                <w:rFonts w:ascii="Times New Roman" w:hAnsi="Times New Roman"/>
                <w:color w:val="000000"/>
                <w:sz w:val="24"/>
                <w:lang w:val="ru-RU"/>
              </w:rPr>
            </w:pPr>
            <w:r w:rsidRPr="008F405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F4056">
                <w:rPr>
                  <w:rFonts w:ascii="Times New Roman" w:hAnsi="Times New Roman"/>
                  <w:color w:val="0000FF"/>
                  <w:u w:val="single"/>
                  <w:lang w:val="ru-RU"/>
                </w:rPr>
                <w:t>://</w:t>
              </w:r>
              <w:r>
                <w:rPr>
                  <w:rFonts w:ascii="Times New Roman" w:hAnsi="Times New Roman"/>
                  <w:color w:val="0000FF"/>
                  <w:u w:val="single"/>
                </w:rPr>
                <w:t>m</w:t>
              </w:r>
              <w:r w:rsidRPr="008F4056">
                <w:rPr>
                  <w:rFonts w:ascii="Times New Roman" w:hAnsi="Times New Roman"/>
                  <w:color w:val="0000FF"/>
                  <w:u w:val="single"/>
                  <w:lang w:val="ru-RU"/>
                </w:rPr>
                <w:t>.</w:t>
              </w:r>
              <w:r>
                <w:rPr>
                  <w:rFonts w:ascii="Times New Roman" w:hAnsi="Times New Roman"/>
                  <w:color w:val="0000FF"/>
                  <w:u w:val="single"/>
                </w:rPr>
                <w:t>edsoo</w:t>
              </w:r>
              <w:r w:rsidRPr="008F4056">
                <w:rPr>
                  <w:rFonts w:ascii="Times New Roman" w:hAnsi="Times New Roman"/>
                  <w:color w:val="0000FF"/>
                  <w:u w:val="single"/>
                  <w:lang w:val="ru-RU"/>
                </w:rPr>
                <w:t>.</w:t>
              </w:r>
              <w:r>
                <w:rPr>
                  <w:rFonts w:ascii="Times New Roman" w:hAnsi="Times New Roman"/>
                  <w:color w:val="0000FF"/>
                  <w:u w:val="single"/>
                </w:rPr>
                <w:t>ru</w:t>
              </w:r>
              <w:r w:rsidRPr="008F4056">
                <w:rPr>
                  <w:rFonts w:ascii="Times New Roman" w:hAnsi="Times New Roman"/>
                  <w:color w:val="0000FF"/>
                  <w:u w:val="single"/>
                  <w:lang w:val="ru-RU"/>
                </w:rPr>
                <w:t>/</w:t>
              </w:r>
              <w:r>
                <w:rPr>
                  <w:rFonts w:ascii="Times New Roman" w:hAnsi="Times New Roman"/>
                  <w:color w:val="0000FF"/>
                  <w:u w:val="single"/>
                </w:rPr>
                <w:t>ff</w:t>
              </w:r>
              <w:r w:rsidRPr="008F4056">
                <w:rPr>
                  <w:rFonts w:ascii="Times New Roman" w:hAnsi="Times New Roman"/>
                  <w:color w:val="0000FF"/>
                  <w:u w:val="single"/>
                  <w:lang w:val="ru-RU"/>
                </w:rPr>
                <w:t>0</w:t>
              </w:r>
              <w:r>
                <w:rPr>
                  <w:rFonts w:ascii="Times New Roman" w:hAnsi="Times New Roman"/>
                  <w:color w:val="0000FF"/>
                  <w:u w:val="single"/>
                </w:rPr>
                <w:t>c</w:t>
              </w:r>
              <w:r w:rsidRPr="008F4056">
                <w:rPr>
                  <w:rFonts w:ascii="Times New Roman" w:hAnsi="Times New Roman"/>
                  <w:color w:val="0000FF"/>
                  <w:u w:val="single"/>
                  <w:lang w:val="ru-RU"/>
                </w:rPr>
                <w:t>8</w:t>
              </w:r>
              <w:r>
                <w:rPr>
                  <w:rFonts w:ascii="Times New Roman" w:hAnsi="Times New Roman"/>
                  <w:color w:val="0000FF"/>
                  <w:u w:val="single"/>
                </w:rPr>
                <w:t>f</w:t>
              </w:r>
              <w:r w:rsidRPr="008F4056">
                <w:rPr>
                  <w:rFonts w:ascii="Times New Roman" w:hAnsi="Times New Roman"/>
                  <w:color w:val="0000FF"/>
                  <w:u w:val="single"/>
                  <w:lang w:val="ru-RU"/>
                </w:rPr>
                <w:t>6</w:t>
              </w:r>
              <w:r>
                <w:rPr>
                  <w:rFonts w:ascii="Times New Roman" w:hAnsi="Times New Roman"/>
                  <w:color w:val="0000FF"/>
                  <w:u w:val="single"/>
                </w:rPr>
                <w:t>c</w:t>
              </w:r>
            </w:hyperlink>
          </w:p>
        </w:tc>
      </w:tr>
      <w:tr w:rsidR="009144E2" w:rsidTr="005F3CE9">
        <w:trPr>
          <w:trHeight w:val="144"/>
          <w:tblCellSpacing w:w="20" w:type="nil"/>
        </w:trPr>
        <w:tc>
          <w:tcPr>
            <w:tcW w:w="0" w:type="auto"/>
            <w:gridSpan w:val="2"/>
            <w:tcMar>
              <w:top w:w="50" w:type="dxa"/>
              <w:left w:w="100" w:type="dxa"/>
            </w:tcMar>
            <w:vAlign w:val="center"/>
          </w:tcPr>
          <w:p w:rsidR="009144E2" w:rsidRPr="008F4056" w:rsidRDefault="009144E2" w:rsidP="005F3CE9">
            <w:pPr>
              <w:spacing w:after="0"/>
              <w:ind w:left="135"/>
              <w:rPr>
                <w:lang w:val="ru-RU"/>
              </w:rPr>
            </w:pPr>
            <w:r w:rsidRPr="008F4056">
              <w:rPr>
                <w:rFonts w:ascii="Times New Roman" w:hAnsi="Times New Roman"/>
                <w:color w:val="000000"/>
                <w:sz w:val="24"/>
                <w:lang w:val="ru-RU"/>
              </w:rPr>
              <w:t>ОБЩЕЕ КОЛИЧЕСТВО ЧАСОВ ПО ПРОГРАММЕ</w:t>
            </w:r>
          </w:p>
        </w:tc>
        <w:tc>
          <w:tcPr>
            <w:tcW w:w="1161" w:type="dxa"/>
            <w:tcMar>
              <w:top w:w="50" w:type="dxa"/>
              <w:left w:w="100" w:type="dxa"/>
            </w:tcMar>
            <w:vAlign w:val="center"/>
          </w:tcPr>
          <w:p w:rsidR="009144E2" w:rsidRDefault="009144E2" w:rsidP="005F3CE9">
            <w:pPr>
              <w:spacing w:after="0"/>
              <w:ind w:left="135"/>
              <w:jc w:val="center"/>
            </w:pPr>
            <w:r w:rsidRPr="008F4056">
              <w:rPr>
                <w:rFonts w:ascii="Times New Roman" w:hAnsi="Times New Roman"/>
                <w:color w:val="000000"/>
                <w:sz w:val="24"/>
                <w:lang w:val="ru-RU"/>
              </w:rPr>
              <w:t xml:space="preserve"> </w:t>
            </w:r>
            <w:r>
              <w:rPr>
                <w:rFonts w:ascii="Times New Roman" w:hAnsi="Times New Roman"/>
                <w:color w:val="000000"/>
                <w:sz w:val="24"/>
              </w:rPr>
              <w:t>102</w:t>
            </w:r>
          </w:p>
        </w:tc>
        <w:tc>
          <w:tcPr>
            <w:tcW w:w="1841"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9144E2" w:rsidRDefault="009144E2" w:rsidP="005F3CE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144E2" w:rsidRDefault="009144E2" w:rsidP="005F3CE9"/>
        </w:tc>
      </w:tr>
    </w:tbl>
    <w:p w:rsidR="00E47455" w:rsidRDefault="00E47455" w:rsidP="003140FA">
      <w:pPr>
        <w:spacing w:after="160" w:line="259" w:lineRule="auto"/>
        <w:rPr>
          <w:rFonts w:ascii="Times New Roman" w:hAnsi="Times New Roman" w:cs="Times New Roman"/>
          <w:b/>
          <w:sz w:val="28"/>
          <w:szCs w:val="28"/>
          <w:lang w:val="ru-RU"/>
        </w:rPr>
      </w:pPr>
    </w:p>
    <w:p w:rsidR="00E47455" w:rsidRDefault="00E47455" w:rsidP="003140FA">
      <w:pPr>
        <w:spacing w:after="160" w:line="259" w:lineRule="auto"/>
        <w:rPr>
          <w:rFonts w:ascii="Times New Roman" w:hAnsi="Times New Roman" w:cs="Times New Roman"/>
          <w:b/>
          <w:sz w:val="28"/>
          <w:szCs w:val="28"/>
          <w:lang w:val="ru-RU"/>
        </w:rPr>
      </w:pPr>
    </w:p>
    <w:p w:rsidR="00E47455" w:rsidRDefault="00E47455" w:rsidP="003140FA">
      <w:pPr>
        <w:spacing w:after="160" w:line="259" w:lineRule="auto"/>
        <w:rPr>
          <w:rFonts w:ascii="Times New Roman" w:hAnsi="Times New Roman" w:cs="Times New Roman"/>
          <w:b/>
          <w:sz w:val="28"/>
          <w:szCs w:val="28"/>
          <w:lang w:val="ru-RU"/>
        </w:rPr>
      </w:pPr>
    </w:p>
    <w:p w:rsidR="00E47455" w:rsidRDefault="00E47455" w:rsidP="003140FA">
      <w:pPr>
        <w:spacing w:after="160" w:line="259" w:lineRule="auto"/>
        <w:rPr>
          <w:rFonts w:ascii="Times New Roman" w:hAnsi="Times New Roman" w:cs="Times New Roman"/>
          <w:b/>
          <w:sz w:val="28"/>
          <w:szCs w:val="28"/>
          <w:lang w:val="ru-RU"/>
        </w:rPr>
      </w:pPr>
    </w:p>
    <w:p w:rsidR="00E47455" w:rsidRDefault="00E47455" w:rsidP="003140FA">
      <w:pPr>
        <w:spacing w:after="160" w:line="259" w:lineRule="auto"/>
        <w:rPr>
          <w:rFonts w:ascii="Times New Roman" w:hAnsi="Times New Roman" w:cs="Times New Roman"/>
          <w:b/>
          <w:sz w:val="28"/>
          <w:szCs w:val="28"/>
          <w:lang w:val="ru-RU"/>
        </w:rPr>
      </w:pPr>
    </w:p>
    <w:p w:rsidR="003140FA" w:rsidRPr="003140FA" w:rsidRDefault="003140FA" w:rsidP="003140FA">
      <w:pPr>
        <w:spacing w:after="160" w:line="259" w:lineRule="auto"/>
        <w:rPr>
          <w:rFonts w:ascii="Times New Roman" w:hAnsi="Times New Roman" w:cs="Times New Roman"/>
          <w:b/>
          <w:sz w:val="28"/>
          <w:szCs w:val="28"/>
          <w:lang w:val="ru-RU"/>
        </w:rPr>
      </w:pPr>
      <w:r w:rsidRPr="003140FA">
        <w:rPr>
          <w:rFonts w:ascii="Times New Roman" w:hAnsi="Times New Roman" w:cs="Times New Roman"/>
          <w:b/>
          <w:sz w:val="28"/>
          <w:szCs w:val="28"/>
          <w:lang w:val="ru-RU"/>
        </w:rPr>
        <w:lastRenderedPageBreak/>
        <w:t>ГРАФИК КОНТРОЛЬНЫХ И ЛАБОРОТОРНЫХ РАБОТ</w:t>
      </w:r>
    </w:p>
    <w:p w:rsidR="003140FA" w:rsidRPr="003140FA" w:rsidRDefault="003140FA" w:rsidP="003140FA">
      <w:pPr>
        <w:spacing w:after="160" w:line="259" w:lineRule="auto"/>
        <w:rPr>
          <w:rFonts w:ascii="Times New Roman" w:hAnsi="Times New Roman" w:cs="Times New Roman"/>
          <w:b/>
          <w:sz w:val="28"/>
          <w:szCs w:val="28"/>
          <w:lang w:val="ru-RU"/>
        </w:rPr>
      </w:pPr>
      <w:r>
        <w:rPr>
          <w:rFonts w:ascii="Times New Roman" w:hAnsi="Times New Roman" w:cs="Times New Roman"/>
          <w:b/>
          <w:sz w:val="28"/>
          <w:szCs w:val="28"/>
          <w:lang w:val="ru-RU"/>
        </w:rPr>
        <w:t>10 КЛАССА</w:t>
      </w:r>
    </w:p>
    <w:tbl>
      <w:tblPr>
        <w:tblW w:w="13321" w:type="dxa"/>
        <w:tblInd w:w="-1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8"/>
        <w:gridCol w:w="1984"/>
        <w:gridCol w:w="9639"/>
      </w:tblGrid>
      <w:tr w:rsidR="003140FA" w:rsidRPr="003140FA" w:rsidTr="003140FA">
        <w:trPr>
          <w:trHeight w:val="761"/>
        </w:trPr>
        <w:tc>
          <w:tcPr>
            <w:tcW w:w="1698" w:type="dxa"/>
            <w:vMerge w:val="restart"/>
          </w:tcPr>
          <w:p w:rsidR="003140FA" w:rsidRPr="003140FA" w:rsidRDefault="003140FA" w:rsidP="003140FA">
            <w:pPr>
              <w:spacing w:after="160" w:line="259" w:lineRule="auto"/>
              <w:ind w:left="-61"/>
              <w:rPr>
                <w:rFonts w:ascii="Times New Roman" w:hAnsi="Times New Roman" w:cs="Times New Roman"/>
                <w:sz w:val="28"/>
                <w:szCs w:val="28"/>
                <w:lang w:val="ru-RU"/>
              </w:rPr>
            </w:pPr>
          </w:p>
          <w:p w:rsidR="003140FA" w:rsidRPr="003140FA" w:rsidRDefault="003140FA" w:rsidP="003140FA">
            <w:pPr>
              <w:spacing w:after="160" w:line="259" w:lineRule="auto"/>
              <w:rPr>
                <w:rFonts w:ascii="Times New Roman" w:hAnsi="Times New Roman" w:cs="Times New Roman"/>
                <w:sz w:val="28"/>
                <w:szCs w:val="28"/>
                <w:lang w:val="ru-RU"/>
              </w:rPr>
            </w:pPr>
            <w:r w:rsidRPr="003140FA">
              <w:rPr>
                <w:rFonts w:ascii="Times New Roman" w:hAnsi="Times New Roman" w:cs="Times New Roman"/>
                <w:sz w:val="28"/>
                <w:szCs w:val="28"/>
                <w:lang w:val="ru-RU"/>
              </w:rPr>
              <w:t>№урока</w:t>
            </w:r>
          </w:p>
          <w:p w:rsidR="003140FA" w:rsidRPr="003140FA" w:rsidRDefault="003140FA" w:rsidP="003140FA">
            <w:pPr>
              <w:spacing w:after="160" w:line="259" w:lineRule="auto"/>
              <w:rPr>
                <w:rFonts w:ascii="Times New Roman" w:hAnsi="Times New Roman" w:cs="Times New Roman"/>
                <w:sz w:val="28"/>
                <w:szCs w:val="28"/>
                <w:lang w:val="ru-RU"/>
              </w:rPr>
            </w:pPr>
          </w:p>
          <w:p w:rsidR="003140FA" w:rsidRPr="003140FA" w:rsidRDefault="003140FA" w:rsidP="003140FA">
            <w:pPr>
              <w:spacing w:after="160" w:line="259" w:lineRule="auto"/>
              <w:rPr>
                <w:rFonts w:ascii="Times New Roman" w:hAnsi="Times New Roman" w:cs="Times New Roman"/>
                <w:sz w:val="28"/>
                <w:szCs w:val="28"/>
                <w:lang w:val="ru-RU"/>
              </w:rPr>
            </w:pPr>
          </w:p>
        </w:tc>
        <w:tc>
          <w:tcPr>
            <w:tcW w:w="11623" w:type="dxa"/>
            <w:gridSpan w:val="2"/>
          </w:tcPr>
          <w:p w:rsidR="003140FA" w:rsidRPr="003140FA" w:rsidRDefault="003140FA" w:rsidP="003140FA">
            <w:pPr>
              <w:spacing w:after="160" w:line="259" w:lineRule="auto"/>
              <w:rPr>
                <w:rFonts w:ascii="Times New Roman" w:hAnsi="Times New Roman" w:cs="Times New Roman"/>
                <w:sz w:val="28"/>
                <w:szCs w:val="28"/>
                <w:lang w:val="ru-RU"/>
              </w:rPr>
            </w:pPr>
            <w:r w:rsidRPr="003140FA">
              <w:rPr>
                <w:rFonts w:ascii="Times New Roman" w:hAnsi="Times New Roman" w:cs="Times New Roman"/>
                <w:sz w:val="28"/>
                <w:szCs w:val="28"/>
                <w:lang w:val="ru-RU"/>
              </w:rPr>
              <w:t>Название</w:t>
            </w:r>
          </w:p>
        </w:tc>
      </w:tr>
      <w:tr w:rsidR="003140FA" w:rsidRPr="003140FA" w:rsidTr="003140FA">
        <w:trPr>
          <w:trHeight w:val="668"/>
        </w:trPr>
        <w:tc>
          <w:tcPr>
            <w:tcW w:w="1698" w:type="dxa"/>
            <w:vMerge/>
          </w:tcPr>
          <w:p w:rsidR="003140FA" w:rsidRPr="003140FA" w:rsidRDefault="003140FA" w:rsidP="003140FA">
            <w:pPr>
              <w:spacing w:after="160" w:line="259" w:lineRule="auto"/>
              <w:ind w:left="-61"/>
              <w:rPr>
                <w:rFonts w:ascii="Times New Roman" w:hAnsi="Times New Roman" w:cs="Times New Roman"/>
                <w:sz w:val="28"/>
                <w:szCs w:val="28"/>
                <w:lang w:val="ru-RU"/>
              </w:rPr>
            </w:pPr>
          </w:p>
        </w:tc>
        <w:tc>
          <w:tcPr>
            <w:tcW w:w="1984" w:type="dxa"/>
          </w:tcPr>
          <w:p w:rsidR="003140FA" w:rsidRPr="003140FA" w:rsidRDefault="003140FA"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        10</w:t>
            </w:r>
            <w:r w:rsidRPr="003140FA">
              <w:rPr>
                <w:rFonts w:ascii="Times New Roman" w:hAnsi="Times New Roman" w:cs="Times New Roman"/>
                <w:sz w:val="28"/>
                <w:szCs w:val="28"/>
                <w:lang w:val="ru-RU"/>
              </w:rPr>
              <w:t xml:space="preserve"> «А»</w:t>
            </w:r>
          </w:p>
        </w:tc>
        <w:tc>
          <w:tcPr>
            <w:tcW w:w="9639" w:type="dxa"/>
          </w:tcPr>
          <w:p w:rsidR="003140FA" w:rsidRPr="003140FA" w:rsidRDefault="003140FA" w:rsidP="003140FA">
            <w:pPr>
              <w:spacing w:after="160" w:line="259" w:lineRule="auto"/>
              <w:ind w:left="-61"/>
              <w:rPr>
                <w:rFonts w:ascii="Times New Roman" w:hAnsi="Times New Roman" w:cs="Times New Roman"/>
                <w:sz w:val="28"/>
                <w:szCs w:val="28"/>
                <w:lang w:val="ru-RU"/>
              </w:rPr>
            </w:pPr>
          </w:p>
        </w:tc>
      </w:tr>
      <w:tr w:rsidR="003140FA" w:rsidRPr="009144E2" w:rsidTr="003140FA">
        <w:trPr>
          <w:trHeight w:val="1062"/>
        </w:trPr>
        <w:tc>
          <w:tcPr>
            <w:tcW w:w="1698"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12.11</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«Исследование связи работы силы с изменением механической энергии тела на примере растяжения резинового жгута»</w:t>
            </w:r>
          </w:p>
        </w:tc>
      </w:tr>
      <w:tr w:rsidR="003140FA" w:rsidRPr="009144E2" w:rsidTr="003140FA">
        <w:trPr>
          <w:trHeight w:val="1243"/>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20</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19.11</w:t>
            </w:r>
          </w:p>
        </w:tc>
        <w:tc>
          <w:tcPr>
            <w:tcW w:w="9639" w:type="dxa"/>
          </w:tcPr>
          <w:p w:rsidR="003140FA" w:rsidRPr="003140FA" w:rsidRDefault="00655048" w:rsidP="003140FA">
            <w:pPr>
              <w:spacing w:after="160" w:line="259" w:lineRule="auto"/>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 теме «Кинематика, динамика, законы сохранения в механике»</w:t>
            </w:r>
          </w:p>
        </w:tc>
      </w:tr>
      <w:tr w:rsidR="003140FA" w:rsidRPr="009144E2" w:rsidTr="003140FA">
        <w:trPr>
          <w:trHeight w:val="973"/>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28</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17.12</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«Исследование зависимости между параметрами состояния разряженного газа»</w:t>
            </w:r>
          </w:p>
        </w:tc>
      </w:tr>
      <w:tr w:rsidR="003140FA" w:rsidRPr="00655048" w:rsidTr="003140FA">
        <w:trPr>
          <w:trHeight w:val="1134"/>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39</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04.02</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 теме «Молекулярная физика. Основы термодинамики»</w:t>
            </w:r>
          </w:p>
        </w:tc>
      </w:tr>
      <w:tr w:rsidR="003140FA" w:rsidRPr="009144E2" w:rsidTr="003140FA">
        <w:trPr>
          <w:trHeight w:val="949"/>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53</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05.04</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«Изменение электроёмкости конденсатора»</w:t>
            </w:r>
          </w:p>
        </w:tc>
      </w:tr>
      <w:tr w:rsidR="003140FA" w:rsidRPr="009144E2" w:rsidTr="003140FA">
        <w:trPr>
          <w:trHeight w:val="916"/>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56</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15.04</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«Изучение смешанного соединения резисторов»</w:t>
            </w:r>
          </w:p>
        </w:tc>
      </w:tr>
      <w:tr w:rsidR="003140FA" w:rsidRPr="009144E2" w:rsidTr="003140FA">
        <w:trPr>
          <w:trHeight w:val="916"/>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lastRenderedPageBreak/>
              <w:t>58</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22.04</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Лабораторная работа «Измерение ЭДС внутреннего источника тока и его сопротивления»</w:t>
            </w:r>
          </w:p>
        </w:tc>
      </w:tr>
      <w:tr w:rsidR="003140FA" w:rsidRPr="009144E2" w:rsidTr="003140FA">
        <w:trPr>
          <w:trHeight w:val="916"/>
        </w:trPr>
        <w:tc>
          <w:tcPr>
            <w:tcW w:w="1698" w:type="dxa"/>
            <w:shd w:val="clear" w:color="auto" w:fill="auto"/>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59</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26.04</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Контрольная работа по теме «Электродинамика»</w:t>
            </w:r>
          </w:p>
        </w:tc>
      </w:tr>
      <w:tr w:rsidR="003140FA" w:rsidRPr="00655048" w:rsidTr="003140FA">
        <w:trPr>
          <w:trHeight w:val="916"/>
        </w:trPr>
        <w:tc>
          <w:tcPr>
            <w:tcW w:w="1698" w:type="dxa"/>
            <w:shd w:val="clear" w:color="auto" w:fill="auto"/>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63</w:t>
            </w:r>
          </w:p>
        </w:tc>
        <w:tc>
          <w:tcPr>
            <w:tcW w:w="1984" w:type="dxa"/>
          </w:tcPr>
          <w:p w:rsidR="003140FA" w:rsidRPr="003140FA" w:rsidRDefault="0095328D"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17.05</w:t>
            </w:r>
          </w:p>
        </w:tc>
        <w:tc>
          <w:tcPr>
            <w:tcW w:w="9639" w:type="dxa"/>
          </w:tcPr>
          <w:p w:rsidR="003140FA" w:rsidRPr="003140FA" w:rsidRDefault="00655048" w:rsidP="003140FA">
            <w:pPr>
              <w:spacing w:after="160" w:line="259" w:lineRule="auto"/>
              <w:ind w:left="-61"/>
              <w:rPr>
                <w:rFonts w:ascii="Times New Roman" w:hAnsi="Times New Roman" w:cs="Times New Roman"/>
                <w:sz w:val="28"/>
                <w:szCs w:val="28"/>
                <w:lang w:val="ru-RU"/>
              </w:rPr>
            </w:pPr>
            <w:r>
              <w:rPr>
                <w:rFonts w:ascii="Times New Roman" w:hAnsi="Times New Roman" w:cs="Times New Roman"/>
                <w:sz w:val="28"/>
                <w:szCs w:val="28"/>
                <w:lang w:val="ru-RU"/>
              </w:rPr>
              <w:t xml:space="preserve">Итоговая контрольная работа </w:t>
            </w:r>
          </w:p>
        </w:tc>
      </w:tr>
    </w:tbl>
    <w:p w:rsidR="008C314E" w:rsidRPr="003140FA" w:rsidRDefault="008C314E">
      <w:pPr>
        <w:rPr>
          <w:lang w:val="ru-RU"/>
        </w:rPr>
        <w:sectPr w:rsidR="008C314E" w:rsidRPr="003140FA">
          <w:pgSz w:w="16383" w:h="11906" w:orient="landscape"/>
          <w:pgMar w:top="1134" w:right="850" w:bottom="1134" w:left="1701" w:header="720" w:footer="720" w:gutter="0"/>
          <w:cols w:space="720"/>
        </w:sectPr>
      </w:pPr>
    </w:p>
    <w:p w:rsidR="008C314E" w:rsidRPr="003140FA" w:rsidRDefault="008C314E">
      <w:pPr>
        <w:rPr>
          <w:lang w:val="ru-RU"/>
        </w:rPr>
        <w:sectPr w:rsidR="008C314E" w:rsidRPr="003140FA">
          <w:pgSz w:w="16383" w:h="11906" w:orient="landscape"/>
          <w:pgMar w:top="1134" w:right="850" w:bottom="1134" w:left="1701" w:header="720" w:footer="720" w:gutter="0"/>
          <w:cols w:space="720"/>
        </w:sectPr>
      </w:pPr>
    </w:p>
    <w:p w:rsidR="008C314E" w:rsidRPr="008F4056" w:rsidRDefault="008F4056">
      <w:pPr>
        <w:spacing w:before="199" w:after="199"/>
        <w:ind w:left="120"/>
        <w:rPr>
          <w:lang w:val="ru-RU"/>
        </w:rPr>
      </w:pPr>
      <w:bookmarkStart w:id="11" w:name="block-54507168"/>
      <w:bookmarkEnd w:id="10"/>
      <w:r w:rsidRPr="008F405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C314E" w:rsidRDefault="008F4056">
      <w:pPr>
        <w:spacing w:before="199" w:after="199"/>
        <w:ind w:left="120"/>
      </w:pPr>
      <w:r>
        <w:rPr>
          <w:rFonts w:ascii="Times New Roman" w:hAnsi="Times New Roman"/>
          <w:b/>
          <w:color w:val="000000"/>
          <w:sz w:val="28"/>
        </w:rPr>
        <w:t xml:space="preserve">10 КЛАСС </w:t>
      </w:r>
    </w:p>
    <w:p w:rsidR="008C314E" w:rsidRDefault="008C31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C314E" w:rsidRPr="009144E2">
        <w:trPr>
          <w:trHeight w:val="144"/>
        </w:trPr>
        <w:tc>
          <w:tcPr>
            <w:tcW w:w="1988"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8C314E" w:rsidRPr="008F4056" w:rsidRDefault="008F4056">
            <w:pPr>
              <w:spacing w:after="0"/>
              <w:ind w:left="243"/>
              <w:rPr>
                <w:lang w:val="ru-RU"/>
              </w:rPr>
            </w:pPr>
            <w:r w:rsidRPr="008F405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2"/>
                <w:sz w:val="24"/>
                <w:lang w:val="ru-RU"/>
              </w:rPr>
              <w:t xml:space="preserve">Описывать изученные тепловые свойства тел и тепловые </w:t>
            </w:r>
            <w:r w:rsidRPr="008F4056">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8F4056">
              <w:rPr>
                <w:rFonts w:ascii="Times New Roman" w:hAnsi="Times New Roman"/>
                <w:color w:val="000000"/>
                <w:sz w:val="24"/>
                <w:lang w:val="ru-RU"/>
              </w:rPr>
              <w:t xml:space="preserve">, </w:t>
            </w:r>
            <w:r>
              <w:rPr>
                <w:rFonts w:ascii="Times New Roman" w:hAnsi="Times New Roman"/>
                <w:color w:val="000000"/>
                <w:sz w:val="24"/>
              </w:rPr>
              <w:t>II</w:t>
            </w:r>
            <w:r w:rsidRPr="008F4056">
              <w:rPr>
                <w:rFonts w:ascii="Times New Roman" w:hAnsi="Times New Roman"/>
                <w:color w:val="000000"/>
                <w:sz w:val="24"/>
                <w:lang w:val="ru-RU"/>
              </w:rPr>
              <w:t xml:space="preserve"> и </w:t>
            </w:r>
            <w:r>
              <w:rPr>
                <w:rFonts w:ascii="Times New Roman" w:hAnsi="Times New Roman"/>
                <w:color w:val="000000"/>
                <w:sz w:val="24"/>
              </w:rPr>
              <w:t>III</w:t>
            </w:r>
            <w:r w:rsidRPr="008F4056">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8F4056">
              <w:rPr>
                <w:rFonts w:ascii="Times New Roman" w:hAnsi="Times New Roman"/>
                <w:color w:val="000000"/>
                <w:sz w:val="24"/>
                <w:lang w:val="ru-RU"/>
              </w:rPr>
              <w:lastRenderedPageBreak/>
              <w:t>использовать известные методы оценки погрешностей измерений</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C314E" w:rsidRPr="009144E2">
        <w:trPr>
          <w:trHeight w:val="144"/>
        </w:trPr>
        <w:tc>
          <w:tcPr>
            <w:tcW w:w="1988"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8C314E" w:rsidRPr="008F4056" w:rsidRDefault="008F4056">
            <w:pPr>
              <w:spacing w:after="0" w:line="312" w:lineRule="auto"/>
              <w:ind w:left="336"/>
              <w:jc w:val="both"/>
              <w:rPr>
                <w:lang w:val="ru-RU"/>
              </w:rPr>
            </w:pPr>
            <w:r w:rsidRPr="008F4056">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C314E" w:rsidRPr="008F4056" w:rsidRDefault="008C314E">
      <w:pPr>
        <w:spacing w:after="0"/>
        <w:ind w:left="120"/>
        <w:rPr>
          <w:lang w:val="ru-RU"/>
        </w:rPr>
      </w:pPr>
    </w:p>
    <w:p w:rsidR="008C314E" w:rsidRDefault="008F4056">
      <w:pPr>
        <w:spacing w:before="199" w:after="199"/>
        <w:ind w:left="120"/>
      </w:pPr>
      <w:bookmarkStart w:id="12" w:name="block-54507169"/>
      <w:bookmarkEnd w:id="11"/>
      <w:r>
        <w:rPr>
          <w:rFonts w:ascii="Times New Roman" w:hAnsi="Times New Roman"/>
          <w:b/>
          <w:color w:val="000000"/>
          <w:sz w:val="28"/>
        </w:rPr>
        <w:lastRenderedPageBreak/>
        <w:t>ПРОВЕРЯЕМЫЕ ЭЛЕМЕНТЫ СОДЕРЖАНИЯ</w:t>
      </w:r>
    </w:p>
    <w:p w:rsidR="008C314E" w:rsidRDefault="008C314E">
      <w:pPr>
        <w:spacing w:before="199" w:after="199"/>
        <w:ind w:left="120"/>
      </w:pPr>
    </w:p>
    <w:p w:rsidR="008C314E" w:rsidRDefault="008F4056">
      <w:pPr>
        <w:spacing w:before="199" w:after="199"/>
        <w:ind w:left="120"/>
      </w:pPr>
      <w:r>
        <w:rPr>
          <w:rFonts w:ascii="Times New Roman" w:hAnsi="Times New Roman"/>
          <w:b/>
          <w:color w:val="000000"/>
          <w:sz w:val="28"/>
        </w:rPr>
        <w:t>10 КЛАСС</w:t>
      </w:r>
    </w:p>
    <w:p w:rsidR="008C314E" w:rsidRDefault="008C31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8C314E">
        <w:trPr>
          <w:trHeight w:val="144"/>
        </w:trPr>
        <w:tc>
          <w:tcPr>
            <w:tcW w:w="1204"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8C314E" w:rsidRDefault="008F4056">
            <w:pPr>
              <w:spacing w:after="0"/>
              <w:ind w:left="243"/>
            </w:pPr>
            <w:r>
              <w:rPr>
                <w:rFonts w:ascii="Times New Roman" w:hAnsi="Times New Roman"/>
                <w:b/>
                <w:color w:val="000000"/>
                <w:sz w:val="24"/>
              </w:rPr>
              <w:t xml:space="preserve"> Проверяемые элементы содержания </w:t>
            </w:r>
          </w:p>
        </w:tc>
      </w:tr>
      <w:tr w:rsidR="008C314E" w:rsidRPr="009144E2">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ФИЗИКА И МЕТОДЫ НАУЧНОГО ПОЗНАНИЯ</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8C314E">
        <w:trPr>
          <w:trHeight w:val="144"/>
        </w:trPr>
        <w:tc>
          <w:tcPr>
            <w:tcW w:w="120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МЕХАНИКА</w:t>
            </w:r>
          </w:p>
        </w:tc>
      </w:tr>
      <w:tr w:rsidR="008C314E">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###Par###КИНЕМАТИКА</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Перемещение, скорость (</w:t>
            </w:r>
            <w:r w:rsidRPr="008F4056">
              <w:rPr>
                <w:rFonts w:ascii="Times New Roman" w:hAnsi="Times New Roman"/>
                <w:color w:val="000000"/>
                <w:spacing w:val="-4"/>
                <w:sz w:val="24"/>
                <w:lang w:val="ru-RU"/>
              </w:rPr>
              <w:t xml:space="preserve">средняя скорость, </w:t>
            </w:r>
            <w:r w:rsidRPr="008F4056">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8C314E" w:rsidRPr="008F4056" w:rsidRDefault="008F4056">
            <w:pPr>
              <w:spacing w:after="0" w:line="336" w:lineRule="auto"/>
              <w:ind w:left="336"/>
              <w:rPr>
                <w:lang w:val="ru-RU"/>
              </w:rPr>
            </w:pPr>
            <w:r w:rsidRPr="008F4056">
              <w:rPr>
                <w:rFonts w:ascii="Times New Roman" w:hAnsi="Times New Roman"/>
                <w:color w:val="000000"/>
                <w:sz w:val="24"/>
                <w:lang w:val="ru-RU"/>
              </w:rPr>
              <w:t>Свободное падение. Ускорение свободного падения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8C314E">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###Par###ДИНАМИКА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Масса тела. Сила. Принцип суперпозиции сил</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Сила упругости. Закон Гука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8F4056">
              <w:rPr>
                <w:rFonts w:ascii="Times New Roman" w:hAnsi="Times New Roman"/>
                <w:color w:val="000000"/>
                <w:sz w:val="24"/>
                <w:lang w:val="ru-RU"/>
              </w:rPr>
              <w:lastRenderedPageBreak/>
              <w:t>при движении тела в жидкости или газе</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Поступательное и вращательное движение абсолютно твёрдого тела</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подшипники, движение искусственных спутников</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8C314E" w:rsidRPr="009144E2">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###ЗАКОНЫ СОХРАНЕНИЯ В МЕХАНИКЕ</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8C314E" w:rsidRDefault="008F4056">
            <w:pPr>
              <w:keepNext/>
              <w:spacing w:after="0" w:line="336" w:lineRule="auto"/>
              <w:ind w:left="336"/>
              <w:jc w:val="both"/>
            </w:pPr>
            <w:r w:rsidRPr="008F4056">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Работа силы</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Мощность силы</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Кинетическая энергия материальной точки. Теорема о кинетической энергии</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8C314E" w:rsidRDefault="008F4056">
            <w:pPr>
              <w:keepNext/>
              <w:spacing w:after="0" w:line="336" w:lineRule="auto"/>
              <w:ind w:left="336"/>
              <w:jc w:val="both"/>
            </w:pPr>
            <w:r>
              <w:rPr>
                <w:rFonts w:ascii="Times New Roman" w:hAnsi="Times New Roman"/>
                <w:color w:val="000000"/>
                <w:sz w:val="24"/>
              </w:rPr>
              <w:t>Упругие и неупругие столкновения</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движение ракет, водомёт, копер, пружинный пистолет</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8C314E">
        <w:trPr>
          <w:trHeight w:val="144"/>
        </w:trPr>
        <w:tc>
          <w:tcPr>
            <w:tcW w:w="120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МОЛЕКУЛЯРНАЯ ФИЗИКА И ТЕРМОДИНАМИКА</w:t>
            </w:r>
          </w:p>
        </w:tc>
      </w:tr>
      <w:tr w:rsidR="008C314E" w:rsidRPr="009144E2">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###ОСНОВЫ МОЛЕКУЛЯРНО-КИНЕТИЧЕСКОЙ ТЕОРИИ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Масса молекул. Количество вещества. Постоянная Авогадро</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Уравнение Клапейрона – Менделеева. Закон Дальтона </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8C314E">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ОСНОВЫ ТЕРМОДИНАМИКИ</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Измерение удельной теплоёмкости</w:t>
            </w:r>
          </w:p>
        </w:tc>
      </w:tr>
      <w:tr w:rsidR="008C314E" w:rsidRPr="009144E2">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###АГРЕГАТНЫЕ СОСТОЯНИЯ ВЕЩЕСВА. ФАЗОВЫЕ ПЕРЕХОДЫ</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Уравнение теплового баланса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Практические работы. Измерение влажности воздуха</w:t>
            </w:r>
          </w:p>
        </w:tc>
      </w:tr>
      <w:tr w:rsidR="008C314E">
        <w:trPr>
          <w:trHeight w:val="144"/>
        </w:trPr>
        <w:tc>
          <w:tcPr>
            <w:tcW w:w="120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ЭЛЕКТРОДИНАМИКА</w:t>
            </w:r>
          </w:p>
        </w:tc>
      </w:tr>
      <w:tr w:rsidR="008C314E">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###Par###ЭЛЕКТРОСТАТИКА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8C314E" w:rsidRDefault="008F4056">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Закон сохранения электрического заряда</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Взаимодействие зарядов. Закон Кулона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Проводники и диэлектрики в постоянном </w:t>
            </w:r>
            <w:r w:rsidRPr="008F4056">
              <w:rPr>
                <w:rFonts w:ascii="Times New Roman" w:hAnsi="Times New Roman"/>
                <w:color w:val="000000"/>
                <w:sz w:val="24"/>
                <w:lang w:val="ru-RU"/>
              </w:rPr>
              <w:lastRenderedPageBreak/>
              <w:t xml:space="preserve">электрическом поле. </w:t>
            </w:r>
            <w:r>
              <w:rPr>
                <w:rFonts w:ascii="Times New Roman" w:hAnsi="Times New Roman"/>
                <w:color w:val="000000"/>
                <w:sz w:val="24"/>
              </w:rPr>
              <w:t xml:space="preserve">Диэлектрическая проницаемость </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8C314E" w:rsidRDefault="008F4056">
            <w:pPr>
              <w:keepNext/>
              <w:spacing w:after="0" w:line="336" w:lineRule="auto"/>
              <w:ind w:left="336"/>
              <w:jc w:val="both"/>
            </w:pPr>
            <w:r w:rsidRPr="008F4056">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Измерение электроёмкости конденсатора</w:t>
            </w:r>
          </w:p>
        </w:tc>
      </w:tr>
      <w:tr w:rsidR="008C314E" w:rsidRPr="009144E2">
        <w:trPr>
          <w:trHeight w:val="144"/>
        </w:trPr>
        <w:tc>
          <w:tcPr>
            <w:tcW w:w="1204" w:type="dxa"/>
            <w:vMerge w:val="restart"/>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8C314E" w:rsidRPr="008F4056" w:rsidRDefault="008F4056">
            <w:pPr>
              <w:spacing w:after="0" w:line="336" w:lineRule="auto"/>
              <w:ind w:left="336"/>
              <w:jc w:val="center"/>
              <w:rPr>
                <w:lang w:val="ru-RU"/>
              </w:rPr>
            </w:pPr>
            <w:r w:rsidRPr="008F4056">
              <w:rPr>
                <w:rFonts w:ascii="Times New Roman" w:hAnsi="Times New Roman"/>
                <w:color w:val="000000"/>
                <w:sz w:val="24"/>
                <w:lang w:val="ru-RU"/>
              </w:rPr>
              <w:t>###</w:t>
            </w:r>
            <w:r>
              <w:rPr>
                <w:rFonts w:ascii="Times New Roman" w:hAnsi="Times New Roman"/>
                <w:color w:val="000000"/>
                <w:sz w:val="24"/>
              </w:rPr>
              <w:t>Par</w:t>
            </w:r>
            <w:r w:rsidRPr="008F4056">
              <w:rPr>
                <w:rFonts w:ascii="Times New Roman" w:hAnsi="Times New Roman"/>
                <w:color w:val="000000"/>
                <w:sz w:val="24"/>
                <w:lang w:val="ru-RU"/>
              </w:rPr>
              <w:t>###ПОСТОЯННЫЙ ЭЛЕКТРИЧЕСКИЙ ТОК. ТОКИ В РАЗЛИЧНЫХ СРЕДАХ</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8C314E" w:rsidRPr="008F4056" w:rsidRDefault="008F4056">
            <w:pPr>
              <w:keepNext/>
              <w:spacing w:after="0" w:line="336" w:lineRule="auto"/>
              <w:ind w:left="336"/>
              <w:jc w:val="both"/>
              <w:rPr>
                <w:lang w:val="ru-RU"/>
              </w:rPr>
            </w:pPr>
            <w:r w:rsidRPr="008F4056">
              <w:rPr>
                <w:rFonts w:ascii="Times New Roman" w:hAnsi="Times New Roman"/>
                <w:color w:val="000000"/>
                <w:sz w:val="24"/>
                <w:lang w:val="ru-RU"/>
              </w:rPr>
              <w:t>Напряжение. Закон Ома для участка цепи</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Электрическое сопротивление. Удельное сопротивление вещества</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Последовательное, параллельное, смешанное соединение проводников</w:t>
            </w:r>
          </w:p>
        </w:tc>
      </w:tr>
      <w:tr w:rsidR="008C314E" w:rsidRPr="009144E2">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Работа электрического тока. Закон Джоуля – Ленца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8C314E" w:rsidRDefault="008F4056">
            <w:pPr>
              <w:spacing w:after="0" w:line="336" w:lineRule="auto"/>
              <w:ind w:left="336"/>
              <w:jc w:val="both"/>
            </w:pPr>
            <w:r>
              <w:rPr>
                <w:rFonts w:ascii="Times New Roman" w:hAnsi="Times New Roman"/>
                <w:color w:val="000000"/>
                <w:sz w:val="24"/>
              </w:rPr>
              <w:t>Мощность электрического тока</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Электрический ток в вакууме. Свойства электронных пучков</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8C314E">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8C314E" w:rsidRDefault="008F4056">
            <w:pPr>
              <w:spacing w:after="0" w:line="336" w:lineRule="auto"/>
              <w:ind w:left="336"/>
              <w:jc w:val="both"/>
            </w:pPr>
            <w:r w:rsidRPr="008F4056">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8C314E" w:rsidRPr="009144E2">
        <w:trPr>
          <w:trHeight w:val="144"/>
        </w:trPr>
        <w:tc>
          <w:tcPr>
            <w:tcW w:w="0" w:type="auto"/>
            <w:vMerge/>
            <w:tcBorders>
              <w:top w:val="nil"/>
            </w:tcBorders>
            <w:tcMar>
              <w:top w:w="50" w:type="dxa"/>
              <w:left w:w="100" w:type="dxa"/>
            </w:tcMar>
          </w:tcPr>
          <w:p w:rsidR="008C314E" w:rsidRDefault="008C314E"/>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8C314E">
        <w:trPr>
          <w:trHeight w:val="144"/>
        </w:trPr>
        <w:tc>
          <w:tcPr>
            <w:tcW w:w="0" w:type="auto"/>
            <w:vMerge/>
            <w:tcBorders>
              <w:top w:val="nil"/>
            </w:tcBorders>
            <w:tcMar>
              <w:top w:w="50" w:type="dxa"/>
              <w:left w:w="100" w:type="dxa"/>
            </w:tcMar>
          </w:tcPr>
          <w:p w:rsidR="008C314E" w:rsidRPr="008F4056" w:rsidRDefault="008C314E">
            <w:pPr>
              <w:rPr>
                <w:lang w:val="ru-RU"/>
              </w:rPr>
            </w:pPr>
          </w:p>
        </w:tc>
        <w:tc>
          <w:tcPr>
            <w:tcW w:w="3564" w:type="dxa"/>
            <w:tcMar>
              <w:top w:w="50" w:type="dxa"/>
              <w:left w:w="100" w:type="dxa"/>
            </w:tcMar>
            <w:vAlign w:val="center"/>
          </w:tcPr>
          <w:p w:rsidR="008C314E" w:rsidRDefault="008F4056">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8C314E" w:rsidRPr="008F4056" w:rsidRDefault="008F4056">
            <w:pPr>
              <w:spacing w:after="0" w:line="336" w:lineRule="auto"/>
              <w:ind w:left="336"/>
              <w:jc w:val="both"/>
              <w:rPr>
                <w:lang w:val="ru-RU"/>
              </w:rPr>
            </w:pPr>
            <w:r w:rsidRPr="008F4056">
              <w:rPr>
                <w:rFonts w:ascii="Times New Roman" w:hAnsi="Times New Roman"/>
                <w:color w:val="000000"/>
                <w:sz w:val="24"/>
                <w:lang w:val="ru-RU"/>
              </w:rPr>
              <w:t>Практические работы. Изучение смешанного соединения резисторов.</w:t>
            </w:r>
          </w:p>
          <w:p w:rsidR="008C314E" w:rsidRDefault="008F4056">
            <w:pPr>
              <w:spacing w:after="0" w:line="336" w:lineRule="auto"/>
              <w:ind w:left="336"/>
              <w:jc w:val="both"/>
            </w:pPr>
            <w:r w:rsidRPr="008F4056">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8C314E" w:rsidRDefault="008C314E">
      <w:pPr>
        <w:spacing w:after="0"/>
        <w:ind w:left="120"/>
      </w:pPr>
    </w:p>
    <w:p w:rsidR="008C314E" w:rsidRPr="008F4056" w:rsidRDefault="008F4056">
      <w:pPr>
        <w:spacing w:after="0"/>
        <w:ind w:left="120"/>
        <w:rPr>
          <w:lang w:val="ru-RU"/>
        </w:rPr>
      </w:pPr>
      <w:bookmarkStart w:id="13" w:name="block-54507170"/>
      <w:bookmarkEnd w:id="12"/>
      <w:r w:rsidRPr="008F4056">
        <w:rPr>
          <w:rFonts w:ascii="Times New Roman" w:hAnsi="Times New Roman"/>
          <w:b/>
          <w:color w:val="000000"/>
          <w:sz w:val="28"/>
          <w:lang w:val="ru-RU"/>
        </w:rPr>
        <w:t>УЧЕБНО-МЕТОДИЧЕСКОЕ ОБЕСПЕЧЕНИЕ ОБРАЗОВАТЕЛЬНОГО ПРОЦЕССА</w:t>
      </w:r>
    </w:p>
    <w:p w:rsidR="008C314E" w:rsidRPr="008F4056" w:rsidRDefault="008F4056">
      <w:pPr>
        <w:spacing w:after="0" w:line="480" w:lineRule="auto"/>
        <w:ind w:left="120"/>
        <w:rPr>
          <w:lang w:val="ru-RU"/>
        </w:rPr>
      </w:pPr>
      <w:r w:rsidRPr="008F4056">
        <w:rPr>
          <w:rFonts w:ascii="Times New Roman" w:hAnsi="Times New Roman"/>
          <w:b/>
          <w:color w:val="000000"/>
          <w:sz w:val="28"/>
          <w:lang w:val="ru-RU"/>
        </w:rPr>
        <w:t>ОБЯЗАТЕЛЬНЫЕ УЧЕБНЫЕ МАТЕРИАЛЫ ДЛЯ УЧЕНИКА</w:t>
      </w:r>
    </w:p>
    <w:p w:rsidR="008C314E" w:rsidRPr="008F4056" w:rsidRDefault="008C314E">
      <w:pPr>
        <w:spacing w:after="0" w:line="480" w:lineRule="auto"/>
        <w:ind w:left="120"/>
        <w:rPr>
          <w:lang w:val="ru-RU"/>
        </w:rPr>
      </w:pPr>
    </w:p>
    <w:p w:rsidR="008C314E" w:rsidRPr="008F4056" w:rsidRDefault="008C314E">
      <w:pPr>
        <w:spacing w:after="0" w:line="480" w:lineRule="auto"/>
        <w:ind w:left="120"/>
        <w:rPr>
          <w:lang w:val="ru-RU"/>
        </w:rPr>
      </w:pPr>
    </w:p>
    <w:p w:rsidR="008C314E" w:rsidRPr="008F4056" w:rsidRDefault="008C314E">
      <w:pPr>
        <w:spacing w:after="0"/>
        <w:ind w:left="120"/>
        <w:rPr>
          <w:lang w:val="ru-RU"/>
        </w:rPr>
      </w:pPr>
    </w:p>
    <w:p w:rsidR="008C314E" w:rsidRPr="008F4056" w:rsidRDefault="008F4056">
      <w:pPr>
        <w:spacing w:after="0" w:line="480" w:lineRule="auto"/>
        <w:ind w:left="120"/>
        <w:rPr>
          <w:lang w:val="ru-RU"/>
        </w:rPr>
      </w:pPr>
      <w:r w:rsidRPr="008F4056">
        <w:rPr>
          <w:rFonts w:ascii="Times New Roman" w:hAnsi="Times New Roman"/>
          <w:b/>
          <w:color w:val="000000"/>
          <w:sz w:val="28"/>
          <w:lang w:val="ru-RU"/>
        </w:rPr>
        <w:t>МЕТОДИЧЕСКИЕ МАТЕРИАЛЫ ДЛЯ УЧИТЕЛЯ</w:t>
      </w:r>
    </w:p>
    <w:p w:rsidR="008C314E" w:rsidRPr="008F4056" w:rsidRDefault="008C314E">
      <w:pPr>
        <w:spacing w:after="0" w:line="480" w:lineRule="auto"/>
        <w:ind w:left="120"/>
        <w:rPr>
          <w:lang w:val="ru-RU"/>
        </w:rPr>
      </w:pPr>
    </w:p>
    <w:p w:rsidR="008C314E" w:rsidRPr="008F4056" w:rsidRDefault="008C314E">
      <w:pPr>
        <w:spacing w:after="0"/>
        <w:ind w:left="120"/>
        <w:rPr>
          <w:lang w:val="ru-RU"/>
        </w:rPr>
      </w:pPr>
    </w:p>
    <w:p w:rsidR="008C314E" w:rsidRPr="008F4056" w:rsidRDefault="008F4056">
      <w:pPr>
        <w:spacing w:after="0" w:line="480" w:lineRule="auto"/>
        <w:ind w:left="120"/>
        <w:rPr>
          <w:lang w:val="ru-RU"/>
        </w:rPr>
      </w:pPr>
      <w:r w:rsidRPr="008F4056">
        <w:rPr>
          <w:rFonts w:ascii="Times New Roman" w:hAnsi="Times New Roman"/>
          <w:b/>
          <w:color w:val="000000"/>
          <w:sz w:val="28"/>
          <w:lang w:val="ru-RU"/>
        </w:rPr>
        <w:lastRenderedPageBreak/>
        <w:t>ЦИФРОВЫЕ ОБРАЗОВАТЕЛЬНЫЕ РЕСУРСЫ И РЕСУРСЫ СЕТИ ИНТЕРНЕТ</w:t>
      </w:r>
    </w:p>
    <w:p w:rsidR="008C314E" w:rsidRPr="008F4056" w:rsidRDefault="008C314E">
      <w:pPr>
        <w:spacing w:after="0" w:line="480" w:lineRule="auto"/>
        <w:ind w:left="120"/>
        <w:rPr>
          <w:lang w:val="ru-RU"/>
        </w:rPr>
      </w:pPr>
    </w:p>
    <w:p w:rsidR="008C314E" w:rsidRPr="008F4056" w:rsidRDefault="008C314E">
      <w:pPr>
        <w:rPr>
          <w:lang w:val="ru-RU"/>
        </w:rPr>
        <w:sectPr w:rsidR="008C314E" w:rsidRPr="008F4056">
          <w:pgSz w:w="11906" w:h="16383"/>
          <w:pgMar w:top="1134" w:right="850" w:bottom="1134" w:left="1701" w:header="720" w:footer="720" w:gutter="0"/>
          <w:cols w:space="720"/>
        </w:sectPr>
      </w:pPr>
    </w:p>
    <w:bookmarkEnd w:id="13"/>
    <w:p w:rsidR="00B45BF3" w:rsidRPr="00B45BF3" w:rsidRDefault="00B45BF3" w:rsidP="00B45BF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28"/>
        <w:contextualSpacing/>
        <w:jc w:val="center"/>
        <w:rPr>
          <w:rFonts w:ascii="Times New Roman" w:eastAsia="Times New Roman" w:hAnsi="Times New Roman" w:cs="Times New Roman"/>
          <w:b/>
          <w:kern w:val="2"/>
          <w:lang w:val="ru-RU" w:eastAsia="ru-RU"/>
        </w:rPr>
      </w:pPr>
    </w:p>
    <w:p w:rsidR="00B45BF3" w:rsidRPr="00B45BF3" w:rsidRDefault="00B45BF3" w:rsidP="00B45BF3">
      <w:pPr>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left="1428"/>
        <w:contextualSpacing/>
        <w:jc w:val="center"/>
        <w:rPr>
          <w:rFonts w:ascii="Times New Roman" w:eastAsia="Times New Roman" w:hAnsi="Times New Roman" w:cs="Times New Roman"/>
          <w:kern w:val="2"/>
          <w:lang w:val="ru-RU" w:eastAsia="ru-RU"/>
        </w:rPr>
      </w:pPr>
      <w:r w:rsidRPr="00B45BF3">
        <w:rPr>
          <w:rFonts w:ascii="Times New Roman" w:eastAsia="Times New Roman" w:hAnsi="Times New Roman" w:cs="Times New Roman"/>
          <w:b/>
          <w:kern w:val="2"/>
          <w:lang w:val="ru-RU" w:eastAsia="ru-RU"/>
        </w:rPr>
        <w:t>Материально-техническое обеспечение образовательного процесса:</w:t>
      </w:r>
    </w:p>
    <w:p w:rsidR="00B45BF3" w:rsidRPr="00B45BF3" w:rsidRDefault="00B45BF3" w:rsidP="00B45BF3">
      <w:pPr>
        <w:widowControl w:val="0"/>
        <w:tabs>
          <w:tab w:val="left" w:pos="708"/>
          <w:tab w:val="left" w:pos="184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2"/>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b/>
          <w:kern w:val="1"/>
          <w:sz w:val="24"/>
          <w:szCs w:val="24"/>
          <w:lang w:val="ru-RU" w:eastAsia="hi-IN" w:bidi="hi-IN"/>
        </w:rPr>
      </w:pPr>
      <w:r w:rsidRPr="00B45BF3">
        <w:rPr>
          <w:rFonts w:ascii="Times New Roman" w:eastAsia="DejaVu Sans" w:hAnsi="Times New Roman" w:cs="DejaVu Sans"/>
          <w:b/>
          <w:kern w:val="1"/>
          <w:sz w:val="24"/>
          <w:szCs w:val="24"/>
          <w:lang w:val="ru-RU" w:eastAsia="hi-IN" w:bidi="hi-IN"/>
        </w:rPr>
        <w:t>1. Печатные пособия:</w:t>
      </w:r>
    </w:p>
    <w:p w:rsidR="00B45BF3" w:rsidRPr="00B45BF3" w:rsidRDefault="00B45BF3" w:rsidP="00B45BF3">
      <w:pPr>
        <w:widowControl w:val="0"/>
        <w:suppressAutoHyphens/>
        <w:autoSpaceDE w:val="0"/>
        <w:autoSpaceDN w:val="0"/>
        <w:adjustRightInd w:val="0"/>
        <w:spacing w:after="0" w:line="240" w:lineRule="auto"/>
        <w:rPr>
          <w:rFonts w:ascii="Times New Roman" w:eastAsia="DejaVu Sans" w:hAnsi="Times New Roman" w:cs="DejaVu Sans"/>
          <w:b/>
          <w:bCs/>
          <w:kern w:val="1"/>
          <w:sz w:val="24"/>
          <w:szCs w:val="24"/>
          <w:lang w:val="ru-RU" w:eastAsia="hi-IN" w:bidi="hi-IN"/>
        </w:rPr>
      </w:pPr>
      <w:smartTag w:uri="urn:schemas-microsoft-com:office:smarttags" w:element="metricconverter">
        <w:smartTagPr>
          <w:attr w:name="ProductID" w:val="1. Г"/>
        </w:smartTagPr>
        <w:r w:rsidRPr="00B45BF3">
          <w:rPr>
            <w:rFonts w:ascii="Times New Roman" w:eastAsia="DejaVu Sans" w:hAnsi="Times New Roman" w:cs="DejaVu Sans"/>
            <w:kern w:val="1"/>
            <w:sz w:val="24"/>
            <w:szCs w:val="24"/>
            <w:lang w:val="ru-RU" w:eastAsia="hi-IN" w:bidi="hi-IN"/>
          </w:rPr>
          <w:t>1. Г</w:t>
        </w:r>
      </w:smartTag>
      <w:r w:rsidRPr="00B45BF3">
        <w:rPr>
          <w:rFonts w:ascii="Times New Roman" w:eastAsia="DejaVu Sans" w:hAnsi="Times New Roman" w:cs="DejaVu Sans"/>
          <w:kern w:val="1"/>
          <w:sz w:val="24"/>
          <w:szCs w:val="24"/>
          <w:lang w:val="ru-RU" w:eastAsia="hi-IN" w:bidi="hi-IN"/>
        </w:rPr>
        <w:t xml:space="preserve">.Я. Мякишев, Б.Б. Буховцев, Н.Н. Сотский. Физика </w:t>
      </w:r>
      <w:smartTag w:uri="urn:schemas-microsoft-com:office:smarttags" w:element="metricconverter">
        <w:smartTagPr>
          <w:attr w:name="ProductID" w:val="10. М"/>
        </w:smartTagPr>
        <w:r w:rsidRPr="00B45BF3">
          <w:rPr>
            <w:rFonts w:ascii="Times New Roman" w:eastAsia="DejaVu Sans" w:hAnsi="Times New Roman" w:cs="DejaVu Sans"/>
            <w:kern w:val="1"/>
            <w:sz w:val="24"/>
            <w:szCs w:val="24"/>
            <w:lang w:val="ru-RU" w:eastAsia="hi-IN" w:bidi="hi-IN"/>
          </w:rPr>
          <w:t>10. М</w:t>
        </w:r>
      </w:smartTag>
      <w:r w:rsidRPr="00B45BF3">
        <w:rPr>
          <w:rFonts w:ascii="Times New Roman" w:eastAsia="DejaVu Sans" w:hAnsi="Times New Roman" w:cs="DejaVu Sans"/>
          <w:kern w:val="1"/>
          <w:sz w:val="24"/>
          <w:szCs w:val="24"/>
          <w:lang w:val="ru-RU" w:eastAsia="hi-IN" w:bidi="hi-IN"/>
        </w:rPr>
        <w:t xml:space="preserve">.: Просвещение, 2025г.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2. А. П. Рымкевич. Сборник задач по физике 10–11 класс. М.: Дрофа, 2023 г.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smartTag w:uri="urn:schemas-microsoft-com:office:smarttags" w:element="metricconverter">
        <w:smartTagPr>
          <w:attr w:name="ProductID" w:val="3. Г"/>
        </w:smartTagPr>
        <w:r w:rsidRPr="00B45BF3">
          <w:rPr>
            <w:rFonts w:ascii="Times New Roman" w:eastAsia="DejaVu Sans" w:hAnsi="Times New Roman" w:cs="DejaVu Sans"/>
            <w:kern w:val="1"/>
            <w:sz w:val="24"/>
            <w:szCs w:val="24"/>
            <w:lang w:val="ru-RU" w:eastAsia="hi-IN" w:bidi="hi-IN"/>
          </w:rPr>
          <w:t>3. Г</w:t>
        </w:r>
      </w:smartTag>
      <w:r w:rsidRPr="00B45BF3">
        <w:rPr>
          <w:rFonts w:ascii="Times New Roman" w:eastAsia="DejaVu Sans" w:hAnsi="Times New Roman" w:cs="DejaVu Sans"/>
          <w:kern w:val="1"/>
          <w:sz w:val="24"/>
          <w:szCs w:val="24"/>
          <w:lang w:val="ru-RU" w:eastAsia="hi-IN" w:bidi="hi-IN"/>
        </w:rPr>
        <w:t xml:space="preserve">.Н. Степанова. Сборник задач по физике 10–11 класс. М.: Дрофа, 2023 г.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4. О.П. Бальва, А.Л. Фадеева. Универсальный справочник. М.: ЭКСМО, 2023г.</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5. О.Ф. Кабардин, С.И. Кабардина, В.Н. Орлов. Задания для итогового контроля знаний учащихся по физике 7–11 класс. М.: Просвещение, 2022г.</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6. Физика. Контрольно-измерительные материалы 10 класс. Москва «Вако», 2022 г.</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7.  Физика. Подготовка к ЕГЭ – 2017. Под ред. Л. М. Монастырского.  «Легион – М». Ростов-на-Дону. 2023г.</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b/>
          <w:kern w:val="1"/>
          <w:sz w:val="24"/>
          <w:szCs w:val="24"/>
          <w:lang w:val="ru-RU" w:eastAsia="hi-IN" w:bidi="hi-IN"/>
        </w:rPr>
      </w:pPr>
      <w:r w:rsidRPr="00B45BF3">
        <w:rPr>
          <w:rFonts w:ascii="Times New Roman" w:eastAsia="DejaVu Sans" w:hAnsi="Times New Roman" w:cs="DejaVu Sans"/>
          <w:b/>
          <w:kern w:val="1"/>
          <w:sz w:val="24"/>
          <w:szCs w:val="24"/>
          <w:lang w:val="ru-RU" w:eastAsia="hi-IN" w:bidi="hi-IN"/>
        </w:rPr>
        <w:t>2</w:t>
      </w:r>
      <w:r w:rsidRPr="00B45BF3">
        <w:rPr>
          <w:rFonts w:ascii="Times New Roman" w:eastAsia="DejaVu Sans" w:hAnsi="Times New Roman" w:cs="DejaVu Sans"/>
          <w:kern w:val="1"/>
          <w:sz w:val="24"/>
          <w:szCs w:val="24"/>
          <w:lang w:val="ru-RU" w:eastAsia="hi-IN" w:bidi="hi-IN"/>
        </w:rPr>
        <w:t>. Э</w:t>
      </w:r>
      <w:r w:rsidRPr="00B45BF3">
        <w:rPr>
          <w:rFonts w:ascii="Times New Roman" w:eastAsia="DejaVu Sans" w:hAnsi="Times New Roman" w:cs="DejaVu Sans"/>
          <w:b/>
          <w:kern w:val="1"/>
          <w:sz w:val="24"/>
          <w:szCs w:val="24"/>
          <w:lang w:val="ru-RU" w:eastAsia="hi-IN" w:bidi="hi-IN"/>
        </w:rPr>
        <w:t xml:space="preserve">кранно-звуковые пособия, цифровые образовательные ресурсы: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Видеокассеты, компакт- диски</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b/>
          <w:kern w:val="1"/>
          <w:sz w:val="24"/>
          <w:szCs w:val="24"/>
          <w:lang w:val="ru-RU" w:eastAsia="hi-IN" w:bidi="hi-IN"/>
        </w:rPr>
        <w:t>3. Технические средства обучения</w:t>
      </w:r>
      <w:r w:rsidRPr="00B45BF3">
        <w:rPr>
          <w:rFonts w:ascii="Times New Roman" w:eastAsia="DejaVu Sans" w:hAnsi="Times New Roman" w:cs="DejaVu Sans"/>
          <w:kern w:val="1"/>
          <w:sz w:val="24"/>
          <w:szCs w:val="24"/>
          <w:lang w:val="ru-RU" w:eastAsia="hi-IN" w:bidi="hi-IN"/>
        </w:rPr>
        <w:t xml:space="preserve">: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1. Телевизор,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2. Видеомагнитофон</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b/>
          <w:kern w:val="1"/>
          <w:sz w:val="24"/>
          <w:szCs w:val="24"/>
          <w:lang w:val="ru-RU" w:eastAsia="hi-IN" w:bidi="hi-IN"/>
        </w:rPr>
        <w:t>4. Учебно-практическое и учебно-лабораторное оборудовании:</w:t>
      </w:r>
      <w:r w:rsidRPr="00B45BF3">
        <w:rPr>
          <w:rFonts w:ascii="Times New Roman" w:eastAsia="DejaVu Sans" w:hAnsi="Times New Roman" w:cs="DejaVu Sans"/>
          <w:kern w:val="1"/>
          <w:sz w:val="24"/>
          <w:szCs w:val="24"/>
          <w:lang w:val="ru-RU" w:eastAsia="hi-IN" w:bidi="hi-IN"/>
        </w:rPr>
        <w:t xml:space="preserve">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1. Доска с магнитной поверхностью и набором приспособлений для крепления таблиц и схем;</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2. Ящики для хранения таблиц;</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3. Приборы: трубка Галилея, прибор для демонстрации деформации, термометр, прибор для демонстрации закона Бойля – Мариотта, психрометр, гигрометр, кристаллические решетки, ДВС, электрические султаны, электроскоп, конденсаторы, транзистор, полупроводниковый диод, электронно-лучевая трубка, прибор для демонстрации электролиза;</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    Приборы для выполнения лабораторных работ: источники питания, амперметры, вольтметры, ключи, реостаты, спирали;</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4. Таблицы: «Механика», «Кинематика», «Динамика», «Законы сохранения», «Электродинамика», «Ток в различных средах», «Молекулярная физика», «Термодинамика» </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rPr>
          <w:rFonts w:ascii="Times New Roman" w:eastAsia="DejaVu Sans" w:hAnsi="Times New Roman" w:cs="DejaVu Sans"/>
          <w:b/>
          <w:kern w:val="1"/>
          <w:sz w:val="24"/>
          <w:szCs w:val="24"/>
          <w:lang w:val="ru-RU" w:eastAsia="hi-IN" w:bidi="hi-IN"/>
        </w:rPr>
      </w:pPr>
      <w:r w:rsidRPr="00B45BF3">
        <w:rPr>
          <w:rFonts w:ascii="Times New Roman" w:eastAsia="DejaVu Sans" w:hAnsi="Times New Roman" w:cs="DejaVu Sans"/>
          <w:b/>
          <w:kern w:val="1"/>
          <w:sz w:val="24"/>
          <w:szCs w:val="24"/>
          <w:lang w:val="ru-RU" w:eastAsia="hi-IN" w:bidi="hi-IN"/>
        </w:rPr>
        <w:t>Контрольно-измерительные материалы:</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1. Физика. Контрольно-измерительные материалы 10 класс. Москва «Вако», 2022 г.</w:t>
      </w:r>
    </w:p>
    <w:p w:rsidR="00B45BF3" w:rsidRPr="00B45BF3" w:rsidRDefault="00B45BF3" w:rsidP="00B45BF3">
      <w:pPr>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2. Задания для итогового контроля знаний  учащихся по физике 7-11 класс, О.Ф. </w:t>
      </w:r>
    </w:p>
    <w:p w:rsidR="00B45BF3" w:rsidRPr="00B45BF3" w:rsidRDefault="00B45BF3" w:rsidP="00B45BF3">
      <w:pPr>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r w:rsidRPr="00B45BF3">
        <w:rPr>
          <w:rFonts w:ascii="Times New Roman" w:eastAsia="DejaVu Sans" w:hAnsi="Times New Roman" w:cs="DejaVu Sans"/>
          <w:kern w:val="1"/>
          <w:sz w:val="24"/>
          <w:szCs w:val="24"/>
          <w:lang w:val="ru-RU" w:eastAsia="hi-IN" w:bidi="hi-IN"/>
        </w:rPr>
        <w:t xml:space="preserve">    Кабардин, С.И. Кабардина, В.А. Орлов, Москва «Просвещение», 2022 год</w:t>
      </w:r>
    </w:p>
    <w:p w:rsidR="00B45BF3" w:rsidRPr="00B45BF3" w:rsidRDefault="00B45BF3" w:rsidP="00B45BF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autoSpaceDE w:val="0"/>
        <w:autoSpaceDN w:val="0"/>
        <w:adjustRightInd w:val="0"/>
        <w:spacing w:after="0" w:line="240" w:lineRule="auto"/>
        <w:jc w:val="both"/>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suppressAutoHyphens/>
        <w:spacing w:after="0" w:line="240" w:lineRule="auto"/>
        <w:rPr>
          <w:rFonts w:ascii="Times New Roman" w:eastAsia="DejaVu Sans" w:hAnsi="Times New Roman" w:cs="DejaVu Sans"/>
          <w:kern w:val="1"/>
          <w:sz w:val="24"/>
          <w:szCs w:val="24"/>
          <w:lang w:val="ru-RU" w:eastAsia="hi-IN" w:bidi="hi-IN"/>
        </w:rPr>
      </w:pPr>
    </w:p>
    <w:p w:rsidR="00B45BF3" w:rsidRPr="00B45BF3" w:rsidRDefault="00B45BF3" w:rsidP="00B45BF3">
      <w:pPr>
        <w:widowControl w:val="0"/>
        <w:suppressAutoHyphens/>
        <w:spacing w:after="0" w:line="240" w:lineRule="auto"/>
        <w:rPr>
          <w:rFonts w:ascii="Times New Roman" w:eastAsia="DejaVu Sans" w:hAnsi="Times New Roman" w:cs="DejaVu Sans"/>
          <w:kern w:val="1"/>
          <w:sz w:val="24"/>
          <w:szCs w:val="24"/>
          <w:lang w:val="ru-RU" w:eastAsia="hi-IN" w:bidi="hi-IN"/>
        </w:rPr>
      </w:pPr>
    </w:p>
    <w:p w:rsidR="008F4056" w:rsidRPr="008F4056" w:rsidRDefault="008F4056">
      <w:pPr>
        <w:rPr>
          <w:lang w:val="ru-RU"/>
        </w:rPr>
      </w:pPr>
      <w:bookmarkStart w:id="14" w:name="_GoBack"/>
      <w:bookmarkEnd w:id="14"/>
    </w:p>
    <w:sectPr w:rsidR="008F4056" w:rsidRPr="008F405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DejaVu Sans">
    <w:altName w:val="MS Gothic"/>
    <w:panose1 w:val="020B0603030804020204"/>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6488F"/>
    <w:multiLevelType w:val="multilevel"/>
    <w:tmpl w:val="D28600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CE803DA"/>
    <w:multiLevelType w:val="multilevel"/>
    <w:tmpl w:val="D6A05F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3E463E2"/>
    <w:multiLevelType w:val="multilevel"/>
    <w:tmpl w:val="48D8D5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C314E"/>
    <w:rsid w:val="000374E9"/>
    <w:rsid w:val="001D2756"/>
    <w:rsid w:val="002206BC"/>
    <w:rsid w:val="003140FA"/>
    <w:rsid w:val="003D7FDB"/>
    <w:rsid w:val="00432B48"/>
    <w:rsid w:val="005C7D20"/>
    <w:rsid w:val="00655048"/>
    <w:rsid w:val="0073437C"/>
    <w:rsid w:val="0074174B"/>
    <w:rsid w:val="00793A01"/>
    <w:rsid w:val="00801A8C"/>
    <w:rsid w:val="008406C0"/>
    <w:rsid w:val="008C314E"/>
    <w:rsid w:val="008F4056"/>
    <w:rsid w:val="009144E2"/>
    <w:rsid w:val="0095328D"/>
    <w:rsid w:val="009E3E06"/>
    <w:rsid w:val="00A72BBE"/>
    <w:rsid w:val="00B45BF3"/>
    <w:rsid w:val="00C103D7"/>
    <w:rsid w:val="00DA1484"/>
    <w:rsid w:val="00DA181D"/>
    <w:rsid w:val="00DE494F"/>
    <w:rsid w:val="00E25849"/>
    <w:rsid w:val="00E47455"/>
    <w:rsid w:val="00F53670"/>
    <w:rsid w:val="00FB5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C5F4C56-094A-46DD-A218-CC100E67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efault">
    <w:name w:val="Default"/>
    <w:rsid w:val="00DA181D"/>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c3be8" TargetMode="External"/><Relationship Id="rId21" Type="http://schemas.openxmlformats.org/officeDocument/2006/relationships/hyperlink" Target="https://m.edsoo.ru/ff0c39cc" TargetMode="External"/><Relationship Id="rId34" Type="http://schemas.openxmlformats.org/officeDocument/2006/relationships/hyperlink" Target="https://m.edsoo.ru/ff0c41a6" TargetMode="External"/><Relationship Id="rId42" Type="http://schemas.openxmlformats.org/officeDocument/2006/relationships/hyperlink" Target="https://m.edsoo.ru/ff0c4dc2" TargetMode="External"/><Relationship Id="rId47" Type="http://schemas.openxmlformats.org/officeDocument/2006/relationships/hyperlink" Target="https://m.edsoo.ru/ff0c570e" TargetMode="External"/><Relationship Id="rId50" Type="http://schemas.openxmlformats.org/officeDocument/2006/relationships/hyperlink" Target="https://m.edsoo.ru/ff0c5c36" TargetMode="External"/><Relationship Id="rId55" Type="http://schemas.openxmlformats.org/officeDocument/2006/relationships/hyperlink" Target="https://m.edsoo.ru/ff0c600a" TargetMode="External"/><Relationship Id="rId63" Type="http://schemas.openxmlformats.org/officeDocument/2006/relationships/hyperlink" Target="https://m.edsoo.ru/ff0c65f0" TargetMode="External"/><Relationship Id="rId68" Type="http://schemas.openxmlformats.org/officeDocument/2006/relationships/hyperlink" Target="https://m.edsoo.ru/ff0c6bcc" TargetMode="External"/><Relationship Id="rId76" Type="http://schemas.openxmlformats.org/officeDocument/2006/relationships/hyperlink" Target="https://m.edsoo.ru/ff0c7126" TargetMode="External"/><Relationship Id="rId84" Type="http://schemas.openxmlformats.org/officeDocument/2006/relationships/hyperlink" Target="https://m.edsoo.ru/ff0c7ae0" TargetMode="External"/><Relationship Id="rId89" Type="http://schemas.openxmlformats.org/officeDocument/2006/relationships/hyperlink" Target="https://m.edsoo.ru/ff0c84ae" TargetMode="External"/><Relationship Id="rId97" Type="http://schemas.openxmlformats.org/officeDocument/2006/relationships/hyperlink" Target="https://m.edsoo.ru/ff0c8f6c" TargetMode="External"/><Relationship Id="rId7" Type="http://schemas.openxmlformats.org/officeDocument/2006/relationships/hyperlink" Target="https://m.edsoo.ru/7f41bf72" TargetMode="External"/><Relationship Id="rId71" Type="http://schemas.openxmlformats.org/officeDocument/2006/relationships/hyperlink" Target="https://m.edsoo.ru/ff0c6ce4" TargetMode="External"/><Relationship Id="rId92" Type="http://schemas.openxmlformats.org/officeDocument/2006/relationships/hyperlink" Target="https://m.edsoo.ru/ff0c84ae" TargetMode="External"/><Relationship Id="rId2" Type="http://schemas.openxmlformats.org/officeDocument/2006/relationships/styles" Target="styles.xml"/><Relationship Id="rId16" Type="http://schemas.openxmlformats.org/officeDocument/2006/relationships/hyperlink" Target="https://m.edsoo.ru/ff0c33e6" TargetMode="External"/><Relationship Id="rId29" Type="http://schemas.openxmlformats.org/officeDocument/2006/relationships/hyperlink" Target="https://m.edsoo.ru/ff0c3d00" TargetMode="External"/><Relationship Id="rId11" Type="http://schemas.openxmlformats.org/officeDocument/2006/relationships/hyperlink" Target="https://m.edsoo.ru/7f41bf72" TargetMode="External"/><Relationship Id="rId24" Type="http://schemas.openxmlformats.org/officeDocument/2006/relationships/hyperlink" Target="https://m.edsoo.ru/ff0c3ada" TargetMode="External"/><Relationship Id="rId32" Type="http://schemas.openxmlformats.org/officeDocument/2006/relationships/hyperlink" Target="https://m.edsoo.ru/ff0c3f76" TargetMode="External"/><Relationship Id="rId37" Type="http://schemas.openxmlformats.org/officeDocument/2006/relationships/hyperlink" Target="https://m.edsoo.ru/ff0c4502" TargetMode="External"/><Relationship Id="rId40" Type="http://schemas.openxmlformats.org/officeDocument/2006/relationships/hyperlink" Target="https://m.edsoo.ru/ff0c478c" TargetMode="External"/><Relationship Id="rId45" Type="http://schemas.openxmlformats.org/officeDocument/2006/relationships/hyperlink" Target="https://m.edsoo.ru/ff0c511e" TargetMode="External"/><Relationship Id="rId53" Type="http://schemas.openxmlformats.org/officeDocument/2006/relationships/hyperlink" Target="https://m.edsoo.ru/ff0c5efc" TargetMode="External"/><Relationship Id="rId58" Type="http://schemas.openxmlformats.org/officeDocument/2006/relationships/hyperlink" Target="https://m.edsoo.ru/ff0c6938" TargetMode="External"/><Relationship Id="rId66" Type="http://schemas.openxmlformats.org/officeDocument/2006/relationships/hyperlink" Target="https://m.edsoo.ru/ff0c6820" TargetMode="External"/><Relationship Id="rId74" Type="http://schemas.openxmlformats.org/officeDocument/2006/relationships/hyperlink" Target="https://m.edsoo.ru/ff0c6f00" TargetMode="External"/><Relationship Id="rId79" Type="http://schemas.openxmlformats.org/officeDocument/2006/relationships/hyperlink" Target="https://m.edsoo.ru/ff0c72c0" TargetMode="External"/><Relationship Id="rId87" Type="http://schemas.openxmlformats.org/officeDocument/2006/relationships/hyperlink" Target="https://m.edsoo.ru/ff0c88be" TargetMode="External"/><Relationship Id="rId5" Type="http://schemas.openxmlformats.org/officeDocument/2006/relationships/hyperlink" Target="https://m.edsoo.ru/7f41bf72" TargetMode="External"/><Relationship Id="rId61" Type="http://schemas.openxmlformats.org/officeDocument/2006/relationships/hyperlink" Target="https://m.edsoo.ru/ff0c63b6" TargetMode="External"/><Relationship Id="rId82" Type="http://schemas.openxmlformats.org/officeDocument/2006/relationships/hyperlink" Target="https://m.edsoo.ru/ff0c7838" TargetMode="External"/><Relationship Id="rId90" Type="http://schemas.openxmlformats.org/officeDocument/2006/relationships/hyperlink" Target="https://m.edsoo.ru/ff0c82ba" TargetMode="External"/><Relationship Id="rId95" Type="http://schemas.openxmlformats.org/officeDocument/2006/relationships/hyperlink" Target="https://m.edsoo.ru/ff0c8a8a" TargetMode="External"/><Relationship Id="rId19" Type="http://schemas.openxmlformats.org/officeDocument/2006/relationships/hyperlink" Target="https://m.edsoo.ru/ff0c3620" TargetMode="External"/><Relationship Id="rId14" Type="http://schemas.openxmlformats.org/officeDocument/2006/relationships/hyperlink" Target="https://m.edsoo.ru/ff0c32e2" TargetMode="External"/><Relationship Id="rId22" Type="http://schemas.openxmlformats.org/officeDocument/2006/relationships/hyperlink" Target="https://m.edsoo.ru/ff0c39cc" TargetMode="External"/><Relationship Id="rId27" Type="http://schemas.openxmlformats.org/officeDocument/2006/relationships/hyperlink" Target="https://m.edsoo.ru/ff0c3be8" TargetMode="External"/><Relationship Id="rId30" Type="http://schemas.openxmlformats.org/officeDocument/2006/relationships/hyperlink" Target="https://m.edsoo.ru/ff0c3d00" TargetMode="External"/><Relationship Id="rId35" Type="http://schemas.openxmlformats.org/officeDocument/2006/relationships/hyperlink" Target="https://m.edsoo.ru/ff0c43d6" TargetMode="External"/><Relationship Id="rId43" Type="http://schemas.openxmlformats.org/officeDocument/2006/relationships/hyperlink" Target="https://m.edsoo.ru/ff0c4fde" TargetMode="External"/><Relationship Id="rId48" Type="http://schemas.openxmlformats.org/officeDocument/2006/relationships/hyperlink" Target="https://m.edsoo.ru/ff0c5952" TargetMode="External"/><Relationship Id="rId56" Type="http://schemas.openxmlformats.org/officeDocument/2006/relationships/hyperlink" Target="https://m.edsoo.ru/ff0c600a" TargetMode="External"/><Relationship Id="rId64" Type="http://schemas.openxmlformats.org/officeDocument/2006/relationships/hyperlink" Target="https://m.edsoo.ru/ff0c65f0" TargetMode="External"/><Relationship Id="rId69" Type="http://schemas.openxmlformats.org/officeDocument/2006/relationships/hyperlink" Target="https://m.edsoo.ru/ff0c6bcc" TargetMode="External"/><Relationship Id="rId77" Type="http://schemas.openxmlformats.org/officeDocument/2006/relationships/hyperlink" Target="https://m.edsoo.ru/ff0c7126" TargetMode="External"/><Relationship Id="rId8" Type="http://schemas.openxmlformats.org/officeDocument/2006/relationships/hyperlink" Target="https://m.edsoo.ru/7f41bf72" TargetMode="External"/><Relationship Id="rId51" Type="http://schemas.openxmlformats.org/officeDocument/2006/relationships/hyperlink" Target="https://m.edsoo.ru/ff0c5c36" TargetMode="External"/><Relationship Id="rId72" Type="http://schemas.openxmlformats.org/officeDocument/2006/relationships/hyperlink" Target="https://m.edsoo.ru/ff0c6df2" TargetMode="External"/><Relationship Id="rId80" Type="http://schemas.openxmlformats.org/officeDocument/2006/relationships/hyperlink" Target="https://m.edsoo.ru/ff0c74f0" TargetMode="External"/><Relationship Id="rId85" Type="http://schemas.openxmlformats.org/officeDocument/2006/relationships/hyperlink" Target="https://m.edsoo.ru/ff0c8c56" TargetMode="External"/><Relationship Id="rId93" Type="http://schemas.openxmlformats.org/officeDocument/2006/relationships/hyperlink" Target="https://m.edsoo.ru/ff0c86fc"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7f41bf72" TargetMode="External"/><Relationship Id="rId17" Type="http://schemas.openxmlformats.org/officeDocument/2006/relationships/hyperlink" Target="https://m.edsoo.ru/ff0c3508" TargetMode="External"/><Relationship Id="rId25" Type="http://schemas.openxmlformats.org/officeDocument/2006/relationships/hyperlink" Target="https://m.edsoo.ru/ff0c3be8" TargetMode="External"/><Relationship Id="rId33" Type="http://schemas.openxmlformats.org/officeDocument/2006/relationships/hyperlink" Target="https://m.edsoo.ru/ff0c41a6" TargetMode="External"/><Relationship Id="rId38" Type="http://schemas.openxmlformats.org/officeDocument/2006/relationships/hyperlink" Target="https://m.edsoo.ru/ff0c461a" TargetMode="External"/><Relationship Id="rId46" Type="http://schemas.openxmlformats.org/officeDocument/2006/relationships/hyperlink" Target="https://m.edsoo.ru/ff0c570e" TargetMode="External"/><Relationship Id="rId59" Type="http://schemas.openxmlformats.org/officeDocument/2006/relationships/hyperlink" Target="https://m.edsoo.ru/ff0c6a50" TargetMode="External"/><Relationship Id="rId67" Type="http://schemas.openxmlformats.org/officeDocument/2006/relationships/hyperlink" Target="https://m.edsoo.ru/ff0c6820" TargetMode="External"/><Relationship Id="rId20" Type="http://schemas.openxmlformats.org/officeDocument/2006/relationships/hyperlink" Target="https://m.edsoo.ru/ff0c372e" TargetMode="External"/><Relationship Id="rId41" Type="http://schemas.openxmlformats.org/officeDocument/2006/relationships/hyperlink" Target="https://m.edsoo.ru/ff0c4b74" TargetMode="External"/><Relationship Id="rId54" Type="http://schemas.openxmlformats.org/officeDocument/2006/relationships/hyperlink" Target="https://m.edsoo.ru/ff0c6230" TargetMode="External"/><Relationship Id="rId62" Type="http://schemas.openxmlformats.org/officeDocument/2006/relationships/hyperlink" Target="https://m.edsoo.ru/ff0c64d8" TargetMode="External"/><Relationship Id="rId70" Type="http://schemas.openxmlformats.org/officeDocument/2006/relationships/hyperlink" Target="https://m.edsoo.ru/ff0c6ce4" TargetMode="External"/><Relationship Id="rId75" Type="http://schemas.openxmlformats.org/officeDocument/2006/relationships/hyperlink" Target="https://m.edsoo.ru/ff0c7018" TargetMode="External"/><Relationship Id="rId83" Type="http://schemas.openxmlformats.org/officeDocument/2006/relationships/hyperlink" Target="https://m.edsoo.ru/ff0c7ae0" TargetMode="External"/><Relationship Id="rId88" Type="http://schemas.openxmlformats.org/officeDocument/2006/relationships/hyperlink" Target="https://m.edsoo.ru/ff0c84ae" TargetMode="External"/><Relationship Id="rId91" Type="http://schemas.openxmlformats.org/officeDocument/2006/relationships/hyperlink" Target="https://m.edsoo.ru/ff0c84ae" TargetMode="External"/><Relationship Id="rId96" Type="http://schemas.openxmlformats.org/officeDocument/2006/relationships/hyperlink" Target="https://m.edsoo.ru/ff0c8f6c"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15" Type="http://schemas.openxmlformats.org/officeDocument/2006/relationships/hyperlink" Target="https://m.edsoo.ru/ff0c33e6" TargetMode="External"/><Relationship Id="rId23" Type="http://schemas.openxmlformats.org/officeDocument/2006/relationships/hyperlink" Target="https://m.edsoo.ru/ff0c3ada" TargetMode="External"/><Relationship Id="rId28" Type="http://schemas.openxmlformats.org/officeDocument/2006/relationships/hyperlink" Target="https://m.edsoo.ru/ff0c3be8" TargetMode="External"/><Relationship Id="rId36" Type="http://schemas.openxmlformats.org/officeDocument/2006/relationships/hyperlink" Target="https://m.edsoo.ru/ff0c43d6" TargetMode="External"/><Relationship Id="rId49" Type="http://schemas.openxmlformats.org/officeDocument/2006/relationships/hyperlink" Target="https://m.edsoo.ru/ff0c5c36" TargetMode="External"/><Relationship Id="rId57" Type="http://schemas.openxmlformats.org/officeDocument/2006/relationships/hyperlink" Target="https://m.edsoo.ru/ff0c6938" TargetMode="External"/><Relationship Id="rId10" Type="http://schemas.openxmlformats.org/officeDocument/2006/relationships/hyperlink" Target="https://m.edsoo.ru/7f41bf72" TargetMode="External"/><Relationship Id="rId31" Type="http://schemas.openxmlformats.org/officeDocument/2006/relationships/hyperlink" Target="https://m.edsoo.ru/ff0c3e18" TargetMode="External"/><Relationship Id="rId44" Type="http://schemas.openxmlformats.org/officeDocument/2006/relationships/hyperlink" Target="https://m.edsoo.ru/ff0c4fde" TargetMode="External"/><Relationship Id="rId52" Type="http://schemas.openxmlformats.org/officeDocument/2006/relationships/hyperlink" Target="https://m.edsoo.ru/ff0c5efc" TargetMode="External"/><Relationship Id="rId60" Type="http://schemas.openxmlformats.org/officeDocument/2006/relationships/hyperlink" Target="https://m.edsoo.ru/ff0c63b6" TargetMode="External"/><Relationship Id="rId65" Type="http://schemas.openxmlformats.org/officeDocument/2006/relationships/hyperlink" Target="https://m.edsoo.ru/ff0c6708" TargetMode="External"/><Relationship Id="rId73" Type="http://schemas.openxmlformats.org/officeDocument/2006/relationships/hyperlink" Target="https://m.edsoo.ru/ff0c6f00" TargetMode="External"/><Relationship Id="rId78" Type="http://schemas.openxmlformats.org/officeDocument/2006/relationships/hyperlink" Target="https://m.edsoo.ru/ff0c72c0" TargetMode="External"/><Relationship Id="rId81" Type="http://schemas.openxmlformats.org/officeDocument/2006/relationships/hyperlink" Target="https://m.edsoo.ru/ff0c74f0" TargetMode="External"/><Relationship Id="rId86" Type="http://schemas.openxmlformats.org/officeDocument/2006/relationships/hyperlink" Target="https://m.edsoo.ru/ff0c88be" TargetMode="External"/><Relationship Id="rId94" Type="http://schemas.openxmlformats.org/officeDocument/2006/relationships/hyperlink" Target="https://m.edsoo.ru/ff0c86fc"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ff0c3508" TargetMode="External"/><Relationship Id="rId39" Type="http://schemas.openxmlformats.org/officeDocument/2006/relationships/hyperlink" Target="https://m.edsoo.ru/ff0c46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63</Pages>
  <Words>15058</Words>
  <Characters>85834</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User-PC-Win7x64</cp:lastModifiedBy>
  <cp:revision>20</cp:revision>
  <dcterms:created xsi:type="dcterms:W3CDTF">2025-09-03T08:49:00Z</dcterms:created>
  <dcterms:modified xsi:type="dcterms:W3CDTF">2026-10-22T05:46:00Z</dcterms:modified>
</cp:coreProperties>
</file>