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0963" w:rsidRPr="00D04789" w:rsidRDefault="00750963" w:rsidP="00750963">
      <w:pPr>
        <w:autoSpaceDE w:val="0"/>
        <w:autoSpaceDN w:val="0"/>
        <w:spacing w:line="230" w:lineRule="auto"/>
        <w:ind w:left="1494"/>
        <w:rPr>
          <w:lang w:val="ru-RU"/>
        </w:rPr>
      </w:pPr>
      <w:r w:rsidRPr="00D04789">
        <w:rPr>
          <w:rFonts w:ascii="Times New Roman" w:eastAsia="Times New Roman" w:hAnsi="Times New Roman"/>
          <w:b/>
          <w:color w:val="000000"/>
          <w:sz w:val="24"/>
          <w:lang w:val="ru-RU"/>
        </w:rPr>
        <w:t>МИНИСТЕРСТВО ПРОСВЕЩЕНИЯ РОССИЙСКОЙ ФЕДЕРАЦИИ</w:t>
      </w:r>
    </w:p>
    <w:p w:rsidR="00750963" w:rsidRPr="00F470FE" w:rsidRDefault="00750963" w:rsidP="00750963">
      <w:pPr>
        <w:autoSpaceDE w:val="0"/>
        <w:autoSpaceDN w:val="0"/>
        <w:spacing w:line="230" w:lineRule="auto"/>
        <w:ind w:left="709"/>
        <w:rPr>
          <w:rFonts w:ascii="Times New Roman" w:eastAsia="Times New Roman" w:hAnsi="Times New Roman"/>
          <w:color w:val="000000"/>
          <w:sz w:val="24"/>
          <w:lang w:val="ru-RU"/>
        </w:rPr>
      </w:pPr>
      <w:r w:rsidRPr="00D04789">
        <w:rPr>
          <w:rFonts w:ascii="Times New Roman" w:eastAsia="Times New Roman" w:hAnsi="Times New Roman"/>
          <w:color w:val="000000"/>
          <w:sz w:val="24"/>
          <w:lang w:val="ru-RU"/>
        </w:rPr>
        <w:t>Министерство общего и профессионального образования</w:t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D04789">
        <w:rPr>
          <w:rFonts w:ascii="Times New Roman" w:eastAsia="Times New Roman" w:hAnsi="Times New Roman"/>
          <w:color w:val="000000"/>
          <w:sz w:val="24"/>
          <w:lang w:val="ru-RU"/>
        </w:rPr>
        <w:t>Ростовской области</w:t>
      </w:r>
    </w:p>
    <w:p w:rsidR="00750963" w:rsidRDefault="00750963" w:rsidP="00750963">
      <w:pPr>
        <w:autoSpaceDE w:val="0"/>
        <w:autoSpaceDN w:val="0"/>
        <w:spacing w:before="670" w:line="230" w:lineRule="auto"/>
        <w:ind w:right="2267"/>
        <w:jc w:val="right"/>
        <w:rPr>
          <w:lang w:val="ru-RU"/>
        </w:rPr>
      </w:pP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  Управление образования </w:t>
      </w:r>
      <w:r w:rsidRPr="00D04789">
        <w:rPr>
          <w:rFonts w:ascii="Times New Roman" w:eastAsia="Times New Roman" w:hAnsi="Times New Roman"/>
          <w:color w:val="000000"/>
          <w:sz w:val="24"/>
          <w:lang w:val="ru-RU"/>
        </w:rPr>
        <w:t>города Ростова-на-Дону</w:t>
      </w:r>
      <w:r>
        <w:rPr>
          <w:lang w:val="ru-RU"/>
        </w:rPr>
        <w:t xml:space="preserve">  </w:t>
      </w:r>
    </w:p>
    <w:p w:rsidR="00750963" w:rsidRPr="00F470FE" w:rsidRDefault="00750963" w:rsidP="00750963">
      <w:pPr>
        <w:autoSpaceDE w:val="0"/>
        <w:autoSpaceDN w:val="0"/>
        <w:spacing w:before="670" w:line="230" w:lineRule="auto"/>
        <w:ind w:right="2409"/>
        <w:jc w:val="center"/>
        <w:rPr>
          <w:lang w:val="ru-RU"/>
        </w:rPr>
      </w:pPr>
      <w:r>
        <w:rPr>
          <w:lang w:val="ru-RU"/>
        </w:rPr>
        <w:t xml:space="preserve">                                           </w:t>
      </w:r>
      <w:r>
        <w:rPr>
          <w:rFonts w:ascii="Times New Roman" w:eastAsia="Times New Roman" w:hAnsi="Times New Roman"/>
          <w:color w:val="000000"/>
          <w:sz w:val="24"/>
          <w:lang w:val="ru-RU"/>
        </w:rPr>
        <w:t>М</w:t>
      </w:r>
      <w:r w:rsidRPr="00F470FE">
        <w:rPr>
          <w:rFonts w:ascii="Times New Roman" w:eastAsia="Times New Roman" w:hAnsi="Times New Roman"/>
          <w:color w:val="000000"/>
          <w:sz w:val="24"/>
          <w:lang w:val="ru-RU"/>
        </w:rPr>
        <w:t>БОУ "Школа № 91"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42"/>
        <w:gridCol w:w="3500"/>
        <w:gridCol w:w="3540"/>
      </w:tblGrid>
      <w:tr w:rsidR="00750963" w:rsidTr="00801623">
        <w:trPr>
          <w:trHeight w:hRule="exact" w:val="274"/>
        </w:trPr>
        <w:tc>
          <w:tcPr>
            <w:tcW w:w="2542" w:type="dxa"/>
            <w:tcMar>
              <w:left w:w="0" w:type="dxa"/>
              <w:right w:w="0" w:type="dxa"/>
            </w:tcMar>
          </w:tcPr>
          <w:p w:rsidR="00750963" w:rsidRDefault="00750963" w:rsidP="00801623">
            <w:pPr>
              <w:autoSpaceDE w:val="0"/>
              <w:autoSpaceDN w:val="0"/>
              <w:spacing w:before="48" w:line="230" w:lineRule="auto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РАССМОТРЕНО</w:t>
            </w:r>
          </w:p>
        </w:tc>
        <w:tc>
          <w:tcPr>
            <w:tcW w:w="3500" w:type="dxa"/>
            <w:tcMar>
              <w:left w:w="0" w:type="dxa"/>
              <w:right w:w="0" w:type="dxa"/>
            </w:tcMar>
          </w:tcPr>
          <w:p w:rsidR="00750963" w:rsidRDefault="00750963" w:rsidP="00801623">
            <w:pPr>
              <w:autoSpaceDE w:val="0"/>
              <w:autoSpaceDN w:val="0"/>
              <w:spacing w:before="48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СОГЛАСОВАНО</w:t>
            </w:r>
          </w:p>
        </w:tc>
        <w:tc>
          <w:tcPr>
            <w:tcW w:w="3540" w:type="dxa"/>
            <w:tcMar>
              <w:left w:w="0" w:type="dxa"/>
              <w:right w:w="0" w:type="dxa"/>
            </w:tcMar>
          </w:tcPr>
          <w:p w:rsidR="00750963" w:rsidRDefault="00750963" w:rsidP="00801623">
            <w:pPr>
              <w:autoSpaceDE w:val="0"/>
              <w:autoSpaceDN w:val="0"/>
              <w:spacing w:before="48" w:line="230" w:lineRule="auto"/>
              <w:ind w:right="1164"/>
              <w:jc w:val="right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УТВЕРЖДЕНО</w:t>
            </w:r>
          </w:p>
        </w:tc>
      </w:tr>
      <w:tr w:rsidR="00750963" w:rsidTr="00801623">
        <w:trPr>
          <w:trHeight w:hRule="exact" w:val="276"/>
        </w:trPr>
        <w:tc>
          <w:tcPr>
            <w:tcW w:w="2542" w:type="dxa"/>
            <w:tcMar>
              <w:left w:w="0" w:type="dxa"/>
              <w:right w:w="0" w:type="dxa"/>
            </w:tcMar>
          </w:tcPr>
          <w:p w:rsidR="00750963" w:rsidRPr="00B711F1" w:rsidRDefault="00750963" w:rsidP="00801623">
            <w:pPr>
              <w:autoSpaceDE w:val="0"/>
              <w:autoSpaceDN w:val="0"/>
              <w:spacing w:line="230" w:lineRule="auto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На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педагогическом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совете</w:t>
            </w:r>
            <w:proofErr w:type="spellEnd"/>
          </w:p>
        </w:tc>
        <w:tc>
          <w:tcPr>
            <w:tcW w:w="3500" w:type="dxa"/>
            <w:tcMar>
              <w:left w:w="0" w:type="dxa"/>
              <w:right w:w="0" w:type="dxa"/>
            </w:tcMar>
          </w:tcPr>
          <w:p w:rsidR="00750963" w:rsidRPr="00B711F1" w:rsidRDefault="00750963" w:rsidP="00801623">
            <w:pPr>
              <w:autoSpaceDE w:val="0"/>
              <w:autoSpaceDN w:val="0"/>
              <w:spacing w:line="230" w:lineRule="auto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Председатель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МО</w:t>
            </w:r>
          </w:p>
        </w:tc>
        <w:tc>
          <w:tcPr>
            <w:tcW w:w="3540" w:type="dxa"/>
            <w:tcMar>
              <w:left w:w="0" w:type="dxa"/>
              <w:right w:w="0" w:type="dxa"/>
            </w:tcMar>
          </w:tcPr>
          <w:p w:rsidR="00750963" w:rsidRDefault="00750963" w:rsidP="00801623">
            <w:pPr>
              <w:autoSpaceDE w:val="0"/>
              <w:autoSpaceDN w:val="0"/>
              <w:spacing w:line="230" w:lineRule="auto"/>
              <w:ind w:right="692"/>
              <w:jc w:val="right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МБОУ "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Школа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№91"</w:t>
            </w:r>
          </w:p>
        </w:tc>
      </w:tr>
    </w:tbl>
    <w:p w:rsidR="00750963" w:rsidRDefault="00750963" w:rsidP="00750963">
      <w:pPr>
        <w:autoSpaceDE w:val="0"/>
        <w:autoSpaceDN w:val="0"/>
        <w:spacing w:line="60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142"/>
        <w:gridCol w:w="3460"/>
        <w:gridCol w:w="3460"/>
      </w:tblGrid>
      <w:tr w:rsidR="00750963" w:rsidTr="00801623">
        <w:trPr>
          <w:trHeight w:hRule="exact" w:val="362"/>
        </w:trPr>
        <w:tc>
          <w:tcPr>
            <w:tcW w:w="3142" w:type="dxa"/>
            <w:tcMar>
              <w:left w:w="0" w:type="dxa"/>
              <w:right w:w="0" w:type="dxa"/>
            </w:tcMar>
          </w:tcPr>
          <w:p w:rsidR="00750963" w:rsidRDefault="00750963" w:rsidP="00801623">
            <w:pPr>
              <w:autoSpaceDE w:val="0"/>
              <w:autoSpaceDN w:val="0"/>
              <w:spacing w:before="60" w:line="230" w:lineRule="auto"/>
            </w:pPr>
          </w:p>
        </w:tc>
        <w:tc>
          <w:tcPr>
            <w:tcW w:w="3460" w:type="dxa"/>
            <w:tcMar>
              <w:left w:w="0" w:type="dxa"/>
              <w:right w:w="0" w:type="dxa"/>
            </w:tcMar>
          </w:tcPr>
          <w:p w:rsidR="00750963" w:rsidRPr="00B711F1" w:rsidRDefault="00B47AC5" w:rsidP="00801623">
            <w:pPr>
              <w:autoSpaceDE w:val="0"/>
              <w:autoSpaceDN w:val="0"/>
              <w:spacing w:before="6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_____________Черкасова</w:t>
            </w:r>
            <w:r w:rsidR="00F73731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 xml:space="preserve"> В.В</w:t>
            </w:r>
            <w:r w:rsidR="00750963"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.</w:t>
            </w:r>
          </w:p>
        </w:tc>
        <w:tc>
          <w:tcPr>
            <w:tcW w:w="3460" w:type="dxa"/>
            <w:tcMar>
              <w:left w:w="0" w:type="dxa"/>
              <w:right w:w="0" w:type="dxa"/>
            </w:tcMar>
          </w:tcPr>
          <w:p w:rsidR="00750963" w:rsidRDefault="00750963" w:rsidP="00801623">
            <w:pPr>
              <w:autoSpaceDE w:val="0"/>
              <w:autoSpaceDN w:val="0"/>
              <w:spacing w:before="60" w:line="230" w:lineRule="auto"/>
              <w:ind w:left="432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__________М.П. Глебездина</w:t>
            </w:r>
          </w:p>
        </w:tc>
      </w:tr>
      <w:tr w:rsidR="00750963" w:rsidTr="00801623">
        <w:trPr>
          <w:trHeight w:hRule="exact" w:val="420"/>
        </w:trPr>
        <w:tc>
          <w:tcPr>
            <w:tcW w:w="3142" w:type="dxa"/>
            <w:tcMar>
              <w:left w:w="0" w:type="dxa"/>
              <w:right w:w="0" w:type="dxa"/>
            </w:tcMar>
          </w:tcPr>
          <w:p w:rsidR="00750963" w:rsidRPr="00D04789" w:rsidRDefault="00750963" w:rsidP="00801623">
            <w:pPr>
              <w:autoSpaceDE w:val="0"/>
              <w:autoSpaceDN w:val="0"/>
              <w:spacing w:before="106" w:line="230" w:lineRule="auto"/>
              <w:rPr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Протокол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№ </w:t>
            </w:r>
            <w:r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18</w:t>
            </w:r>
          </w:p>
        </w:tc>
        <w:tc>
          <w:tcPr>
            <w:tcW w:w="3460" w:type="dxa"/>
            <w:tcMar>
              <w:left w:w="0" w:type="dxa"/>
              <w:right w:w="0" w:type="dxa"/>
            </w:tcMar>
          </w:tcPr>
          <w:p w:rsidR="00750963" w:rsidRPr="00CF11CF" w:rsidRDefault="00750963" w:rsidP="00801623">
            <w:pPr>
              <w:autoSpaceDE w:val="0"/>
              <w:autoSpaceDN w:val="0"/>
              <w:spacing w:before="106" w:line="230" w:lineRule="auto"/>
              <w:ind w:left="376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Протокол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№</w:t>
            </w:r>
          </w:p>
        </w:tc>
        <w:tc>
          <w:tcPr>
            <w:tcW w:w="3460" w:type="dxa"/>
            <w:tcMar>
              <w:left w:w="0" w:type="dxa"/>
              <w:right w:w="0" w:type="dxa"/>
            </w:tcMar>
          </w:tcPr>
          <w:p w:rsidR="00750963" w:rsidRPr="00D04789" w:rsidRDefault="00750963" w:rsidP="00801623">
            <w:pPr>
              <w:autoSpaceDE w:val="0"/>
              <w:autoSpaceDN w:val="0"/>
              <w:spacing w:before="106" w:line="230" w:lineRule="auto"/>
              <w:ind w:left="432"/>
              <w:rPr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Приказ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№ </w:t>
            </w:r>
            <w:r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375</w:t>
            </w:r>
          </w:p>
        </w:tc>
      </w:tr>
      <w:tr w:rsidR="00750963" w:rsidTr="00801623">
        <w:trPr>
          <w:trHeight w:hRule="exact" w:val="380"/>
        </w:trPr>
        <w:tc>
          <w:tcPr>
            <w:tcW w:w="3142" w:type="dxa"/>
            <w:tcMar>
              <w:left w:w="0" w:type="dxa"/>
              <w:right w:w="0" w:type="dxa"/>
            </w:tcMar>
          </w:tcPr>
          <w:p w:rsidR="00750963" w:rsidRDefault="00750963" w:rsidP="00801623">
            <w:pPr>
              <w:autoSpaceDE w:val="0"/>
              <w:autoSpaceDN w:val="0"/>
              <w:spacing w:before="94" w:line="230" w:lineRule="auto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"29"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августа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2026 г.</w:t>
            </w:r>
          </w:p>
        </w:tc>
        <w:tc>
          <w:tcPr>
            <w:tcW w:w="3460" w:type="dxa"/>
            <w:tcMar>
              <w:left w:w="0" w:type="dxa"/>
              <w:right w:w="0" w:type="dxa"/>
            </w:tcMar>
          </w:tcPr>
          <w:p w:rsidR="00750963" w:rsidRDefault="00B47AC5" w:rsidP="00801623">
            <w:pPr>
              <w:autoSpaceDE w:val="0"/>
              <w:autoSpaceDN w:val="0"/>
              <w:spacing w:before="94" w:line="230" w:lineRule="auto"/>
              <w:ind w:left="376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"    </w:t>
            </w:r>
            <w:r w:rsidR="00750963"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" </w:t>
            </w:r>
            <w:proofErr w:type="spellStart"/>
            <w:r w:rsidR="00750963"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августа</w:t>
            </w:r>
            <w:proofErr w:type="spellEnd"/>
            <w:r w:rsidR="00750963"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 2026 г.</w:t>
            </w:r>
          </w:p>
        </w:tc>
        <w:tc>
          <w:tcPr>
            <w:tcW w:w="3460" w:type="dxa"/>
            <w:tcMar>
              <w:left w:w="0" w:type="dxa"/>
              <w:right w:w="0" w:type="dxa"/>
            </w:tcMar>
          </w:tcPr>
          <w:p w:rsidR="00750963" w:rsidRDefault="00750963" w:rsidP="00801623">
            <w:pPr>
              <w:autoSpaceDE w:val="0"/>
              <w:autoSpaceDN w:val="0"/>
              <w:spacing w:before="94" w:line="230" w:lineRule="auto"/>
              <w:ind w:lef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"31"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августа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2026 г.</w:t>
            </w:r>
          </w:p>
        </w:tc>
      </w:tr>
    </w:tbl>
    <w:p w:rsidR="00750963" w:rsidRDefault="00750963" w:rsidP="00750963">
      <w:pPr>
        <w:spacing w:line="240" w:lineRule="exact"/>
        <w:rPr>
          <w:sz w:val="24"/>
          <w:szCs w:val="24"/>
        </w:rPr>
      </w:pPr>
    </w:p>
    <w:p w:rsidR="006D5928" w:rsidRPr="00750963" w:rsidRDefault="006D5928">
      <w:pPr>
        <w:spacing w:after="0"/>
        <w:ind w:left="120"/>
        <w:rPr>
          <w:lang w:val="ru-RU"/>
        </w:rPr>
      </w:pPr>
    </w:p>
    <w:p w:rsidR="006D5928" w:rsidRPr="00750963" w:rsidRDefault="006D5928">
      <w:pPr>
        <w:spacing w:after="0"/>
        <w:ind w:left="120"/>
        <w:rPr>
          <w:lang w:val="ru-RU"/>
        </w:rPr>
      </w:pPr>
    </w:p>
    <w:p w:rsidR="006D5928" w:rsidRPr="00750963" w:rsidRDefault="006D5928">
      <w:pPr>
        <w:spacing w:after="0"/>
        <w:ind w:left="120"/>
        <w:rPr>
          <w:lang w:val="ru-RU"/>
        </w:rPr>
      </w:pPr>
    </w:p>
    <w:p w:rsidR="006D5928" w:rsidRPr="00750963" w:rsidRDefault="006D5928">
      <w:pPr>
        <w:spacing w:after="0"/>
        <w:ind w:left="120"/>
        <w:rPr>
          <w:lang w:val="ru-RU"/>
        </w:rPr>
      </w:pPr>
    </w:p>
    <w:p w:rsidR="006D5928" w:rsidRPr="00750963" w:rsidRDefault="006D5928">
      <w:pPr>
        <w:spacing w:after="0"/>
        <w:ind w:left="120"/>
        <w:rPr>
          <w:lang w:val="ru-RU"/>
        </w:rPr>
      </w:pPr>
    </w:p>
    <w:p w:rsidR="006D5928" w:rsidRPr="00750963" w:rsidRDefault="001F07B8">
      <w:pPr>
        <w:spacing w:after="0" w:line="408" w:lineRule="auto"/>
        <w:ind w:left="120"/>
        <w:jc w:val="center"/>
        <w:rPr>
          <w:lang w:val="ru-RU"/>
        </w:rPr>
      </w:pPr>
      <w:r w:rsidRPr="00750963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6D5928" w:rsidRPr="00750963" w:rsidRDefault="001F07B8">
      <w:pPr>
        <w:spacing w:after="0" w:line="408" w:lineRule="auto"/>
        <w:ind w:left="120"/>
        <w:jc w:val="center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750963">
        <w:rPr>
          <w:rFonts w:ascii="Times New Roman" w:hAnsi="Times New Roman"/>
          <w:color w:val="000000"/>
          <w:sz w:val="28"/>
          <w:lang w:val="ru-RU"/>
        </w:rPr>
        <w:t xml:space="preserve"> 12190621)</w:t>
      </w:r>
    </w:p>
    <w:p w:rsidR="006D5928" w:rsidRPr="00750963" w:rsidRDefault="006D5928">
      <w:pPr>
        <w:spacing w:after="0"/>
        <w:ind w:left="120"/>
        <w:jc w:val="center"/>
        <w:rPr>
          <w:lang w:val="ru-RU"/>
        </w:rPr>
      </w:pPr>
    </w:p>
    <w:p w:rsidR="006D5928" w:rsidRPr="00750963" w:rsidRDefault="001F07B8">
      <w:pPr>
        <w:spacing w:after="0" w:line="408" w:lineRule="auto"/>
        <w:ind w:left="120"/>
        <w:jc w:val="center"/>
        <w:rPr>
          <w:lang w:val="ru-RU"/>
        </w:rPr>
      </w:pPr>
      <w:r w:rsidRPr="00750963">
        <w:rPr>
          <w:rFonts w:ascii="Times New Roman" w:hAnsi="Times New Roman"/>
          <w:b/>
          <w:color w:val="000000"/>
          <w:sz w:val="28"/>
          <w:lang w:val="ru-RU"/>
        </w:rPr>
        <w:t>учебного предмета «Основы безопасности и защиты Родины»</w:t>
      </w:r>
    </w:p>
    <w:p w:rsidR="006D5928" w:rsidRPr="00750963" w:rsidRDefault="00A1077C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 w:rsidR="001F07B8" w:rsidRPr="00750963">
        <w:rPr>
          <w:rFonts w:ascii="Times New Roman" w:hAnsi="Times New Roman"/>
          <w:color w:val="000000"/>
          <w:sz w:val="28"/>
          <w:lang w:val="ru-RU"/>
        </w:rPr>
        <w:t xml:space="preserve">11 классов </w:t>
      </w:r>
    </w:p>
    <w:p w:rsidR="006D5928" w:rsidRPr="00750963" w:rsidRDefault="006D5928">
      <w:pPr>
        <w:spacing w:after="0"/>
        <w:ind w:left="120"/>
        <w:jc w:val="center"/>
        <w:rPr>
          <w:lang w:val="ru-RU"/>
        </w:rPr>
      </w:pPr>
    </w:p>
    <w:p w:rsidR="006D5928" w:rsidRPr="00750963" w:rsidRDefault="006D5928">
      <w:pPr>
        <w:spacing w:after="0"/>
        <w:ind w:left="120"/>
        <w:jc w:val="center"/>
        <w:rPr>
          <w:lang w:val="ru-RU"/>
        </w:rPr>
      </w:pPr>
    </w:p>
    <w:p w:rsidR="006D5928" w:rsidRPr="00750963" w:rsidRDefault="006D5928">
      <w:pPr>
        <w:spacing w:after="0"/>
        <w:ind w:left="120"/>
        <w:jc w:val="center"/>
        <w:rPr>
          <w:lang w:val="ru-RU"/>
        </w:rPr>
      </w:pPr>
    </w:p>
    <w:p w:rsidR="006D5928" w:rsidRPr="00750963" w:rsidRDefault="006D5928">
      <w:pPr>
        <w:spacing w:after="0"/>
        <w:ind w:left="120"/>
        <w:jc w:val="center"/>
        <w:rPr>
          <w:lang w:val="ru-RU"/>
        </w:rPr>
      </w:pPr>
    </w:p>
    <w:p w:rsidR="006D5928" w:rsidRPr="00750963" w:rsidRDefault="006D5928">
      <w:pPr>
        <w:spacing w:after="0"/>
        <w:ind w:left="120"/>
        <w:jc w:val="center"/>
        <w:rPr>
          <w:lang w:val="ru-RU"/>
        </w:rPr>
      </w:pPr>
    </w:p>
    <w:p w:rsidR="006D5928" w:rsidRPr="00750963" w:rsidRDefault="006D5928">
      <w:pPr>
        <w:spacing w:after="0"/>
        <w:ind w:left="120"/>
        <w:jc w:val="center"/>
        <w:rPr>
          <w:lang w:val="ru-RU"/>
        </w:rPr>
      </w:pPr>
    </w:p>
    <w:p w:rsidR="006D5928" w:rsidRPr="00750963" w:rsidRDefault="006D5928">
      <w:pPr>
        <w:spacing w:after="0"/>
        <w:ind w:left="120"/>
        <w:jc w:val="center"/>
        <w:rPr>
          <w:lang w:val="ru-RU"/>
        </w:rPr>
      </w:pPr>
    </w:p>
    <w:p w:rsidR="006D5928" w:rsidRPr="00750963" w:rsidRDefault="006D5928">
      <w:pPr>
        <w:spacing w:after="0"/>
        <w:ind w:left="120"/>
        <w:jc w:val="center"/>
        <w:rPr>
          <w:lang w:val="ru-RU"/>
        </w:rPr>
      </w:pPr>
    </w:p>
    <w:p w:rsidR="006D5928" w:rsidRPr="00750963" w:rsidRDefault="006D5928">
      <w:pPr>
        <w:spacing w:after="0"/>
        <w:ind w:left="120"/>
        <w:jc w:val="center"/>
        <w:rPr>
          <w:lang w:val="ru-RU"/>
        </w:rPr>
      </w:pPr>
    </w:p>
    <w:p w:rsidR="006D5928" w:rsidRPr="00750963" w:rsidRDefault="006D5928">
      <w:pPr>
        <w:spacing w:after="0"/>
        <w:ind w:left="120"/>
        <w:jc w:val="center"/>
        <w:rPr>
          <w:lang w:val="ru-RU"/>
        </w:rPr>
      </w:pPr>
    </w:p>
    <w:p w:rsidR="006D5928" w:rsidRPr="00750963" w:rsidRDefault="006D5928">
      <w:pPr>
        <w:spacing w:after="0"/>
        <w:ind w:left="120"/>
        <w:jc w:val="center"/>
        <w:rPr>
          <w:lang w:val="ru-RU"/>
        </w:rPr>
      </w:pPr>
    </w:p>
    <w:p w:rsidR="006D5928" w:rsidRPr="00750963" w:rsidRDefault="006D5928">
      <w:pPr>
        <w:spacing w:after="0"/>
        <w:ind w:left="120"/>
        <w:jc w:val="center"/>
        <w:rPr>
          <w:lang w:val="ru-RU"/>
        </w:rPr>
      </w:pPr>
    </w:p>
    <w:p w:rsidR="006D5928" w:rsidRPr="00750963" w:rsidRDefault="006D5928">
      <w:pPr>
        <w:spacing w:after="0"/>
        <w:ind w:left="120"/>
        <w:jc w:val="center"/>
        <w:rPr>
          <w:lang w:val="ru-RU"/>
        </w:rPr>
      </w:pPr>
    </w:p>
    <w:p w:rsidR="006D5928" w:rsidRPr="00750963" w:rsidRDefault="006D5928">
      <w:pPr>
        <w:spacing w:after="0"/>
        <w:ind w:left="120"/>
        <w:rPr>
          <w:lang w:val="ru-RU"/>
        </w:rPr>
      </w:pPr>
    </w:p>
    <w:p w:rsidR="006D5928" w:rsidRPr="00750963" w:rsidRDefault="006D5928">
      <w:pPr>
        <w:rPr>
          <w:lang w:val="ru-RU"/>
        </w:rPr>
        <w:sectPr w:rsidR="006D5928" w:rsidRPr="00750963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102233973"/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bookmarkStart w:id="1" w:name="block-102233976"/>
      <w:bookmarkEnd w:id="0"/>
      <w:r w:rsidRPr="00750963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«Основы безопасности и защиты Родины» (далее соответственно - программа ОБЗР, ОБЗР) включает пояснительную записку, содержание обучения, планируемые результаты освоения программы ОБЗР.</w:t>
      </w:r>
    </w:p>
    <w:p w:rsidR="006D5928" w:rsidRPr="00750963" w:rsidRDefault="006D5928">
      <w:pPr>
        <w:spacing w:after="0" w:line="264" w:lineRule="auto"/>
        <w:ind w:left="120"/>
        <w:jc w:val="both"/>
        <w:rPr>
          <w:lang w:val="ru-RU"/>
        </w:rPr>
      </w:pPr>
    </w:p>
    <w:p w:rsidR="006D5928" w:rsidRPr="00750963" w:rsidRDefault="001F07B8">
      <w:pPr>
        <w:spacing w:after="0" w:line="264" w:lineRule="auto"/>
        <w:ind w:left="120"/>
        <w:jc w:val="both"/>
        <w:rPr>
          <w:lang w:val="ru-RU"/>
        </w:rPr>
      </w:pPr>
      <w:r w:rsidRPr="00750963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Программа ОБЗР разработана на основе требований к результатам освоения основной образовательной программы среднего общего образования, представленных в ФГОС СОО, федеральной рабочей программы воспитания, и предусматривает непосредственное применение при реализации ООП СОО.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обучающимися знаний и формирования у них умений и навыков в области безопасности жизнедеятельности.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Программа ОБЗР в методическом плане обеспечивает реализацию практико-ориентированного подхода в преподавании ОБЗР, 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образования; помогает педагогу продолжить освоение содержания материала в логике последовательного нарастания факторов опасности: опасная ситуация, чрезвычайная ситуация и разумного построения модели индивидуального и группового безопасного поведения в повседневной жизни с учетом актуальных вызовов и угроз в природной, техногенной, социальной и информационной сферах.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b/>
          <w:color w:val="000000"/>
          <w:sz w:val="28"/>
          <w:lang w:val="ru-RU"/>
        </w:rPr>
        <w:t>Программа ОБЗР обеспечивает: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формирование личности выпускника с высоким уровнем мотивации к выполнению конституционного долга по защите Родины и культуры ведения безопасного, здорового и экологически целесообразного образа жизни;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достижение выпускниками базового уровня знаний в области обороны государства, воинской обязанности граждан, навыков в области гражданской обороны, культуры безопасности жизнедеятельности, соответствующего интересам обучающихся и потребностям общества в формировании полноценной личности безопасного типа;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взаимосвязь личностных, метапредметных и предметных результатов освоения учебного предмета ОБЗР на уровнях основного общего и среднего общего образования;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подготовку выпускников к решению актуальных практических задач безопасности жизнедеятельности в повседневной жизни.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 xml:space="preserve">В программе по ОБЗР содержание учебного предмета ОБЗР структурно представлено двумя учебными курсами, обеспечивающими системность и </w:t>
      </w:r>
      <w:r w:rsidRPr="00750963">
        <w:rPr>
          <w:rFonts w:ascii="Times New Roman" w:hAnsi="Times New Roman"/>
          <w:color w:val="000000"/>
          <w:sz w:val="28"/>
          <w:lang w:val="ru-RU"/>
        </w:rPr>
        <w:lastRenderedPageBreak/>
        <w:t>непрерывность изучения предмета на уровнях основного общего и среднего общего образования: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учебный курс «Начальная военная подготовка»;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учебный курс «Безопасность жизнедеятельности».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структурно-логической схемы усвоения материала в парадигме безопасной жизнедеятельности: «предвидеть опасность, по возможности ее избегать, при необходимости безопасно действовать».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Программа ОБЗР предусматривает внедрение практико-ориентированных интерактивных форм организации учебных занятий с возможностью применения тренажерных систем и виртуальных моделей. При этом использование цифровой образовательной среды на учебных занятиях должно быть разумным: компьютер и дистанционные образовательные технологии не способны полностью заменить педагога и практические действия обучающихся.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В современных условиях с обострением существующих и появлением новых глобальных и региональных вызовов и угроз безопасности России (резкий рост военной напряженности в мире и на приграничных территориях; продолжающееся распространение идей экстремизма и терроризма; существенное ухудшение медико-биологических условий жизнедеятельности; нарушение экологического равновесия и другие) возрастает приоритет вопросов безопасности, их значение не только для самого человека, но также для общества и государства. При этом центральной проблемой безопасности жизнедеятельности остается сохранение жизни и здоровья каждого человека. В данных обстоятельствах огромное значение приобретает качественное образование обучающихся, направленное на воспитание личности безопасного типа, формирование гражданской идентичности, овладение знаниями, умениями, навыками и компетенцией для обеспечения безопасности в повседневной жизни.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Актуальность совершенствования учебно-методического обеспечения образовательного процесса по ОБЗР определяется системообразующими документами в области безопасности: Стратегией национальной безопасности Российской Федерации, утвержденной Указом Президента Российской Федерации от 2 июля 2021 г. № 400, Национальными целями развития Российской Федерации на период до 2030 года и на перспективу до 2036 года, утвержденными Указом Президента Российской Федерации от 7 мая 2024 г. № 309.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 xml:space="preserve">ОБЗР имеет свои дидактические компоненты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общая теория безопасности, которая имеет междисциплинарный характер, основываясь на </w:t>
      </w:r>
      <w:r w:rsidRPr="00750963">
        <w:rPr>
          <w:rFonts w:ascii="Times New Roman" w:hAnsi="Times New Roman"/>
          <w:color w:val="000000"/>
          <w:sz w:val="28"/>
          <w:lang w:val="ru-RU"/>
        </w:rPr>
        <w:lastRenderedPageBreak/>
        <w:t>изучении проблем безопасности в общественных, гуманитарных, технических и естественных науках. Это позволяет формировать целостное видение всего комплекса проблем безопасности (от индивидуальных до глобальных), что позволит обосновать оптимальную систему обеспечения безопасности личности, общества и государства, а также актуализировать для выпускников построение модели индивидуального и группового безопасного поведения в повседневной жизни.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Подходы к изучению ОБЗР учитывают современные вызовы и угрозы. ОБЗР является обязательным для изучения на уровне среднего общего образования.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Изучение ОБЗР направлено на формирование ценностей, освоение знаний и умений,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жизнедеятельности, что способствует выработке у выпускников умений распознавать угрозы, снижать риски развития опасных ситуаций, избегать их, самостоятельно принимать обоснованные решения в экстремальных условиях, грамотно вести себя при возникновении чрезвычайных ситуаций. Такой подход содействует воспитанию личности безопасного типа, закреплению навыков, позволяющих обеспечивать благополучие человека, созданию условий устойчивого развития общества и государства.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Целью изучения ОБЗР на уровне среднего общего образования является овладение основами военной подготовки и формирование у обучающихся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способность применять принципы и правила безопасного поведения в повседневной жизни на основе понимания необходимости ведения здорового образа жизни, причин и механизмов возникновения и развития различных опасных и чрезвычайных ситуаций, готовности к применению необходимых средств и действиям при возникновении чрезвычайных ситуаций;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сформированность ценностей, овладение знаниями и умениями, которые обеспечивают готовность к военной службе, исполнению долга по защите Отечества;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75096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50963">
        <w:rPr>
          <w:rFonts w:ascii="Times New Roman" w:hAnsi="Times New Roman"/>
          <w:color w:val="000000"/>
          <w:sz w:val="28"/>
          <w:lang w:val="ru-RU"/>
        </w:rPr>
        <w:t xml:space="preserve">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знание и понимание роли личности,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времени.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Всего на изучение ОБЗР на уровне среднего общего образования рекомендуется отводить 68 часов в 10-11 классах.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 xml:space="preserve">При этом порядок освоения программы определяется образовательной организацией, которая вправе самостоятельно определять последовательность </w:t>
      </w:r>
      <w:r w:rsidRPr="00750963">
        <w:rPr>
          <w:rFonts w:ascii="Times New Roman" w:hAnsi="Times New Roman"/>
          <w:color w:val="000000"/>
          <w:sz w:val="28"/>
          <w:lang w:val="ru-RU"/>
        </w:rPr>
        <w:lastRenderedPageBreak/>
        <w:t>изучения разделов и тем учебного предмета ОБЗР без уменьшения количества часов для освоения учебных курсов. Конкретное наполнение учебного курса «Безопасность жизнедеятельности» может быть скорректировано и конкретизировано с учетом региональных особенностей.</w:t>
      </w:r>
    </w:p>
    <w:p w:rsidR="001915B7" w:rsidRDefault="001915B7">
      <w:pPr>
        <w:rPr>
          <w:lang w:val="ru-RU"/>
        </w:rPr>
      </w:pPr>
    </w:p>
    <w:p w:rsidR="00F926B5" w:rsidRPr="00F926B5" w:rsidRDefault="00F926B5" w:rsidP="00F926B5">
      <w:pPr>
        <w:spacing w:line="264" w:lineRule="auto"/>
        <w:ind w:left="120"/>
        <w:jc w:val="both"/>
        <w:rPr>
          <w:lang w:val="ru-RU"/>
        </w:rPr>
      </w:pPr>
      <w:r w:rsidRPr="00F926B5">
        <w:rPr>
          <w:rFonts w:ascii="Times New Roman" w:hAnsi="Times New Roman"/>
          <w:b/>
          <w:sz w:val="28"/>
          <w:lang w:val="ru-RU"/>
        </w:rPr>
        <w:t>МЕСТО ПРЕДМЕТА В УЧЕБНОМ ПЛАНЕ</w:t>
      </w:r>
    </w:p>
    <w:p w:rsidR="00F926B5" w:rsidRPr="00F926B5" w:rsidRDefault="00F926B5" w:rsidP="00F926B5">
      <w:pPr>
        <w:ind w:firstLine="600"/>
        <w:jc w:val="both"/>
        <w:rPr>
          <w:lang w:val="ru-RU"/>
        </w:rPr>
      </w:pPr>
      <w:r w:rsidRPr="00F926B5">
        <w:rPr>
          <w:rFonts w:ascii="Times New Roman" w:hAnsi="Times New Roman"/>
          <w:sz w:val="28"/>
          <w:lang w:val="ru-RU"/>
        </w:rPr>
        <w:t>Общее число часов, от</w:t>
      </w:r>
      <w:r w:rsidR="002A5138">
        <w:rPr>
          <w:rFonts w:ascii="Times New Roman" w:hAnsi="Times New Roman"/>
          <w:sz w:val="28"/>
          <w:lang w:val="ru-RU"/>
        </w:rPr>
        <w:t xml:space="preserve">веденных для изучения ОБЗР в </w:t>
      </w:r>
      <w:r w:rsidRPr="00F926B5">
        <w:rPr>
          <w:rFonts w:ascii="Times New Roman" w:hAnsi="Times New Roman"/>
          <w:sz w:val="28"/>
          <w:lang w:val="ru-RU"/>
        </w:rPr>
        <w:t>11</w:t>
      </w:r>
      <w:r w:rsidR="002A5138">
        <w:rPr>
          <w:rFonts w:ascii="Times New Roman" w:hAnsi="Times New Roman"/>
          <w:sz w:val="28"/>
          <w:lang w:val="ru-RU"/>
        </w:rPr>
        <w:t xml:space="preserve"> классах</w:t>
      </w:r>
      <w:r w:rsidRPr="00F926B5">
        <w:rPr>
          <w:rFonts w:ascii="Times New Roman" w:hAnsi="Times New Roman"/>
          <w:sz w:val="28"/>
          <w:lang w:val="ru-RU"/>
        </w:rPr>
        <w:t xml:space="preserve"> 34 </w:t>
      </w:r>
      <w:proofErr w:type="gramStart"/>
      <w:r w:rsidRPr="00F926B5">
        <w:rPr>
          <w:rFonts w:ascii="Times New Roman" w:hAnsi="Times New Roman"/>
          <w:sz w:val="28"/>
          <w:lang w:val="ru-RU"/>
        </w:rPr>
        <w:t>часа</w:t>
      </w:r>
      <w:r w:rsidR="002A5138">
        <w:rPr>
          <w:rFonts w:ascii="Times New Roman" w:hAnsi="Times New Roman"/>
          <w:sz w:val="28"/>
          <w:lang w:val="ru-RU"/>
        </w:rPr>
        <w:t xml:space="preserve"> </w:t>
      </w:r>
      <w:bookmarkStart w:id="2" w:name="_GoBack"/>
      <w:bookmarkEnd w:id="2"/>
      <w:r w:rsidRPr="00F926B5">
        <w:rPr>
          <w:rFonts w:ascii="Times New Roman" w:hAnsi="Times New Roman"/>
          <w:sz w:val="28"/>
          <w:lang w:val="ru-RU"/>
        </w:rPr>
        <w:t xml:space="preserve"> за</w:t>
      </w:r>
      <w:proofErr w:type="gramEnd"/>
      <w:r w:rsidRPr="00F926B5">
        <w:rPr>
          <w:rFonts w:ascii="Times New Roman" w:hAnsi="Times New Roman"/>
          <w:sz w:val="28"/>
          <w:lang w:val="ru-RU"/>
        </w:rPr>
        <w:t xml:space="preserve"> счет обязательной части учебного плана основного общего образования.</w:t>
      </w:r>
    </w:p>
    <w:p w:rsidR="001915B7" w:rsidRDefault="001915B7" w:rsidP="00A1077C">
      <w:pPr>
        <w:pStyle w:val="ae"/>
        <w:ind w:firstLine="600"/>
        <w:rPr>
          <w:rFonts w:ascii="Times New Roman" w:hAnsi="Times New Roman"/>
          <w:sz w:val="28"/>
          <w:szCs w:val="28"/>
        </w:rPr>
      </w:pPr>
      <w:r w:rsidRPr="003D3120">
        <w:rPr>
          <w:rFonts w:ascii="Times New Roman" w:hAnsi="Times New Roman"/>
          <w:sz w:val="28"/>
          <w:szCs w:val="28"/>
        </w:rPr>
        <w:t>Согласно календарному учебному графику МБОУ «Школа № 91»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1915B7">
        <w:rPr>
          <w:rFonts w:ascii="Times New Roman" w:hAnsi="Times New Roman"/>
          <w:sz w:val="28"/>
          <w:szCs w:val="28"/>
        </w:rPr>
        <w:t xml:space="preserve">фактически будет </w:t>
      </w:r>
      <w:proofErr w:type="gramStart"/>
      <w:r w:rsidRPr="001915B7">
        <w:rPr>
          <w:rFonts w:ascii="Times New Roman" w:hAnsi="Times New Roman"/>
          <w:sz w:val="28"/>
          <w:szCs w:val="28"/>
        </w:rPr>
        <w:t xml:space="preserve">проведено </w:t>
      </w:r>
      <w:r w:rsidR="00A1077C">
        <w:rPr>
          <w:rFonts w:ascii="Times New Roman" w:hAnsi="Times New Roman"/>
          <w:sz w:val="28"/>
          <w:szCs w:val="28"/>
        </w:rPr>
        <w:t xml:space="preserve"> в</w:t>
      </w:r>
      <w:proofErr w:type="gramEnd"/>
      <w:r w:rsidRPr="001915B7">
        <w:rPr>
          <w:rFonts w:ascii="Times New Roman" w:hAnsi="Times New Roman"/>
          <w:sz w:val="28"/>
          <w:szCs w:val="28"/>
        </w:rPr>
        <w:t xml:space="preserve"> 11а классе будет фактически проведено  34 часа.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915B7" w:rsidRPr="00750963" w:rsidRDefault="001915B7">
      <w:pPr>
        <w:rPr>
          <w:lang w:val="ru-RU"/>
        </w:rPr>
        <w:sectPr w:rsidR="001915B7" w:rsidRPr="00750963" w:rsidSect="00CA4F53">
          <w:pgSz w:w="11906" w:h="16383"/>
          <w:pgMar w:top="1134" w:right="707" w:bottom="567" w:left="1134" w:header="720" w:footer="720" w:gutter="0"/>
          <w:cols w:space="720"/>
        </w:sectPr>
      </w:pPr>
    </w:p>
    <w:p w:rsidR="006D5928" w:rsidRPr="00750963" w:rsidRDefault="001F07B8">
      <w:pPr>
        <w:spacing w:after="0" w:line="264" w:lineRule="auto"/>
        <w:ind w:left="120"/>
        <w:jc w:val="both"/>
        <w:rPr>
          <w:lang w:val="ru-RU"/>
        </w:rPr>
      </w:pPr>
      <w:bookmarkStart w:id="3" w:name="block-102233977"/>
      <w:bookmarkEnd w:id="1"/>
      <w:r w:rsidRPr="0075096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b/>
          <w:color w:val="000000"/>
          <w:sz w:val="28"/>
          <w:lang w:val="ru-RU"/>
        </w:rPr>
        <w:t>Учебный курс «Начальная военная подготовка»: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правовая основа обеспечения национальной безопасности;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принципы обеспечения национальной безопасности;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реализация национальных приоритетов как условие обеспечения национальной безопасности и устойчивого развития Российской Федерации;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взаимодействие личности, государства и общества в реализации национальных приоритетов;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роль правоохранительных органов и специальных служб в обеспечении национальной безопасности;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роль личности, общества и государства в предупреждении противоправной деятельности;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единая государственная система предупреждения и ликвидации чрезвычайных ситуаций (РСЧС), структура, режимы функционирования;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права и обязанности граждан в области защиты от чрезвычайных ситуаций;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история развития гражданской обороны;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задачи гражданской обороны;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права и обязанности граждан Российской Федерации в области гражданской обороны;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информирование и оповещение населения о чрезвычайных ситуациях, общероссийская комплексная система информирования и оповещения населения в местах массового пребывания людей (ОКСИОН);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сигнал «Внимание всем!», порядок действий населения при его получении;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средства индивидуальной и коллективной защиты населения, порядок пользования фильтрующим противогазом;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эвакуация населения в условиях чрезвычайных ситуаций, порядок действий населения при объявлении эвакуации;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Россия в современном мире, оборона как обязательное условие мирного социально-экономического развития Российской Федерации и обеспечение ее военной безопасности; роль Вооруженных Сил Российской Федерации в обеспечении национальной безопасности;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организация, вооружение и тактика действий иностранных армий;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размещение и быт военнослужащих;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основные мероприятия по обеспечению безопасности военной службы;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движение строевым шагом, движение бегом, походным шагом, движение с изменением скорости движения, повороты в движении, выполнение воинского приветствия на месте и в движении;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lastRenderedPageBreak/>
        <w:t>основы общевойскового боя;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основные понятия общевойскового боя (бой, удар, огонь, маневр);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виды маневра;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походный, предбоевой и боевой порядок действия подразделений;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оборона, ее задачи и принципы;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наступление, задачи и способы;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требования курса стрельб по организации, порядку и мерам безопасности во время стрельб и тренировок;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правила безопасного обращения с оружием;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изучение условий выполнения упражнения начальных стрельб из стрелкового оружия; способы удержания оружия и правильность прицеливания;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назначение и тактико-технические характеристики современных видов стрелкового оружия (автомат Калашникова АК-74, АК-12, пистолет Ярыгина, пистолет Лебедева);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перспективы и тенденции развития современного стрелкового оружия;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робототехнических комплексов;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виды, предназначение, тактико-технические характеристики и общее устройство беспилотных летательных аппаратов (далее - БПЛА);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радиосвязи;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радиосвязь, назначение и основные требования;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предназначение, общее устройство и тактико-технические характеристики переносных радиостанций;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местность как элемент боевой обстановки;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тактические свойства местности, основные ее разновидности и влияние на боевые действия войск, сезонные изменения тактических свойств местности;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шанцевый инструмент, его назначение, применение и сбережение;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порядок оборудования позиции отделения;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назначение, размеры и последовательность оборудования окопа для стрелка;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понятие оружия массового поражения, история его развития, примеры применения, его роль в современном бою;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поражающие факторы ядерных взрывов;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отравляющие вещества, их назначение и классификация;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внешние признаки применения бактериологического (биологического) оружия;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зажигательное оружие и способы защиты от него;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алгоритм оказания первой помощи при различных состояниях;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lastRenderedPageBreak/>
        <w:t>состав и назначение штатных и подручных средств первой помощи;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виды боевых ранений и опасность их получения;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особенности оказания первой помощи в «красной», «желтой» и «зеленой» зонах;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призыву, освоение военно-учетных специальностей;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контракту;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особенности взаимоотношений в воинском коллективе;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организация подготовки офицерских кадров для Вооруженных Сил Российской Федерации, Министерства внутренних дел Российской Федерации, Федеральной службы безопасности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военно-учебные заведения и военно-учебные центры;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социальные гарантии и меры социальной поддержки военнослужащих;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международное гуманитарное право в период вооруженных конфликтов.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b/>
          <w:color w:val="000000"/>
          <w:sz w:val="28"/>
          <w:lang w:val="ru-RU"/>
        </w:rPr>
        <w:t>Учебный курс «Безопасность жизнедеятельности»: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понятие «культура безопасности», его значение в жизни человека, общества, государства; общие принципы (правила) безопасного поведения;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индивидуальный, групповой, общественно-государственный уровень решения задачи обеспечения безопасности;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понятия «</w:t>
      </w:r>
      <w:proofErr w:type="spellStart"/>
      <w:r w:rsidRPr="00750963">
        <w:rPr>
          <w:rFonts w:ascii="Times New Roman" w:hAnsi="Times New Roman"/>
          <w:color w:val="000000"/>
          <w:sz w:val="28"/>
          <w:lang w:val="ru-RU"/>
        </w:rPr>
        <w:t>виктимность</w:t>
      </w:r>
      <w:proofErr w:type="spellEnd"/>
      <w:r w:rsidRPr="00750963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750963">
        <w:rPr>
          <w:rFonts w:ascii="Times New Roman" w:hAnsi="Times New Roman"/>
          <w:color w:val="000000"/>
          <w:sz w:val="28"/>
          <w:lang w:val="ru-RU"/>
        </w:rPr>
        <w:t>виктимное</w:t>
      </w:r>
      <w:proofErr w:type="spellEnd"/>
      <w:r w:rsidRPr="00750963">
        <w:rPr>
          <w:rFonts w:ascii="Times New Roman" w:hAnsi="Times New Roman"/>
          <w:color w:val="000000"/>
          <w:sz w:val="28"/>
          <w:lang w:val="ru-RU"/>
        </w:rPr>
        <w:t xml:space="preserve"> поведение», «безопасное поведение»;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влияние действий и поступков человека на его безопасность и благополучие;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действия, позволяющие предвидеть опасность;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действия, позволяющие избежать опасности;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действия в опасной и чрезвычайной ситуациях;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источники опасности в быту, их классификация;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общие правила безопасного поведения;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причины и профилактика бытовых отравлений, первая помощь, порядок действий в экстренных случаях;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предупреждение бытовых травм;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при обращении и газовыми и электрическими приборами;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 xml:space="preserve">последствия </w:t>
      </w:r>
      <w:proofErr w:type="spellStart"/>
      <w:r w:rsidRPr="00750963">
        <w:rPr>
          <w:rFonts w:ascii="Times New Roman" w:hAnsi="Times New Roman"/>
          <w:color w:val="000000"/>
          <w:sz w:val="28"/>
          <w:lang w:val="ru-RU"/>
        </w:rPr>
        <w:t>электротравмы</w:t>
      </w:r>
      <w:proofErr w:type="spellEnd"/>
      <w:r w:rsidRPr="00750963">
        <w:rPr>
          <w:rFonts w:ascii="Times New Roman" w:hAnsi="Times New Roman"/>
          <w:color w:val="000000"/>
          <w:sz w:val="28"/>
          <w:lang w:val="ru-RU"/>
        </w:rPr>
        <w:t>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основные правила пожарной безопасности в быту;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lastRenderedPageBreak/>
        <w:t>правила безопасного поведения в местах общего пользования (подъезд, лифт,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придомовая территория, детская площадка, площадка для выгула собак и других);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безопасность пешехода в разных условиях (движение по обочине; движение в темное время суток; движение с использованием средств индивидуальной мобильности);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взаимосвязь безопасности водителя и пассажира;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поездке в легковом автомобиле, автобусе;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ответственность водителя, ответственность пассажира;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представления о знаниях и навыках, необходимых водителю;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порядок действий при дорожно-транспортных происшествиях разного характера (при отсутствии пострадавших; с одним или несколькими пострадавшими; при опасности возгорания; с большим количеством участников);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основные источники опасности в метро, правила безопасного поведения, порядок действий при возникновении опасных или чрезвычайных ситуаций;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железнодорожном транспорте, правила безопасного поведения, порядок действий при возникновении опасных и чрезвычайных ситуаций;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водном транспорте, правила безопасного поведения, порядок действий при возникновении опасной и чрезвычайной ситуации;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авиационном транспорте, правила безопасного поведения, порядок действий при возникновении опасной, чрезвычайной ситуации;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места с массовым пребыванием людей и их классификация;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опасности в местах с массовым пребыванием людей социально-психологического характера (возникновение толпы и давки; проявление агрессии; криминогенные ситуации; случаи, когда потерялся человек);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порядок действий при угрозе возникновения пожара на объектах с массовым пребыванием людей (медицинские и образовательные организации, культурные, торгово-развлекательные учреждения и другие);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отдых на природе, источники опасности в природной среде;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в лесу, в горах, на водоемах;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общие правила безопасности в походе;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ориентирование на местности;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lastRenderedPageBreak/>
        <w:t>порядок действий в случаях, когда человек потерялся в природной среде;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источники опасности в автономных условиях;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общие правила поведения в природных чрезвычайных ситуациях (предвидеть; избежать опасности; действовать: прекратить или минимизировать воздействие опасных факторов; дождаться помощи);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природные пожары, возможности прогнозирования и предупреждения;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правила безопасного поведения, последствия природных пожаров для людей и окружающей среды;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геологическими явлениями и процессами: землетрясения, извержение вулканов, оползни, камнепады;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геологическими явлениями и процессами;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гидрологическими явлениями и процессами: паводки, половодья, цунами, сели, лавины;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гидрологическими явлениями и процессами;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метеорологическими явлениями и процессами: ливни, град, мороз, жара;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метеорологическими явлениями и процессами;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влияние деятельности человека на природную среду;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причины и источники загрязнения Мирового океана, рек, почвы, космоса;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чрезвычайные ситуации экологического характера, возможности прогнозирования, предупреждения, смягчения последствий;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экологическая грамотность и разумное природопользование;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межличностное общение, общение в группе, межгрупповое общение (взаимодействие);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lastRenderedPageBreak/>
        <w:t>психологические характеристики группы и особенности взаимодействия в группе;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понятие «конфликт», стадии развития конфликта;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конфликты в межличностном общении;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опасные проявления конфликтов (психологическое насилие, систематическое унижение чести и достоинства, издевательства, преследование);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способы разрешения конфликтных ситуаций;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противодействие вовлечению молодежи в противозаконную и антиобщественную деятельность;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понятия «цифровая среда», «цифровой след»;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влияние цифровой среды на жизнь человека;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приватность, персональные данные;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«цифровая зависимость», ее признаки и последствия;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опасности и риски цифровой среды, их источники;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цифровой среде;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виды вредоносного программного обеспечения, его цели, принципы работы;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правила защиты от вредоносного программного обеспечения;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кража персональных данных, паролей;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правила защиты от мошенников;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поведенческие опасности в цифровой среде и их причины;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неосмотрительное поведение и коммуникация в Интернете как угроза для будущей жизни и карьеры;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травля в Интернете, методы защиты от травли;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деструктивные сообщества и деструктивный контент в цифровой среде, их признаки;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профилактика и противодействие вовлечению в деструктивные сообщества;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правила коммуникации в цифровой среде;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достоверность информации в цифровой среде;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понятие прав человека в цифровой среде, их защита;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ответственность за действия в Интернете;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запрещенный контент;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защита прав в цифровом пространстве;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экстремизм и терроризм как угроза устойчивого развития общества;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преступления террористической направленности, их цель, причины, последствия;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формы террористических актов;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lastRenderedPageBreak/>
        <w:t>правила поведения и порядок действий при угрозе или в случае террористического акта,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проведении контртеррористической операции;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меры безопасности и порядок действий при угрозе обрушения зданий и отдельных конструкций;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правовые основы противодействия экстремизму и терроризму в Российской Федерации;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основы государственной системы противодействия экстремизму и терроризму, ее цели, задачи, принципы;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права и обязанности граждан и общественных организаций в области противодействия экстремизму и терроризму;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порядок действий при возникновении чрезвычайных ситуаций биолого-социального происхождения (эпидемия, пандемия);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 xml:space="preserve">мероприятия, проводимые государством по обеспечению безопасности населения при угрозе и во время чрезвычайных ситуаций биолого-социального происхождения (эпидемия, пандемия, эпизоотия, панзоотия, эпифитотия, </w:t>
      </w:r>
      <w:proofErr w:type="spellStart"/>
      <w:r w:rsidRPr="00750963">
        <w:rPr>
          <w:rFonts w:ascii="Times New Roman" w:hAnsi="Times New Roman"/>
          <w:color w:val="000000"/>
          <w:sz w:val="28"/>
          <w:lang w:val="ru-RU"/>
        </w:rPr>
        <w:t>панфитотия</w:t>
      </w:r>
      <w:proofErr w:type="spellEnd"/>
      <w:r w:rsidRPr="00750963">
        <w:rPr>
          <w:rFonts w:ascii="Times New Roman" w:hAnsi="Times New Roman"/>
          <w:color w:val="000000"/>
          <w:sz w:val="28"/>
          <w:lang w:val="ru-RU"/>
        </w:rPr>
        <w:t>);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состояния, при которых оказывается первая помощь;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мероприятия по оказанию первой помощи;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алгоритм первой помощи;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оказание первой помощи в сложных случаях (травмы глаза; «сложные» кровотечения; первая помощь с использованием подручных средств; первая помощь при нескольких травмах одновременно);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первая помощь пострадавшему при травмах головы;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первая помощь при наличии нескольких пострадавших;</w:t>
      </w:r>
    </w:p>
    <w:p w:rsidR="006D5928" w:rsidRPr="00750963" w:rsidRDefault="001F07B8">
      <w:pPr>
        <w:spacing w:after="0" w:line="264" w:lineRule="auto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действия при прибытии скорой медицинской помощи.</w:t>
      </w:r>
    </w:p>
    <w:p w:rsidR="006D5928" w:rsidRPr="00750963" w:rsidRDefault="006D5928">
      <w:pPr>
        <w:spacing w:after="0"/>
        <w:ind w:left="120"/>
        <w:rPr>
          <w:lang w:val="ru-RU"/>
        </w:rPr>
      </w:pPr>
    </w:p>
    <w:p w:rsidR="006D5928" w:rsidRPr="00750963" w:rsidRDefault="006D5928">
      <w:pPr>
        <w:rPr>
          <w:lang w:val="ru-RU"/>
        </w:rPr>
        <w:sectPr w:rsidR="006D5928" w:rsidRPr="00750963">
          <w:pgSz w:w="11906" w:h="16383"/>
          <w:pgMar w:top="1134" w:right="850" w:bottom="1134" w:left="1701" w:header="720" w:footer="720" w:gutter="0"/>
          <w:cols w:space="720"/>
        </w:sectPr>
      </w:pPr>
    </w:p>
    <w:p w:rsidR="006D5928" w:rsidRPr="00750963" w:rsidRDefault="001F07B8">
      <w:pPr>
        <w:spacing w:after="0"/>
        <w:ind w:left="120"/>
        <w:rPr>
          <w:lang w:val="ru-RU"/>
        </w:rPr>
      </w:pPr>
      <w:bookmarkStart w:id="4" w:name="block-102233975"/>
      <w:bookmarkEnd w:id="3"/>
      <w:r w:rsidRPr="00750963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6D5928" w:rsidRPr="00750963" w:rsidRDefault="006D5928">
      <w:pPr>
        <w:spacing w:after="0" w:line="120" w:lineRule="auto"/>
        <w:ind w:left="120"/>
        <w:jc w:val="both"/>
        <w:rPr>
          <w:lang w:val="ru-RU"/>
        </w:rPr>
      </w:pPr>
    </w:p>
    <w:p w:rsidR="006D5928" w:rsidRPr="00750963" w:rsidRDefault="006D5928">
      <w:pPr>
        <w:spacing w:after="0"/>
        <w:ind w:left="120"/>
        <w:jc w:val="both"/>
        <w:rPr>
          <w:lang w:val="ru-RU"/>
        </w:rPr>
      </w:pP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поведения.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Личностные результаты, формируемые в ходе изучения ОБЗР, должны способствовать процессам самопознания, самовоспитания и саморазвития, развития внутренней позиции личности, патриотизма, гражданственности и проявляться, прежде всего, в уважении к памяти защитников Отечества и подвигам героев Отечества, закону и правопорядку, человеку труда и старшему поколению, гордости за российские достижения, в готовности к осмысленному применению принципов и правил безопасного поведения в повседневной жизни, соблюдению правил экологического поведения, защите Отечества, бережном отношении к окружающим людям, культурному наследию и уважительном отношении к традициям многонационального народа Российской Федерации и к жизни в целом.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i/>
          <w:color w:val="000000"/>
          <w:sz w:val="28"/>
          <w:lang w:val="ru-RU"/>
        </w:rPr>
        <w:t>Личностные результаты изучения ОБЗР включают: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b/>
          <w:color w:val="000000"/>
          <w:sz w:val="28"/>
          <w:lang w:val="ru-RU"/>
        </w:rPr>
        <w:t>1) гражданское воспитание: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proofErr w:type="spellStart"/>
      <w:r w:rsidRPr="0075096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50963">
        <w:rPr>
          <w:rFonts w:ascii="Times New Roman" w:hAnsi="Times New Roman"/>
          <w:color w:val="000000"/>
          <w:sz w:val="28"/>
          <w:lang w:val="ru-RU"/>
        </w:rPr>
        <w:t xml:space="preserve"> активной гражданской позиции обучающегося, готового и способного применять принципы и правила безопасного поведения в течение всей жизни;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уважение закона и правопорядка, осознание своих прав, обязанностей и ответственности в области защиты населения и территории Российской Федерации от чрезвычайных ситуаций и в других областях, связанных с безопасностью жизнедеятельности;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proofErr w:type="spellStart"/>
      <w:r w:rsidRPr="0075096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50963">
        <w:rPr>
          <w:rFonts w:ascii="Times New Roman" w:hAnsi="Times New Roman"/>
          <w:color w:val="000000"/>
          <w:sz w:val="28"/>
          <w:lang w:val="ru-RU"/>
        </w:rPr>
        <w:t xml:space="preserve"> базового уровня культуры безопасности жизнедеятельности как основы для благополучия и устойчивого развития личности, общества и государства;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готовность к взаимодействию с обществом и государством в обеспечении безопасности жизни и здоровья населения;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личности, общества и государства;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b/>
          <w:color w:val="000000"/>
          <w:sz w:val="28"/>
          <w:lang w:val="ru-RU"/>
        </w:rPr>
        <w:lastRenderedPageBreak/>
        <w:t>2) патриотическое воспитание: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proofErr w:type="spellStart"/>
      <w:r w:rsidRPr="0075096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50963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своему народу, памяти защитников Родины и боевым подвигам Героев Отечества, гордости за свою Родину и Вооруженные Силы Российской Федерации, прошлое и настоящее многонационального народа России, российской армии и флота;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и военным символам, историческому и природному наследию, дням воинской славы, боевым традициям Вооруженных Сил Российской Федерации, достижениям государства в области обеспечения безопасности жизни и здоровья людей;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proofErr w:type="spellStart"/>
      <w:r w:rsidRPr="0075096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50963">
        <w:rPr>
          <w:rFonts w:ascii="Times New Roman" w:hAnsi="Times New Roman"/>
          <w:color w:val="000000"/>
          <w:sz w:val="28"/>
          <w:lang w:val="ru-RU"/>
        </w:rPr>
        <w:t xml:space="preserve"> чувства ответственности перед Родиной, идейная убежденность и готовность к служению и защите Отечества, ответственность за его судьбу;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духовно-нравственное воспитание: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 и российского воинства;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proofErr w:type="spellStart"/>
      <w:r w:rsidRPr="0075096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50963">
        <w:rPr>
          <w:rFonts w:ascii="Times New Roman" w:hAnsi="Times New Roman"/>
          <w:color w:val="000000"/>
          <w:sz w:val="28"/>
          <w:lang w:val="ru-RU"/>
        </w:rPr>
        <w:t xml:space="preserve"> ценности безопасного поведения, осознанного и ответственного отношения к личной безопасности, безопасности других людей, общества и государства;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готовность реализовать риск-ориентированное поведение, самостоятельно и ответственно действовать в различных условиях жизнедеятельности по снижению риска возникновения опасных ситуаций, перерастания их в чрезвычайные ситуации, смягчению их последствий;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своим родителям, старшему поколению, семье, культуре и традициям народов России, принятие идей </w:t>
      </w:r>
      <w:proofErr w:type="spellStart"/>
      <w:r w:rsidRPr="00750963">
        <w:rPr>
          <w:rFonts w:ascii="Times New Roman" w:hAnsi="Times New Roman"/>
          <w:color w:val="000000"/>
          <w:sz w:val="28"/>
          <w:lang w:val="ru-RU"/>
        </w:rPr>
        <w:t>волонтерства</w:t>
      </w:r>
      <w:proofErr w:type="spellEnd"/>
      <w:r w:rsidRPr="00750963">
        <w:rPr>
          <w:rFonts w:ascii="Times New Roman" w:hAnsi="Times New Roman"/>
          <w:color w:val="000000"/>
          <w:sz w:val="28"/>
          <w:lang w:val="ru-RU"/>
        </w:rPr>
        <w:t xml:space="preserve"> и добровольчества;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эстетическое отношение к миру в сочетании с культурой безопасности жизнедеятельности;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понимание взаимозависимости успешности и полноценного развития и безопасного поведения в повседневной жизни;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proofErr w:type="spellStart"/>
      <w:r w:rsidRPr="0075096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50963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текущему уровню развития общей теории безопасности, современных представлений о безопасности в технических, естественно-научных, общественных, гуманитарных областях знаний, современной концепции культуры безопасности жизнедеятельности;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lastRenderedPageBreak/>
        <w:t>понимание научно-практических основ учебного предмета ОБЗР, осознание его значения для безопасной и продуктивной жизнедеятельности человека, общества и государства;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способность применять научные знания для реализации принципов безопасного поведения (способность предвидеть, по возможности избегать, безопасно действовать в опасных, экстремальных и чрезвычайных ситуациях);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воспитание: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жизни, </w:t>
      </w:r>
      <w:proofErr w:type="spellStart"/>
      <w:r w:rsidRPr="0075096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50963">
        <w:rPr>
          <w:rFonts w:ascii="Times New Roman" w:hAnsi="Times New Roman"/>
          <w:color w:val="000000"/>
          <w:sz w:val="28"/>
          <w:lang w:val="ru-RU"/>
        </w:rPr>
        <w:t xml:space="preserve"> ответственного отношения к своему здоровью и здоровью окружающих;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знание приемов оказания первой помощи и готовность применять их в случае необходимости;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потребность в регулярном ведении здорового образа жизни;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осознание последствий и активное неприятие вредных привычек и иных форм причинения вреда физическому и психическому здоровью;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b/>
          <w:color w:val="000000"/>
          <w:sz w:val="28"/>
          <w:lang w:val="ru-RU"/>
        </w:rPr>
        <w:t>7) трудовое воспитание: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готовность к труду, осознание значимости трудовой деятельности для развития личности, общества и государства, обеспечения национальной безопасности;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готовность к осознанному и ответственному соблюдению требований безопасности в процессе трудовой деятельности;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включая военно-профессиональную деятельность;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b/>
          <w:color w:val="000000"/>
          <w:sz w:val="28"/>
          <w:lang w:val="ru-RU"/>
        </w:rPr>
        <w:t>8) экологическое воспитание: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proofErr w:type="spellStart"/>
      <w:r w:rsidRPr="0075096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50963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 влияния социально-экономических процессов на состояние природной среды, осознание глобального характера экологических проблем, их роли в обеспечении безопасности личности, общества и государства;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соблюдения экологической грамотности и разумного природопользования;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расширение представлений о деятельности экологической направленности.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ОБЗР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самостоятельно определять актуальные проблемные вопросы безопасности личности, общества и государства, обосновывать их приоритет и всесторонне анализировать, разрабатывать алгоритмы их возможного решения в различных ситуациях;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обобщения, сравнения и классификации событий и явлений в области безопасности жизнедеятельности, выявлять их закономерности и противоречия;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определять цели действий применительно к заданной (смоделированной) ситуации, выбирать способы их достижения с учетом самостоятельно выделенных критериев в парадигме безопасной жизнедеятельности, оценивать риски возможных последствий для реализации риск-ориентированного поведения;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моделировать объекты (события, явления) в области безопасности личности, общества и государства, анализировать их различные состояния для решения познавательных задач, переносить приобретенные знания в повседневную жизнь;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планировать и осуществлять учебные действия в условиях дефицита информации, необходимой для решения стоящей задачи;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развивать творческое мышление при решении ситуационных задач.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владеть научной терминологией, ключевыми понятиями и методами в области безопасности жизнедеятельности;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осуществлять различные виды деятельности по приобретению нового знания, его преобразованию и применению для решения различных учебных задач, в том числе при разработке и защите проектных работ;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анализировать содержание вопросов и заданий и выдвигать новые идеи, самостоятельно выбирать оптимальный способ решения задач с учетом установленных (обоснованных) критериев;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раскрывать проблемные вопросы, отражающие несоответствие между реальным (заданным) и наиболее благоприятным состоянием объекта (явления) в повседневной жизни;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lastRenderedPageBreak/>
        <w:t>критически оценивать полученные в ходе решения учебных задач результаты, обосновывать предложения по их корректировке в новых условиях;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характеризовать приобретенные знания и навыки, оценивать возможность их реализации в реальных ситуациях;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использовать знания других предметных областей для решения учебных задач в области безопасности жизнедеятельности; переносить приобретенные знания и навыки в повседневную жизнь.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b/>
          <w:color w:val="000000"/>
          <w:sz w:val="28"/>
          <w:lang w:val="ru-RU"/>
        </w:rPr>
        <w:t xml:space="preserve">Работа с информацией: 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владеть 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безопасности личности;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создавать информационные блоки в различных форматах с учетом характера решаемой учебной задачи; самостоятельно выбирать оптимальную форму их представления;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информации, ее соответствие правовым и морально-этическим нормам;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владеть навыками по предотвращению рисков, профилактике угроз и защите от опасностей цифровой среды;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учебном процессе с соблюдением требований эргономики, техники безопасности и гигиены.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осуществлять в ходе образовательной деятельности безопасную коммуникацию, переносить принципы ее организации в повседневную жизнь;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распознавать вербальные и невербальные средства общения; понимать значение социальных знаков; определять признаки деструктивного общения;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владеть приемами безопасного межличностного и группового общения; безопасно действовать по избеганию конфликтных ситуаций;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аргументированно, логично и ясно излагать свою точку зрения с использованием языковых средств.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самоорганизации как части регулятивных универсальных учебных действий: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выявлять проблемные вопросы, выбирать оптимальный способ и составлять план их решения в конкретных условиях;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делать осознанный выбор в новой ситуации, аргументировать его; брать ответственность за свое решение;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оценивать приобретенный опыт;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расширять познания в области безопасности жизнедеятельности на основе личных предпочтений и за счет привлечения научно-практических знаний других учебных предметов; повышать образовательный и культурный уровень.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b/>
          <w:color w:val="000000"/>
          <w:sz w:val="28"/>
          <w:lang w:val="ru-RU"/>
        </w:rPr>
        <w:t>Самоконтроля, принятия себя и других: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оценивать образовательные ситуации; предвидеть трудности, которые могут возникнуть при их разрешении; вносить коррективы в свою деятельность; контролировать соответствие результатов целям;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использовать приемы рефлексии для анализа и оценки образовательной ситуации, выбора оптимального решения;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достоинства, невозможности контроля всего вокруг;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людей при анализе и оценке образовательной ситуации;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признавать право на ошибку свою и чужую.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в конкретной учебной ситуации;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ставить цели и организовывать совместную деятельность с учетом общих интересов, мнений и возможностей каждого участника команды (составлять план, распределять роли, принимать правила учебного взаимодействия, обсуждать процесс и результат совместной работы, договариваться о результатах);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оценивать свой вклад и вклад каждого участника команды в общий результат по совместно разработанным критериям;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характеризуют </w:t>
      </w:r>
      <w:proofErr w:type="spellStart"/>
      <w:r w:rsidRPr="0075096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50963">
        <w:rPr>
          <w:rFonts w:ascii="Times New Roman" w:hAnsi="Times New Roman"/>
          <w:color w:val="000000"/>
          <w:sz w:val="28"/>
          <w:lang w:val="ru-RU"/>
        </w:rPr>
        <w:t xml:space="preserve"> у обучающихся активной жизненной позиции, осознанное понимание значимости личного и группового безопасного поведения в интересах </w:t>
      </w:r>
      <w:r w:rsidRPr="00750963">
        <w:rPr>
          <w:rFonts w:ascii="Times New Roman" w:hAnsi="Times New Roman"/>
          <w:color w:val="000000"/>
          <w:sz w:val="28"/>
          <w:lang w:val="ru-RU"/>
        </w:rPr>
        <w:lastRenderedPageBreak/>
        <w:t>благополучия и устойчивого развития личности, общества и государства.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жизни.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i/>
          <w:color w:val="000000"/>
          <w:sz w:val="28"/>
          <w:lang w:val="ru-RU"/>
        </w:rPr>
        <w:t>Предметные результаты, формируемые в ходе изучения ОБЗР, должны обеспечивать: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1) знание основ законодательства Российской Федерации, обеспечивающих национальную безопасность и защиту населения от внешних и внутренних угроз;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proofErr w:type="spellStart"/>
      <w:r w:rsidRPr="0075096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50963">
        <w:rPr>
          <w:rFonts w:ascii="Times New Roman" w:hAnsi="Times New Roman"/>
          <w:color w:val="000000"/>
          <w:sz w:val="28"/>
          <w:lang w:val="ru-RU"/>
        </w:rPr>
        <w:t xml:space="preserve"> представлений о государственной политике в области обеспечения государственной и общественной безопасности, защиты населения и территорий от чрезвычайных ситуаций различного характера;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2) знание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 прав и обязанностей гражданина в области гражданской обороны;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знание о действиях по сигналам гражданской обороны;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 xml:space="preserve">3) </w:t>
      </w:r>
      <w:proofErr w:type="spellStart"/>
      <w:r w:rsidRPr="0075096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50963">
        <w:rPr>
          <w:rFonts w:ascii="Times New Roman" w:hAnsi="Times New Roman"/>
          <w:color w:val="000000"/>
          <w:sz w:val="28"/>
          <w:lang w:val="ru-RU"/>
        </w:rPr>
        <w:t xml:space="preserve"> представлений о роли России в современном мире;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угрозах военного характера;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роли Вооруженных Сил Российской Федерации в обеспечении защиты государства;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формирование представления о военной службе;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 xml:space="preserve">4) </w:t>
      </w:r>
      <w:proofErr w:type="spellStart"/>
      <w:r w:rsidRPr="0075096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50963">
        <w:rPr>
          <w:rFonts w:ascii="Times New Roman" w:hAnsi="Times New Roman"/>
          <w:color w:val="000000"/>
          <w:sz w:val="28"/>
          <w:lang w:val="ru-RU"/>
        </w:rPr>
        <w:t xml:space="preserve"> знаний об элементах начальной военной подготовки;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овладение знаниями требований безопасности при обращении со стрелковым оружием;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proofErr w:type="spellStart"/>
      <w:r w:rsidRPr="0075096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50963">
        <w:rPr>
          <w:rFonts w:ascii="Times New Roman" w:hAnsi="Times New Roman"/>
          <w:color w:val="000000"/>
          <w:sz w:val="28"/>
          <w:lang w:val="ru-RU"/>
        </w:rPr>
        <w:t xml:space="preserve"> представлений о боевых свойствах и поражающем действии оружия массового поражения, а также способах защиты от него;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 xml:space="preserve">5) </w:t>
      </w:r>
      <w:proofErr w:type="spellStart"/>
      <w:r w:rsidRPr="0075096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50963">
        <w:rPr>
          <w:rFonts w:ascii="Times New Roman" w:hAnsi="Times New Roman"/>
          <w:color w:val="000000"/>
          <w:sz w:val="28"/>
          <w:lang w:val="ru-RU"/>
        </w:rPr>
        <w:t xml:space="preserve"> представлений о современном общевойсковом бое;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понимание о возможностях применения современных достижений научно-технического прогресса в условиях современного боя;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 xml:space="preserve">6) </w:t>
      </w:r>
      <w:proofErr w:type="spellStart"/>
      <w:r w:rsidRPr="0075096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50963">
        <w:rPr>
          <w:rFonts w:ascii="Times New Roman" w:hAnsi="Times New Roman"/>
          <w:color w:val="000000"/>
          <w:sz w:val="28"/>
          <w:lang w:val="ru-RU"/>
        </w:rPr>
        <w:t xml:space="preserve"> необходимого уровня военных знаний как фактора построения профессиональной траектории, в том числе и образовательных организаций, осуществляющих подготовку кадров в интересах обороны и безопасности государства, обеспечении законности и правопорядка;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lastRenderedPageBreak/>
        <w:t xml:space="preserve">7) </w:t>
      </w:r>
      <w:proofErr w:type="spellStart"/>
      <w:r w:rsidRPr="0075096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50963">
        <w:rPr>
          <w:rFonts w:ascii="Times New Roman" w:hAnsi="Times New Roman"/>
          <w:color w:val="000000"/>
          <w:sz w:val="28"/>
          <w:lang w:val="ru-RU"/>
        </w:rPr>
        <w:t xml:space="preserve"> представлений о ценности безопасного поведения для личности, общества, государства;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знание правил безопасного поведения и способов их применения в собственном поведении;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 xml:space="preserve">8) </w:t>
      </w:r>
      <w:proofErr w:type="spellStart"/>
      <w:r w:rsidRPr="0075096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50963">
        <w:rPr>
          <w:rFonts w:ascii="Times New Roman" w:hAnsi="Times New Roman"/>
          <w:color w:val="000000"/>
          <w:sz w:val="28"/>
          <w:lang w:val="ru-RU"/>
        </w:rPr>
        <w:t xml:space="preserve"> представлений о возможных источниках опасности в различных ситуациях (в быту, транспорте, общественных местах, в природной среде, в социуме, в цифровой среде);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владение основными способами предупреждения опасных ситуаций; знание порядка действий в экстремальных и чрезвычайных ситуациях;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 xml:space="preserve">9) </w:t>
      </w:r>
      <w:proofErr w:type="spellStart"/>
      <w:r w:rsidRPr="0075096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50963">
        <w:rPr>
          <w:rFonts w:ascii="Times New Roman" w:hAnsi="Times New Roman"/>
          <w:color w:val="000000"/>
          <w:sz w:val="28"/>
          <w:lang w:val="ru-RU"/>
        </w:rPr>
        <w:t xml:space="preserve"> представлений о важности соблюдения правил дорожного движения всеми участниками движения, правил безопасности на транспорте.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Знание правил безопасного поведения на транспорте, умение применять их на практике, знание о порядке действий в опасных, экстремальных и чрезвычайных ситуациях на транспорте;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10) знания о способах безопасного поведения в природной среде; умение применять их на практике;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 xml:space="preserve">знания порядка действий при чрезвычайных ситуациях природного характера; </w:t>
      </w:r>
      <w:proofErr w:type="spellStart"/>
      <w:r w:rsidRPr="0075096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50963">
        <w:rPr>
          <w:rFonts w:ascii="Times New Roman" w:hAnsi="Times New Roman"/>
          <w:color w:val="000000"/>
          <w:sz w:val="28"/>
          <w:lang w:val="ru-RU"/>
        </w:rPr>
        <w:t xml:space="preserve"> представлений об экологической безопасности, ценности бережного отношения к природе, разумного природопользования;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11) знания основ пожарной безопасности; умение применять их на практике для предупреждения пожаров;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знания порядка действий при угрозе пожара и пожаре в быту, общественных местах, на транспорте, в природной среде; знания прав и обязанностей граждан в области пожарной безопасности;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12) владение основами медицинских знаний: владение приемами оказания первой помощи при неотложных состояниях, инфекционных и неинфекционных заболеваний, сохранения психического здоровья;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proofErr w:type="spellStart"/>
      <w:r w:rsidRPr="0075096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50963">
        <w:rPr>
          <w:rFonts w:ascii="Times New Roman" w:hAnsi="Times New Roman"/>
          <w:color w:val="000000"/>
          <w:sz w:val="28"/>
          <w:lang w:val="ru-RU"/>
        </w:rPr>
        <w:t xml:space="preserve"> представлений о здоровом образе жизни и его роли в сохранении психического и физического здоровья, негативного отношения к вредным привычкам;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знания о необходимых действиях при чрезвычайных ситуациях биолого-социального и военного характера;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умение применять табельные и подручные средства для само- и взаимопомощи;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 xml:space="preserve">13) знание основ безопасного, конструктивного общения, умение различать опасные явления в социальном взаимодействии, в том числе </w:t>
      </w:r>
      <w:r w:rsidRPr="00750963">
        <w:rPr>
          <w:rFonts w:ascii="Times New Roman" w:hAnsi="Times New Roman"/>
          <w:color w:val="000000"/>
          <w:sz w:val="28"/>
          <w:lang w:val="ru-RU"/>
        </w:rPr>
        <w:lastRenderedPageBreak/>
        <w:t>криминогенного характера; умение предупреждать опасные явления и противодействовать им;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 xml:space="preserve">14) </w:t>
      </w:r>
      <w:proofErr w:type="spellStart"/>
      <w:r w:rsidRPr="0075096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50963">
        <w:rPr>
          <w:rFonts w:ascii="Times New Roman" w:hAnsi="Times New Roman"/>
          <w:color w:val="000000"/>
          <w:sz w:val="28"/>
          <w:lang w:val="ru-RU"/>
        </w:rPr>
        <w:t xml:space="preserve"> нетерпимости к проявлениям насилия в социальном взаимодействии; знания о способах безопасного поведения в цифровой среде; умение применять их на практике; умение распознавать опасности в цифровой среде (в том числе криминогенного характера, опасности вовлечения в деструктивную деятельность) и противодействовать им;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 xml:space="preserve">15) </w:t>
      </w:r>
      <w:proofErr w:type="spellStart"/>
      <w:r w:rsidRPr="0075096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50963">
        <w:rPr>
          <w:rFonts w:ascii="Times New Roman" w:hAnsi="Times New Roman"/>
          <w:color w:val="000000"/>
          <w:sz w:val="28"/>
          <w:lang w:val="ru-RU"/>
        </w:rPr>
        <w:t xml:space="preserve"> представлений об опасности и негативном влиянии на жизнь личности, общества, государства деструктивной идеологии, в том числе экстремизма, терроризма; понимание роли государства в противодействии терроризму; умения различать приемы вовлечения в деструктивные сообщества, экстремистскую и террористическую деятельность и противодействовать им; знания порядка действий при объявлении разного уровня террористической опасности и действий при угрозе или в случае террористического акта, проведении контртеррористической операции.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ОБЗР: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«Начальная военная подготовка»: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раскрывать правовые основы и принципы обеспечения национальной безопасности Российской Федерации;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характеризовать роль личности, общества и государства в достижении стратегических национальных приоритетов, объяснять значение их реализации в обеспечении комплексной безопасности и устойчивого развития Российской Федерации, приводить примеры;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характеризовать роль правоохранительных органов и специальных служб в обеспечении национальной безопасности;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объяснять роль личности, общества и государства в предупреждении противоправной деятельности;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характеризовать правовую основу защиты населения и территорий от чрезвычайных ситуаций природного и техногенного характера;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раскрывать назначение, основные задачи и структуру Единой государственной системы предупреждения и ликвидации чрезвычайных ситуаций (РСЧС);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lastRenderedPageBreak/>
        <w:t>объяснять права и обязанности граждан Российской Федерации в области безопасности в условиях чрезвычайных ситуаций мирного и военного времени;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знать историю развития и задачи гражданской обороны;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объяснять права и обязанности граждан Российской Федерации в области гражданской обороны;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уметь действовать при сигнале «Внимание всем!», в том числе при химической и радиационной опасности;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 xml:space="preserve">уметь использовать средства индивидуальной и коллективной защиты населения, знать порядок пользования фильтрующим </w:t>
      </w:r>
      <w:proofErr w:type="gramStart"/>
      <w:r w:rsidRPr="00750963">
        <w:rPr>
          <w:rFonts w:ascii="Times New Roman" w:hAnsi="Times New Roman"/>
          <w:color w:val="000000"/>
          <w:sz w:val="28"/>
          <w:lang w:val="ru-RU"/>
        </w:rPr>
        <w:t>противогазом;\</w:t>
      </w:r>
      <w:proofErr w:type="gramEnd"/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представления об организации эвакуации населения в условиях чрезвычайных ситуаций;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знать порядок действий населения при объявлении эвакуации;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анализировать угрозы военной безопасности Российской Федерации, обосновывать значение обороны государства для мирного социально-экономического развития страны;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характеризовать роль Вооруженных Сил Российской в обеспечении национальной безопасности;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представление об организации, вооружении и тактике действий иностранных армий;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представление о размещении и организации быта военнослужащих;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мероприятиях, направленных на обеспечение безопасности военной службы;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знать строевые приемы в движении без оружия и с оружием;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выполнять строевые приемы в движении без оружия и с оружием;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представление об основах общевойскового боя;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видах общевойскового боя и способах маневра в бою;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представление о походном, предбоевом и боевом порядке подразделений;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понимать способы действий военнослужащего в бою;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знать правила и меры безопасности при обращении с оружием;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приводить примеры нарушений правил и мер безопасности при обращении с оружием и их возможных последствий;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применять меры безопасности при проведении занятий по боевой подготовке и обращении с оружием;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lastRenderedPageBreak/>
        <w:t>знать способы удержания оружия, правила прицеливания и производства меткого выстрела;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определять характерные конструктивные особенности образцов стрелкового оружия на примере автоматов Калашникова АК-74 и АК-12;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представление о современных видах короткоствольного стрелкового оружия;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робототехнических комплексов;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боевого применения БПЛА;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объявлении ракетной опасности и угрозе применения БПЛА;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связи;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представление о назначении радиосвязи и о требованиях, предъявляемых к радиосвязи;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представление о видах, предназначении, тактико-технических характеристиках современных переносных радиостанций;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представление о тактических свойствах местности и их влиянии на боевые действия войск;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представление о шанцевом инструменте;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представление о позиции отделения и порядке оборудования окопа для стрелка;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представление о минно-взрывных инженерных заграждениях и инженерной разведке местности;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представление о видах оружия массового поражения и их поражающих факторах;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знать способы действий при применении противником оружия массового поражения;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уметь использовать индивидуальной защиты;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представление о средствах коллективной защиты, основах ведения радиационно-химическо-биологического наблюдения и разведки;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понимать особенности оказания первой помощи в бою;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знать условные зоны оказания первой помощи в бою;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знать приемы самопомощи в бою;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представление о военно-учетных специальностях;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знать особенности прохождения военной службы по призыву и по контракту;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взаимоотношений в воинском коллективе;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представления о военно-учебных заведениях;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представление о системе военно-учебных центров при учебных заведениях высшего образования;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представление о социальных гарантиях и мерах социальной поддержки военнослужащих;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знать особенности применения положений международного гуманитарного права в период вооруженных конфликтов.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«Безопасность жизнедеятельности»: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объяснять смысл понятий «опасность», «безопасность», «риск (угроза)», «культура безопасности», «опасная ситуация», «чрезвычайная ситуация»;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приводить примеры решения задач по обеспечению безопасности в повседневной жизни (индивидуальный, групповой и общественно-государственный уровни);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знать общие принципы безопасного поведения, приводить примеры;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объяснять смысл понятий «</w:t>
      </w:r>
      <w:proofErr w:type="spellStart"/>
      <w:r w:rsidRPr="00750963">
        <w:rPr>
          <w:rFonts w:ascii="Times New Roman" w:hAnsi="Times New Roman"/>
          <w:color w:val="000000"/>
          <w:sz w:val="28"/>
          <w:lang w:val="ru-RU"/>
        </w:rPr>
        <w:t>виктимное</w:t>
      </w:r>
      <w:proofErr w:type="spellEnd"/>
      <w:r w:rsidRPr="00750963">
        <w:rPr>
          <w:rFonts w:ascii="Times New Roman" w:hAnsi="Times New Roman"/>
          <w:color w:val="000000"/>
          <w:sz w:val="28"/>
          <w:lang w:val="ru-RU"/>
        </w:rPr>
        <w:t xml:space="preserve"> поведение», «безопасное поведение»;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его безопасность, приводить примеры;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навыки оценки своих действий с точки зрения их влияния на безопасность;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раскрывать источники и классифицировать бытовые опасности, обосновывать зависимость риска (угрозы) их возникновения от поведения человека;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оценивать риски возникновения бытовых отравлений, иметь навыки их профилактики;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бытовых отравлениях;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уметь оценивать риски получения бытовых травм;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понимать взаимосвязь поведения и риска получить травму;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и электробезопасности, понимать влияние соблюдения правил на безопасность в быту;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в быту при использовании газового и электрического оборудования;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навыки поведения при угрозе и возникновении пожара;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в местах общего пользования (подъезд, лифт, придомовая территория, детская площадка, площадка для выгула собак и другие);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lastRenderedPageBreak/>
        <w:t>понимать влияние конструктивной коммуникации с соседями на уровень безопасности, приводить примеры;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понимать риски противоправных действий, выработать навыки, снижающие криминогенные риски;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знать правила поведения при возникновении аварии на коммунальной системе;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навыки взаимодействия с коммунальными службами;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характеризовать изменения правил дорожного движения в зависимости от изменения уровня рисков (риск-ориентированный подход);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понимать риски для пешехода при разных условиях, выработать навыки безопасного поведения;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понимать влияние действий водителя и пассажира на безопасность дорожного движения, приводить примеры;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знать права, обязанности и иметь представление об ответственности пешехода, пассажира, водителя;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знаниях и навыках, необходимых </w:t>
      </w:r>
      <w:proofErr w:type="spellStart"/>
      <w:proofErr w:type="gramStart"/>
      <w:r w:rsidRPr="00750963">
        <w:rPr>
          <w:rFonts w:ascii="Times New Roman" w:hAnsi="Times New Roman"/>
          <w:color w:val="000000"/>
          <w:sz w:val="28"/>
          <w:lang w:val="ru-RU"/>
        </w:rPr>
        <w:t>водителю;знать</w:t>
      </w:r>
      <w:proofErr w:type="spellEnd"/>
      <w:proofErr w:type="gramEnd"/>
      <w:r w:rsidRPr="00750963">
        <w:rPr>
          <w:rFonts w:ascii="Times New Roman" w:hAnsi="Times New Roman"/>
          <w:color w:val="000000"/>
          <w:sz w:val="28"/>
          <w:lang w:val="ru-RU"/>
        </w:rPr>
        <w:t xml:space="preserve"> правила безопасного поведения при дорожно-транспортных происшествиях разного характера;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навыки оказания первой помощи, навыки пользования огнетушителем;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знать источники опасности на различных видах транспорта, приводить примеры;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на транспорте, приводить примеры влияния поведения на безопасность;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представление о порядке действий при возникновении опасных и чрезвычайных ситуаций на различных видах транспорта;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основные источники опасности в общественных местах;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знать общие правила безопасного поведения в общественных местах, характеризовать их влияние на безопасность;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навыки оценки рисков возникновения толпы, давки;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знать о действиях, которые минимизируют риски попадания в толпу, давку, и о действиях, которые позволяют минимизировать риск получения травмы в случае попадания в толпу, давку;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оценивать риски возникновения ситуаций криминогенного характера в общественных местах;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при проявлении агрессии;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безопасном поведении для снижения рисков криминогенного характера;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оценивать риски потеряться в общественном месте;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знать порядок действий в случаях, когда потерялся человек;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в общественных местах;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понимать особенности поведения при угрозе пожара и пожаре в общественных местах разного типа;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выделять и классифицировать источники опасности в природной среде;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знать особенности безопасного поведения при нахождении в природной среде, в том числе в лесу, на водоемах, в горах;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ориентирования на местности; знать разные способы ориентирования, сравнивать их особенности, выделять преимущества и недостатки;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 xml:space="preserve">знать правила безопасного поведения, </w:t>
      </w:r>
      <w:proofErr w:type="spellStart"/>
      <w:r w:rsidRPr="00750963">
        <w:rPr>
          <w:rFonts w:ascii="Times New Roman" w:hAnsi="Times New Roman"/>
          <w:color w:val="000000"/>
          <w:sz w:val="28"/>
          <w:lang w:val="ru-RU"/>
        </w:rPr>
        <w:t>минимизирующие</w:t>
      </w:r>
      <w:proofErr w:type="spellEnd"/>
      <w:r w:rsidRPr="00750963">
        <w:rPr>
          <w:rFonts w:ascii="Times New Roman" w:hAnsi="Times New Roman"/>
          <w:color w:val="000000"/>
          <w:sz w:val="28"/>
          <w:lang w:val="ru-RU"/>
        </w:rPr>
        <w:t xml:space="preserve"> риски потеряться в природной среде;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знать о порядке действий, если человек потерялся в природной среде;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источниках опасности при автономном нахождении в природной среде, способах подачи сигнала о помощи;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сооружения убежища для защиты от перегрева и переохлаждения, получения воды и пищи, правилах поведения при встрече с дикими животными;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перегреве, переохлаждении, отморожении, навыки транспортировки пострадавших;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выделять наиболее характерные риски для своего региона с учетом географических, климатических особенностей, традиций ведения хозяйственной деятельности, отдыха на природе;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раскрывать применение принципов безопасного поведения (предвидеть опасность; по возможности избежать ее; при необходимости действовать) для природных чрезвычайных ситуаций;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указывать причины и признаки возникновения природных пожаров;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риски возникновения природных пожаров;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угрозе и возникновении природного пожара;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геологическими явлениями и процессами;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lastRenderedPageBreak/>
        <w:t>раскрывать возможности прогнозирования, предупреждения, смягчения последствий природных чрезвычайных ситуаций, вызванных опасными геологическими явлениями и процессами;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геологическими явлениями и процессами;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геологическими явлениями и процессами, для своего региона, приводить примеры риск-ориентированного поведения;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гидрологическими явлениями и процессами;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гидрологическими явлениями и процессами;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гидрологическими явлениями и процессами;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гидрологическими явлениями и процессами, для своего региона, приводить примеры риск-ориентированного поведения;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метеорологическими явлениями и процессами;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метеорологическими явлениями и процессами;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природных чрезвычайных ситуациях, вызванных опасными метеорологическими явлениями и процессами;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метеорологическими явлениями и процессами, для своего региона, приводить примеры риск-ориентированного поведения;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характеризовать источники экологических угроз, обосновывать влияние человеческого фактора на риски их возникновения;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характеризовать значение риск-ориентированного подхода к обеспечению экологической безопасности;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навыки экологической грамотности и разумного природопользования;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объяснять смысл понятия «общение»;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роль общения в жизни человека, приводить примеры межличностного общения и общения в группе;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навыки конструктивного общения;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объяснять смысл понятий «социальная группа», «малая группа», «большая группа»;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характеризовать взаимодействие в группе;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понимать влияние групповых норм идейностей на комфортное и безопасное взаимодействие в группе, приводить примеры;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объяснять смысл понятия «конфликт»;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знать стадии развития конфликта, приводить примеры;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характеризовать факторы, способствующие и препятствующие развитию конфликта;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навыки конструктивного разрешения конфликта;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знать условия привлечения третьей стороны для разрешения конфликта;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пресечения опасных проявлений конфликтов;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раскрывать способы противодействия проявлениям насилия;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характеризовать способы психологического воздействия;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характеризовать особенности убеждающей коммуникации;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объяснять смысл понятия «манипуляция»;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 xml:space="preserve">называть характеристики </w:t>
      </w:r>
      <w:proofErr w:type="spellStart"/>
      <w:r w:rsidRPr="00750963">
        <w:rPr>
          <w:rFonts w:ascii="Times New Roman" w:hAnsi="Times New Roman"/>
          <w:color w:val="000000"/>
          <w:sz w:val="28"/>
          <w:lang w:val="ru-RU"/>
        </w:rPr>
        <w:t>манипулятивного</w:t>
      </w:r>
      <w:proofErr w:type="spellEnd"/>
      <w:r w:rsidRPr="00750963">
        <w:rPr>
          <w:rFonts w:ascii="Times New Roman" w:hAnsi="Times New Roman"/>
          <w:color w:val="000000"/>
          <w:sz w:val="28"/>
          <w:lang w:val="ru-RU"/>
        </w:rPr>
        <w:t xml:space="preserve"> воздействия, приводить примеры;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представления о способах противодействия манипуляции;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деструктивных и </w:t>
      </w:r>
      <w:proofErr w:type="spellStart"/>
      <w:r w:rsidRPr="00750963">
        <w:rPr>
          <w:rFonts w:ascii="Times New Roman" w:hAnsi="Times New Roman"/>
          <w:color w:val="000000"/>
          <w:sz w:val="28"/>
          <w:lang w:val="ru-RU"/>
        </w:rPr>
        <w:t>псевдопсихологических</w:t>
      </w:r>
      <w:proofErr w:type="spellEnd"/>
      <w:r w:rsidRPr="00750963">
        <w:rPr>
          <w:rFonts w:ascii="Times New Roman" w:hAnsi="Times New Roman"/>
          <w:color w:val="000000"/>
          <w:sz w:val="28"/>
          <w:lang w:val="ru-RU"/>
        </w:rPr>
        <w:t xml:space="preserve"> технологиях и способах противодействия им;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характеризовать цифровую среду, ее влияние на жизнь человека;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объяснять смысл понятий «цифровая среда», «цифровой след», «персональные данные»;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анализировать угрозы цифровой среды (цифровая зависимость, вредоносное программное обеспечение, сетевое мошенничество и травля, вовлечение в деструктивные сообщества, запрещенный контент и другие), раскрывать их характерные признаки;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по снижению рисков, и защите от опасностей цифровой среды;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объяснять смысл понятий «программное обеспечение», «вредоносное программное обеспечение»;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характеризовать и классифицировать опасности, анализировать риски, источником которых является вредоносное программное обеспечение;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lastRenderedPageBreak/>
        <w:t>иметь навыки безопасного использования устройств и программ;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опасности, связанные с поведением людей в цифровой среде;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характеризовать риски, связанные с коммуникацией в цифровой среде (имитация близких социальных отношений; травля; шантаж разглашением сведений; вовлечение в деструктивную, противоправную деятельность), способы их выявления и противодействия им;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навыки безопасной коммуникации в цифровой среде;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проверки достоверности, легитимности информации, ее соответствия правовым и морально-этическим нормам;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раскрывать правовые основы взаимодействия с цифровой средой, выработать навыки безопасных действий по защите прав в цифровой среде;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объяснять права, обязанности и иметь представление об ответственности граждан и юридических лиц в информационном пространстве;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объяснять смысл понятий «здоровье», «охрана здоровья», «здоровый образ жизни», «лечение», «профилактика» и выявлять взаимосвязь между ними;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понимать степень влияния биологических, социально-экономических, экологических, психологических факторов на здоровье;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понимать значение здорового образа жизни и его элементов для человека, приводить примеры из собственного опыта;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характеризовать инфекционные заболевания, знать основные способы распространения и передачи инфекционных заболеваний;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навыки соблюдения мер личной профилактики;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понимать роль вакцинации в профилактике инфекционных заболеваний, приводить примеры;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понимать значение национального календаря профилактических прививок и вакцинации населения, роль вакцинации для общества в целом;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объяснять смысл понятия «вакцинация по эпидемиологическим показаниям»;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представление о чрезвычайных ситуациях биолого-социального характера, действиях при чрезвычайных ситуациях биолого-социального характера (на примере эпидемии);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приводить примеры реализации риск-ориентированного подхода к обеспечению безопасности при чрезвычайных ситуациях биолого-социального характера;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наиболее распространенные неинфекционные заболевания (сердечно-сосудистые, онкологические, эндокринные и другие), оценивать основные факторы риска их возникновения и степень опасности;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характеризовать признаки угрожающих жизни и здоровью состояний (инсульт, сердечный приступ и другие);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навыки вызова скорой медицинской помощи;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понимать значение образа жизни в профилактике и защите от неинфекционных заболеваний;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раскрывать значение диспансеризации для ранней диагностики неинфекционных заболеваний, знать порядок прохождения диспансеризации;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объяснять смысл понятий «психическое здоровье» и «психологическое благополучие», характеризовать их влияние на жизнь человека;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знать основные критерии психического здоровья и психологического благополучия;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характеризовать факторы, влияющие на психическое здоровье и психологическое благополучие;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</w:t>
      </w:r>
      <w:proofErr w:type="gramStart"/>
      <w:r w:rsidRPr="00750963">
        <w:rPr>
          <w:rFonts w:ascii="Times New Roman" w:hAnsi="Times New Roman"/>
          <w:color w:val="000000"/>
          <w:sz w:val="28"/>
          <w:lang w:val="ru-RU"/>
        </w:rPr>
        <w:t>об основных направления</w:t>
      </w:r>
      <w:proofErr w:type="gramEnd"/>
      <w:r w:rsidRPr="00750963">
        <w:rPr>
          <w:rFonts w:ascii="Times New Roman" w:hAnsi="Times New Roman"/>
          <w:color w:val="000000"/>
          <w:sz w:val="28"/>
          <w:lang w:val="ru-RU"/>
        </w:rPr>
        <w:t xml:space="preserve"> сохранения и укрепления психического здоровья и психологического благополучия;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характеризовать негативное влияние вредных привычек на умственную и физическую работоспособность, благополучие человека;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характеризовать роль раннего выявления психических расстройств и создания благоприятных условий для развития;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иметь навыки, позволяющие минимизировать влияние хронического стресса;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характеризовать признаки психологического неблагополучия и критерии обращения за помощью;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знать правовые основы оказания первой помощи в Российской Федерации;</w:t>
      </w:r>
    </w:p>
    <w:p w:rsidR="006D5928" w:rsidRPr="00750963" w:rsidRDefault="001F07B8">
      <w:pPr>
        <w:spacing w:after="0"/>
        <w:ind w:firstLine="600"/>
        <w:jc w:val="both"/>
        <w:rPr>
          <w:lang w:val="ru-RU"/>
        </w:rPr>
      </w:pPr>
      <w:r w:rsidRPr="00750963">
        <w:rPr>
          <w:rFonts w:ascii="Times New Roman" w:hAnsi="Times New Roman"/>
          <w:color w:val="000000"/>
          <w:sz w:val="28"/>
          <w:lang w:val="ru-RU"/>
        </w:rPr>
        <w:t>объяснять смысл понятий «первая помощь», «скорая медицинская помощь», их соотношение.</w:t>
      </w:r>
    </w:p>
    <w:p w:rsidR="006D5928" w:rsidRPr="00750963" w:rsidRDefault="006D5928">
      <w:pPr>
        <w:rPr>
          <w:lang w:val="ru-RU"/>
        </w:rPr>
        <w:sectPr w:rsidR="006D5928" w:rsidRPr="00750963">
          <w:pgSz w:w="11906" w:h="16383"/>
          <w:pgMar w:top="1134" w:right="850" w:bottom="1134" w:left="1701" w:header="720" w:footer="720" w:gutter="0"/>
          <w:cols w:space="720"/>
        </w:sectPr>
      </w:pPr>
    </w:p>
    <w:p w:rsidR="006D5928" w:rsidRDefault="001F07B8">
      <w:pPr>
        <w:spacing w:after="0"/>
        <w:ind w:left="120"/>
      </w:pPr>
      <w:bookmarkStart w:id="5" w:name="block-102233972"/>
      <w:bookmarkEnd w:id="4"/>
      <w:r w:rsidRPr="0075096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Pr="0006518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6318"/>
        <w:gridCol w:w="2614"/>
        <w:gridCol w:w="1609"/>
        <w:gridCol w:w="1981"/>
      </w:tblGrid>
      <w:tr w:rsidR="006D5928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6D5928" w:rsidRDefault="001F07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D5928" w:rsidRDefault="006D5928">
            <w:pPr>
              <w:spacing w:after="0"/>
              <w:ind w:left="135"/>
            </w:pP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6D5928" w:rsidRDefault="001F07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D5928" w:rsidRDefault="006D5928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D5928" w:rsidRDefault="001F07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D5928" w:rsidRDefault="006D5928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6D5928" w:rsidRDefault="001F07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D5928" w:rsidRDefault="006D592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5928" w:rsidRDefault="001F07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D5928" w:rsidRDefault="006D5928">
            <w:pPr>
              <w:spacing w:after="0"/>
              <w:ind w:left="135"/>
            </w:pPr>
          </w:p>
        </w:tc>
      </w:tr>
      <w:tr w:rsidR="006D5928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6D5928" w:rsidRDefault="001F07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6D5928" w:rsidRDefault="001F07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D5928" w:rsidRDefault="001F07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6D5928" w:rsidRDefault="006D592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5928" w:rsidRDefault="006D5928">
            <w:pPr>
              <w:spacing w:after="0"/>
              <w:ind w:left="135"/>
            </w:pPr>
          </w:p>
        </w:tc>
      </w:tr>
      <w:tr w:rsidR="006D5928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6D5928" w:rsidRDefault="001F07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6D5928" w:rsidRPr="00750963" w:rsidRDefault="001F07B8">
            <w:pPr>
              <w:spacing w:after="0"/>
              <w:ind w:left="135"/>
              <w:rPr>
                <w:lang w:val="ru-RU"/>
              </w:rPr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D5928" w:rsidRDefault="001F07B8">
            <w:pPr>
              <w:spacing w:after="0"/>
              <w:ind w:left="135"/>
              <w:jc w:val="center"/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6D5928" w:rsidRDefault="006D592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D5928" w:rsidRDefault="006D5928">
            <w:pPr>
              <w:spacing w:after="0"/>
              <w:ind w:left="135"/>
            </w:pPr>
          </w:p>
        </w:tc>
      </w:tr>
      <w:tr w:rsidR="006D592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5928" w:rsidRPr="00750963" w:rsidRDefault="001F07B8">
            <w:pPr>
              <w:spacing w:after="0"/>
              <w:ind w:left="135"/>
              <w:rPr>
                <w:lang w:val="ru-RU"/>
              </w:rPr>
            </w:pPr>
            <w:r w:rsidRPr="0075096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:rsidR="006D5928" w:rsidRDefault="001F07B8">
            <w:pPr>
              <w:spacing w:after="0"/>
              <w:ind w:left="135"/>
              <w:jc w:val="center"/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5928" w:rsidRDefault="006D5928"/>
        </w:tc>
      </w:tr>
    </w:tbl>
    <w:p w:rsidR="006D5928" w:rsidRDefault="006D5928">
      <w:pPr>
        <w:sectPr w:rsidR="006D592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D5928" w:rsidRDefault="001F07B8">
      <w:pPr>
        <w:spacing w:after="0"/>
        <w:ind w:left="120"/>
      </w:pPr>
      <w:bookmarkStart w:id="6" w:name="block-102233974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9"/>
        <w:gridCol w:w="4412"/>
        <w:gridCol w:w="1155"/>
        <w:gridCol w:w="1841"/>
        <w:gridCol w:w="1910"/>
        <w:gridCol w:w="1502"/>
        <w:gridCol w:w="2221"/>
      </w:tblGrid>
      <w:tr w:rsidR="006D5928" w:rsidTr="000909D7">
        <w:trPr>
          <w:trHeight w:val="144"/>
          <w:tblCellSpacing w:w="20" w:type="nil"/>
        </w:trPr>
        <w:tc>
          <w:tcPr>
            <w:tcW w:w="9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5928" w:rsidRDefault="001F07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D5928" w:rsidRDefault="006D5928">
            <w:pPr>
              <w:spacing w:after="0"/>
              <w:ind w:left="135"/>
            </w:pPr>
          </w:p>
        </w:tc>
        <w:tc>
          <w:tcPr>
            <w:tcW w:w="45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5928" w:rsidRDefault="001F07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D5928" w:rsidRDefault="006D592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5928" w:rsidRDefault="001F07B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5928" w:rsidRDefault="001F07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D5928" w:rsidRDefault="006D5928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5928" w:rsidRDefault="001F07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D5928" w:rsidRDefault="006D5928">
            <w:pPr>
              <w:spacing w:after="0"/>
              <w:ind w:left="135"/>
            </w:pPr>
          </w:p>
        </w:tc>
      </w:tr>
      <w:tr w:rsidR="006D5928" w:rsidTr="000909D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5928" w:rsidRDefault="006D592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5928" w:rsidRDefault="006D5928"/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6D5928" w:rsidRDefault="001F07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D5928" w:rsidRDefault="006D592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D5928" w:rsidRDefault="001F07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D5928" w:rsidRDefault="006D592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D5928" w:rsidRDefault="001F07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D5928" w:rsidRDefault="006D592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5928" w:rsidRDefault="006D592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5928" w:rsidRDefault="006D5928"/>
        </w:tc>
      </w:tr>
      <w:tr w:rsidR="000909D7" w:rsidTr="000909D7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0909D7" w:rsidRPr="00750963" w:rsidRDefault="000909D7" w:rsidP="000909D7">
            <w:pPr>
              <w:spacing w:after="0"/>
              <w:ind w:left="135"/>
              <w:rPr>
                <w:lang w:val="ru-RU"/>
              </w:rPr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природной среде: тактика действий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909D7" w:rsidRDefault="000909D7" w:rsidP="000909D7">
            <w:pPr>
              <w:spacing w:after="9" w:line="120" w:lineRule="exact"/>
              <w:rPr>
                <w:sz w:val="12"/>
                <w:szCs w:val="12"/>
              </w:rPr>
            </w:pPr>
          </w:p>
          <w:p w:rsidR="000909D7" w:rsidRDefault="000909D7" w:rsidP="000909D7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</w:pPr>
          </w:p>
        </w:tc>
      </w:tr>
      <w:tr w:rsidR="000909D7" w:rsidTr="000909D7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туризм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909D7" w:rsidRDefault="000909D7" w:rsidP="000909D7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</w:pPr>
          </w:p>
        </w:tc>
      </w:tr>
      <w:tr w:rsidR="000909D7" w:rsidTr="000909D7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Выживание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автономных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условиях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909D7" w:rsidRDefault="000909D7" w:rsidP="000909D7">
            <w:pPr>
              <w:spacing w:after="8" w:line="120" w:lineRule="exact"/>
              <w:rPr>
                <w:sz w:val="12"/>
                <w:szCs w:val="12"/>
              </w:rPr>
            </w:pPr>
          </w:p>
          <w:p w:rsidR="000909D7" w:rsidRDefault="000909D7" w:rsidP="000909D7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</w:pPr>
          </w:p>
        </w:tc>
      </w:tr>
      <w:tr w:rsidR="000909D7" w:rsidTr="000909D7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пожары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909D7" w:rsidRPr="008C00D9" w:rsidRDefault="000909D7" w:rsidP="000909D7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</w:pPr>
          </w:p>
        </w:tc>
      </w:tr>
      <w:tr w:rsidR="000909D7" w:rsidTr="000909D7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0909D7" w:rsidRPr="00750963" w:rsidRDefault="000909D7" w:rsidP="000909D7">
            <w:pPr>
              <w:spacing w:after="0"/>
              <w:ind w:left="135"/>
              <w:rPr>
                <w:lang w:val="ru-RU"/>
              </w:rPr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>Опасные геологические явления и процессы: землетрясения, извержение вулканов, оползни, сели, камнепады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909D7" w:rsidRPr="008C00D9" w:rsidRDefault="000909D7" w:rsidP="000909D7">
            <w:pPr>
              <w:spacing w:after="9" w:line="120" w:lineRule="exact"/>
              <w:rPr>
                <w:sz w:val="12"/>
                <w:szCs w:val="12"/>
                <w:lang w:val="ru-RU"/>
              </w:rPr>
            </w:pPr>
          </w:p>
          <w:p w:rsidR="000909D7" w:rsidRPr="008C00D9" w:rsidRDefault="000909D7" w:rsidP="000909D7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01.10</w:t>
            </w:r>
            <w:r w:rsidRPr="008C0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</w:pPr>
          </w:p>
        </w:tc>
      </w:tr>
      <w:tr w:rsidR="000909D7" w:rsidTr="000909D7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0909D7" w:rsidRPr="00750963" w:rsidRDefault="000909D7" w:rsidP="000909D7">
            <w:pPr>
              <w:spacing w:after="0"/>
              <w:ind w:left="135"/>
              <w:rPr>
                <w:lang w:val="ru-RU"/>
              </w:rPr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>Опасные гидрологические явления и процессы: наводнения, паводки, половодья, цунами, сели, лавины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909D7" w:rsidRDefault="000909D7" w:rsidP="000909D7">
            <w:pPr>
              <w:spacing w:after="9" w:line="120" w:lineRule="exact"/>
              <w:rPr>
                <w:sz w:val="12"/>
                <w:szCs w:val="12"/>
              </w:rPr>
            </w:pPr>
          </w:p>
          <w:p w:rsidR="000909D7" w:rsidRDefault="000909D7" w:rsidP="000909D7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</w:pPr>
          </w:p>
        </w:tc>
      </w:tr>
      <w:tr w:rsidR="000909D7" w:rsidTr="000909D7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0909D7" w:rsidRPr="00750963" w:rsidRDefault="000909D7" w:rsidP="000909D7">
            <w:pPr>
              <w:spacing w:after="0"/>
              <w:ind w:left="135"/>
              <w:rPr>
                <w:lang w:val="ru-RU"/>
              </w:rPr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>Опасные метеорологические явления и процессы: ливни, град, мороз, жара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909D7" w:rsidRDefault="000909D7" w:rsidP="000909D7">
            <w:pPr>
              <w:spacing w:after="5" w:line="120" w:lineRule="exact"/>
              <w:rPr>
                <w:sz w:val="12"/>
                <w:szCs w:val="12"/>
              </w:rPr>
            </w:pPr>
          </w:p>
          <w:p w:rsidR="000909D7" w:rsidRDefault="000909D7" w:rsidP="000909D7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</w:pPr>
          </w:p>
        </w:tc>
      </w:tr>
      <w:tr w:rsidR="000909D7" w:rsidTr="000909D7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0909D7" w:rsidRPr="00750963" w:rsidRDefault="000909D7" w:rsidP="000909D7">
            <w:pPr>
              <w:spacing w:after="0"/>
              <w:ind w:left="135"/>
              <w:rPr>
                <w:lang w:val="ru-RU"/>
              </w:rPr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Экологическая грамотность и рациональное природопользование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909D7" w:rsidRDefault="000909D7" w:rsidP="000909D7">
            <w:pPr>
              <w:spacing w:after="7" w:line="200" w:lineRule="exact"/>
              <w:rPr>
                <w:sz w:val="20"/>
                <w:szCs w:val="20"/>
              </w:rPr>
            </w:pPr>
          </w:p>
          <w:p w:rsidR="000909D7" w:rsidRDefault="000909D7" w:rsidP="000909D7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</w:pPr>
          </w:p>
        </w:tc>
      </w:tr>
      <w:tr w:rsidR="000909D7" w:rsidTr="000909D7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0909D7" w:rsidRPr="00750963" w:rsidRDefault="000909D7" w:rsidP="000909D7">
            <w:pPr>
              <w:spacing w:after="0"/>
              <w:ind w:left="135"/>
              <w:rPr>
                <w:lang w:val="ru-RU"/>
              </w:rPr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>Риски возникновения чрезвычайных ситуаций характерных для региона проживания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909D7" w:rsidRPr="00511AA0" w:rsidRDefault="000909D7" w:rsidP="000909D7">
            <w:pPr>
              <w:spacing w:after="9" w:line="120" w:lineRule="exact"/>
              <w:rPr>
                <w:sz w:val="12"/>
                <w:szCs w:val="12"/>
                <w:lang w:val="ru-RU"/>
              </w:rPr>
            </w:pPr>
          </w:p>
          <w:p w:rsidR="000909D7" w:rsidRPr="00511AA0" w:rsidRDefault="000909D7" w:rsidP="000909D7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05</w:t>
            </w:r>
            <w:r w:rsidRPr="00511A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  <w:r w:rsidRPr="00511A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</w:pPr>
          </w:p>
        </w:tc>
      </w:tr>
      <w:tr w:rsidR="000909D7" w:rsidTr="000909D7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0909D7" w:rsidRPr="00750963" w:rsidRDefault="000909D7" w:rsidP="000909D7">
            <w:pPr>
              <w:spacing w:after="0"/>
              <w:ind w:left="135"/>
              <w:rPr>
                <w:lang w:val="ru-RU"/>
              </w:rPr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цифровой среде. Защита прав в цифровом пространстве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909D7" w:rsidRPr="00CC21F6" w:rsidRDefault="000909D7" w:rsidP="000909D7">
            <w:pPr>
              <w:spacing w:line="240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12</w:t>
            </w:r>
            <w:r w:rsidRPr="00CC21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  <w:r w:rsidRPr="00CC21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.2026</w:t>
            </w:r>
          </w:p>
          <w:p w:rsidR="000909D7" w:rsidRPr="00CC21F6" w:rsidRDefault="000909D7" w:rsidP="000909D7">
            <w:pPr>
              <w:spacing w:after="9" w:line="120" w:lineRule="exact"/>
              <w:rPr>
                <w:sz w:val="12"/>
                <w:szCs w:val="12"/>
                <w:lang w:val="ru-RU"/>
              </w:rPr>
            </w:pPr>
          </w:p>
          <w:p w:rsidR="000909D7" w:rsidRPr="00CC21F6" w:rsidRDefault="000909D7" w:rsidP="000909D7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</w:pPr>
          </w:p>
        </w:tc>
      </w:tr>
      <w:tr w:rsidR="000909D7" w:rsidTr="000909D7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0909D7" w:rsidRPr="00750963" w:rsidRDefault="000909D7" w:rsidP="000909D7">
            <w:pPr>
              <w:spacing w:after="0"/>
              <w:ind w:left="135"/>
              <w:rPr>
                <w:lang w:val="ru-RU"/>
              </w:rPr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использованием программного обеспечения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909D7" w:rsidRPr="00CC21F6" w:rsidRDefault="000909D7" w:rsidP="000909D7">
            <w:pPr>
              <w:spacing w:after="10" w:line="120" w:lineRule="exact"/>
              <w:rPr>
                <w:sz w:val="12"/>
                <w:szCs w:val="12"/>
                <w:lang w:val="ru-RU"/>
              </w:rPr>
            </w:pPr>
          </w:p>
          <w:p w:rsidR="000909D7" w:rsidRDefault="00AC77C1" w:rsidP="000909D7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  <w:r w:rsidR="00090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</w:pPr>
          </w:p>
        </w:tc>
      </w:tr>
      <w:tr w:rsidR="000909D7" w:rsidTr="000909D7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0909D7" w:rsidRPr="00750963" w:rsidRDefault="000909D7" w:rsidP="000909D7">
            <w:pPr>
              <w:spacing w:after="0"/>
              <w:ind w:left="135"/>
              <w:rPr>
                <w:lang w:val="ru-RU"/>
              </w:rPr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коммуникацией в цифровой среде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909D7" w:rsidRDefault="000909D7" w:rsidP="000909D7">
            <w:pPr>
              <w:spacing w:line="240" w:lineRule="exact"/>
              <w:rPr>
                <w:sz w:val="24"/>
                <w:szCs w:val="24"/>
              </w:rPr>
            </w:pPr>
          </w:p>
          <w:p w:rsidR="000909D7" w:rsidRDefault="000909D7" w:rsidP="000909D7">
            <w:pPr>
              <w:spacing w:line="180" w:lineRule="exact"/>
              <w:rPr>
                <w:sz w:val="18"/>
                <w:szCs w:val="18"/>
              </w:rPr>
            </w:pPr>
          </w:p>
          <w:p w:rsidR="000909D7" w:rsidRDefault="00AC77C1" w:rsidP="000909D7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  <w:r w:rsidR="00090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</w:pPr>
          </w:p>
        </w:tc>
      </w:tr>
      <w:tr w:rsidR="000909D7" w:rsidTr="000909D7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0909D7" w:rsidRPr="00750963" w:rsidRDefault="000909D7" w:rsidP="000909D7">
            <w:pPr>
              <w:spacing w:after="0"/>
              <w:ind w:left="135"/>
              <w:rPr>
                <w:lang w:val="ru-RU"/>
              </w:rPr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>Достоверность информации в цифровой среде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909D7" w:rsidRDefault="000909D7" w:rsidP="000909D7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AC77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.12.2026</w:t>
            </w:r>
          </w:p>
          <w:p w:rsidR="000909D7" w:rsidRDefault="000909D7" w:rsidP="000909D7">
            <w:pPr>
              <w:spacing w:after="48" w:line="240" w:lineRule="exact"/>
              <w:rPr>
                <w:sz w:val="24"/>
                <w:szCs w:val="24"/>
              </w:rPr>
            </w:pPr>
          </w:p>
          <w:p w:rsidR="000909D7" w:rsidRDefault="000909D7" w:rsidP="000909D7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</w:pPr>
          </w:p>
        </w:tc>
      </w:tr>
      <w:tr w:rsidR="000909D7" w:rsidTr="000909D7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0909D7" w:rsidRPr="00065188" w:rsidRDefault="000909D7" w:rsidP="000909D7">
            <w:pPr>
              <w:spacing w:after="0"/>
              <w:ind w:left="135"/>
              <w:rPr>
                <w:lang w:val="ru-RU"/>
              </w:rPr>
            </w:pPr>
            <w:r w:rsidRPr="00065188">
              <w:rPr>
                <w:rFonts w:ascii="Times New Roman" w:hAnsi="Times New Roman"/>
                <w:color w:val="000000"/>
                <w:sz w:val="24"/>
                <w:lang w:val="ru-RU"/>
              </w:rPr>
              <w:t>Основы межличностного общения</w:t>
            </w:r>
            <w:r w:rsidR="00065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="00065188"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>Экстремизм и терроризм как угроза устойчивого развития общества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  <w:r w:rsidRPr="00065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909D7" w:rsidRDefault="000909D7" w:rsidP="000909D7">
            <w:pPr>
              <w:spacing w:after="47" w:line="240" w:lineRule="exact"/>
              <w:rPr>
                <w:sz w:val="24"/>
                <w:szCs w:val="24"/>
              </w:rPr>
            </w:pPr>
          </w:p>
          <w:p w:rsidR="000909D7" w:rsidRDefault="00AC77C1" w:rsidP="000909D7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090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</w:pPr>
          </w:p>
        </w:tc>
      </w:tr>
      <w:tr w:rsidR="000909D7" w:rsidTr="000909D7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0909D7" w:rsidRPr="00065188" w:rsidRDefault="00065188" w:rsidP="000909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при обнаружении бесхозного предмета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909D7" w:rsidRDefault="000909D7" w:rsidP="000909D7">
            <w:pPr>
              <w:spacing w:after="7" w:line="200" w:lineRule="exact"/>
              <w:rPr>
                <w:sz w:val="20"/>
                <w:szCs w:val="20"/>
              </w:rPr>
            </w:pPr>
          </w:p>
          <w:p w:rsidR="000909D7" w:rsidRDefault="00AC77C1" w:rsidP="000909D7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 w:rsidR="00090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</w:pPr>
          </w:p>
        </w:tc>
      </w:tr>
      <w:tr w:rsidR="000909D7" w:rsidTr="000909D7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0909D7" w:rsidRPr="00750963" w:rsidRDefault="00065188" w:rsidP="000909D7">
            <w:pPr>
              <w:spacing w:after="0"/>
              <w:ind w:left="135"/>
              <w:rPr>
                <w:lang w:val="ru-RU"/>
              </w:rPr>
            </w:pPr>
            <w:r w:rsidRPr="00065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Контрольная работа за 1 полугодие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09D7" w:rsidRPr="00B47AC5" w:rsidRDefault="00B47AC5" w:rsidP="000909D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909D7" w:rsidRPr="00B673FA" w:rsidRDefault="00AC77C1" w:rsidP="000909D7">
            <w:pPr>
              <w:spacing w:line="240" w:lineRule="exact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24</w:t>
            </w:r>
            <w:r w:rsidR="00090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.12.2026</w:t>
            </w:r>
          </w:p>
          <w:p w:rsidR="000909D7" w:rsidRPr="00B673FA" w:rsidRDefault="000909D7" w:rsidP="000909D7">
            <w:pPr>
              <w:spacing w:line="240" w:lineRule="exact"/>
              <w:rPr>
                <w:sz w:val="24"/>
                <w:szCs w:val="24"/>
                <w:lang w:val="ru-RU"/>
              </w:rPr>
            </w:pPr>
          </w:p>
          <w:p w:rsidR="000909D7" w:rsidRPr="00B673FA" w:rsidRDefault="000909D7" w:rsidP="000909D7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</w:pPr>
          </w:p>
        </w:tc>
      </w:tr>
      <w:tr w:rsidR="000909D7" w:rsidTr="000909D7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0909D7" w:rsidRPr="00750963" w:rsidRDefault="000909D7" w:rsidP="000909D7">
            <w:pPr>
              <w:spacing w:after="0"/>
              <w:ind w:left="135"/>
              <w:rPr>
                <w:lang w:val="ru-RU"/>
              </w:rPr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при угрозе или совершении террористического акта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909D7" w:rsidRPr="009D0F06" w:rsidRDefault="000909D7" w:rsidP="000909D7">
            <w:pPr>
              <w:spacing w:after="9" w:line="120" w:lineRule="exact"/>
              <w:rPr>
                <w:sz w:val="12"/>
                <w:szCs w:val="12"/>
                <w:lang w:val="ru-RU"/>
              </w:rPr>
            </w:pPr>
          </w:p>
          <w:p w:rsidR="000909D7" w:rsidRPr="009D0F06" w:rsidRDefault="00AC77C1" w:rsidP="000909D7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</w:t>
            </w:r>
            <w:r w:rsidR="000909D7" w:rsidRPr="009D0F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090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</w:pPr>
          </w:p>
        </w:tc>
      </w:tr>
      <w:tr w:rsidR="000909D7" w:rsidTr="000909D7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0909D7" w:rsidRPr="00750963" w:rsidRDefault="000909D7" w:rsidP="000909D7">
            <w:pPr>
              <w:spacing w:after="0"/>
              <w:ind w:left="135"/>
              <w:rPr>
                <w:lang w:val="ru-RU"/>
              </w:rPr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при пожаре, обрушении конструкций в результате совершения террористического акта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909D7" w:rsidRDefault="000909D7" w:rsidP="000909D7">
            <w:pPr>
              <w:spacing w:after="10" w:line="120" w:lineRule="exact"/>
              <w:rPr>
                <w:sz w:val="12"/>
                <w:szCs w:val="12"/>
              </w:rPr>
            </w:pPr>
          </w:p>
          <w:p w:rsidR="000909D7" w:rsidRDefault="00AC77C1" w:rsidP="000909D7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  <w:r w:rsidR="00090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</w:pPr>
          </w:p>
        </w:tc>
      </w:tr>
      <w:tr w:rsidR="000909D7" w:rsidTr="000909D7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0909D7" w:rsidRPr="00750963" w:rsidRDefault="000909D7" w:rsidP="000909D7">
            <w:pPr>
              <w:spacing w:after="0"/>
              <w:ind w:left="135"/>
              <w:rPr>
                <w:lang w:val="ru-RU"/>
              </w:rPr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поведения при массовых </w:t>
            </w: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заболеваниях людей, животных и растений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909D7" w:rsidRDefault="000909D7" w:rsidP="000909D7">
            <w:pPr>
              <w:spacing w:after="94" w:line="240" w:lineRule="exact"/>
              <w:rPr>
                <w:sz w:val="24"/>
                <w:szCs w:val="24"/>
              </w:rPr>
            </w:pPr>
          </w:p>
          <w:p w:rsidR="000909D7" w:rsidRDefault="00AC77C1" w:rsidP="000909D7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28</w:t>
            </w:r>
            <w:r w:rsidR="00090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</w:pPr>
          </w:p>
        </w:tc>
      </w:tr>
      <w:tr w:rsidR="000909D7" w:rsidTr="000909D7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0909D7" w:rsidRPr="00750963" w:rsidRDefault="000909D7" w:rsidP="000909D7">
            <w:pPr>
              <w:spacing w:after="0"/>
              <w:ind w:left="135"/>
              <w:rPr>
                <w:lang w:val="ru-RU"/>
              </w:rPr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пострадавшему при травмах головы и глаз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909D7" w:rsidRDefault="00AC77C1" w:rsidP="000909D7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  <w:r w:rsidR="00090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</w:pPr>
          </w:p>
        </w:tc>
      </w:tr>
      <w:tr w:rsidR="000909D7" w:rsidTr="000909D7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0909D7" w:rsidRPr="00750963" w:rsidRDefault="000909D7" w:rsidP="000909D7">
            <w:pPr>
              <w:spacing w:after="0"/>
              <w:ind w:left="135"/>
              <w:rPr>
                <w:lang w:val="ru-RU"/>
              </w:rPr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пострадавшему при «сложных» кровотечениях и сочетанных травм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909D7" w:rsidRDefault="000909D7" w:rsidP="000909D7">
            <w:pPr>
              <w:spacing w:after="8" w:line="120" w:lineRule="exact"/>
              <w:rPr>
                <w:sz w:val="12"/>
                <w:szCs w:val="12"/>
              </w:rPr>
            </w:pPr>
          </w:p>
          <w:p w:rsidR="000909D7" w:rsidRDefault="00AC77C1" w:rsidP="000909D7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  <w:r w:rsidR="00090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</w:pPr>
          </w:p>
        </w:tc>
      </w:tr>
      <w:tr w:rsidR="000909D7" w:rsidTr="000909D7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0909D7" w:rsidRPr="00750963" w:rsidRDefault="000909D7" w:rsidP="000909D7">
            <w:pPr>
              <w:spacing w:after="0"/>
              <w:ind w:left="135"/>
              <w:rPr>
                <w:lang w:val="ru-RU"/>
              </w:rPr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пострадавшему с использование подручных средств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909D7" w:rsidRDefault="000909D7" w:rsidP="000909D7">
            <w:pPr>
              <w:spacing w:after="9" w:line="120" w:lineRule="exact"/>
              <w:rPr>
                <w:sz w:val="12"/>
                <w:szCs w:val="12"/>
              </w:rPr>
            </w:pPr>
          </w:p>
          <w:p w:rsidR="000909D7" w:rsidRDefault="00AC77C1" w:rsidP="000909D7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  <w:r w:rsidR="00090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</w:pPr>
          </w:p>
        </w:tc>
      </w:tr>
      <w:tr w:rsidR="000909D7" w:rsidTr="000909D7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0909D7" w:rsidRPr="00750963" w:rsidRDefault="000909D7" w:rsidP="000909D7">
            <w:pPr>
              <w:spacing w:after="0"/>
              <w:ind w:left="135"/>
              <w:rPr>
                <w:lang w:val="ru-RU"/>
              </w:rPr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при наличии нескольких пострадавших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909D7" w:rsidRDefault="000909D7" w:rsidP="000909D7">
            <w:pPr>
              <w:spacing w:after="43" w:line="240" w:lineRule="exact"/>
              <w:rPr>
                <w:sz w:val="24"/>
                <w:szCs w:val="24"/>
              </w:rPr>
            </w:pPr>
          </w:p>
          <w:p w:rsidR="000909D7" w:rsidRDefault="00AC77C1" w:rsidP="000909D7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  <w:r w:rsidR="00090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</w:pPr>
          </w:p>
        </w:tc>
      </w:tr>
      <w:tr w:rsidR="000909D7" w:rsidTr="000909D7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0909D7" w:rsidRPr="00750963" w:rsidRDefault="000909D7" w:rsidP="000909D7">
            <w:pPr>
              <w:spacing w:after="0"/>
              <w:ind w:left="135"/>
              <w:rPr>
                <w:lang w:val="ru-RU"/>
              </w:rPr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«Действия при угрозе и совершении террористического акта»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909D7" w:rsidRPr="0050642D" w:rsidRDefault="000909D7" w:rsidP="000909D7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="004B73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5064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</w:pPr>
          </w:p>
        </w:tc>
      </w:tr>
      <w:tr w:rsidR="000909D7" w:rsidTr="000909D7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0909D7" w:rsidRPr="00750963" w:rsidRDefault="000909D7" w:rsidP="000909D7">
            <w:pPr>
              <w:spacing w:after="0"/>
              <w:ind w:left="135"/>
              <w:rPr>
                <w:lang w:val="ru-RU"/>
              </w:rPr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мероприятия по обеспечению безопасности военной службы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909D7" w:rsidRPr="0050642D" w:rsidRDefault="000909D7" w:rsidP="000909D7">
            <w:pPr>
              <w:spacing w:after="47" w:line="240" w:lineRule="exact"/>
              <w:rPr>
                <w:sz w:val="24"/>
                <w:szCs w:val="24"/>
                <w:lang w:val="ru-RU"/>
              </w:rPr>
            </w:pPr>
          </w:p>
          <w:p w:rsidR="000909D7" w:rsidRPr="0050642D" w:rsidRDefault="000909D7" w:rsidP="000909D7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4B73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5064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</w:pPr>
          </w:p>
        </w:tc>
      </w:tr>
      <w:tr w:rsidR="000909D7" w:rsidTr="000909D7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0909D7" w:rsidRPr="00750963" w:rsidRDefault="000909D7" w:rsidP="000909D7">
            <w:pPr>
              <w:spacing w:after="0"/>
              <w:ind w:left="135"/>
              <w:rPr>
                <w:lang w:val="ru-RU"/>
              </w:rPr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прохождения военной службы по призыву и по контракту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909D7" w:rsidRPr="0050642D" w:rsidRDefault="000909D7" w:rsidP="000909D7">
            <w:pPr>
              <w:spacing w:after="48" w:line="240" w:lineRule="exact"/>
              <w:rPr>
                <w:sz w:val="24"/>
                <w:szCs w:val="24"/>
                <w:lang w:val="ru-RU"/>
              </w:rPr>
            </w:pPr>
          </w:p>
          <w:p w:rsidR="000909D7" w:rsidRPr="0050642D" w:rsidRDefault="004B7364" w:rsidP="000909D7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18</w:t>
            </w:r>
            <w:r w:rsidR="00090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.03</w:t>
            </w:r>
            <w:r w:rsidR="000909D7" w:rsidRPr="005064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</w:pPr>
          </w:p>
        </w:tc>
      </w:tr>
      <w:tr w:rsidR="000909D7" w:rsidTr="000909D7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0909D7" w:rsidRPr="00750963" w:rsidRDefault="000909D7" w:rsidP="000909D7">
            <w:pPr>
              <w:spacing w:after="0"/>
              <w:ind w:left="135"/>
              <w:rPr>
                <w:lang w:val="ru-RU"/>
              </w:rPr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граждан по военно-учетным специальностям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909D7" w:rsidRPr="0050642D" w:rsidRDefault="000909D7" w:rsidP="000909D7">
            <w:pPr>
              <w:spacing w:after="91" w:line="240" w:lineRule="exact"/>
              <w:rPr>
                <w:sz w:val="24"/>
                <w:szCs w:val="24"/>
                <w:lang w:val="ru-RU"/>
              </w:rPr>
            </w:pPr>
          </w:p>
          <w:p w:rsidR="000909D7" w:rsidRPr="0050642D" w:rsidRDefault="004B7364" w:rsidP="000909D7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25</w:t>
            </w:r>
            <w:r w:rsidR="00090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.03</w:t>
            </w:r>
            <w:r w:rsidR="000909D7" w:rsidRPr="005064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</w:pPr>
          </w:p>
        </w:tc>
      </w:tr>
      <w:tr w:rsidR="000909D7" w:rsidTr="000909D7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0909D7" w:rsidRPr="00750963" w:rsidRDefault="000909D7" w:rsidP="000909D7">
            <w:pPr>
              <w:spacing w:after="0"/>
              <w:ind w:left="135"/>
              <w:rPr>
                <w:lang w:val="ru-RU"/>
              </w:rPr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>Военно-учебные заведения и военно-учебные центры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909D7" w:rsidRDefault="000909D7" w:rsidP="000909D7">
            <w:pPr>
              <w:spacing w:after="6" w:line="120" w:lineRule="exact"/>
              <w:rPr>
                <w:sz w:val="12"/>
                <w:szCs w:val="12"/>
              </w:rPr>
            </w:pPr>
          </w:p>
          <w:p w:rsidR="000909D7" w:rsidRDefault="000909D7" w:rsidP="000909D7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4B73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</w:pPr>
          </w:p>
        </w:tc>
      </w:tr>
      <w:tr w:rsidR="000909D7" w:rsidTr="000909D7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0909D7" w:rsidRPr="00750963" w:rsidRDefault="000909D7" w:rsidP="000909D7">
            <w:pPr>
              <w:spacing w:after="0"/>
              <w:ind w:left="135"/>
              <w:rPr>
                <w:lang w:val="ru-RU"/>
              </w:rPr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гарантии и меры социальной поддержки военнослужащих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909D7" w:rsidRDefault="000909D7" w:rsidP="000909D7">
            <w:pPr>
              <w:spacing w:after="17" w:line="160" w:lineRule="exact"/>
              <w:rPr>
                <w:sz w:val="16"/>
                <w:szCs w:val="16"/>
              </w:rPr>
            </w:pPr>
          </w:p>
          <w:p w:rsidR="000909D7" w:rsidRDefault="000909D7" w:rsidP="000909D7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4B73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</w:pPr>
          </w:p>
        </w:tc>
      </w:tr>
      <w:tr w:rsidR="000909D7" w:rsidTr="000909D7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0909D7" w:rsidRPr="00750963" w:rsidRDefault="000909D7" w:rsidP="000909D7">
            <w:pPr>
              <w:spacing w:after="0"/>
              <w:ind w:left="135"/>
              <w:rPr>
                <w:lang w:val="ru-RU"/>
              </w:rPr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взаимоотношений в воинском коллективе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909D7" w:rsidRDefault="000909D7" w:rsidP="000909D7">
            <w:pPr>
              <w:spacing w:after="9" w:line="120" w:lineRule="exact"/>
              <w:rPr>
                <w:sz w:val="12"/>
                <w:szCs w:val="12"/>
              </w:rPr>
            </w:pPr>
          </w:p>
          <w:p w:rsidR="000909D7" w:rsidRDefault="004B7364" w:rsidP="000909D7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 w:rsidR="00090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</w:pPr>
          </w:p>
        </w:tc>
      </w:tr>
      <w:tr w:rsidR="000909D7" w:rsidTr="000909D7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обороны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909D7" w:rsidRDefault="004B7364" w:rsidP="000909D7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  <w:r w:rsidR="00090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</w:pPr>
          </w:p>
        </w:tc>
      </w:tr>
      <w:tr w:rsidR="000909D7" w:rsidTr="000909D7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0909D7" w:rsidRPr="00750963" w:rsidRDefault="000909D7" w:rsidP="000909D7">
            <w:pPr>
              <w:spacing w:after="0"/>
              <w:ind w:left="135"/>
              <w:rPr>
                <w:lang w:val="ru-RU"/>
              </w:rPr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>Мероприятия по оповещению и защите населения при чрезвычайных ситуациях и возникновении угроз военного характера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909D7" w:rsidRDefault="000909D7" w:rsidP="000909D7">
            <w:pPr>
              <w:spacing w:after="17" w:line="160" w:lineRule="exact"/>
              <w:rPr>
                <w:sz w:val="16"/>
                <w:szCs w:val="16"/>
              </w:rPr>
            </w:pPr>
          </w:p>
          <w:p w:rsidR="000909D7" w:rsidRDefault="004B7364" w:rsidP="000909D7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  <w:r w:rsidR="00090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  <w:ind w:left="135"/>
            </w:pPr>
          </w:p>
        </w:tc>
      </w:tr>
      <w:tr w:rsidR="000909D7" w:rsidRPr="001676D4" w:rsidTr="000909D7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909D7" w:rsidRDefault="000909D7" w:rsidP="000909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0909D7" w:rsidRPr="00750963" w:rsidRDefault="000909D7" w:rsidP="000909D7">
            <w:pPr>
              <w:spacing w:after="0"/>
              <w:ind w:left="135"/>
              <w:rPr>
                <w:lang w:val="ru-RU"/>
              </w:rPr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>Эвакуация населения в условиях чрезвычайных ситуаций и вооруженных конфликтов</w:t>
            </w:r>
            <w:r w:rsidR="00167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="001676D4"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Международное гуманитарное право в период вооруженных конфликтов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909D7" w:rsidRPr="001676D4" w:rsidRDefault="000909D7" w:rsidP="000909D7">
            <w:pPr>
              <w:spacing w:after="0"/>
              <w:ind w:left="135"/>
              <w:jc w:val="center"/>
              <w:rPr>
                <w:lang w:val="ru-RU"/>
              </w:rPr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67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09D7" w:rsidRPr="001676D4" w:rsidRDefault="000909D7" w:rsidP="000909D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09D7" w:rsidRPr="001676D4" w:rsidRDefault="000909D7" w:rsidP="000909D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909D7" w:rsidRPr="001676D4" w:rsidRDefault="000909D7" w:rsidP="000909D7">
            <w:pPr>
              <w:spacing w:after="9" w:line="120" w:lineRule="exact"/>
              <w:rPr>
                <w:sz w:val="12"/>
                <w:szCs w:val="12"/>
                <w:lang w:val="ru-RU"/>
              </w:rPr>
            </w:pPr>
          </w:p>
          <w:p w:rsidR="000909D7" w:rsidRPr="001676D4" w:rsidRDefault="004B7364" w:rsidP="000909D7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67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="000909D7" w:rsidRPr="00167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909D7" w:rsidRPr="001676D4" w:rsidRDefault="000909D7" w:rsidP="000909D7">
            <w:pPr>
              <w:spacing w:after="0"/>
              <w:ind w:left="135"/>
              <w:rPr>
                <w:lang w:val="ru-RU"/>
              </w:rPr>
            </w:pPr>
          </w:p>
        </w:tc>
      </w:tr>
      <w:tr w:rsidR="000909D7" w:rsidRPr="001676D4" w:rsidTr="000909D7">
        <w:trPr>
          <w:trHeight w:val="144"/>
          <w:tblCellSpacing w:w="20" w:type="nil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909D7" w:rsidRPr="001676D4" w:rsidRDefault="000909D7" w:rsidP="000909D7">
            <w:pPr>
              <w:spacing w:after="0"/>
              <w:rPr>
                <w:lang w:val="ru-RU"/>
              </w:rPr>
            </w:pPr>
            <w:r w:rsidRPr="001676D4"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0909D7" w:rsidRPr="001676D4" w:rsidRDefault="001676D4" w:rsidP="000909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76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Итоговая контрольная работа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909D7" w:rsidRPr="001676D4" w:rsidRDefault="000909D7" w:rsidP="000909D7">
            <w:pPr>
              <w:spacing w:after="0"/>
              <w:ind w:left="135"/>
              <w:jc w:val="center"/>
              <w:rPr>
                <w:lang w:val="ru-RU"/>
              </w:rPr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67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09D7" w:rsidRPr="001676D4" w:rsidRDefault="001676D4" w:rsidP="000909D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09D7" w:rsidRPr="001676D4" w:rsidRDefault="000909D7" w:rsidP="000909D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0909D7" w:rsidRPr="001676D4" w:rsidRDefault="004B7364" w:rsidP="000909D7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67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  <w:r w:rsidR="000909D7" w:rsidRPr="00167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909D7" w:rsidRPr="001676D4" w:rsidRDefault="000909D7" w:rsidP="000909D7">
            <w:pPr>
              <w:spacing w:after="0"/>
              <w:ind w:left="135"/>
              <w:rPr>
                <w:lang w:val="ru-RU"/>
              </w:rPr>
            </w:pPr>
          </w:p>
        </w:tc>
      </w:tr>
      <w:tr w:rsidR="000909D7" w:rsidRPr="001676D4" w:rsidTr="000909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09D7" w:rsidRPr="00750963" w:rsidRDefault="000909D7" w:rsidP="000909D7">
            <w:pPr>
              <w:spacing w:after="0"/>
              <w:ind w:left="135"/>
              <w:rPr>
                <w:lang w:val="ru-RU"/>
              </w:rPr>
            </w:pPr>
            <w:r w:rsidRPr="0075096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909D7" w:rsidRPr="001676D4" w:rsidRDefault="000909D7" w:rsidP="000909D7">
            <w:pPr>
              <w:spacing w:after="0"/>
              <w:ind w:left="135"/>
              <w:jc w:val="center"/>
              <w:rPr>
                <w:lang w:val="ru-RU"/>
              </w:rPr>
            </w:pPr>
            <w:r w:rsidRPr="007509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67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09D7" w:rsidRPr="001676D4" w:rsidRDefault="00B47AC5" w:rsidP="000909D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</w:t>
            </w:r>
            <w:r w:rsidR="000909D7" w:rsidRPr="00167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09D7" w:rsidRPr="001676D4" w:rsidRDefault="000909D7" w:rsidP="000909D7">
            <w:pPr>
              <w:spacing w:after="0"/>
              <w:ind w:left="135"/>
              <w:jc w:val="center"/>
              <w:rPr>
                <w:lang w:val="ru-RU"/>
              </w:rPr>
            </w:pPr>
            <w:r w:rsidRPr="00167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09D7" w:rsidRPr="001676D4" w:rsidRDefault="000909D7" w:rsidP="000909D7">
            <w:pPr>
              <w:rPr>
                <w:lang w:val="ru-RU"/>
              </w:rPr>
            </w:pPr>
          </w:p>
        </w:tc>
      </w:tr>
    </w:tbl>
    <w:p w:rsidR="006D5928" w:rsidRPr="001676D4" w:rsidRDefault="006D5928">
      <w:pPr>
        <w:rPr>
          <w:lang w:val="ru-RU"/>
        </w:rPr>
        <w:sectPr w:rsidR="006D5928" w:rsidRPr="001676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D5928" w:rsidRDefault="001F07B8">
      <w:pPr>
        <w:spacing w:after="0"/>
        <w:ind w:left="120"/>
      </w:pPr>
      <w:bookmarkStart w:id="7" w:name="block-102233978"/>
      <w:bookmarkEnd w:id="6"/>
      <w:r w:rsidRPr="001676D4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</w:t>
      </w:r>
      <w:r>
        <w:rPr>
          <w:rFonts w:ascii="Times New Roman" w:hAnsi="Times New Roman"/>
          <w:b/>
          <w:color w:val="000000"/>
          <w:sz w:val="28"/>
        </w:rPr>
        <w:t>Е ОБРАЗОВАТЕЛЬНОГО ПРОЦЕССА</w:t>
      </w:r>
    </w:p>
    <w:p w:rsidR="006D5928" w:rsidRDefault="006D5928">
      <w:pPr>
        <w:spacing w:after="0"/>
        <w:ind w:left="120"/>
      </w:pPr>
    </w:p>
    <w:p w:rsidR="006D5928" w:rsidRDefault="001F07B8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75096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801623" w:rsidRDefault="00801623" w:rsidP="00801623">
      <w:pPr>
        <w:pStyle w:val="af0"/>
        <w:spacing w:before="0" w:beforeAutospacing="0" w:after="0" w:afterAutospacing="0"/>
        <w:ind w:firstLine="330"/>
        <w:jc w:val="both"/>
        <w:rPr>
          <w:color w:val="000000"/>
          <w:sz w:val="27"/>
          <w:szCs w:val="27"/>
        </w:rPr>
      </w:pPr>
      <w:r>
        <w:rPr>
          <w:rStyle w:val="af1"/>
          <w:rFonts w:eastAsiaTheme="majorEastAsia"/>
          <w:color w:val="000000"/>
          <w:sz w:val="27"/>
          <w:szCs w:val="27"/>
        </w:rPr>
        <w:t>11 класс</w:t>
      </w:r>
    </w:p>
    <w:p w:rsidR="00801623" w:rsidRDefault="00801623" w:rsidP="00801623">
      <w:pPr>
        <w:pStyle w:val="af0"/>
        <w:spacing w:before="0" w:beforeAutospacing="0" w:after="75" w:afterAutospacing="0"/>
        <w:ind w:firstLine="33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Сайт МЧС России: https://www.mchs.gov.ru.</w:t>
      </w:r>
    </w:p>
    <w:p w:rsidR="00801623" w:rsidRDefault="00801623" w:rsidP="00801623">
      <w:pPr>
        <w:pStyle w:val="af0"/>
        <w:spacing w:before="0" w:beforeAutospacing="0" w:after="75" w:afterAutospacing="0"/>
        <w:ind w:firstLine="33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Сайт Министерства обороны: http://mil.ru.</w:t>
      </w:r>
    </w:p>
    <w:p w:rsidR="00801623" w:rsidRDefault="00801623" w:rsidP="00801623">
      <w:pPr>
        <w:pStyle w:val="af0"/>
        <w:spacing w:before="0" w:beforeAutospacing="0" w:after="75" w:afterAutospacing="0"/>
        <w:ind w:firstLine="33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Сайт Международного комитета Красного Креста: https://www.icrc.org.</w:t>
      </w:r>
    </w:p>
    <w:p w:rsidR="00801623" w:rsidRDefault="00801623" w:rsidP="00801623">
      <w:pPr>
        <w:pStyle w:val="af0"/>
        <w:spacing w:before="0" w:beforeAutospacing="0" w:after="75" w:afterAutospacing="0"/>
        <w:ind w:firstLine="33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Сайт Организации Объединённых Наций: https://www.un.org.</w:t>
      </w:r>
    </w:p>
    <w:p w:rsidR="00801623" w:rsidRDefault="00801623" w:rsidP="00801623">
      <w:pPr>
        <w:pStyle w:val="af0"/>
        <w:spacing w:before="0" w:beforeAutospacing="0" w:after="75" w:afterAutospacing="0"/>
        <w:ind w:firstLine="33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Сайт Российского Красного Креста: https://www.redcross.ru.</w:t>
      </w:r>
    </w:p>
    <w:p w:rsidR="00801623" w:rsidRDefault="00801623" w:rsidP="00801623">
      <w:pPr>
        <w:pStyle w:val="af0"/>
        <w:spacing w:before="0" w:beforeAutospacing="0" w:after="75" w:afterAutospacing="0"/>
        <w:ind w:firstLine="33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Спас Экстрим (портал для детей по вопросам безопасности): http://spas-extreme.ru.</w:t>
      </w:r>
    </w:p>
    <w:p w:rsidR="00801623" w:rsidRDefault="00801623" w:rsidP="00801623">
      <w:pPr>
        <w:pStyle w:val="af0"/>
        <w:spacing w:before="0" w:beforeAutospacing="0" w:after="75" w:afterAutospacing="0"/>
        <w:ind w:firstLine="33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Детская безопасность (интернет-справочник для детей и их родителей): https://www.kp.ru/best/nsk/kid-safety.</w:t>
      </w:r>
    </w:p>
    <w:p w:rsidR="00801623" w:rsidRDefault="00801623" w:rsidP="00801623">
      <w:pPr>
        <w:pStyle w:val="af0"/>
        <w:spacing w:before="0" w:beforeAutospacing="0" w:after="75" w:afterAutospacing="0"/>
        <w:ind w:firstLine="33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МЧС медиа (новостной портал в сфере комплексной безопасности): http://www.mchsmedia.ru.</w:t>
      </w:r>
    </w:p>
    <w:p w:rsidR="00801623" w:rsidRDefault="00801623" w:rsidP="00801623">
      <w:pPr>
        <w:pStyle w:val="af0"/>
        <w:spacing w:before="0" w:beforeAutospacing="0" w:after="75" w:afterAutospacing="0"/>
        <w:ind w:firstLine="33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Так здорово! (материалы о здоровом образе жизни): http://www.takzdorovo.ru.</w:t>
      </w:r>
    </w:p>
    <w:p w:rsidR="00801623" w:rsidRDefault="00801623" w:rsidP="00801623">
      <w:pPr>
        <w:pStyle w:val="af0"/>
        <w:spacing w:before="0" w:beforeAutospacing="0" w:after="75" w:afterAutospacing="0"/>
        <w:ind w:firstLine="33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Телефон доверия (материалы о правилах общения со сверстниками, психологических проблемах подростков): https://telefon-doveria.ru.</w:t>
      </w:r>
    </w:p>
    <w:p w:rsidR="00801623" w:rsidRDefault="00801623" w:rsidP="00801623">
      <w:pPr>
        <w:pStyle w:val="af0"/>
        <w:spacing w:before="0" w:beforeAutospacing="0" w:after="75" w:afterAutospacing="0"/>
        <w:ind w:firstLine="33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Проект «Антитеррор» (материалы по проблемам противодействия идеологи и терроризма): https://antiterror.utmn.ru.</w:t>
      </w:r>
    </w:p>
    <w:p w:rsidR="00801623" w:rsidRDefault="00801623" w:rsidP="00801623">
      <w:pPr>
        <w:pStyle w:val="af0"/>
        <w:spacing w:before="0" w:beforeAutospacing="0" w:after="0" w:afterAutospacing="0"/>
        <w:ind w:firstLine="33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Всё о первой помощи (сайт об основных аспектах оказания первой помощи): http://allfirstaid.ru.</w:t>
      </w:r>
      <w:r>
        <w:rPr>
          <w:color w:val="000000"/>
          <w:sz w:val="27"/>
          <w:szCs w:val="27"/>
        </w:rPr>
        <w:br/>
      </w:r>
    </w:p>
    <w:p w:rsidR="006D5928" w:rsidRPr="00750963" w:rsidRDefault="006D5928">
      <w:pPr>
        <w:rPr>
          <w:lang w:val="ru-RU"/>
        </w:rPr>
        <w:sectPr w:rsidR="006D5928" w:rsidRPr="00750963">
          <w:pgSz w:w="11906" w:h="16383"/>
          <w:pgMar w:top="1134" w:right="850" w:bottom="1134" w:left="1701" w:header="720" w:footer="720" w:gutter="0"/>
          <w:cols w:space="720"/>
        </w:sectPr>
      </w:pPr>
    </w:p>
    <w:bookmarkEnd w:id="7"/>
    <w:p w:rsidR="001F07B8" w:rsidRPr="00750963" w:rsidRDefault="001F07B8" w:rsidP="009C2E1C">
      <w:pPr>
        <w:rPr>
          <w:lang w:val="ru-RU"/>
        </w:rPr>
      </w:pPr>
    </w:p>
    <w:sectPr w:rsidR="001F07B8" w:rsidRPr="0075096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6D5928"/>
    <w:rsid w:val="00065188"/>
    <w:rsid w:val="000909D7"/>
    <w:rsid w:val="001676D4"/>
    <w:rsid w:val="001915B7"/>
    <w:rsid w:val="001F07B8"/>
    <w:rsid w:val="002A5138"/>
    <w:rsid w:val="004B7364"/>
    <w:rsid w:val="00502BE0"/>
    <w:rsid w:val="006D5928"/>
    <w:rsid w:val="00750963"/>
    <w:rsid w:val="00773EA6"/>
    <w:rsid w:val="0079482A"/>
    <w:rsid w:val="00801623"/>
    <w:rsid w:val="00940858"/>
    <w:rsid w:val="009C2E1C"/>
    <w:rsid w:val="00A1077C"/>
    <w:rsid w:val="00AC77C1"/>
    <w:rsid w:val="00B47AC5"/>
    <w:rsid w:val="00CA4F53"/>
    <w:rsid w:val="00E74A3A"/>
    <w:rsid w:val="00F73731"/>
    <w:rsid w:val="00F92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3F531"/>
  <w15:docId w15:val="{6A7A8B99-7D5B-4A7A-8552-E4E7260A1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No Spacing"/>
    <w:link w:val="af"/>
    <w:uiPriority w:val="99"/>
    <w:qFormat/>
    <w:rsid w:val="001915B7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customStyle="1" w:styleId="af">
    <w:name w:val="Без интервала Знак"/>
    <w:link w:val="ae"/>
    <w:uiPriority w:val="99"/>
    <w:locked/>
    <w:rsid w:val="001915B7"/>
    <w:rPr>
      <w:rFonts w:ascii="Calibri" w:eastAsia="Calibri" w:hAnsi="Calibri" w:cs="Times New Roman"/>
      <w:lang w:val="ru-RU"/>
    </w:rPr>
  </w:style>
  <w:style w:type="paragraph" w:styleId="af0">
    <w:name w:val="Normal (Web)"/>
    <w:basedOn w:val="a"/>
    <w:uiPriority w:val="99"/>
    <w:semiHidden/>
    <w:unhideWhenUsed/>
    <w:rsid w:val="008016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1">
    <w:name w:val="Strong"/>
    <w:basedOn w:val="a0"/>
    <w:uiPriority w:val="22"/>
    <w:qFormat/>
    <w:rsid w:val="008016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426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D25EFD-F932-4B05-BF98-626B13AFD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37</Pages>
  <Words>9050</Words>
  <Characters>51590</Characters>
  <Application>Microsoft Office Word</Application>
  <DocSecurity>0</DocSecurity>
  <Lines>429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21</cp:revision>
  <dcterms:created xsi:type="dcterms:W3CDTF">2026-09-21T08:39:00Z</dcterms:created>
  <dcterms:modified xsi:type="dcterms:W3CDTF">2026-09-28T06:30:00Z</dcterms:modified>
</cp:coreProperties>
</file>