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368" w:rsidRPr="00A36368" w:rsidRDefault="00A36368" w:rsidP="00A36368">
      <w:r w:rsidRPr="00A36368">
        <w:drawing>
          <wp:inline distT="0" distB="0" distL="0" distR="0">
            <wp:extent cx="5758332" cy="8141970"/>
            <wp:effectExtent l="0" t="0" r="0" b="0"/>
            <wp:docPr id="1" name="Рисунок 1" descr="C:\Users\User\Downloads\2025-01-31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5-01-31_00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68" cy="81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2E4" w:rsidRDefault="004D22E4"/>
    <w:p w:rsidR="004D22E4" w:rsidRDefault="004D22E4">
      <w:bookmarkStart w:id="0" w:name="_GoBack"/>
      <w:bookmarkEnd w:id="0"/>
    </w:p>
    <w:p w:rsidR="004D22E4" w:rsidRPr="004D22E4" w:rsidRDefault="004D22E4" w:rsidP="004D22E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Общие положения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1.1. Настоящее Положение об организации внеурочной деятельности в </w:t>
      </w:r>
      <w:r w:rsidRPr="004D22E4">
        <w:rPr>
          <w:rFonts w:ascii="Times New Roman" w:hAnsi="Times New Roman" w:cs="Times New Roman"/>
          <w:i/>
          <w:iCs/>
          <w:sz w:val="28"/>
          <w:szCs w:val="28"/>
        </w:rPr>
        <w:t xml:space="preserve">МБОУ Школа № 91 </w:t>
      </w:r>
      <w:r w:rsidRPr="004D22E4">
        <w:rPr>
          <w:rFonts w:ascii="Times New Roman" w:hAnsi="Times New Roman" w:cs="Times New Roman"/>
          <w:sz w:val="28"/>
          <w:szCs w:val="28"/>
        </w:rPr>
        <w:t>(далее – Положение) регламентирует условия формирования и реализации внеурочной деятельности, в том числе порядок определения направлений внеурочной деятельности в </w:t>
      </w:r>
      <w:r w:rsidRPr="004D22E4">
        <w:rPr>
          <w:rFonts w:ascii="Times New Roman" w:hAnsi="Times New Roman" w:cs="Times New Roman"/>
          <w:i/>
          <w:iCs/>
          <w:sz w:val="28"/>
          <w:szCs w:val="28"/>
        </w:rPr>
        <w:t xml:space="preserve">МБОУ Школа № 91 </w:t>
      </w:r>
      <w:r w:rsidRPr="004D22E4">
        <w:rPr>
          <w:rFonts w:ascii="Times New Roman" w:hAnsi="Times New Roman" w:cs="Times New Roman"/>
          <w:sz w:val="28"/>
          <w:szCs w:val="28"/>
        </w:rPr>
        <w:t>(далее – школа) и выбор курсов внеурочной деятельности обучающимися и их родителями (законными представителями).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1.2. Положение разработано в соответствии с федеральным и региональным законодательством Российской Федерации, в том числе Федеральным законом от 29.12.2012 № 273-ФЗ «Об образовании в Российской Федерации», федеральными государственными образовательными стандартами начального общего, основного общего и среднего общего образования, федеральными образовательными программами.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b/>
          <w:bCs/>
          <w:sz w:val="28"/>
          <w:szCs w:val="28"/>
        </w:rPr>
        <w:t>2. Основные условия реализации внеурочной деятельности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2.1. Основными задачами организации внеурочной деятельности являются:</w:t>
      </w:r>
    </w:p>
    <w:p w:rsidR="004D22E4" w:rsidRPr="004D22E4" w:rsidRDefault="004D22E4" w:rsidP="004D22E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поддержка учебной деятельности обучающихся в достижении планируемых результатов освоения программы начального общего образования;</w:t>
      </w:r>
    </w:p>
    <w:p w:rsidR="004D22E4" w:rsidRPr="004D22E4" w:rsidRDefault="004D22E4" w:rsidP="004D22E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совершенствование навыков общения со сверстниками и коммуникативных умений в разновозрастной школьной среде;</w:t>
      </w:r>
    </w:p>
    <w:p w:rsidR="004D22E4" w:rsidRPr="004D22E4" w:rsidRDefault="004D22E4" w:rsidP="004D22E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формирование навыков организации своей жизнедеятельности с учетом правил безопасного образа жизни;</w:t>
      </w:r>
    </w:p>
    <w:p w:rsidR="004D22E4" w:rsidRPr="004D22E4" w:rsidRDefault="004D22E4" w:rsidP="004D22E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повышение общей культуры обучающихся, углубление их интереса к познавательной и проектно-исследовательской деятельности с учетом возрастных и индивидуальных особенностей участников;</w:t>
      </w:r>
    </w:p>
    <w:p w:rsidR="004D22E4" w:rsidRPr="004D22E4" w:rsidRDefault="004D22E4" w:rsidP="004D22E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развитие навыков совместной деятельности со сверстниками, становление качеств, обеспечивающих успешность участия в коллективном труде - умение договариваться, подчиняться, руководить, проявлять инициативу, ответственность; становление умений командной работы;</w:t>
      </w:r>
    </w:p>
    <w:p w:rsidR="004D22E4" w:rsidRPr="004D22E4" w:rsidRDefault="004D22E4" w:rsidP="004D22E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поддержка детских объединений, формирование умений ученического самоуправления;</w:t>
      </w:r>
    </w:p>
    <w:p w:rsidR="004D22E4" w:rsidRPr="004D22E4" w:rsidRDefault="004D22E4" w:rsidP="004D22E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формирование культуры поведения в информационной среде.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 xml:space="preserve">2.2. Внеурочная деятельность организуется по направлениям развития личности обучающегося с учетом намеченных задач внеурочной деятельности, в том числе по направлениям: спортивно-оздоровительному, </w:t>
      </w:r>
      <w:r w:rsidRPr="004D22E4">
        <w:rPr>
          <w:rFonts w:ascii="Times New Roman" w:hAnsi="Times New Roman" w:cs="Times New Roman"/>
          <w:sz w:val="28"/>
          <w:szCs w:val="28"/>
        </w:rPr>
        <w:lastRenderedPageBreak/>
        <w:t xml:space="preserve">духовно-нравственному, социальному, </w:t>
      </w:r>
      <w:proofErr w:type="spellStart"/>
      <w:r w:rsidRPr="004D22E4">
        <w:rPr>
          <w:rFonts w:ascii="Times New Roman" w:hAnsi="Times New Roman" w:cs="Times New Roman"/>
          <w:sz w:val="28"/>
          <w:szCs w:val="28"/>
        </w:rPr>
        <w:t>общеинтеллектуальному</w:t>
      </w:r>
      <w:proofErr w:type="spellEnd"/>
      <w:r w:rsidRPr="004D22E4">
        <w:rPr>
          <w:rFonts w:ascii="Times New Roman" w:hAnsi="Times New Roman" w:cs="Times New Roman"/>
          <w:sz w:val="28"/>
          <w:szCs w:val="28"/>
        </w:rPr>
        <w:t>, общекультурному.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2.3. При выборе направлений и отборе содержания обучения школа учитывает:</w:t>
      </w:r>
    </w:p>
    <w:p w:rsidR="004D22E4" w:rsidRPr="004D22E4" w:rsidRDefault="004D22E4" w:rsidP="004D22E4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свои особенности – условия функционирования, тип, особенности контингента, кадровый состав;</w:t>
      </w:r>
    </w:p>
    <w:p w:rsidR="004D22E4" w:rsidRPr="004D22E4" w:rsidRDefault="004D22E4" w:rsidP="004D22E4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результаты диагностики успеваемости и уровня развития обучающихся, проблемы и трудности их учебной деятельности;</w:t>
      </w:r>
    </w:p>
    <w:p w:rsidR="004D22E4" w:rsidRPr="004D22E4" w:rsidRDefault="004D22E4" w:rsidP="004D22E4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возможность обеспечить условия для организации разнообразных внеурочных занятий и их содержательную связь с урочной деятельностью;</w:t>
      </w:r>
    </w:p>
    <w:p w:rsidR="004D22E4" w:rsidRPr="004D22E4" w:rsidRDefault="004D22E4" w:rsidP="004D22E4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особенности информационно-образовательной среды школы, национальные и культурные особенности региона, муниципалитета.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 xml:space="preserve">2.4. Внеурочная деятельность осуществляется в формах, отличных от урочных, определяемых школой самостоятельно. Формы внеурочной деятельности представляются в </w:t>
      </w:r>
      <w:proofErr w:type="spellStart"/>
      <w:r w:rsidRPr="004D22E4">
        <w:rPr>
          <w:rFonts w:ascii="Times New Roman" w:hAnsi="Times New Roman" w:cs="Times New Roman"/>
          <w:sz w:val="28"/>
          <w:szCs w:val="28"/>
        </w:rPr>
        <w:t>деятельностных</w:t>
      </w:r>
      <w:proofErr w:type="spellEnd"/>
      <w:r w:rsidRPr="004D22E4">
        <w:rPr>
          <w:rFonts w:ascii="Times New Roman" w:hAnsi="Times New Roman" w:cs="Times New Roman"/>
          <w:sz w:val="28"/>
          <w:szCs w:val="28"/>
        </w:rPr>
        <w:t xml:space="preserve"> формулировках, что подчеркивает их практико-ориентированные характеристики.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 xml:space="preserve">2.5. Внеурочная деятельность реализуется школой как самостоятельно, так и посредством сетевой формы реализации образовательных программ, привлекая ресурсы организаций дополнительного образования, культуры и </w:t>
      </w:r>
      <w:proofErr w:type="gramStart"/>
      <w:r w:rsidRPr="004D22E4">
        <w:rPr>
          <w:rFonts w:ascii="Times New Roman" w:hAnsi="Times New Roman" w:cs="Times New Roman"/>
          <w:sz w:val="28"/>
          <w:szCs w:val="28"/>
        </w:rPr>
        <w:t>спорта</w:t>
      </w:r>
      <w:proofErr w:type="gramEnd"/>
      <w:r w:rsidRPr="004D22E4">
        <w:rPr>
          <w:rFonts w:ascii="Times New Roman" w:hAnsi="Times New Roman" w:cs="Times New Roman"/>
          <w:sz w:val="28"/>
          <w:szCs w:val="28"/>
        </w:rPr>
        <w:t xml:space="preserve"> и других партнеров.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2.6. Для недопущения перегрузки обучающихся допускается перенос образовательной нагрузки, реализуемой через внеурочную деятельность, на периоды каникул на уровне основного общего и среднего общего образования. Внеурочная деятельность в каникулярное время может реализовываться в формах занятий в лагере с дневным пребыванием на базе школы, в туристических походах, экспедициях, поездках и других.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2.7. Для организации внеурочной деятельности в школе разрабатываются рабочие программы курсов внеурочной деятельности и планы внеурочной деятельности, которые утверждаются в составе основной образовательной программы соответствующего уровня образования (далее – ООП).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2.8. </w:t>
      </w:r>
      <w:r w:rsidRPr="004D22E4">
        <w:rPr>
          <w:rFonts w:ascii="Times New Roman" w:hAnsi="Times New Roman" w:cs="Times New Roman"/>
          <w:i/>
          <w:iCs/>
          <w:sz w:val="28"/>
          <w:szCs w:val="28"/>
        </w:rPr>
        <w:t>Рабочие программы курсов внеурочной деятельности разрабатываются в соответствии с правилами, установленными </w:t>
      </w:r>
      <w:hyperlink r:id="rId6" w:anchor="/document/118/91858/" w:tgtFrame="_self" w:history="1">
        <w:r w:rsidRPr="004D22E4">
          <w:rPr>
            <w:rStyle w:val="a5"/>
            <w:rFonts w:ascii="Times New Roman" w:hAnsi="Times New Roman" w:cs="Times New Roman"/>
            <w:i/>
            <w:iCs/>
            <w:sz w:val="28"/>
            <w:szCs w:val="28"/>
          </w:rPr>
          <w:t>Положением о рабочей программе</w:t>
        </w:r>
      </w:hyperlink>
      <w:r w:rsidRPr="004D22E4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b/>
          <w:bCs/>
          <w:sz w:val="28"/>
          <w:szCs w:val="28"/>
        </w:rPr>
        <w:t>3. Правила разработки плана внеурочной деятельности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lastRenderedPageBreak/>
        <w:t>3.1. План внеурочной деятельности (далее – план) является основным организационным механизмом реализации ООП начального общего, основного общего и среднего общего образования.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3.2. План определяет формы организации и объем внеурочной деятельности. План, входящий в состав ООП, разработанных в соответствии с приказами Минобрнауки России от 06.10.2009 № 373, от 17.12.2010 № 1897, от 17.05.2012 № 413, определяет состав и структуру направлений, формы организации, объем внеурочной деятельности.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3.2. Максимальный объем внеурочной деятельности, реализуемой за срок освоения ООП, устанавливается федеральными государственными образовательными стандартами общего образования.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3.3. Предельно допустимый объем недельной нагрузки в плане независимо от продолжительности учебной недели для нормально развивающихся обучающихся не превышает 10 часов.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3.4. Объем недельной нагрузки для обучающихся с ограниченными возможностями здоровья составляет суммарно 10 часов в неделю на обучающегося, из которых не менее 5 часов отводятся на обязательные занятия коррекционной направленности с учетом возрастных особенностей обучающихся и их физиологических потребностей.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3.5. План формируется на нормативный срок освоения ООП. Дополнительно педагогические работники вправе разрабатывать годовые и недельные планы внеурочной деятельности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3.6. При формировании плана обязательно учитываются:</w:t>
      </w:r>
    </w:p>
    <w:p w:rsidR="004D22E4" w:rsidRPr="004D22E4" w:rsidRDefault="004D22E4" w:rsidP="004D22E4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возможности школы и запланированные результаты ООП;</w:t>
      </w:r>
    </w:p>
    <w:p w:rsidR="004D22E4" w:rsidRPr="004D22E4" w:rsidRDefault="004D22E4" w:rsidP="004D22E4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индивидуальные особенности и интересы обучающихся, пожелания их родителей (законных представителей);</w:t>
      </w:r>
    </w:p>
    <w:p w:rsidR="004D22E4" w:rsidRPr="004D22E4" w:rsidRDefault="004D22E4" w:rsidP="004D22E4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предложения педагогических работников и содержание рабочей программы воспитания школы, планов классных руководителей.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b/>
          <w:bCs/>
          <w:sz w:val="28"/>
          <w:szCs w:val="28"/>
        </w:rPr>
        <w:t xml:space="preserve">4. Порядок учета </w:t>
      </w:r>
      <w:proofErr w:type="gramStart"/>
      <w:r w:rsidRPr="004D22E4">
        <w:rPr>
          <w:rFonts w:ascii="Times New Roman" w:hAnsi="Times New Roman" w:cs="Times New Roman"/>
          <w:b/>
          <w:bCs/>
          <w:sz w:val="28"/>
          <w:szCs w:val="28"/>
        </w:rPr>
        <w:t>индивидуальных потребностей</w:t>
      </w:r>
      <w:proofErr w:type="gramEnd"/>
      <w:r w:rsidRPr="004D22E4">
        <w:rPr>
          <w:rFonts w:ascii="Times New Roman" w:hAnsi="Times New Roman" w:cs="Times New Roman"/>
          <w:b/>
          <w:bCs/>
          <w:sz w:val="28"/>
          <w:szCs w:val="28"/>
        </w:rPr>
        <w:t xml:space="preserve"> обучающихся при формировании внеурочной деятельности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4.1. Родители (законные представители) несовершеннолетних обучающихся и обучающие, освоившие ООП основного общего образования, вправе выбрать для освоения курсы внеурочной деятельности из перечня, предлагаемого школой.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 xml:space="preserve">4.2. Для формирования перечня курсов внеурочной деятельности проводится опрос и (или) анкетирование обучающихся и их родителей (законных </w:t>
      </w:r>
      <w:r w:rsidRPr="004D22E4">
        <w:rPr>
          <w:rFonts w:ascii="Times New Roman" w:hAnsi="Times New Roman" w:cs="Times New Roman"/>
          <w:sz w:val="28"/>
          <w:szCs w:val="28"/>
        </w:rPr>
        <w:lastRenderedPageBreak/>
        <w:t>представителей), после анализа результатов которого определяются наименование и содержание курсов внеурочной деятельности по каждому направлению внеурочной деятельности.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4.3. При формировании перечня курсов внеурочной деятельности также учитывается мнение педагогических работников и материально-техническое обеспечение школы.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b/>
          <w:bCs/>
          <w:sz w:val="28"/>
          <w:szCs w:val="28"/>
        </w:rPr>
        <w:t>5. Порядок участия обучающихся во внеурочной деятельности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5.1. Участие во внеурочной деятельности является обязательным для всех обучающихся начального общего, основного общего и среднего общего образования.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5.2. Для проведения мероприятий и занятий по курсам внеурочной деятельности допускается комплектование групп как из обучающихся одного класса, параллели классов, так и обучающихся разных возрастов, но в пределах одного уровня образования. Возможно деление одного класса на группы.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5.3. Наполняемость группы устанавливается содержанием рабочей программы курса внеурочной деятельности.</w:t>
      </w:r>
    </w:p>
    <w:p w:rsidR="004D22E4" w:rsidRPr="004D22E4" w:rsidRDefault="004D22E4" w:rsidP="004D22E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5.4.</w:t>
      </w:r>
      <w:r w:rsidRPr="004D22E4">
        <w:rPr>
          <w:rFonts w:ascii="Times New Roman" w:hAnsi="Times New Roman" w:cs="Times New Roman"/>
          <w:i/>
          <w:iCs/>
          <w:sz w:val="28"/>
          <w:szCs w:val="28"/>
        </w:rPr>
        <w:t xml:space="preserve"> Комплектование </w:t>
      </w:r>
      <w:proofErr w:type="gramStart"/>
      <w:r w:rsidRPr="004D22E4">
        <w:rPr>
          <w:rFonts w:ascii="Times New Roman" w:hAnsi="Times New Roman" w:cs="Times New Roman"/>
          <w:i/>
          <w:iCs/>
          <w:sz w:val="28"/>
          <w:szCs w:val="28"/>
        </w:rPr>
        <w:t>групп</w:t>
      </w:r>
      <w:proofErr w:type="gramEnd"/>
      <w:r w:rsidRPr="004D22E4">
        <w:rPr>
          <w:rFonts w:ascii="Times New Roman" w:hAnsi="Times New Roman" w:cs="Times New Roman"/>
          <w:i/>
          <w:iCs/>
          <w:sz w:val="28"/>
          <w:szCs w:val="28"/>
        </w:rPr>
        <w:t xml:space="preserve"> обучающихся по каждому курсу внеурочной деятельности осуществляется приказом директора школы ежегодно до начала учебного года.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5.5. Расписание занятий курсов внеурочной деятельности составляется в начале учебного года </w:t>
      </w:r>
      <w:r w:rsidRPr="004D22E4">
        <w:rPr>
          <w:rFonts w:ascii="Times New Roman" w:hAnsi="Times New Roman" w:cs="Times New Roman"/>
          <w:i/>
          <w:iCs/>
          <w:sz w:val="28"/>
          <w:szCs w:val="28"/>
        </w:rPr>
        <w:t>заместителем директора по воспитательной работе по представлению педагогических работников</w:t>
      </w:r>
      <w:r w:rsidRPr="004D22E4">
        <w:rPr>
          <w:rFonts w:ascii="Times New Roman" w:hAnsi="Times New Roman" w:cs="Times New Roman"/>
          <w:sz w:val="28"/>
          <w:szCs w:val="28"/>
        </w:rPr>
        <w:t> с учетом установления наиболее благоприятного режима труда и отдыха обучающихся. Перенос занятий или изменение расписания производится только по согласованию с </w:t>
      </w:r>
      <w:r w:rsidRPr="004D22E4">
        <w:rPr>
          <w:rFonts w:ascii="Times New Roman" w:hAnsi="Times New Roman" w:cs="Times New Roman"/>
          <w:i/>
          <w:iCs/>
          <w:sz w:val="28"/>
          <w:szCs w:val="28"/>
        </w:rPr>
        <w:t>директором школы</w:t>
      </w:r>
      <w:r w:rsidRPr="004D22E4">
        <w:rPr>
          <w:rFonts w:ascii="Times New Roman" w:hAnsi="Times New Roman" w:cs="Times New Roman"/>
          <w:sz w:val="28"/>
          <w:szCs w:val="28"/>
        </w:rPr>
        <w:t> и оформляется документально.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 xml:space="preserve">5.6. Учет посещений и </w:t>
      </w:r>
      <w:proofErr w:type="gramStart"/>
      <w:r w:rsidRPr="004D22E4">
        <w:rPr>
          <w:rFonts w:ascii="Times New Roman" w:hAnsi="Times New Roman" w:cs="Times New Roman"/>
          <w:sz w:val="28"/>
          <w:szCs w:val="28"/>
        </w:rPr>
        <w:t>достижений</w:t>
      </w:r>
      <w:proofErr w:type="gramEnd"/>
      <w:r w:rsidRPr="004D22E4">
        <w:rPr>
          <w:rFonts w:ascii="Times New Roman" w:hAnsi="Times New Roman" w:cs="Times New Roman"/>
          <w:sz w:val="28"/>
          <w:szCs w:val="28"/>
        </w:rPr>
        <w:t xml:space="preserve"> обучающихся в рамках внеурочной деятельности осуществляется педагогическими работниками в журнале успеваемости (электронном журнале).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b/>
          <w:bCs/>
          <w:sz w:val="28"/>
          <w:szCs w:val="28"/>
        </w:rPr>
        <w:t>6. Особенности реализации мероприятий внеурочной деятельности с применением электронного обучения и дистанционных образовательных технологий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6.1. При реализации курсов внеурочной деятельности либо их отдельных частей школа может организовывать деятельность обучающихся с использованием дистанционных образовательных технологий и электронного обучения.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lastRenderedPageBreak/>
        <w:t>6.2. В рамках курсов внеурочной деятельности школа вправе организовывать в дистанционном режиме:</w:t>
      </w:r>
    </w:p>
    <w:p w:rsidR="004D22E4" w:rsidRPr="004D22E4" w:rsidRDefault="004D22E4" w:rsidP="004D22E4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i/>
          <w:iCs/>
          <w:sz w:val="28"/>
          <w:szCs w:val="28"/>
        </w:rPr>
        <w:t>проектные и исследовательские работы обучающихся;</w:t>
      </w:r>
    </w:p>
    <w:p w:rsidR="004D22E4" w:rsidRPr="004D22E4" w:rsidRDefault="004D22E4" w:rsidP="004D22E4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i/>
          <w:iCs/>
          <w:sz w:val="28"/>
          <w:szCs w:val="28"/>
        </w:rPr>
        <w:t>деятельность школьных научных обществ;</w:t>
      </w:r>
    </w:p>
    <w:p w:rsidR="004D22E4" w:rsidRPr="004D22E4" w:rsidRDefault="004D22E4" w:rsidP="004D22E4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i/>
          <w:iCs/>
          <w:sz w:val="28"/>
          <w:szCs w:val="28"/>
        </w:rPr>
        <w:t>просмотр с последующим обсуждением записей кинокартин, спектаклей, концертов;</w:t>
      </w:r>
    </w:p>
    <w:p w:rsidR="004D22E4" w:rsidRPr="004D22E4" w:rsidRDefault="004D22E4" w:rsidP="004D22E4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i/>
          <w:iCs/>
          <w:sz w:val="28"/>
          <w:szCs w:val="28"/>
        </w:rPr>
        <w:t>посещение виртуальных экспозиций музеев, выставок, мастер-классов;</w:t>
      </w:r>
    </w:p>
    <w:p w:rsidR="004D22E4" w:rsidRPr="004D22E4" w:rsidRDefault="004D22E4" w:rsidP="004D22E4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i/>
          <w:iCs/>
          <w:sz w:val="28"/>
          <w:szCs w:val="28"/>
        </w:rPr>
        <w:t>общение со специалистами в сфере профессионального самоопределения и карьерного консультирования, представителями работодателей, сотрудниками научных организаций;</w:t>
      </w:r>
    </w:p>
    <w:p w:rsidR="004D22E4" w:rsidRPr="004D22E4" w:rsidRDefault="004D22E4" w:rsidP="004D22E4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i/>
          <w:iCs/>
          <w:sz w:val="28"/>
          <w:szCs w:val="28"/>
        </w:rPr>
        <w:t xml:space="preserve">просмотр </w:t>
      </w:r>
      <w:proofErr w:type="spellStart"/>
      <w:r w:rsidRPr="004D22E4">
        <w:rPr>
          <w:rFonts w:ascii="Times New Roman" w:hAnsi="Times New Roman" w:cs="Times New Roman"/>
          <w:i/>
          <w:iCs/>
          <w:sz w:val="28"/>
          <w:szCs w:val="28"/>
        </w:rPr>
        <w:t>видеолекций</w:t>
      </w:r>
      <w:proofErr w:type="spellEnd"/>
      <w:r w:rsidRPr="004D22E4">
        <w:rPr>
          <w:rFonts w:ascii="Times New Roman" w:hAnsi="Times New Roman" w:cs="Times New Roman"/>
          <w:i/>
          <w:iCs/>
          <w:sz w:val="28"/>
          <w:szCs w:val="28"/>
        </w:rPr>
        <w:t xml:space="preserve"> и образовательных сюжетов о современных достижениях науки и технологий;</w:t>
      </w:r>
    </w:p>
    <w:p w:rsidR="004D22E4" w:rsidRPr="004D22E4" w:rsidRDefault="004D22E4" w:rsidP="004D22E4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i/>
          <w:iCs/>
          <w:sz w:val="28"/>
          <w:szCs w:val="28"/>
        </w:rPr>
        <w:t>оздоровительные и спортивные мероприятия, в том числе физические разминки и гимнастику, занятия с тренерами и спортсменами;</w:t>
      </w:r>
    </w:p>
    <w:p w:rsidR="004D22E4" w:rsidRPr="004D22E4" w:rsidRDefault="004D22E4" w:rsidP="004D22E4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i/>
          <w:iCs/>
          <w:sz w:val="28"/>
          <w:szCs w:val="28"/>
        </w:rPr>
        <w:t>мастер-классы, развивающие занятия, консультации, тренировки, тематические классные часы, конференции и другие активности, проводимые в режиме реального времени при помощи телекоммуникационных систем.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6.3. При реализации мероприятий внеурочной деятельности с применением дистанционных образовательных технологий школа самостоятельно определяет соотношение объема занятий, проводимых путем непосредственного взаимодействия педагогических работников с обучающимися, и занятий с применением дистанционных технологий.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6.4. Для реализации курсов внеурочной деятельности с применением дистанционных образовательных технологий школа:</w:t>
      </w:r>
    </w:p>
    <w:p w:rsidR="004D22E4" w:rsidRPr="004D22E4" w:rsidRDefault="004D22E4" w:rsidP="004D22E4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своевременно доводит до сведения обучающихся и родителей (законных представителей) обучающихся информацию о правилах участия во внеурочной деятельности;</w:t>
      </w:r>
    </w:p>
    <w:p w:rsidR="004D22E4" w:rsidRPr="004D22E4" w:rsidRDefault="004D22E4" w:rsidP="004D22E4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сообщает расписание запланированных дистанционных активностей обучающихся, наименования используемых технологических платформ и ресурсов, список рекомендованных сайтов и ресурсов;</w:t>
      </w:r>
    </w:p>
    <w:p w:rsidR="004D22E4" w:rsidRPr="004D22E4" w:rsidRDefault="004D22E4" w:rsidP="004D22E4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разъясняет формы представления результатов и достижений для учета;</w:t>
      </w:r>
    </w:p>
    <w:p w:rsidR="004D22E4" w:rsidRPr="004D22E4" w:rsidRDefault="004D22E4" w:rsidP="004D22E4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ведет учет участия обучающихся в активностях, проводимых по программам курсов внеурочной деятельности;</w:t>
      </w:r>
    </w:p>
    <w:p w:rsidR="004D22E4" w:rsidRPr="004D22E4" w:rsidRDefault="004D22E4" w:rsidP="004D22E4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lastRenderedPageBreak/>
        <w:t>обеспечивает возможность получения индивидуальных консультаций по запросам обучающихся и их родителей (законных представителей);</w:t>
      </w:r>
    </w:p>
    <w:p w:rsidR="004D22E4" w:rsidRPr="004D22E4" w:rsidRDefault="004D22E4" w:rsidP="004D22E4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 xml:space="preserve">организует деятельность руководителей </w:t>
      </w:r>
      <w:proofErr w:type="gramStart"/>
      <w:r w:rsidRPr="004D22E4">
        <w:rPr>
          <w:rFonts w:ascii="Times New Roman" w:hAnsi="Times New Roman" w:cs="Times New Roman"/>
          <w:sz w:val="28"/>
          <w:szCs w:val="28"/>
        </w:rPr>
        <w:t>проектных и исследовательских работ</w:t>
      </w:r>
      <w:proofErr w:type="gramEnd"/>
      <w:r w:rsidRPr="004D22E4"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:rsidR="004D22E4" w:rsidRPr="004D22E4" w:rsidRDefault="004D22E4" w:rsidP="004D22E4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оперативно информирует обучающихся и их родителей (законных представителей) об изменениях расписания или адресах подключения к мероприятиям, проводимым в режиме реального времени.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b/>
          <w:bCs/>
          <w:sz w:val="28"/>
          <w:szCs w:val="28"/>
        </w:rPr>
        <w:t>7. Учет достижений и промежуточная аттестация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7.1. Освоение программ курсов внеурочной деятельности на каждом уровне общего образования сопровождается учетом достижений и промежуточной аттестацией обучающихся в формах, определенных целевым разделом ООП и (или) программой курса внеурочной деятельности.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7.2. Основными формами промежуточной аттестации обучающихся в рамках внеурочной деятельности являются:</w:t>
      </w:r>
    </w:p>
    <w:p w:rsidR="004D22E4" w:rsidRPr="004D22E4" w:rsidRDefault="004D22E4" w:rsidP="004D22E4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i/>
          <w:iCs/>
          <w:sz w:val="28"/>
          <w:szCs w:val="28"/>
        </w:rPr>
        <w:t>учет накопленных результатов (оценок) обучающегося по итогам освоения курса внеурочной деятельности;</w:t>
      </w:r>
    </w:p>
    <w:p w:rsidR="004D22E4" w:rsidRPr="004D22E4" w:rsidRDefault="004D22E4" w:rsidP="004D22E4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i/>
          <w:iCs/>
          <w:sz w:val="28"/>
          <w:szCs w:val="28"/>
        </w:rPr>
        <w:t>формирование портфолио;</w:t>
      </w:r>
    </w:p>
    <w:p w:rsidR="004D22E4" w:rsidRPr="004D22E4" w:rsidRDefault="004D22E4" w:rsidP="004D22E4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i/>
          <w:iCs/>
          <w:sz w:val="28"/>
          <w:szCs w:val="28"/>
        </w:rPr>
        <w:t>выполнение письменной работы, проекта или творческой работы.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7.3. Школа вправе засчитать результаты освоения обучающимся образовательных программ в иных образовательных организациях и организациях, осуществляющих образовательную деятельность в соответствии с приказом Минобрнауки России, Минпросвещения России от 30.07.2020 № 845/369 «Об утверждении Порядка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деятельность» и Положением о зачете результатов обучающихся.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b/>
          <w:bCs/>
          <w:sz w:val="28"/>
          <w:szCs w:val="28"/>
        </w:rPr>
        <w:t>8. Контроль реализации внеурочной деятельности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 xml:space="preserve">8.1. Контроль реализации внеурочной деятельности осуществляется в рамках внутреннего контроля качества </w:t>
      </w:r>
      <w:proofErr w:type="gramStart"/>
      <w:r w:rsidRPr="004D22E4">
        <w:rPr>
          <w:rFonts w:ascii="Times New Roman" w:hAnsi="Times New Roman" w:cs="Times New Roman"/>
          <w:sz w:val="28"/>
          <w:szCs w:val="28"/>
        </w:rPr>
        <w:t>образования .</w:t>
      </w:r>
      <w:proofErr w:type="gramEnd"/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  <w:r w:rsidRPr="004D22E4">
        <w:rPr>
          <w:rFonts w:ascii="Times New Roman" w:hAnsi="Times New Roman" w:cs="Times New Roman"/>
          <w:sz w:val="28"/>
          <w:szCs w:val="28"/>
        </w:rPr>
        <w:t>8.2. За реализацию программы курса внеурочной деятельности в полном объеме отвечает педагогический работник, осуществляющий реализацию этой программы.</w:t>
      </w:r>
    </w:p>
    <w:p w:rsidR="004D22E4" w:rsidRPr="004D22E4" w:rsidRDefault="004D22E4" w:rsidP="004D22E4">
      <w:pPr>
        <w:rPr>
          <w:rFonts w:ascii="Times New Roman" w:hAnsi="Times New Roman" w:cs="Times New Roman"/>
          <w:sz w:val="28"/>
          <w:szCs w:val="28"/>
        </w:rPr>
      </w:pPr>
    </w:p>
    <w:p w:rsidR="004D22E4" w:rsidRPr="004D22E4" w:rsidRDefault="004D22E4">
      <w:pPr>
        <w:rPr>
          <w:rFonts w:ascii="Times New Roman" w:hAnsi="Times New Roman" w:cs="Times New Roman"/>
          <w:sz w:val="28"/>
          <w:szCs w:val="28"/>
        </w:rPr>
      </w:pPr>
    </w:p>
    <w:sectPr w:rsidR="004D22E4" w:rsidRPr="004D22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C19B9"/>
    <w:multiLevelType w:val="multilevel"/>
    <w:tmpl w:val="21F61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790BBE"/>
    <w:multiLevelType w:val="multilevel"/>
    <w:tmpl w:val="3CBC6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20335E"/>
    <w:multiLevelType w:val="multilevel"/>
    <w:tmpl w:val="AA8AD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E4F4F60"/>
    <w:multiLevelType w:val="multilevel"/>
    <w:tmpl w:val="DA9C2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FB10B1"/>
    <w:multiLevelType w:val="multilevel"/>
    <w:tmpl w:val="17C2A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C16BC3"/>
    <w:multiLevelType w:val="multilevel"/>
    <w:tmpl w:val="CBAAD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10C"/>
    <w:rsid w:val="00071BB6"/>
    <w:rsid w:val="0022710C"/>
    <w:rsid w:val="004D22E4"/>
    <w:rsid w:val="00547303"/>
    <w:rsid w:val="00694012"/>
    <w:rsid w:val="007B67A6"/>
    <w:rsid w:val="008C08AC"/>
    <w:rsid w:val="00A36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07886"/>
  <w15:chartTrackingRefBased/>
  <w15:docId w15:val="{508D831B-DBF4-4862-BC8A-6D6508CB7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6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B67A6"/>
    <w:rPr>
      <w:b/>
      <w:bCs/>
    </w:rPr>
  </w:style>
  <w:style w:type="character" w:customStyle="1" w:styleId="fill">
    <w:name w:val="fill"/>
    <w:basedOn w:val="a0"/>
    <w:rsid w:val="007B67A6"/>
  </w:style>
  <w:style w:type="character" w:styleId="a5">
    <w:name w:val="Hyperlink"/>
    <w:basedOn w:val="a0"/>
    <w:uiPriority w:val="99"/>
    <w:unhideWhenUsed/>
    <w:rsid w:val="007B67A6"/>
    <w:rPr>
      <w:color w:val="0000FF"/>
      <w:u w:val="single"/>
    </w:rPr>
  </w:style>
  <w:style w:type="character" w:customStyle="1" w:styleId="sfwc">
    <w:name w:val="sfwc"/>
    <w:basedOn w:val="a0"/>
    <w:rsid w:val="007B67A6"/>
  </w:style>
  <w:style w:type="paragraph" w:styleId="a6">
    <w:name w:val="No Spacing"/>
    <w:uiPriority w:val="1"/>
    <w:qFormat/>
    <w:rsid w:val="00071B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4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1obraz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1770</Words>
  <Characters>10095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2025-01-31T10:50:00Z</dcterms:created>
  <dcterms:modified xsi:type="dcterms:W3CDTF">2025-01-31T10:50:00Z</dcterms:modified>
</cp:coreProperties>
</file>