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A2" w:rsidRPr="005F0667" w:rsidRDefault="00D700A2" w:rsidP="00D700A2">
      <w:pPr>
        <w:spacing w:after="0" w:line="408" w:lineRule="auto"/>
        <w:jc w:val="center"/>
        <w:rPr>
          <w:rFonts w:ascii="Arial" w:eastAsia="Arial" w:hAnsi="Arial" w:cs="Arial"/>
        </w:rPr>
      </w:pPr>
      <w:bookmarkStart w:id="0" w:name="block-48084886"/>
      <w:r w:rsidRPr="005F0667">
        <w:rPr>
          <w:rFonts w:ascii="Times New Roman" w:eastAsia="Times New Roman" w:hAnsi="Times New Roman" w:cs="Times New Roman"/>
          <w:b/>
          <w:color w:val="000000"/>
          <w:sz w:val="28"/>
        </w:rPr>
        <w:t>МИНИСТЕРСТВО ПРОСВЕЩЕНИЯ РОССИЙСКОЙ ФЕДЕРАЦИИ</w:t>
      </w:r>
    </w:p>
    <w:p w:rsidR="00D700A2" w:rsidRDefault="00D700A2" w:rsidP="00D700A2">
      <w:pPr>
        <w:spacing w:after="0" w:line="408" w:lineRule="auto"/>
        <w:ind w:left="120"/>
        <w:jc w:val="center"/>
        <w:rPr>
          <w:rFonts w:ascii="Times New Roman" w:eastAsia="Times New Roman" w:hAnsi="Times New Roman" w:cs="Times New Roman"/>
          <w:b/>
          <w:color w:val="000000"/>
          <w:sz w:val="28"/>
        </w:rPr>
      </w:pPr>
      <w:r w:rsidRPr="005F0667">
        <w:rPr>
          <w:rFonts w:ascii="Times New Roman" w:eastAsia="Times New Roman" w:hAnsi="Times New Roman" w:cs="Times New Roman"/>
          <w:b/>
          <w:color w:val="000000"/>
          <w:sz w:val="28"/>
        </w:rPr>
        <w:t xml:space="preserve">Министерство общего и профессионального </w:t>
      </w:r>
    </w:p>
    <w:p w:rsidR="00D700A2" w:rsidRPr="005F0667" w:rsidRDefault="00D700A2" w:rsidP="00D700A2">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 xml:space="preserve">образования Ростовской области‌‌ </w:t>
      </w:r>
    </w:p>
    <w:p w:rsidR="00D700A2" w:rsidRPr="005F0667" w:rsidRDefault="00D700A2" w:rsidP="00D700A2">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‌Управление образования администрации г. Ростова-на-Дону‌</w:t>
      </w:r>
      <w:r w:rsidRPr="005F0667">
        <w:rPr>
          <w:rFonts w:ascii="Times New Roman" w:eastAsia="Times New Roman" w:hAnsi="Times New Roman" w:cs="Times New Roman"/>
          <w:color w:val="000000"/>
          <w:sz w:val="28"/>
        </w:rPr>
        <w:t>​</w:t>
      </w:r>
    </w:p>
    <w:p w:rsidR="00D700A2" w:rsidRPr="005F0667" w:rsidRDefault="00D700A2" w:rsidP="00D700A2">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 xml:space="preserve">МБОУ «Школа </w:t>
      </w:r>
      <w:r w:rsidRPr="005F0667">
        <w:rPr>
          <w:rFonts w:ascii="Segoe UI Symbol" w:eastAsia="Segoe UI Symbol" w:hAnsi="Segoe UI Symbol" w:cs="Segoe UI Symbol"/>
          <w:b/>
          <w:color w:val="000000"/>
          <w:sz w:val="28"/>
        </w:rPr>
        <w:t>№</w:t>
      </w:r>
      <w:r w:rsidRPr="005F0667">
        <w:rPr>
          <w:rFonts w:ascii="Times New Roman" w:eastAsia="Times New Roman" w:hAnsi="Times New Roman" w:cs="Times New Roman"/>
          <w:b/>
          <w:color w:val="000000"/>
          <w:sz w:val="28"/>
        </w:rPr>
        <w:t xml:space="preserve"> 91 имени Шолохова Михаила Александровича»</w:t>
      </w:r>
    </w:p>
    <w:p w:rsidR="00D700A2" w:rsidRPr="005F0667" w:rsidRDefault="00D700A2" w:rsidP="00D700A2">
      <w:pPr>
        <w:spacing w:after="0"/>
        <w:ind w:left="120"/>
        <w:rPr>
          <w:rFonts w:ascii="Arial" w:eastAsia="Arial" w:hAnsi="Arial" w:cs="Arial"/>
        </w:rPr>
      </w:pPr>
    </w:p>
    <w:p w:rsidR="00D700A2" w:rsidRPr="005F0667" w:rsidRDefault="00D700A2" w:rsidP="00D700A2">
      <w:pPr>
        <w:spacing w:after="0"/>
        <w:ind w:left="120"/>
        <w:rPr>
          <w:rFonts w:ascii="Arial" w:eastAsia="Arial" w:hAnsi="Arial" w:cs="Arial"/>
        </w:rPr>
      </w:pPr>
    </w:p>
    <w:p w:rsidR="00D700A2" w:rsidRPr="005F0667" w:rsidRDefault="00D700A2" w:rsidP="00D700A2">
      <w:pPr>
        <w:spacing w:after="0"/>
        <w:ind w:left="120"/>
        <w:rPr>
          <w:rFonts w:ascii="Arial" w:eastAsia="Arial" w:hAnsi="Arial" w:cs="Arial"/>
        </w:rPr>
      </w:pPr>
    </w:p>
    <w:p w:rsidR="00D700A2" w:rsidRPr="005F0667" w:rsidRDefault="00D700A2" w:rsidP="00D700A2">
      <w:pPr>
        <w:spacing w:after="0"/>
        <w:ind w:left="1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D700A2" w:rsidTr="005C606A">
        <w:trPr>
          <w:trHeight w:val="1"/>
        </w:trPr>
        <w:tc>
          <w:tcPr>
            <w:tcW w:w="3114" w:type="dxa"/>
            <w:shd w:val="clear" w:color="000000" w:fill="FFFFFF"/>
            <w:tcMar>
              <w:left w:w="108" w:type="dxa"/>
              <w:right w:w="108" w:type="dxa"/>
            </w:tcMar>
          </w:tcPr>
          <w:p w:rsidR="00D700A2" w:rsidRPr="005F0667" w:rsidRDefault="00D700A2" w:rsidP="005C606A">
            <w:pPr>
              <w:spacing w:after="120"/>
              <w:jc w:val="both"/>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РАССМОТРЕНО</w:t>
            </w:r>
          </w:p>
          <w:p w:rsidR="00D700A2" w:rsidRPr="005F0667" w:rsidRDefault="00D700A2" w:rsidP="005C606A">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На педагогическом совете</w:t>
            </w:r>
          </w:p>
          <w:p w:rsidR="00D700A2" w:rsidRPr="005F0667" w:rsidRDefault="00D700A2" w:rsidP="005C606A">
            <w:pPr>
              <w:spacing w:after="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 xml:space="preserve">Протокол </w:t>
            </w:r>
            <w:r w:rsidRPr="005F0667">
              <w:rPr>
                <w:rFonts w:ascii="Segoe UI Symbol" w:eastAsia="Segoe UI Symbol" w:hAnsi="Segoe UI Symbol" w:cs="Segoe UI Symbol"/>
                <w:color w:val="000000"/>
                <w:sz w:val="24"/>
              </w:rPr>
              <w:t>№</w:t>
            </w:r>
            <w:r w:rsidRPr="005F0667">
              <w:rPr>
                <w:rFonts w:ascii="Times New Roman" w:eastAsia="Times New Roman" w:hAnsi="Times New Roman" w:cs="Times New Roman"/>
                <w:color w:val="000000"/>
                <w:sz w:val="24"/>
              </w:rPr>
              <w:t xml:space="preserve">   </w:t>
            </w:r>
          </w:p>
          <w:p w:rsidR="00D700A2" w:rsidRDefault="00D700A2" w:rsidP="005C606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D700A2" w:rsidRDefault="00D700A2" w:rsidP="005C606A">
            <w:pPr>
              <w:spacing w:after="0" w:line="240" w:lineRule="auto"/>
            </w:pPr>
          </w:p>
        </w:tc>
        <w:tc>
          <w:tcPr>
            <w:tcW w:w="3115" w:type="dxa"/>
            <w:shd w:val="clear" w:color="000000" w:fill="FFFFFF"/>
            <w:tcMar>
              <w:left w:w="108" w:type="dxa"/>
              <w:right w:w="108" w:type="dxa"/>
            </w:tcMar>
          </w:tcPr>
          <w:p w:rsidR="00D700A2" w:rsidRPr="005F0667" w:rsidRDefault="00D700A2" w:rsidP="005C606A">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СОГЛАСОВАНО</w:t>
            </w:r>
          </w:p>
          <w:p w:rsidR="00D700A2" w:rsidRPr="005F0667" w:rsidRDefault="00D700A2" w:rsidP="005C606A">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Руководитель МО</w:t>
            </w:r>
          </w:p>
          <w:p w:rsidR="00D700A2" w:rsidRPr="005F0667" w:rsidRDefault="00D700A2" w:rsidP="005C606A">
            <w:pPr>
              <w:spacing w:after="12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__________</w:t>
            </w:r>
            <w:proofErr w:type="spellStart"/>
            <w:r w:rsidRPr="005F0667">
              <w:rPr>
                <w:rFonts w:ascii="Times New Roman" w:eastAsia="Times New Roman" w:hAnsi="Times New Roman" w:cs="Times New Roman"/>
                <w:color w:val="000000"/>
                <w:sz w:val="24"/>
              </w:rPr>
              <w:t>Чекалдина</w:t>
            </w:r>
            <w:proofErr w:type="spellEnd"/>
            <w:r w:rsidRPr="005F0667">
              <w:rPr>
                <w:rFonts w:ascii="Times New Roman" w:eastAsia="Times New Roman" w:hAnsi="Times New Roman" w:cs="Times New Roman"/>
                <w:color w:val="000000"/>
                <w:sz w:val="24"/>
              </w:rPr>
              <w:t xml:space="preserve"> Л.А. </w:t>
            </w:r>
          </w:p>
          <w:p w:rsidR="00D700A2" w:rsidRDefault="00D700A2" w:rsidP="005C606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D700A2" w:rsidRDefault="00D700A2" w:rsidP="005C606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«29» августа   2024 г.</w:t>
            </w:r>
          </w:p>
          <w:p w:rsidR="00D700A2" w:rsidRDefault="00D700A2" w:rsidP="005C606A">
            <w:pPr>
              <w:spacing w:after="0" w:line="240" w:lineRule="auto"/>
            </w:pPr>
          </w:p>
        </w:tc>
        <w:tc>
          <w:tcPr>
            <w:tcW w:w="3115" w:type="dxa"/>
            <w:shd w:val="clear" w:color="000000" w:fill="FFFFFF"/>
            <w:tcMar>
              <w:left w:w="108" w:type="dxa"/>
              <w:right w:w="108" w:type="dxa"/>
            </w:tcMar>
          </w:tcPr>
          <w:p w:rsidR="00D700A2" w:rsidRPr="005F0667" w:rsidRDefault="00D700A2" w:rsidP="005C606A">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УТВЕРЖДЕНО</w:t>
            </w:r>
          </w:p>
          <w:p w:rsidR="00D700A2" w:rsidRPr="005F0667" w:rsidRDefault="00D700A2" w:rsidP="005C606A">
            <w:pPr>
              <w:spacing w:after="120"/>
              <w:rPr>
                <w:rFonts w:ascii="Times New Roman" w:eastAsia="Times New Roman" w:hAnsi="Times New Roman" w:cs="Times New Roman"/>
                <w:color w:val="000000"/>
                <w:sz w:val="28"/>
              </w:rPr>
            </w:pPr>
            <w:r w:rsidRPr="005F0667">
              <w:rPr>
                <w:rFonts w:ascii="Times New Roman" w:eastAsia="Times New Roman" w:hAnsi="Times New Roman" w:cs="Times New Roman"/>
                <w:color w:val="000000"/>
                <w:sz w:val="28"/>
              </w:rPr>
              <w:t>Директор</w:t>
            </w:r>
          </w:p>
          <w:p w:rsidR="00D700A2" w:rsidRPr="005F0667" w:rsidRDefault="00D700A2" w:rsidP="005C606A">
            <w:pPr>
              <w:spacing w:after="12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 xml:space="preserve">________М. П. </w:t>
            </w:r>
            <w:proofErr w:type="spellStart"/>
            <w:r w:rsidRPr="005F0667">
              <w:rPr>
                <w:rFonts w:ascii="Times New Roman" w:eastAsia="Times New Roman" w:hAnsi="Times New Roman" w:cs="Times New Roman"/>
                <w:color w:val="000000"/>
                <w:sz w:val="24"/>
              </w:rPr>
              <w:t>Глебездина</w:t>
            </w:r>
            <w:proofErr w:type="spellEnd"/>
          </w:p>
          <w:p w:rsidR="00D700A2" w:rsidRPr="005F0667" w:rsidRDefault="00D700A2" w:rsidP="005C606A">
            <w:pPr>
              <w:spacing w:after="0" w:line="240" w:lineRule="auto"/>
              <w:rPr>
                <w:rFonts w:ascii="Times New Roman" w:eastAsia="Times New Roman" w:hAnsi="Times New Roman" w:cs="Times New Roman"/>
                <w:color w:val="000000"/>
                <w:sz w:val="24"/>
              </w:rPr>
            </w:pPr>
            <w:r w:rsidRPr="005F0667">
              <w:rPr>
                <w:rFonts w:ascii="Times New Roman" w:eastAsia="Times New Roman" w:hAnsi="Times New Roman" w:cs="Times New Roman"/>
                <w:color w:val="000000"/>
                <w:sz w:val="24"/>
              </w:rPr>
              <w:t xml:space="preserve">Приказ </w:t>
            </w:r>
            <w:r w:rsidRPr="005F0667">
              <w:rPr>
                <w:rFonts w:ascii="Segoe UI Symbol" w:eastAsia="Segoe UI Symbol" w:hAnsi="Segoe UI Symbol" w:cs="Segoe UI Symbol"/>
                <w:color w:val="000000"/>
                <w:sz w:val="24"/>
              </w:rPr>
              <w:t>№</w:t>
            </w:r>
            <w:r w:rsidRPr="005F0667">
              <w:rPr>
                <w:rFonts w:ascii="Times New Roman" w:eastAsia="Times New Roman" w:hAnsi="Times New Roman" w:cs="Times New Roman"/>
                <w:color w:val="000000"/>
                <w:sz w:val="24"/>
              </w:rPr>
              <w:t xml:space="preserve">   492</w:t>
            </w:r>
          </w:p>
          <w:p w:rsidR="00D700A2" w:rsidRDefault="00D700A2" w:rsidP="005C606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D700A2" w:rsidRDefault="00D700A2" w:rsidP="005C606A">
            <w:pPr>
              <w:spacing w:after="0" w:line="240" w:lineRule="auto"/>
            </w:pPr>
          </w:p>
        </w:tc>
      </w:tr>
    </w:tbl>
    <w:p w:rsidR="00D700A2" w:rsidRDefault="00D700A2" w:rsidP="00D700A2">
      <w:pPr>
        <w:spacing w:after="0"/>
        <w:ind w:left="120"/>
        <w:rPr>
          <w:rFonts w:ascii="Arial" w:eastAsia="Arial" w:hAnsi="Arial" w:cs="Arial"/>
        </w:rPr>
      </w:pPr>
    </w:p>
    <w:p w:rsidR="00D700A2" w:rsidRPr="005F0667" w:rsidRDefault="00D700A2" w:rsidP="00D700A2">
      <w:pPr>
        <w:spacing w:after="0"/>
        <w:ind w:left="120"/>
        <w:rPr>
          <w:rFonts w:ascii="Arial" w:eastAsia="Arial" w:hAnsi="Arial" w:cs="Arial"/>
        </w:rPr>
      </w:pPr>
      <w:r w:rsidRPr="005F0667">
        <w:rPr>
          <w:rFonts w:ascii="Times New Roman" w:eastAsia="Times New Roman" w:hAnsi="Times New Roman" w:cs="Times New Roman"/>
          <w:color w:val="000000"/>
          <w:sz w:val="28"/>
        </w:rPr>
        <w:t>‌</w:t>
      </w:r>
    </w:p>
    <w:p w:rsidR="00D700A2" w:rsidRPr="005F0667" w:rsidRDefault="00D700A2" w:rsidP="00D700A2">
      <w:pPr>
        <w:spacing w:after="0"/>
        <w:ind w:left="120"/>
        <w:rPr>
          <w:rFonts w:ascii="Arial" w:eastAsia="Arial" w:hAnsi="Arial" w:cs="Arial"/>
        </w:rPr>
      </w:pPr>
    </w:p>
    <w:p w:rsidR="00D700A2" w:rsidRPr="005F0667" w:rsidRDefault="00D700A2" w:rsidP="00D700A2">
      <w:pPr>
        <w:spacing w:after="0"/>
        <w:ind w:left="120"/>
        <w:rPr>
          <w:rFonts w:ascii="Arial" w:eastAsia="Arial" w:hAnsi="Arial" w:cs="Arial"/>
        </w:rPr>
      </w:pPr>
    </w:p>
    <w:p w:rsidR="00D700A2" w:rsidRPr="005F0667" w:rsidRDefault="00D700A2" w:rsidP="00D700A2">
      <w:pPr>
        <w:spacing w:after="0"/>
        <w:ind w:left="120"/>
        <w:rPr>
          <w:rFonts w:ascii="Arial" w:eastAsia="Arial" w:hAnsi="Arial" w:cs="Arial"/>
        </w:rPr>
      </w:pPr>
    </w:p>
    <w:p w:rsidR="00D700A2" w:rsidRPr="005F0667" w:rsidRDefault="00D700A2" w:rsidP="00D700A2">
      <w:pPr>
        <w:spacing w:after="0" w:line="408" w:lineRule="auto"/>
        <w:ind w:left="120"/>
        <w:jc w:val="center"/>
        <w:rPr>
          <w:rFonts w:ascii="Arial" w:eastAsia="Arial" w:hAnsi="Arial" w:cs="Arial"/>
        </w:rPr>
      </w:pPr>
      <w:r w:rsidRPr="005F0667">
        <w:rPr>
          <w:rFonts w:ascii="Times New Roman" w:eastAsia="Times New Roman" w:hAnsi="Times New Roman" w:cs="Times New Roman"/>
          <w:b/>
          <w:color w:val="000000"/>
          <w:sz w:val="28"/>
        </w:rPr>
        <w:t>РАБОЧАЯ ПРОГРАММА</w:t>
      </w:r>
    </w:p>
    <w:p w:rsidR="00D700A2" w:rsidRPr="005F0667" w:rsidRDefault="00D700A2" w:rsidP="00D700A2">
      <w:pPr>
        <w:spacing w:after="0" w:line="408" w:lineRule="auto"/>
        <w:ind w:left="120"/>
        <w:jc w:val="center"/>
        <w:rPr>
          <w:rFonts w:ascii="Arial" w:eastAsia="Arial" w:hAnsi="Arial" w:cs="Arial"/>
        </w:rPr>
      </w:pPr>
      <w:r w:rsidRPr="005F066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ID</w:t>
      </w:r>
      <w:r w:rsidRPr="005F066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1711385</w:t>
      </w:r>
      <w:r w:rsidRPr="005F0667">
        <w:rPr>
          <w:rFonts w:ascii="Times New Roman" w:eastAsia="Times New Roman" w:hAnsi="Times New Roman" w:cs="Times New Roman"/>
          <w:color w:val="000000"/>
          <w:sz w:val="28"/>
        </w:rPr>
        <w:t>)</w:t>
      </w:r>
    </w:p>
    <w:p w:rsidR="00D700A2" w:rsidRPr="005F0667" w:rsidRDefault="00D700A2" w:rsidP="00D700A2">
      <w:pPr>
        <w:spacing w:after="0"/>
        <w:ind w:left="120"/>
        <w:jc w:val="center"/>
        <w:rPr>
          <w:rFonts w:ascii="Arial" w:eastAsia="Arial" w:hAnsi="Arial" w:cs="Arial"/>
        </w:rPr>
      </w:pPr>
    </w:p>
    <w:p w:rsidR="00D700A2" w:rsidRPr="005F0667" w:rsidRDefault="00D700A2" w:rsidP="00D700A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«Обществознание. Базовый</w:t>
      </w:r>
      <w:r w:rsidRPr="005F0667">
        <w:rPr>
          <w:rFonts w:ascii="Times New Roman" w:eastAsia="Times New Roman" w:hAnsi="Times New Roman" w:cs="Times New Roman"/>
          <w:b/>
          <w:color w:val="000000"/>
          <w:sz w:val="28"/>
        </w:rPr>
        <w:t xml:space="preserve"> уровень»</w:t>
      </w:r>
    </w:p>
    <w:p w:rsidR="00D700A2" w:rsidRDefault="00D700A2" w:rsidP="00D700A2">
      <w:pPr>
        <w:autoSpaceDE w:val="0"/>
        <w:autoSpaceDN w:val="0"/>
        <w:adjustRightInd w:val="0"/>
        <w:spacing w:after="0" w:line="240" w:lineRule="auto"/>
        <w:jc w:val="both"/>
        <w:rPr>
          <w:rFonts w:ascii="Times New Roman" w:eastAsia="Times New Roman" w:hAnsi="Times New Roman"/>
          <w:sz w:val="28"/>
          <w:szCs w:val="28"/>
        </w:rPr>
      </w:pPr>
    </w:p>
    <w:p w:rsidR="00D700A2" w:rsidRDefault="00D700A2" w:rsidP="00D700A2">
      <w:pPr>
        <w:autoSpaceDE w:val="0"/>
        <w:autoSpaceDN w:val="0"/>
        <w:adjustRightInd w:val="0"/>
        <w:spacing w:after="0" w:line="240" w:lineRule="auto"/>
        <w:jc w:val="both"/>
        <w:rPr>
          <w:rFonts w:ascii="Times New Roman" w:eastAsia="Times New Roman" w:hAnsi="Times New Roman"/>
          <w:sz w:val="28"/>
          <w:szCs w:val="28"/>
        </w:rPr>
      </w:pPr>
    </w:p>
    <w:p w:rsidR="00D700A2" w:rsidRDefault="00D700A2" w:rsidP="00D700A2">
      <w:pPr>
        <w:autoSpaceDE w:val="0"/>
        <w:autoSpaceDN w:val="0"/>
        <w:adjustRightInd w:val="0"/>
        <w:spacing w:after="0" w:line="240" w:lineRule="auto"/>
        <w:jc w:val="both"/>
        <w:rPr>
          <w:rFonts w:ascii="Times New Roman" w:eastAsia="Times New Roman" w:hAnsi="Times New Roman"/>
          <w:sz w:val="28"/>
          <w:szCs w:val="28"/>
        </w:rPr>
      </w:pPr>
    </w:p>
    <w:p w:rsidR="00D700A2" w:rsidRDefault="00D700A2" w:rsidP="00D700A2">
      <w:pPr>
        <w:autoSpaceDE w:val="0"/>
        <w:autoSpaceDN w:val="0"/>
        <w:adjustRightInd w:val="0"/>
        <w:spacing w:after="0" w:line="240" w:lineRule="auto"/>
        <w:jc w:val="both"/>
        <w:rPr>
          <w:rFonts w:ascii="Times New Roman" w:eastAsia="Times New Roman" w:hAnsi="Times New Roman"/>
          <w:sz w:val="28"/>
          <w:szCs w:val="28"/>
        </w:rPr>
      </w:pPr>
    </w:p>
    <w:p w:rsidR="00D700A2" w:rsidRPr="005F0667" w:rsidRDefault="00D700A2" w:rsidP="00D700A2">
      <w:pPr>
        <w:autoSpaceDE w:val="0"/>
        <w:autoSpaceDN w:val="0"/>
        <w:adjustRightInd w:val="0"/>
        <w:spacing w:after="0" w:line="240" w:lineRule="auto"/>
        <w:jc w:val="both"/>
        <w:rPr>
          <w:rFonts w:ascii="Times New Roman" w:eastAsia="Times New Roman" w:hAnsi="Times New Roman"/>
          <w:sz w:val="28"/>
          <w:szCs w:val="28"/>
        </w:rPr>
      </w:pPr>
      <w:proofErr w:type="gramStart"/>
      <w:r w:rsidRPr="005F0667">
        <w:rPr>
          <w:rFonts w:ascii="Times New Roman" w:eastAsia="Times New Roman" w:hAnsi="Times New Roman"/>
          <w:sz w:val="28"/>
          <w:szCs w:val="28"/>
        </w:rPr>
        <w:t xml:space="preserve">Класс:  </w:t>
      </w:r>
      <w:r>
        <w:rPr>
          <w:rFonts w:ascii="Times New Roman" w:eastAsia="Times New Roman" w:hAnsi="Times New Roman"/>
          <w:sz w:val="28"/>
          <w:szCs w:val="28"/>
        </w:rPr>
        <w:t>11</w:t>
      </w:r>
      <w:proofErr w:type="gramEnd"/>
      <w:r>
        <w:rPr>
          <w:rFonts w:ascii="Times New Roman" w:eastAsia="Times New Roman" w:hAnsi="Times New Roman"/>
          <w:sz w:val="28"/>
          <w:szCs w:val="28"/>
        </w:rPr>
        <w:t xml:space="preserve"> «А»</w:t>
      </w:r>
    </w:p>
    <w:p w:rsidR="00D700A2" w:rsidRPr="005F0667" w:rsidRDefault="00D700A2" w:rsidP="00D700A2">
      <w:pPr>
        <w:autoSpaceDE w:val="0"/>
        <w:autoSpaceDN w:val="0"/>
        <w:adjustRightInd w:val="0"/>
        <w:spacing w:after="0" w:line="240" w:lineRule="auto"/>
        <w:jc w:val="both"/>
        <w:rPr>
          <w:rFonts w:ascii="Times New Roman" w:eastAsia="Times New Roman" w:hAnsi="Times New Roman"/>
          <w:sz w:val="28"/>
          <w:szCs w:val="28"/>
        </w:rPr>
      </w:pPr>
    </w:p>
    <w:p w:rsidR="00D700A2" w:rsidRPr="005F0667" w:rsidRDefault="00D700A2" w:rsidP="00D700A2">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Учебный год: 2024-2025</w:t>
      </w:r>
    </w:p>
    <w:p w:rsidR="00D700A2" w:rsidRPr="005F0667" w:rsidRDefault="00D700A2" w:rsidP="00D700A2">
      <w:pPr>
        <w:autoSpaceDE w:val="0"/>
        <w:autoSpaceDN w:val="0"/>
        <w:adjustRightInd w:val="0"/>
        <w:spacing w:after="0" w:line="240" w:lineRule="auto"/>
        <w:jc w:val="both"/>
        <w:rPr>
          <w:rFonts w:ascii="Times New Roman" w:eastAsia="Times New Roman" w:hAnsi="Times New Roman"/>
          <w:sz w:val="28"/>
          <w:szCs w:val="28"/>
        </w:rPr>
      </w:pPr>
    </w:p>
    <w:p w:rsidR="00D700A2" w:rsidRPr="005F0667" w:rsidRDefault="00D700A2" w:rsidP="00D700A2">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Учитель: Кравченко Мария Александровна</w:t>
      </w:r>
    </w:p>
    <w:p w:rsidR="00D700A2" w:rsidRPr="005F0667" w:rsidRDefault="00D700A2" w:rsidP="00D700A2">
      <w:pPr>
        <w:spacing w:after="0"/>
        <w:ind w:left="120"/>
        <w:jc w:val="center"/>
        <w:rPr>
          <w:rFonts w:ascii="Arial" w:eastAsia="Arial" w:hAnsi="Arial" w:cs="Arial"/>
        </w:rPr>
      </w:pPr>
    </w:p>
    <w:p w:rsidR="00D700A2" w:rsidRPr="005F0667" w:rsidRDefault="00D700A2" w:rsidP="00D700A2">
      <w:pPr>
        <w:spacing w:after="0"/>
        <w:ind w:left="120"/>
        <w:jc w:val="center"/>
        <w:rPr>
          <w:rFonts w:ascii="Arial" w:eastAsia="Arial" w:hAnsi="Arial" w:cs="Arial"/>
        </w:rPr>
      </w:pPr>
    </w:p>
    <w:p w:rsidR="00D700A2" w:rsidRPr="005F0667" w:rsidRDefault="00D700A2" w:rsidP="00D700A2">
      <w:pPr>
        <w:spacing w:after="0"/>
        <w:ind w:left="120"/>
        <w:jc w:val="center"/>
        <w:rPr>
          <w:rFonts w:ascii="Arial" w:eastAsia="Arial" w:hAnsi="Arial" w:cs="Arial"/>
        </w:rPr>
      </w:pPr>
    </w:p>
    <w:p w:rsidR="00D700A2" w:rsidRPr="005F0667" w:rsidRDefault="00D700A2" w:rsidP="00D700A2">
      <w:pPr>
        <w:spacing w:after="0"/>
        <w:rPr>
          <w:rFonts w:ascii="Arial" w:eastAsia="Arial" w:hAnsi="Arial" w:cs="Arial"/>
        </w:rPr>
      </w:pPr>
    </w:p>
    <w:p w:rsidR="00D700A2" w:rsidRPr="005F0667" w:rsidRDefault="00D700A2" w:rsidP="00D700A2">
      <w:pPr>
        <w:spacing w:after="0"/>
        <w:rPr>
          <w:rFonts w:ascii="Arial" w:eastAsia="Arial" w:hAnsi="Arial" w:cs="Arial"/>
        </w:rPr>
      </w:pPr>
    </w:p>
    <w:p w:rsidR="00D700A2" w:rsidRPr="005F0667" w:rsidRDefault="00D700A2" w:rsidP="00D700A2">
      <w:pPr>
        <w:spacing w:after="0"/>
        <w:ind w:left="120"/>
        <w:jc w:val="center"/>
        <w:rPr>
          <w:rFonts w:ascii="Arial" w:eastAsia="Arial" w:hAnsi="Arial" w:cs="Arial"/>
        </w:rPr>
      </w:pPr>
    </w:p>
    <w:p w:rsidR="00D700A2" w:rsidRPr="005F0667" w:rsidRDefault="00D700A2" w:rsidP="00D700A2">
      <w:pPr>
        <w:spacing w:after="0"/>
        <w:ind w:left="120"/>
        <w:jc w:val="center"/>
        <w:rPr>
          <w:rFonts w:ascii="Arial" w:eastAsia="Arial" w:hAnsi="Arial" w:cs="Arial"/>
        </w:rPr>
      </w:pPr>
    </w:p>
    <w:p w:rsidR="00D700A2" w:rsidRPr="005F0667" w:rsidRDefault="00D700A2" w:rsidP="00D700A2">
      <w:pPr>
        <w:spacing w:after="0"/>
        <w:ind w:left="120"/>
        <w:jc w:val="center"/>
        <w:rPr>
          <w:rFonts w:ascii="Arial" w:eastAsia="Arial" w:hAnsi="Arial" w:cs="Arial"/>
        </w:rPr>
      </w:pPr>
      <w:r w:rsidRPr="005F0667">
        <w:rPr>
          <w:rFonts w:ascii="Times New Roman" w:eastAsia="Times New Roman" w:hAnsi="Times New Roman" w:cs="Times New Roman"/>
          <w:color w:val="000000"/>
          <w:sz w:val="28"/>
        </w:rPr>
        <w:t>​</w:t>
      </w:r>
      <w:r w:rsidRPr="005F0667">
        <w:rPr>
          <w:rFonts w:ascii="Times New Roman" w:eastAsia="Times New Roman" w:hAnsi="Times New Roman" w:cs="Times New Roman"/>
          <w:b/>
          <w:color w:val="000000"/>
          <w:sz w:val="28"/>
        </w:rPr>
        <w:t>г. Ростов-на-</w:t>
      </w:r>
      <w:proofErr w:type="gramStart"/>
      <w:r w:rsidRPr="005F0667">
        <w:rPr>
          <w:rFonts w:ascii="Times New Roman" w:eastAsia="Times New Roman" w:hAnsi="Times New Roman" w:cs="Times New Roman"/>
          <w:b/>
          <w:color w:val="000000"/>
          <w:sz w:val="28"/>
        </w:rPr>
        <w:t>Дону,‌</w:t>
      </w:r>
      <w:proofErr w:type="gramEnd"/>
      <w:r w:rsidRPr="005F0667">
        <w:rPr>
          <w:rFonts w:ascii="Times New Roman" w:eastAsia="Times New Roman" w:hAnsi="Times New Roman" w:cs="Times New Roman"/>
          <w:b/>
          <w:color w:val="000000"/>
          <w:sz w:val="28"/>
        </w:rPr>
        <w:t xml:space="preserve"> 2024‌​ год</w:t>
      </w:r>
    </w:p>
    <w:bookmarkEnd w:id="0"/>
    <w:p w:rsidR="001E3E9A" w:rsidRDefault="00201AFE" w:rsidP="00D700A2">
      <w:pPr>
        <w:spacing w:after="0" w:line="276" w:lineRule="auto"/>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eastAsia="Times New Roman" w:hAnsi="Times New Roman" w:cs="Times New Roman"/>
          <w:color w:val="333333"/>
          <w:sz w:val="28"/>
        </w:rPr>
        <w:t xml:space="preserve">едеральной рабочей </w:t>
      </w:r>
      <w:r>
        <w:rPr>
          <w:rFonts w:ascii="Times New Roman" w:eastAsia="Times New Roman" w:hAnsi="Times New Roman" w:cs="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ОБЩАЯ ХАРАКТЕРИСТИКА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ЦЕЛИ ИЗУЧЕНИЯ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Целями обществоведческого образования в средней школе являются:</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способности обучающихся к личному самоопределению, самореализации, самоконтролю;</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развитие интереса обучающихся к освоению социальных и гуманитарных дисциплин;</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eastAsia="Times New Roman" w:hAnsi="Times New Roman" w:cs="Times New Roman"/>
          <w:color w:val="000000"/>
          <w:sz w:val="28"/>
        </w:rPr>
        <w:t>метапредметным</w:t>
      </w:r>
      <w:proofErr w:type="spellEnd"/>
      <w:r>
        <w:rPr>
          <w:rFonts w:ascii="Times New Roman" w:eastAsia="Times New Roman" w:hAnsi="Times New Roman" w:cs="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E3E9A" w:rsidRDefault="00201AFE">
      <w:pPr>
        <w:numPr>
          <w:ilvl w:val="0"/>
          <w:numId w:val="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учебного содержания научной и практической значимостью включаемых в него положений и педагогическими </w:t>
      </w:r>
      <w:r>
        <w:rPr>
          <w:rFonts w:ascii="Times New Roman" w:eastAsia="Times New Roman" w:hAnsi="Times New Roman" w:cs="Times New Roman"/>
          <w:color w:val="000000"/>
          <w:sz w:val="28"/>
        </w:rPr>
        <w:lastRenderedPageBreak/>
        <w:t>целями учебного предмета с учетом познавательных возможностей учащихся старшего подросткового возраста;</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обеспечение развития ключевых навыков, формируемых </w:t>
      </w:r>
      <w:proofErr w:type="spellStart"/>
      <w:r>
        <w:rPr>
          <w:rFonts w:ascii="Times New Roman" w:eastAsia="Times New Roman" w:hAnsi="Times New Roman" w:cs="Times New Roman"/>
          <w:color w:val="000000"/>
          <w:sz w:val="28"/>
        </w:rPr>
        <w:t>деятельностным</w:t>
      </w:r>
      <w:proofErr w:type="spellEnd"/>
      <w:r>
        <w:rPr>
          <w:rFonts w:ascii="Times New Roman" w:eastAsia="Times New Roman" w:hAnsi="Times New Roman" w:cs="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E3E9A" w:rsidRDefault="00201AFE">
      <w:pPr>
        <w:numPr>
          <w:ilvl w:val="0"/>
          <w:numId w:val="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расширение возможностей </w:t>
      </w:r>
      <w:proofErr w:type="spellStart"/>
      <w:r>
        <w:rPr>
          <w:rFonts w:ascii="Times New Roman" w:eastAsia="Times New Roman" w:hAnsi="Times New Roman" w:cs="Times New Roman"/>
          <w:color w:val="000000"/>
          <w:sz w:val="28"/>
        </w:rPr>
        <w:t>самопрезентации</w:t>
      </w:r>
      <w:proofErr w:type="spellEnd"/>
      <w:r>
        <w:rPr>
          <w:rFonts w:ascii="Times New Roman" w:eastAsia="Times New Roman" w:hAnsi="Times New Roman" w:cs="Times New Roman"/>
          <w:color w:val="000000"/>
          <w:sz w:val="28"/>
        </w:rPr>
        <w:t xml:space="preserve"> старшеклассников, мотивирующей креативное мышление и участие в социальных практиках.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изучении нового теоретического содержания;</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освоении обучающимися базовых методов социального познания;</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E3E9A" w:rsidRDefault="00201AFE">
      <w:pPr>
        <w:numPr>
          <w:ilvl w:val="0"/>
          <w:numId w:val="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C606A" w:rsidRDefault="005C606A">
      <w:pPr>
        <w:spacing w:after="0" w:line="276" w:lineRule="auto"/>
        <w:ind w:left="120"/>
        <w:rPr>
          <w:rFonts w:ascii="Times New Roman" w:eastAsia="Times New Roman" w:hAnsi="Times New Roman" w:cs="Times New Roman"/>
          <w:b/>
          <w:color w:val="000000"/>
          <w:sz w:val="28"/>
        </w:rPr>
      </w:pPr>
    </w:p>
    <w:p w:rsidR="005C606A" w:rsidRDefault="005C606A">
      <w:pPr>
        <w:spacing w:after="0" w:line="276" w:lineRule="auto"/>
        <w:ind w:left="120"/>
        <w:rPr>
          <w:rFonts w:ascii="Times New Roman" w:eastAsia="Times New Roman" w:hAnsi="Times New Roman" w:cs="Times New Roman"/>
          <w:b/>
          <w:color w:val="000000"/>
          <w:sz w:val="28"/>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МЕСТО УЧЕБНОГО ПРЕДМЕТА «ОБЩЕСТВОЗНАНИЕ» (БАЗОВЫЙ УРОВЕНЬ) В УЧЕБНОМ ПЛАНЕ</w:t>
      </w:r>
    </w:p>
    <w:p w:rsidR="005C606A" w:rsidRDefault="005C606A" w:rsidP="005C606A">
      <w:pPr>
        <w:spacing w:after="0" w:line="276" w:lineRule="auto"/>
        <w:ind w:firstLine="600"/>
        <w:jc w:val="both"/>
        <w:rPr>
          <w:rFonts w:ascii="Times New Roman" w:eastAsia="Times New Roman" w:hAnsi="Times New Roman" w:cs="Times New Roman"/>
          <w:color w:val="000000"/>
          <w:sz w:val="28"/>
        </w:rPr>
      </w:pPr>
    </w:p>
    <w:p w:rsidR="005C606A" w:rsidRDefault="005C606A" w:rsidP="005C606A">
      <w:pPr>
        <w:spacing w:after="0" w:line="276"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Учебный план и календарный график предусматривает в 2024-2025 учебном году организацию учебного процесса обучения в 11 «А» классе в объеме 65 часов (контрольных работ - 3).</w:t>
      </w:r>
    </w:p>
    <w:p w:rsidR="00201AFE" w:rsidRDefault="00201AFE" w:rsidP="005C606A">
      <w:pPr>
        <w:spacing w:after="0" w:line="276" w:lineRule="auto"/>
        <w:ind w:firstLine="600"/>
        <w:jc w:val="both"/>
        <w:rPr>
          <w:rFonts w:ascii="Arial" w:eastAsia="Arial" w:hAnsi="Arial" w:cs="Arial"/>
        </w:rPr>
      </w:pPr>
      <w:r w:rsidRPr="00C56D34">
        <w:rPr>
          <w:rFonts w:ascii="Times New Roman" w:eastAsia="Arial" w:hAnsi="Times New Roman" w:cs="Times New Roman"/>
          <w:sz w:val="28"/>
        </w:rPr>
        <w:t xml:space="preserve">С целью формирования </w:t>
      </w:r>
      <w:r>
        <w:rPr>
          <w:rFonts w:ascii="Times New Roman" w:eastAsia="Arial" w:hAnsi="Times New Roman" w:cs="Times New Roman"/>
          <w:sz w:val="28"/>
        </w:rPr>
        <w:t>финансовой грамотности обучающихся, в рабочую программу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деятельности «Функциональная грамотность: учимся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Протокол 7/22 от 29.09.2022. Формирование финансовой грамотности предполагает освоение знаний, умений, установок и</w:t>
      </w:r>
      <w:r w:rsidRPr="006F2DD9">
        <w:rPr>
          <w:rFonts w:ascii="Times New Roman" w:eastAsia="Arial" w:hAnsi="Times New Roman" w:cs="Times New Roman"/>
          <w:sz w:val="28"/>
        </w:rPr>
        <w:t xml:space="preserve"> </w:t>
      </w:r>
      <w:proofErr w:type="spellStart"/>
      <w:r>
        <w:rPr>
          <w:rFonts w:ascii="Times New Roman" w:eastAsia="Arial" w:hAnsi="Times New Roman" w:cs="Times New Roman"/>
          <w:sz w:val="28"/>
        </w:rPr>
        <w:t>моделий</w:t>
      </w:r>
      <w:proofErr w:type="spellEnd"/>
      <w:r>
        <w:rPr>
          <w:rFonts w:ascii="Times New Roman" w:eastAsia="Arial" w:hAnsi="Times New Roman" w:cs="Times New Roman"/>
          <w:sz w:val="28"/>
        </w:rPr>
        <w:t xml:space="preserve"> поведения, необходимых для разумных финансовых решений.</w:t>
      </w:r>
    </w:p>
    <w:p w:rsidR="001E3E9A" w:rsidRDefault="001E3E9A">
      <w:pPr>
        <w:spacing w:after="200" w:line="276" w:lineRule="auto"/>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СОДЕРЖАНИЕ УЧЕБНОГО ПРЕДМЕТА «ОБЩЕСТВОЗНАНИЕ» (БАЗОВЫЙ УРОВЕНЬ)</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11 КЛАСС</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Социальная сфера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eastAsia="Times New Roman" w:hAnsi="Times New Roman" w:cs="Times New Roman"/>
          <w:color w:val="000000"/>
          <w:sz w:val="28"/>
        </w:rPr>
        <w:t>Этносоциальные</w:t>
      </w:r>
      <w:proofErr w:type="spellEnd"/>
      <w:r>
        <w:rPr>
          <w:rFonts w:ascii="Times New Roman" w:eastAsia="Times New Roman" w:hAnsi="Times New Roman" w:cs="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Социальные нормы и отклоняющееся (</w:t>
      </w:r>
      <w:proofErr w:type="spellStart"/>
      <w:r>
        <w:rPr>
          <w:rFonts w:ascii="Times New Roman" w:eastAsia="Times New Roman" w:hAnsi="Times New Roman" w:cs="Times New Roman"/>
          <w:color w:val="000000"/>
          <w:sz w:val="28"/>
        </w:rPr>
        <w:t>девиантное</w:t>
      </w:r>
      <w:proofErr w:type="spellEnd"/>
      <w:r>
        <w:rPr>
          <w:rFonts w:ascii="Times New Roman" w:eastAsia="Times New Roman" w:hAnsi="Times New Roman" w:cs="Times New Roman"/>
          <w:color w:val="000000"/>
          <w:sz w:val="28"/>
        </w:rPr>
        <w:t>) поведение. Формы социальных девиаций. Конформизм. Социальный контроль и самоконтроль.</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Политическая сфера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Политическая элита и политическое лидерство. Типология лидерства.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Правовое регулирование общественных отношений в Российской Федерации</w:t>
      </w:r>
      <w:r>
        <w:rPr>
          <w:rFonts w:ascii="Times New Roman" w:eastAsia="Times New Roman" w:hAnsi="Times New Roman" w:cs="Times New Roman"/>
          <w:color w:val="000000"/>
          <w:sz w:val="28"/>
        </w:rPr>
        <w:t xml:space="preserve">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eastAsia="Times New Roman" w:hAnsi="Times New Roman" w:cs="Times New Roman"/>
          <w:color w:val="000000"/>
          <w:sz w:val="28"/>
        </w:rPr>
        <w:lastRenderedPageBreak/>
        <w:t>юридическая ответственность. Функции правоохранительных органов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Конституция Российской Федерации. Основы конституци</w:t>
      </w:r>
      <w:r>
        <w:rPr>
          <w:rFonts w:ascii="Times New Roman" w:eastAsia="Times New Roman" w:hAnsi="Times New Roman" w:cs="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Административный процесс. Судебное производство по делам об административных правонарушениях.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Уголовный процесс, его принципы и стадии. Субъекты уголовного процесса. </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Конституционное судопроизводство. Арбитражное судопроизводство.</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Юридическое образование, юристы как социально-профессиональная группа.</w:t>
      </w:r>
    </w:p>
    <w:p w:rsidR="001E3E9A" w:rsidRDefault="001E3E9A">
      <w:pPr>
        <w:spacing w:after="200" w:line="276" w:lineRule="auto"/>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ПЛАНИРУЕМЫЕ РЕЗУЛЬТАТЫ ОСВОЕНИЯ УЧЕБНОГО ПРЕДМЕТА «ОБЩЕСТВОЗНАНИЕ» (БАЗОВЫЙ УРОВЕНЬ)</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ЛИЧНОСТНЫЕ РЕЗУЛЬТАТЫ</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Гражданского воспитания:</w:t>
      </w:r>
    </w:p>
    <w:p w:rsidR="001E3E9A" w:rsidRDefault="00201AFE">
      <w:pPr>
        <w:numPr>
          <w:ilvl w:val="0"/>
          <w:numId w:val="4"/>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гражданской позиции обучающегося как активного и ответственного члена российского общества;</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своих конституционных прав и обязанностей, уважение закона и правопорядка;</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умение взаимодействовать с социальными институтами в соответствии с их функциями и назначением;</w:t>
      </w:r>
    </w:p>
    <w:p w:rsidR="001E3E9A" w:rsidRDefault="00201AFE">
      <w:pPr>
        <w:numPr>
          <w:ilvl w:val="0"/>
          <w:numId w:val="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к гуманитарной и волонтерской деятельности.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Патриотического воспитания:</w:t>
      </w:r>
    </w:p>
    <w:p w:rsidR="001E3E9A" w:rsidRDefault="00201AFE">
      <w:pPr>
        <w:numPr>
          <w:ilvl w:val="0"/>
          <w:numId w:val="5"/>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lastRenderedPageBreak/>
        <w:t>сформированность</w:t>
      </w:r>
      <w:proofErr w:type="spellEnd"/>
      <w:r>
        <w:rPr>
          <w:rFonts w:ascii="Times New Roman" w:eastAsia="Times New Roman"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E3E9A" w:rsidRDefault="00201AFE">
      <w:pPr>
        <w:numPr>
          <w:ilvl w:val="0"/>
          <w:numId w:val="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E3E9A" w:rsidRDefault="00201AFE">
      <w:pPr>
        <w:numPr>
          <w:ilvl w:val="0"/>
          <w:numId w:val="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идейная убежденность, готовность к служению Отечеству и его защите, ответственность за его судьбу.</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Духовно-нравственного воспитания:</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духовных ценностей российского народа;</w:t>
      </w:r>
    </w:p>
    <w:p w:rsidR="001E3E9A" w:rsidRDefault="00201AFE">
      <w:pPr>
        <w:numPr>
          <w:ilvl w:val="0"/>
          <w:numId w:val="6"/>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нравственного сознания, этического поведения;</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осознание личного вклада в построение устойчивого будущего;</w:t>
      </w:r>
    </w:p>
    <w:p w:rsidR="001E3E9A" w:rsidRDefault="00201AFE">
      <w:pPr>
        <w:numPr>
          <w:ilvl w:val="0"/>
          <w:numId w:val="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Эстетического воспитания:</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E3E9A" w:rsidRDefault="00201AFE">
      <w:pPr>
        <w:numPr>
          <w:ilvl w:val="0"/>
          <w:numId w:val="7"/>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стремление проявлять качества творческой личности.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Физического воспитания:</w:t>
      </w:r>
    </w:p>
    <w:p w:rsidR="001E3E9A" w:rsidRDefault="00201AFE">
      <w:pPr>
        <w:numPr>
          <w:ilvl w:val="0"/>
          <w:numId w:val="8"/>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1E3E9A" w:rsidRDefault="00201AFE">
      <w:pPr>
        <w:numPr>
          <w:ilvl w:val="0"/>
          <w:numId w:val="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Трудового воспитания:</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к труду, осознание ценности мастерства, трудолюбие;</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E3E9A" w:rsidRDefault="00201AFE">
      <w:pPr>
        <w:numPr>
          <w:ilvl w:val="0"/>
          <w:numId w:val="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и способность к образованию и самообразованию на протяжении жизни.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Экологического воспитания:</w:t>
      </w:r>
    </w:p>
    <w:p w:rsidR="001E3E9A" w:rsidRDefault="00201AFE">
      <w:pPr>
        <w:numPr>
          <w:ilvl w:val="0"/>
          <w:numId w:val="10"/>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активное неприятие действий, приносящих вред окружающей среде;</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умение прогнозировать неблагоприятные экологические последствия предпринимаемых действий, предотвращать их;</w:t>
      </w:r>
    </w:p>
    <w:p w:rsidR="001E3E9A" w:rsidRDefault="00201AFE">
      <w:pPr>
        <w:numPr>
          <w:ilvl w:val="0"/>
          <w:numId w:val="10"/>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расширение опыта деятельности экологической направленности.</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b/>
          <w:i/>
          <w:color w:val="000000"/>
          <w:sz w:val="28"/>
        </w:rPr>
        <w:t>Ценности научного познания:</w:t>
      </w:r>
    </w:p>
    <w:p w:rsidR="001E3E9A" w:rsidRDefault="00201AFE">
      <w:pPr>
        <w:numPr>
          <w:ilvl w:val="0"/>
          <w:numId w:val="11"/>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E3E9A" w:rsidRDefault="00201AFE">
      <w:pPr>
        <w:numPr>
          <w:ilvl w:val="0"/>
          <w:numId w:val="1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E3E9A" w:rsidRDefault="00201AFE">
      <w:pPr>
        <w:numPr>
          <w:ilvl w:val="0"/>
          <w:numId w:val="1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E3E9A" w:rsidRDefault="00201AFE">
      <w:pPr>
        <w:numPr>
          <w:ilvl w:val="0"/>
          <w:numId w:val="1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E3E9A" w:rsidRDefault="001E3E9A">
      <w:pPr>
        <w:spacing w:after="0" w:line="276" w:lineRule="auto"/>
        <w:ind w:left="120"/>
        <w:jc w:val="both"/>
        <w:rPr>
          <w:rFonts w:ascii="Arial" w:eastAsia="Arial" w:hAnsi="Arial" w:cs="Arial"/>
        </w:rPr>
      </w:pP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готовность и способность овладевать новыми социальными практиками, осваивать типичные социальные роли;</w:t>
      </w:r>
    </w:p>
    <w:p w:rsidR="001E3E9A" w:rsidRDefault="00201AFE">
      <w:pPr>
        <w:numPr>
          <w:ilvl w:val="0"/>
          <w:numId w:val="12"/>
        </w:numPr>
        <w:spacing w:after="0" w:line="276" w:lineRule="auto"/>
        <w:ind w:left="960" w:hanging="360"/>
        <w:jc w:val="both"/>
        <w:rPr>
          <w:rFonts w:ascii="Arial" w:eastAsia="Arial" w:hAnsi="Arial" w:cs="Arial"/>
        </w:rPr>
      </w:pPr>
      <w:proofErr w:type="spellStart"/>
      <w:r>
        <w:rPr>
          <w:rFonts w:ascii="Times New Roman" w:eastAsia="Times New Roman" w:hAnsi="Times New Roman" w:cs="Times New Roman"/>
          <w:color w:val="000000"/>
          <w:sz w:val="28"/>
        </w:rPr>
        <w:t>эмпатии</w:t>
      </w:r>
      <w:proofErr w:type="spellEnd"/>
      <w:r>
        <w:rPr>
          <w:rFonts w:ascii="Times New Roman" w:eastAsia="Times New Roman" w:hAnsi="Times New Roman" w:cs="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E3E9A" w:rsidRDefault="00201AFE">
      <w:pPr>
        <w:numPr>
          <w:ilvl w:val="0"/>
          <w:numId w:val="1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Метапредметные</w:t>
      </w:r>
      <w:proofErr w:type="spellEnd"/>
      <w:r>
        <w:rPr>
          <w:rFonts w:ascii="Times New Roman" w:eastAsia="Times New Roman" w:hAnsi="Times New Roman" w:cs="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1E3E9A" w:rsidRDefault="00201AFE">
      <w:pPr>
        <w:numPr>
          <w:ilvl w:val="0"/>
          <w:numId w:val="13"/>
        </w:numPr>
        <w:spacing w:after="0" w:line="276" w:lineRule="auto"/>
        <w:ind w:left="960" w:hanging="360"/>
        <w:jc w:val="both"/>
        <w:rPr>
          <w:rFonts w:ascii="Arial" w:eastAsia="Arial" w:hAnsi="Arial" w:cs="Arial"/>
        </w:rPr>
      </w:pPr>
      <w:r>
        <w:rPr>
          <w:rFonts w:ascii="Times New Roman" w:eastAsia="Times New Roman" w:hAnsi="Times New Roman" w:cs="Times New Roman"/>
          <w:b/>
          <w:color w:val="000000"/>
          <w:sz w:val="28"/>
        </w:rPr>
        <w:t>Овладение универсальными учебными познавательными действиями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Базовые логические действия:</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и актуализировать социальную проблему, рассматривать ее всесторонне;</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определять цели познавательной деятельности, задавать параметры и критерии их достижения;</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выявлять закономерности и противоречия в рассматриваемых социальных явлениях и процессах;</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1E3E9A" w:rsidRDefault="00201AFE">
      <w:pPr>
        <w:numPr>
          <w:ilvl w:val="0"/>
          <w:numId w:val="14"/>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креативное мышление при решении жизненных проблем, в том числе учебно-познавательных.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Базовые исследовательские действия: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навыки учебно-исследовательской и проектной деятельности, навыки разрешения проблем;</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формировать научный тип мышления, применять научную терминологию, ключевые понятия и методы социальных наук;</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ставить и формулировать собственные задачи в образовательной деятельности и жизненных ситуациях;</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уметь интегрировать знания из разных предметных областей;</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выдвигать новые идеи, предлагать оригинальные подходы и решения;</w:t>
      </w:r>
    </w:p>
    <w:p w:rsidR="001E3E9A" w:rsidRDefault="00201AFE">
      <w:pPr>
        <w:numPr>
          <w:ilvl w:val="0"/>
          <w:numId w:val="15"/>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ставить проблемы и задачи, допускающие альтернативные решения.</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Работа с информацией:</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E9A" w:rsidRDefault="00201AFE">
      <w:pPr>
        <w:numPr>
          <w:ilvl w:val="0"/>
          <w:numId w:val="16"/>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распознавания и защиты информации, информационной безопасности личности.</w:t>
      </w:r>
    </w:p>
    <w:p w:rsidR="001E3E9A" w:rsidRDefault="00201AFE">
      <w:pPr>
        <w:numPr>
          <w:ilvl w:val="0"/>
          <w:numId w:val="17"/>
        </w:numPr>
        <w:spacing w:after="0" w:line="276" w:lineRule="auto"/>
        <w:ind w:left="960" w:hanging="360"/>
        <w:jc w:val="both"/>
        <w:rPr>
          <w:rFonts w:ascii="Arial" w:eastAsia="Arial" w:hAnsi="Arial" w:cs="Arial"/>
        </w:rPr>
      </w:pPr>
      <w:r>
        <w:rPr>
          <w:rFonts w:ascii="Times New Roman" w:eastAsia="Times New Roman" w:hAnsi="Times New Roman" w:cs="Times New Roman"/>
          <w:b/>
          <w:color w:val="000000"/>
          <w:sz w:val="28"/>
        </w:rPr>
        <w:t>Овладение универсальными коммуникативными действиями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Общение:</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коммуникации во всех сферах жизни;</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1E3E9A" w:rsidRDefault="00201AFE">
      <w:pPr>
        <w:numPr>
          <w:ilvl w:val="0"/>
          <w:numId w:val="18"/>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развернуто и логично излагать свою точку зрения с использованием языковых средств.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Совместная деятельность:</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выбирать тематику и </w:t>
      </w:r>
      <w:proofErr w:type="gramStart"/>
      <w:r>
        <w:rPr>
          <w:rFonts w:ascii="Times New Roman" w:eastAsia="Times New Roman" w:hAnsi="Times New Roman" w:cs="Times New Roman"/>
          <w:color w:val="000000"/>
          <w:sz w:val="28"/>
        </w:rPr>
        <w:t>методы совместных действий с учетом общих интересов</w:t>
      </w:r>
      <w:proofErr w:type="gramEnd"/>
      <w:r>
        <w:rPr>
          <w:rFonts w:ascii="Times New Roman" w:eastAsia="Times New Roman" w:hAnsi="Times New Roman" w:cs="Times New Roman"/>
          <w:color w:val="000000"/>
          <w:sz w:val="28"/>
        </w:rPr>
        <w:t xml:space="preserve"> и возможностей каждого члена коллектива;</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принимать цели совместной деятельности, организовывать и координировать действия по ее достижению: составлять план </w:t>
      </w:r>
      <w:r>
        <w:rPr>
          <w:rFonts w:ascii="Times New Roman" w:eastAsia="Times New Roman" w:hAnsi="Times New Roman" w:cs="Times New Roman"/>
          <w:color w:val="000000"/>
          <w:sz w:val="28"/>
        </w:rPr>
        <w:lastRenderedPageBreak/>
        <w:t>действий, распределять роли с учетом мнений участников, обсуждать результаты совместной работы;</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E3E9A" w:rsidRDefault="00201AFE">
      <w:pPr>
        <w:numPr>
          <w:ilvl w:val="0"/>
          <w:numId w:val="19"/>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E3E9A" w:rsidRDefault="00201AFE">
      <w:pPr>
        <w:numPr>
          <w:ilvl w:val="0"/>
          <w:numId w:val="20"/>
        </w:numPr>
        <w:spacing w:after="0" w:line="276" w:lineRule="auto"/>
        <w:ind w:left="960" w:hanging="360"/>
        <w:jc w:val="both"/>
        <w:rPr>
          <w:rFonts w:ascii="Arial" w:eastAsia="Arial" w:hAnsi="Arial" w:cs="Arial"/>
        </w:rPr>
      </w:pPr>
      <w:r>
        <w:rPr>
          <w:rFonts w:ascii="Times New Roman" w:eastAsia="Times New Roman" w:hAnsi="Times New Roman" w:cs="Times New Roman"/>
          <w:b/>
          <w:color w:val="000000"/>
          <w:sz w:val="28"/>
        </w:rPr>
        <w:t>Овладение универсальными регулятивными действиями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Самоорганизация:</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расширять рамки учебного предмета на основе личных предпочтений;</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оценивать приобретенный опыт;</w:t>
      </w:r>
    </w:p>
    <w:p w:rsidR="001E3E9A" w:rsidRDefault="00201AFE">
      <w:pPr>
        <w:numPr>
          <w:ilvl w:val="0"/>
          <w:numId w:val="21"/>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t>Самоконтроль:</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уметь оценивать риски и своевременно принимать решения по их снижению;</w:t>
      </w:r>
    </w:p>
    <w:p w:rsidR="001E3E9A" w:rsidRDefault="00201AFE">
      <w:pPr>
        <w:numPr>
          <w:ilvl w:val="0"/>
          <w:numId w:val="22"/>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i/>
          <w:color w:val="000000"/>
          <w:sz w:val="28"/>
        </w:rPr>
        <w:lastRenderedPageBreak/>
        <w:t>Принятие себя и других:</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себя, понимая свои недостатки и достоинства;</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принимать мотивы и аргументы других при анализе результатов деятельности;</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признавать свое право и право других на ошибки;</w:t>
      </w:r>
    </w:p>
    <w:p w:rsidR="001E3E9A" w:rsidRDefault="00201AFE">
      <w:pPr>
        <w:numPr>
          <w:ilvl w:val="0"/>
          <w:numId w:val="23"/>
        </w:numPr>
        <w:spacing w:after="0" w:line="276" w:lineRule="auto"/>
        <w:ind w:left="960" w:hanging="360"/>
        <w:jc w:val="both"/>
        <w:rPr>
          <w:rFonts w:ascii="Arial" w:eastAsia="Arial" w:hAnsi="Arial" w:cs="Arial"/>
        </w:rPr>
      </w:pPr>
      <w:r>
        <w:rPr>
          <w:rFonts w:ascii="Times New Roman" w:eastAsia="Times New Roman" w:hAnsi="Times New Roman" w:cs="Times New Roman"/>
          <w:color w:val="000000"/>
          <w:sz w:val="28"/>
        </w:rPr>
        <w:t>развивать способность понимать мир с позиции другого человека.</w:t>
      </w:r>
    </w:p>
    <w:p w:rsidR="001E3E9A" w:rsidRDefault="001E3E9A">
      <w:pPr>
        <w:spacing w:after="0" w:line="276" w:lineRule="auto"/>
        <w:ind w:left="120"/>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ПРЕДМЕТНЫЕ РЕЗУЛЬТАТЫ</w:t>
      </w:r>
    </w:p>
    <w:p w:rsidR="001E3E9A" w:rsidRDefault="001E3E9A">
      <w:pPr>
        <w:spacing w:after="0" w:line="276" w:lineRule="auto"/>
        <w:ind w:left="120"/>
        <w:rPr>
          <w:rFonts w:ascii="Arial" w:eastAsia="Arial" w:hAnsi="Arial" w:cs="Arial"/>
        </w:rPr>
      </w:pPr>
    </w:p>
    <w:p w:rsidR="001E3E9A" w:rsidRDefault="00201AFE">
      <w:pPr>
        <w:spacing w:after="0" w:line="276" w:lineRule="auto"/>
        <w:ind w:firstLine="600"/>
        <w:rPr>
          <w:rFonts w:ascii="Arial" w:eastAsia="Arial" w:hAnsi="Arial" w:cs="Arial"/>
        </w:rPr>
      </w:pPr>
      <w:r>
        <w:rPr>
          <w:rFonts w:ascii="Times New Roman" w:eastAsia="Times New Roman" w:hAnsi="Times New Roman" w:cs="Times New Roman"/>
          <w:b/>
          <w:color w:val="000000"/>
          <w:sz w:val="28"/>
        </w:rPr>
        <w:t>11 КЛАСС</w:t>
      </w:r>
    </w:p>
    <w:p w:rsidR="001E3E9A" w:rsidRDefault="00201AFE">
      <w:pPr>
        <w:spacing w:after="0" w:line="276" w:lineRule="auto"/>
        <w:ind w:firstLine="600"/>
        <w:rPr>
          <w:rFonts w:ascii="Arial" w:eastAsia="Arial" w:hAnsi="Arial" w:cs="Arial"/>
        </w:rPr>
      </w:pPr>
      <w:r>
        <w:rPr>
          <w:rFonts w:ascii="Times New Roman" w:eastAsia="Times New Roman" w:hAnsi="Times New Roman" w:cs="Times New Roman"/>
          <w:b/>
          <w:color w:val="000000"/>
          <w:sz w:val="28"/>
        </w:rPr>
        <w:t>​</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w:t>
      </w:r>
      <w:r>
        <w:rPr>
          <w:rFonts w:ascii="Times New Roman" w:eastAsia="Times New Roman" w:hAnsi="Times New Roman" w:cs="Times New Roman"/>
          <w:color w:val="000000"/>
          <w:sz w:val="28"/>
        </w:rPr>
        <w:lastRenderedPageBreak/>
        <w:t>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3"/>
          <w:sz w:val="28"/>
        </w:rPr>
        <w:t xml:space="preserve">классифицировать и </w:t>
      </w:r>
      <w:proofErr w:type="spellStart"/>
      <w:r>
        <w:rPr>
          <w:rFonts w:ascii="Times New Roman" w:eastAsia="Times New Roman" w:hAnsi="Times New Roman" w:cs="Times New Roman"/>
          <w:color w:val="000000"/>
          <w:spacing w:val="-3"/>
          <w:sz w:val="28"/>
        </w:rPr>
        <w:t>типологизировать</w:t>
      </w:r>
      <w:proofErr w:type="spellEnd"/>
      <w:r>
        <w:rPr>
          <w:rFonts w:ascii="Times New Roman" w:eastAsia="Times New Roman" w:hAnsi="Times New Roman" w:cs="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eastAsia="Times New Roman" w:hAnsi="Times New Roman" w:cs="Times New Roman"/>
          <w:color w:val="000000"/>
          <w:sz w:val="28"/>
        </w:rPr>
        <w:t>девиантного</w:t>
      </w:r>
      <w:proofErr w:type="spellEnd"/>
      <w:r>
        <w:rPr>
          <w:rFonts w:ascii="Times New Roman" w:eastAsia="Times New Roman" w:hAnsi="Times New Roman" w:cs="Times New Roman"/>
          <w:color w:val="000000"/>
          <w:sz w:val="28"/>
        </w:rPr>
        <w:t>) поведения; правонарушения и юридической ответственности за него; абсентеизма; коррупции;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eastAsia="Times New Roman" w:hAnsi="Times New Roman" w:cs="Times New Roman"/>
          <w:color w:val="000000"/>
          <w:sz w:val="28"/>
        </w:rPr>
        <w:t>интернет-ресурсах</w:t>
      </w:r>
      <w:proofErr w:type="spellEnd"/>
      <w:r>
        <w:rPr>
          <w:rFonts w:ascii="Times New Roman" w:eastAsia="Times New Roman" w:hAnsi="Times New Roman" w:cs="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eastAsia="Times New Roman" w:hAnsi="Times New Roman" w:cs="Times New Roman"/>
          <w:color w:val="000000"/>
          <w:sz w:val="28"/>
        </w:rPr>
        <w:t>этносоциальные</w:t>
      </w:r>
      <w:proofErr w:type="spellEnd"/>
      <w:r>
        <w:rPr>
          <w:rFonts w:ascii="Times New Roman" w:eastAsia="Times New Roman" w:hAnsi="Times New Roman" w:cs="Times New Roman"/>
          <w:color w:val="000000"/>
          <w:sz w:val="28"/>
        </w:rPr>
        <w:t xml:space="preserve">, и путях их разрешения; государственной поддержке социально незащищенных слоев общества и </w:t>
      </w:r>
      <w:r>
        <w:rPr>
          <w:rFonts w:ascii="Times New Roman" w:eastAsia="Times New Roman" w:hAnsi="Times New Roman" w:cs="Times New Roman"/>
          <w:color w:val="000000"/>
          <w:sz w:val="28"/>
        </w:rPr>
        <w:lastRenderedPageBreak/>
        <w:t>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E3E9A" w:rsidRDefault="00201AFE">
      <w:pPr>
        <w:spacing w:after="0" w:line="276" w:lineRule="auto"/>
        <w:ind w:firstLine="600"/>
        <w:jc w:val="both"/>
        <w:rPr>
          <w:rFonts w:ascii="Arial" w:eastAsia="Arial" w:hAnsi="Arial" w:cs="Arial"/>
        </w:rPr>
      </w:pPr>
      <w:r>
        <w:rPr>
          <w:rFonts w:ascii="Times New Roman" w:eastAsia="Times New Roman" w:hAnsi="Times New Roman" w:cs="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D4010" w:rsidRDefault="00BD4010">
      <w:pPr>
        <w:spacing w:after="200" w:line="276" w:lineRule="auto"/>
        <w:rPr>
          <w:rFonts w:ascii="Arial" w:eastAsia="Arial" w:hAnsi="Arial" w:cs="Arial"/>
        </w:rPr>
        <w:sectPr w:rsidR="00BD4010">
          <w:pgSz w:w="11906" w:h="16838"/>
          <w:pgMar w:top="1134" w:right="850" w:bottom="1134" w:left="1701" w:header="708" w:footer="708" w:gutter="0"/>
          <w:cols w:space="708"/>
          <w:docGrid w:linePitch="360"/>
        </w:sectPr>
      </w:pPr>
    </w:p>
    <w:p w:rsidR="001E3E9A" w:rsidRDefault="001E3E9A">
      <w:pPr>
        <w:spacing w:after="200" w:line="276" w:lineRule="auto"/>
        <w:rPr>
          <w:rFonts w:ascii="Arial" w:eastAsia="Arial" w:hAnsi="Arial" w:cs="Arial"/>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11 КЛАСС </w:t>
      </w:r>
    </w:p>
    <w:tbl>
      <w:tblPr>
        <w:tblW w:w="15026" w:type="dxa"/>
        <w:tblInd w:w="50" w:type="dxa"/>
        <w:tblLayout w:type="fixed"/>
        <w:tblCellMar>
          <w:left w:w="10" w:type="dxa"/>
          <w:right w:w="10" w:type="dxa"/>
        </w:tblCellMar>
        <w:tblLook w:val="0000" w:firstRow="0" w:lastRow="0" w:firstColumn="0" w:lastColumn="0" w:noHBand="0" w:noVBand="0"/>
      </w:tblPr>
      <w:tblGrid>
        <w:gridCol w:w="638"/>
        <w:gridCol w:w="6592"/>
        <w:gridCol w:w="1275"/>
        <w:gridCol w:w="1348"/>
        <w:gridCol w:w="1629"/>
        <w:gridCol w:w="3544"/>
      </w:tblGrid>
      <w:tr w:rsidR="00BD4010" w:rsidTr="00BD4010">
        <w:tc>
          <w:tcPr>
            <w:tcW w:w="63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1E3E9A" w:rsidRDefault="001E3E9A">
            <w:pPr>
              <w:spacing w:after="0" w:line="276" w:lineRule="auto"/>
              <w:ind w:left="135"/>
            </w:pPr>
          </w:p>
        </w:tc>
        <w:tc>
          <w:tcPr>
            <w:tcW w:w="659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1E3E9A" w:rsidRDefault="001E3E9A">
            <w:pPr>
              <w:spacing w:after="0" w:line="276" w:lineRule="auto"/>
              <w:ind w:left="135"/>
            </w:pPr>
          </w:p>
        </w:tc>
        <w:tc>
          <w:tcPr>
            <w:tcW w:w="425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b/>
                <w:color w:val="000000"/>
                <w:sz w:val="24"/>
              </w:rPr>
              <w:t>Количество часов</w:t>
            </w:r>
          </w:p>
        </w:tc>
        <w:tc>
          <w:tcPr>
            <w:tcW w:w="354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1E3E9A" w:rsidRDefault="001E3E9A">
            <w:pPr>
              <w:spacing w:after="0" w:line="276" w:lineRule="auto"/>
              <w:ind w:left="135"/>
            </w:pPr>
          </w:p>
        </w:tc>
      </w:tr>
      <w:tr w:rsidR="00BD4010" w:rsidTr="00BD4010">
        <w:tc>
          <w:tcPr>
            <w:tcW w:w="63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659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1E3E9A" w:rsidRDefault="001E3E9A">
            <w:pPr>
              <w:spacing w:after="0" w:line="276" w:lineRule="auto"/>
              <w:ind w:left="135"/>
            </w:pP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1E3E9A" w:rsidRDefault="001E3E9A">
            <w:pPr>
              <w:spacing w:after="0" w:line="276" w:lineRule="auto"/>
              <w:ind w:left="135"/>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1E3E9A" w:rsidRDefault="001E3E9A">
            <w:pPr>
              <w:spacing w:after="0" w:line="276" w:lineRule="auto"/>
              <w:ind w:left="135"/>
            </w:pPr>
          </w:p>
        </w:tc>
        <w:tc>
          <w:tcPr>
            <w:tcW w:w="354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pPr>
          </w:p>
        </w:tc>
      </w:tr>
      <w:tr w:rsidR="001E3E9A" w:rsidTr="00BD4010">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Социальная сфера</w:t>
            </w:r>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1.1</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Социальная структура общества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1.2</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Социальное положение личности в обществе и пути его изменения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1.3</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Семья и семейные ценности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1.4</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Этнические общности и нации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1.5</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Социальные нормы и социальный контроль</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1.6</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Социальный конфликт</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1.7</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разделу «Социальная сфера»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https://m.edsoo.ru/7f41cf62</w:t>
              </w:r>
            </w:hyperlink>
          </w:p>
        </w:tc>
      </w:tr>
      <w:tr w:rsidR="00BD4010"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14 </w:t>
            </w:r>
          </w:p>
        </w:tc>
        <w:tc>
          <w:tcPr>
            <w:tcW w:w="65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r w:rsidR="001E3E9A" w:rsidTr="00BD4010">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Политическая сфера</w:t>
            </w:r>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2.1</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Политическая власть и политические отношения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2.2</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Политическая система. Государство — основной институт </w:t>
            </w:r>
            <w:r>
              <w:rPr>
                <w:rFonts w:ascii="Times New Roman" w:eastAsia="Times New Roman" w:hAnsi="Times New Roman" w:cs="Times New Roman"/>
                <w:color w:val="000000"/>
                <w:sz w:val="24"/>
              </w:rPr>
              <w:lastRenderedPageBreak/>
              <w:t>политической системы</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lastRenderedPageBreak/>
              <w:t xml:space="preserve"> 3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2.3</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Государство Российская Федерация. Государственное управление в Российской Федерации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4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2.4</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Политическая культура общества и </w:t>
            </w:r>
            <w:proofErr w:type="spellStart"/>
            <w:r>
              <w:rPr>
                <w:rFonts w:ascii="Times New Roman" w:eastAsia="Times New Roman" w:hAnsi="Times New Roman" w:cs="Times New Roman"/>
                <w:color w:val="000000"/>
                <w:sz w:val="24"/>
              </w:rPr>
              <w:t>личности.Политическая</w:t>
            </w:r>
            <w:proofErr w:type="spellEnd"/>
            <w:r>
              <w:rPr>
                <w:rFonts w:ascii="Times New Roman" w:eastAsia="Times New Roman" w:hAnsi="Times New Roman" w:cs="Times New Roman"/>
                <w:color w:val="000000"/>
                <w:sz w:val="24"/>
              </w:rPr>
              <w:t xml:space="preserve"> идеология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2.5</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Политический процесс и его участники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2.6</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Избирательная система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5C606A">
            <w:pPr>
              <w:spacing w:after="0" w:line="276" w:lineRule="auto"/>
              <w:ind w:left="135"/>
              <w:jc w:val="center"/>
              <w:rPr>
                <w:rFonts w:ascii="Calibri" w:eastAsia="Calibri" w:hAnsi="Calibri" w:cs="Calibri"/>
              </w:rPr>
            </w:pPr>
            <w:r>
              <w:rPr>
                <w:rFonts w:ascii="Calibri" w:eastAsia="Calibri" w:hAnsi="Calibri" w:cs="Calibri"/>
              </w:rPr>
              <w:t>1</w:t>
            </w:r>
            <w:bookmarkStart w:id="1" w:name="_GoBack"/>
            <w:bookmarkEnd w:id="1"/>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2.7</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Политические элиты и политическое лидерство</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2.8</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разделу «Политическая сфера»</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https://m.edsoo.ru/7f41cf62</w:t>
              </w:r>
            </w:hyperlink>
          </w:p>
        </w:tc>
      </w:tr>
      <w:tr w:rsidR="00BD4010"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20 </w:t>
            </w:r>
          </w:p>
        </w:tc>
        <w:tc>
          <w:tcPr>
            <w:tcW w:w="65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r w:rsidR="001E3E9A" w:rsidTr="00BD4010">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Правовое регулирование общественных отношений в Российской Федерации</w:t>
            </w:r>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3.1</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Система права. Правовые отношения. Правонарушения</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4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3.2</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Конституционные права, свободы и обязанности человека и гражданина в Российской Федерации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4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3.3</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гражданских, семейных, трудовых правоотношений</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3.4</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8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3.5</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Основные принципы конституционного, арбитражного, гражданского, административного, уголовного процессов</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4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https://m.edsoo.ru/7f41cf62</w:t>
              </w:r>
            </w:hyperlink>
          </w:p>
        </w:tc>
      </w:tr>
      <w:tr w:rsidR="00BD4010" w:rsidTr="00BD4010">
        <w:tc>
          <w:tcPr>
            <w:tcW w:w="6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3.6</w:t>
            </w:r>
          </w:p>
        </w:tc>
        <w:tc>
          <w:tcPr>
            <w:tcW w:w="65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https://m.edsoo.ru/7f41cf62</w:t>
              </w:r>
            </w:hyperlink>
          </w:p>
        </w:tc>
      </w:tr>
      <w:tr w:rsidR="00BD4010"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lastRenderedPageBreak/>
              <w:t>Итого по разделу</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28 </w:t>
            </w:r>
          </w:p>
        </w:tc>
        <w:tc>
          <w:tcPr>
            <w:tcW w:w="652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r w:rsidR="00BD4010"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 </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https://m.edsoo.ru/7f41cf62</w:t>
              </w:r>
            </w:hyperlink>
          </w:p>
        </w:tc>
      </w:tr>
      <w:tr w:rsidR="00BD4010" w:rsidTr="00BD4010">
        <w:tc>
          <w:tcPr>
            <w:tcW w:w="72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27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68 </w:t>
            </w:r>
            <w:r w:rsidR="005C606A">
              <w:rPr>
                <w:rFonts w:ascii="Times New Roman" w:eastAsia="Times New Roman" w:hAnsi="Times New Roman" w:cs="Times New Roman"/>
                <w:color w:val="000000"/>
                <w:sz w:val="24"/>
              </w:rPr>
              <w:t>(65)</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3</w:t>
            </w:r>
          </w:p>
        </w:tc>
        <w:tc>
          <w:tcPr>
            <w:tcW w:w="162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0 </w:t>
            </w:r>
          </w:p>
        </w:tc>
        <w:tc>
          <w:tcPr>
            <w:tcW w:w="354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200" w:line="276" w:lineRule="auto"/>
              <w:rPr>
                <w:rFonts w:ascii="Calibri" w:eastAsia="Calibri" w:hAnsi="Calibri" w:cs="Calibri"/>
              </w:rPr>
            </w:pPr>
          </w:p>
        </w:tc>
      </w:tr>
    </w:tbl>
    <w:p w:rsidR="001E3E9A" w:rsidRDefault="001E3E9A">
      <w:pPr>
        <w:spacing w:after="200" w:line="276" w:lineRule="auto"/>
        <w:rPr>
          <w:rFonts w:ascii="Arial" w:eastAsia="Arial" w:hAnsi="Arial" w:cs="Arial"/>
        </w:rPr>
      </w:pPr>
    </w:p>
    <w:p w:rsidR="001E3E9A" w:rsidRDefault="001E3E9A">
      <w:pPr>
        <w:spacing w:after="200" w:line="276" w:lineRule="auto"/>
        <w:rPr>
          <w:rFonts w:ascii="Arial" w:eastAsia="Arial" w:hAnsi="Arial" w:cs="Arial"/>
        </w:rPr>
      </w:pPr>
    </w:p>
    <w:p w:rsidR="0041334F" w:rsidRPr="004304A3" w:rsidRDefault="00201AFE" w:rsidP="004304A3">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11 КЛАСС </w:t>
      </w:r>
    </w:p>
    <w:tbl>
      <w:tblPr>
        <w:tblW w:w="15026" w:type="dxa"/>
        <w:tblInd w:w="50" w:type="dxa"/>
        <w:tblLayout w:type="fixed"/>
        <w:tblCellMar>
          <w:left w:w="10" w:type="dxa"/>
          <w:right w:w="10" w:type="dxa"/>
        </w:tblCellMar>
        <w:tblLook w:val="0000" w:firstRow="0" w:lastRow="0" w:firstColumn="0" w:lastColumn="0" w:noHBand="0" w:noVBand="0"/>
      </w:tblPr>
      <w:tblGrid>
        <w:gridCol w:w="579"/>
        <w:gridCol w:w="5800"/>
        <w:gridCol w:w="992"/>
        <w:gridCol w:w="1418"/>
        <w:gridCol w:w="1205"/>
        <w:gridCol w:w="1539"/>
        <w:gridCol w:w="3493"/>
      </w:tblGrid>
      <w:tr w:rsidR="001E3E9A" w:rsidTr="0041334F">
        <w:tc>
          <w:tcPr>
            <w:tcW w:w="57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1E3E9A" w:rsidRDefault="001E3E9A">
            <w:pPr>
              <w:spacing w:after="0" w:line="276" w:lineRule="auto"/>
              <w:ind w:left="135"/>
            </w:pPr>
          </w:p>
        </w:tc>
        <w:tc>
          <w:tcPr>
            <w:tcW w:w="58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1E3E9A" w:rsidRDefault="001E3E9A">
            <w:pPr>
              <w:spacing w:after="0" w:line="276" w:lineRule="auto"/>
              <w:ind w:left="135"/>
            </w:pPr>
          </w:p>
        </w:tc>
        <w:tc>
          <w:tcPr>
            <w:tcW w:w="361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b/>
                <w:color w:val="000000"/>
                <w:sz w:val="24"/>
              </w:rPr>
              <w:t>Количество часов</w:t>
            </w:r>
          </w:p>
        </w:tc>
        <w:tc>
          <w:tcPr>
            <w:tcW w:w="153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1E3E9A" w:rsidRDefault="001E3E9A">
            <w:pPr>
              <w:spacing w:after="0" w:line="276" w:lineRule="auto"/>
              <w:ind w:left="135"/>
            </w:pPr>
          </w:p>
        </w:tc>
        <w:tc>
          <w:tcPr>
            <w:tcW w:w="34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1E3E9A" w:rsidRDefault="001E3E9A">
            <w:pPr>
              <w:spacing w:after="0" w:line="276" w:lineRule="auto"/>
              <w:ind w:left="135"/>
            </w:pPr>
          </w:p>
        </w:tc>
      </w:tr>
      <w:tr w:rsidR="001E3E9A" w:rsidTr="0041334F">
        <w:tc>
          <w:tcPr>
            <w:tcW w:w="57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58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1E3E9A" w:rsidRDefault="001E3E9A">
            <w:pPr>
              <w:spacing w:after="0" w:line="276" w:lineRule="auto"/>
              <w:ind w:left="135"/>
            </w:pP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1E3E9A" w:rsidRDefault="001E3E9A">
            <w:pPr>
              <w:spacing w:after="0" w:line="276" w:lineRule="auto"/>
              <w:ind w:left="135"/>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1E3E9A" w:rsidRDefault="001E3E9A">
            <w:pPr>
              <w:spacing w:after="0" w:line="276" w:lineRule="auto"/>
              <w:ind w:left="135"/>
            </w:pPr>
          </w:p>
        </w:tc>
        <w:tc>
          <w:tcPr>
            <w:tcW w:w="153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pPr>
          </w:p>
        </w:tc>
        <w:tc>
          <w:tcPr>
            <w:tcW w:w="34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1E3E9A" w:rsidRDefault="001E3E9A">
            <w:pPr>
              <w:spacing w:after="200" w:line="276" w:lineRule="auto"/>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Социальная структура общества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5.09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https://m.edsoo.ru/f5ed0088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Социальная стратификация российского общества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6.09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https://m.edsoo.ru/f5ed0286</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Социальное положение личности в обществе и пути его изменения</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12.09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https://m.edsoo.ru/f5ed0416</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Социальная мобильность и ее виды</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13.09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Семья как социальный институт</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19.09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https://m.edsoo.ru/f5ed112c</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Семья и семейные ценности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20.09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https://m.edsoo.ru/f5ed129e</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Этнические общности и нации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26.09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https://m.edsoo.ru/f5ed0de4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Национальная политика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27.09</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https://m.edsoo.ru/f5ed0fba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Социальные нормы и отклоняющееся поведение</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3.10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https://m.edsoo.ru/f5ed092a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Социальный контроль</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rsidP="009622DC">
            <w:pPr>
              <w:spacing w:after="0" w:line="276" w:lineRule="auto"/>
              <w:ind w:left="135"/>
              <w:rPr>
                <w:rFonts w:ascii="Calibri" w:eastAsia="Calibri" w:hAnsi="Calibri" w:cs="Calibri"/>
              </w:rPr>
            </w:pPr>
            <w:r>
              <w:rPr>
                <w:rFonts w:ascii="Calibri" w:eastAsia="Calibri" w:hAnsi="Calibri" w:cs="Calibri"/>
              </w:rPr>
              <w:t>4.10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https://m.edsoo.ru/f5ed0ad8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Социальный конфликт</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10.10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https://m.edsoo.ru/f5ed07a4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Особенности профессиональной деятельности социолога и социального психолога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11.10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"Социальная сфера"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17.10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"Социальная сфера"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18.10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Политическая власть и политические отношения</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24.10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https://m.edsoo.ru/f5ed2b30</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Политические институты</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25.10</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https://m.edsoo.ru/f5ed2964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Политическая система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7.11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https://m.edsoo.ru/f5ed2cf2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Государство - основной институт политической системы</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8.11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https://m.edsoo.ru/f5ed2efa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19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Формы государства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14.11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https://m.edsoo.ru/f5ed3274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15.11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https://m.edsoo.ru/f84050c4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Государство Российская Федерация</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21.11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https://m.edsoo.ru/f5ed347c</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Государственное управление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22.11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https://m.edsoo.ru/f5ed363e</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Национальная безопасность</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28.11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https://m.edsoo.ru/f8409a34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24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Политическая культура общества и личности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29.11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https://m.edsoo.ru/f5ed49b2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Политическая идеология</w:t>
            </w:r>
            <w:r w:rsidR="00D700A2">
              <w:rPr>
                <w:rFonts w:ascii="Times New Roman" w:eastAsia="Times New Roman" w:hAnsi="Times New Roman" w:cs="Times New Roman"/>
                <w:color w:val="000000"/>
                <w:sz w:val="24"/>
              </w:rPr>
              <w:t xml:space="preserve">.  Финансовая грамотность </w:t>
            </w:r>
            <w:r w:rsidR="00D700A2">
              <w:rPr>
                <w:rFonts w:ascii="Times New Roman CYR" w:hAnsi="Times New Roman CYR" w:cs="Times New Roman CYR"/>
                <w:color w:val="000000"/>
                <w:sz w:val="28"/>
                <w:szCs w:val="28"/>
              </w:rPr>
              <w:t>Учимся считать налоги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5.12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https://m.edsoo.ru/f5ed414c</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Политический процесс</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6.12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https://m.edsoo.ru/f5ed4b56</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Участники политического процесса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12.12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https://m.edsoo.ru/f5ed4dae</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Политические партии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13.12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https://m.edsoo.ru/f5ed4444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29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Типы избирательных систем</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D700A2">
            <w:pPr>
              <w:spacing w:after="0" w:line="276" w:lineRule="auto"/>
              <w:ind w:left="135"/>
              <w:jc w:val="center"/>
              <w:rPr>
                <w:rFonts w:ascii="Calibri" w:eastAsia="Calibri" w:hAnsi="Calibri" w:cs="Calibri"/>
              </w:rPr>
            </w:pPr>
            <w:r>
              <w:rPr>
                <w:rFonts w:ascii="Calibri" w:eastAsia="Calibri" w:hAnsi="Calibri" w:cs="Calibri"/>
              </w:rPr>
              <w:t>1</w:t>
            </w: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19.12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https://m.edsoo.ru/f5ed39c2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Избирательная система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20.12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https://m.edsoo.ru/f5ed380a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Политическая элита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26.12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https://m.edsoo.ru/f5ed3d46</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Политическое лидерство</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27.12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https://m.edsoo.ru/f5ed3f94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"Политическая сфера"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9.01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https://m.edsoo.ru/f5ed536c</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"Политическая сфера"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10.01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https://m.edsoo.ru/f5ed5538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Система права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B71384" w:rsidRDefault="009622DC" w:rsidP="00B71384">
            <w:pPr>
              <w:spacing w:after="0" w:line="276" w:lineRule="auto"/>
              <w:ind w:left="135"/>
              <w:rPr>
                <w:rFonts w:ascii="Calibri" w:eastAsia="Calibri" w:hAnsi="Calibri" w:cs="Calibri"/>
              </w:rPr>
            </w:pPr>
            <w:r>
              <w:rPr>
                <w:rFonts w:ascii="Calibri" w:eastAsia="Calibri" w:hAnsi="Calibri" w:cs="Calibri"/>
              </w:rPr>
              <w:t>16.01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https://m.edsoo.ru/f5ed5772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Правовые отношения</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17.01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Правонарушения</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23.01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Правонарушение и юридическая ответственность</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24.01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39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Конституция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30.01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https://m.edsoo.ru/f84050c4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40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Конституционные права и свободы человека и гражданина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31.01</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https://m.edsoo.ru/f8405614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Конституционные обязанности гражданина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6.02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Механизмы защиты прав человека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7.02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https://m.edsoo.ru/f84096d8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гражданских правоотношений</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13.02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https://m.edsoo.ru/f8407658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Организационно-правовые формы юридических лиц</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14.02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https://m.edsoo.ru/f8407e0a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семейных правоотношений</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20.02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https://m.edsoo.ru/f8407fe0</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D700A2" w:rsidRDefault="00201AFE">
            <w:pPr>
              <w:spacing w:after="0" w:line="276" w:lineRule="auto"/>
              <w:ind w:left="13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Права и обязанности родителей и детей</w:t>
            </w:r>
            <w:r w:rsidR="00D700A2">
              <w:rPr>
                <w:rFonts w:ascii="Times New Roman" w:eastAsia="Times New Roman" w:hAnsi="Times New Roman" w:cs="Times New Roman"/>
                <w:color w:val="000000"/>
                <w:sz w:val="24"/>
              </w:rPr>
              <w:t xml:space="preserve">. </w:t>
            </w:r>
          </w:p>
          <w:p w:rsidR="001E3E9A" w:rsidRDefault="00D700A2">
            <w:pPr>
              <w:spacing w:after="0" w:line="276" w:lineRule="auto"/>
              <w:ind w:left="135"/>
            </w:pPr>
            <w:r>
              <w:rPr>
                <w:rFonts w:ascii="Times New Roman" w:eastAsia="Times New Roman" w:hAnsi="Times New Roman" w:cs="Times New Roman"/>
                <w:color w:val="000000"/>
                <w:sz w:val="24"/>
              </w:rPr>
              <w:t>Финансовая грамотность «</w:t>
            </w:r>
            <w:r>
              <w:rPr>
                <w:rFonts w:ascii="Times New Roman CYR" w:hAnsi="Times New Roman CYR" w:cs="Times New Roman CYR"/>
                <w:color w:val="000000"/>
                <w:sz w:val="28"/>
                <w:szCs w:val="28"/>
              </w:rPr>
              <w:t>Для чего нужны банки»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21.02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https://m.edsoo.ru/f8408382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трудовых правоотношений</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27.02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https://m.edsoo.ru/f840876a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Особенности трудовых правоотношений с участием несовершеннолетних работников</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28.02</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49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налоговых правоотношений</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D700A2">
            <w:pPr>
              <w:spacing w:after="0" w:line="276" w:lineRule="auto"/>
              <w:ind w:left="135"/>
              <w:jc w:val="center"/>
              <w:rPr>
                <w:rFonts w:ascii="Calibri" w:eastAsia="Calibri" w:hAnsi="Calibri" w:cs="Calibri"/>
              </w:rPr>
            </w:pPr>
            <w:r>
              <w:rPr>
                <w:rFonts w:ascii="Calibri" w:eastAsia="Calibri" w:hAnsi="Calibri" w:cs="Calibri"/>
              </w:rPr>
              <w:t>1</w:t>
            </w: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6.03</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Права и обязанности налогоплательщиков. Ответственность за налоговые правонарушения</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7.03</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https://m.edsoo.ru/f84058f8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образовательных правоотношений</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13.03</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https://m.edsoo.ru/f84085e4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Система образования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14.03</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Правовое регулирование административных правоотношений</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20.03</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https://m.edsoo.ru/f84091d8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Экологическое законодательство</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21.03</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https://m.edsoo.ru/f840608c</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55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Уголовное право</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3.04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https://m.edsoo.ru/f8409354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Особенности уголовной ответственности несовершеннолетних</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4.04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https://m.edsoo.ru/f8409354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Основные принципы конституционного, арбитражного процессов</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10.04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https://m.edsoo.ru/f84094f8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Основные принципы гражданского процесса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11.04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https://m.edsoo.ru/f8408fe4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59</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Основные принципы административного процесса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17.04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https://m.edsoo.ru/f84091d8</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60</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D700A2" w:rsidRDefault="00201AFE">
            <w:pPr>
              <w:spacing w:after="0" w:line="276" w:lineRule="auto"/>
              <w:ind w:left="13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принципы уголовного процесса</w:t>
            </w:r>
            <w:r w:rsidR="00D700A2">
              <w:rPr>
                <w:rFonts w:ascii="Times New Roman" w:eastAsia="Times New Roman" w:hAnsi="Times New Roman" w:cs="Times New Roman"/>
                <w:color w:val="000000"/>
                <w:sz w:val="24"/>
              </w:rPr>
              <w:t>.</w:t>
            </w:r>
          </w:p>
          <w:p w:rsidR="001E3E9A" w:rsidRDefault="00D700A2">
            <w:pPr>
              <w:spacing w:after="0" w:line="276" w:lineRule="auto"/>
              <w:ind w:left="135"/>
            </w:pPr>
            <w:r>
              <w:rPr>
                <w:rFonts w:ascii="Times New Roman" w:eastAsia="Times New Roman" w:hAnsi="Times New Roman" w:cs="Times New Roman"/>
                <w:color w:val="000000"/>
                <w:sz w:val="24"/>
              </w:rPr>
              <w:t>Финансовая  грамотность «</w:t>
            </w:r>
            <w:r>
              <w:rPr>
                <w:rFonts w:ascii="Times New Roman CYR" w:hAnsi="Times New Roman CYR" w:cs="Times New Roman CYR"/>
                <w:color w:val="000000"/>
                <w:sz w:val="28"/>
                <w:szCs w:val="28"/>
              </w:rPr>
              <w:t>Почему хранить сбережения в банке выгоднее, чем дома»</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18.04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https://m.edsoo.ru/f8409354</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61</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24.04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https://m.edsoo.ru/f8409be2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62</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25.04</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https://m.edsoo.ru/f8409dae</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63</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D700A2">
            <w:pPr>
              <w:spacing w:after="0" w:line="276" w:lineRule="auto"/>
              <w:ind w:left="135"/>
              <w:jc w:val="center"/>
              <w:rPr>
                <w:rFonts w:ascii="Calibri" w:eastAsia="Calibri" w:hAnsi="Calibri" w:cs="Calibri"/>
              </w:rPr>
            </w:pPr>
            <w:r>
              <w:rPr>
                <w:rFonts w:ascii="Calibri" w:eastAsia="Calibri" w:hAnsi="Calibri" w:cs="Calibri"/>
              </w:rPr>
              <w:t>1</w:t>
            </w: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15.05</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https://m.edsoo.ru/f840b73a</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64</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16.05</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https://m.edsoo.ru/f840b8f2</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65</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22.05</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https://m.edsoo.ru/f840baa0</w:t>
              </w:r>
            </w:hyperlink>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66</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0" w:line="276" w:lineRule="auto"/>
              <w:ind w:left="135"/>
              <w:rPr>
                <w:rFonts w:ascii="Calibri" w:eastAsia="Calibri" w:hAnsi="Calibri" w:cs="Calibri"/>
              </w:rPr>
            </w:pPr>
            <w:r>
              <w:rPr>
                <w:rFonts w:ascii="Calibri" w:eastAsia="Calibri" w:hAnsi="Calibri" w:cs="Calibri"/>
              </w:rPr>
              <w:t>23.05</w:t>
            </w: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t>67</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Итоговое повторение, представление результатов проектно-исследовательской деятельности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r>
      <w:tr w:rsidR="001E3E9A" w:rsidTr="0041334F">
        <w:tc>
          <w:tcPr>
            <w:tcW w:w="5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pPr>
            <w:r>
              <w:rPr>
                <w:rFonts w:ascii="Times New Roman" w:eastAsia="Times New Roman" w:hAnsi="Times New Roman" w:cs="Times New Roman"/>
                <w:color w:val="000000"/>
                <w:sz w:val="24"/>
              </w:rPr>
              <w:lastRenderedPageBreak/>
              <w:t>68</w:t>
            </w:r>
          </w:p>
        </w:tc>
        <w:tc>
          <w:tcPr>
            <w:tcW w:w="5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jc w:val="center"/>
              <w:rPr>
                <w:rFonts w:ascii="Calibri" w:eastAsia="Calibri" w:hAnsi="Calibri" w:cs="Calibri"/>
              </w:rPr>
            </w:pPr>
          </w:p>
        </w:tc>
        <w:tc>
          <w:tcPr>
            <w:tcW w:w="153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1E3E9A">
            <w:pPr>
              <w:spacing w:after="0" w:line="276" w:lineRule="auto"/>
              <w:ind w:left="135"/>
              <w:rPr>
                <w:rFonts w:ascii="Calibri" w:eastAsia="Calibri" w:hAnsi="Calibri" w:cs="Calibri"/>
              </w:rPr>
            </w:pPr>
          </w:p>
        </w:tc>
        <w:tc>
          <w:tcPr>
            <w:tcW w:w="3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https://m.edsoo.ru/f840bc44</w:t>
              </w:r>
            </w:hyperlink>
          </w:p>
        </w:tc>
      </w:tr>
      <w:tr w:rsidR="001E3E9A" w:rsidTr="0041334F">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68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3</w:t>
            </w:r>
          </w:p>
        </w:tc>
        <w:tc>
          <w:tcPr>
            <w:tcW w:w="120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201AFE">
            <w:pPr>
              <w:spacing w:after="0" w:line="276" w:lineRule="auto"/>
              <w:ind w:left="135"/>
              <w:jc w:val="center"/>
            </w:pPr>
            <w:r>
              <w:rPr>
                <w:rFonts w:ascii="Times New Roman" w:eastAsia="Times New Roman" w:hAnsi="Times New Roman" w:cs="Times New Roman"/>
                <w:color w:val="000000"/>
                <w:sz w:val="24"/>
              </w:rPr>
              <w:t xml:space="preserve"> 0 </w:t>
            </w:r>
          </w:p>
        </w:tc>
        <w:tc>
          <w:tcPr>
            <w:tcW w:w="503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1E3E9A" w:rsidRDefault="009622DC">
            <w:pPr>
              <w:spacing w:after="200" w:line="276" w:lineRule="auto"/>
              <w:rPr>
                <w:rFonts w:ascii="Calibri" w:eastAsia="Calibri" w:hAnsi="Calibri" w:cs="Calibri"/>
              </w:rPr>
            </w:pPr>
            <w:r>
              <w:rPr>
                <w:rFonts w:ascii="Calibri" w:eastAsia="Calibri" w:hAnsi="Calibri" w:cs="Calibri"/>
              </w:rPr>
              <w:t>66</w:t>
            </w:r>
          </w:p>
        </w:tc>
      </w:tr>
    </w:tbl>
    <w:p w:rsidR="0041334F" w:rsidRDefault="0041334F">
      <w:pPr>
        <w:spacing w:after="200" w:line="276" w:lineRule="auto"/>
        <w:rPr>
          <w:rFonts w:ascii="Arial" w:eastAsia="Arial" w:hAnsi="Arial" w:cs="Arial"/>
        </w:rPr>
        <w:sectPr w:rsidR="0041334F" w:rsidSect="00BD4010">
          <w:pgSz w:w="16838" w:h="11906" w:orient="landscape"/>
          <w:pgMar w:top="850" w:right="1134" w:bottom="1701" w:left="1134" w:header="708" w:footer="708" w:gutter="0"/>
          <w:cols w:space="708"/>
          <w:docGrid w:linePitch="360"/>
        </w:sectPr>
      </w:pPr>
    </w:p>
    <w:p w:rsidR="0041334F" w:rsidRDefault="0041334F" w:rsidP="0041334F">
      <w:pPr>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График контрольных работ</w:t>
      </w:r>
    </w:p>
    <w:tbl>
      <w:tblPr>
        <w:tblStyle w:val="a3"/>
        <w:tblW w:w="0" w:type="auto"/>
        <w:tblLook w:val="04A0" w:firstRow="1" w:lastRow="0" w:firstColumn="1" w:lastColumn="0" w:noHBand="0" w:noVBand="1"/>
      </w:tblPr>
      <w:tblGrid>
        <w:gridCol w:w="1843"/>
        <w:gridCol w:w="4302"/>
        <w:gridCol w:w="3097"/>
      </w:tblGrid>
      <w:tr w:rsidR="0041334F" w:rsidTr="004304A3">
        <w:tc>
          <w:tcPr>
            <w:tcW w:w="1843" w:type="dxa"/>
          </w:tcPr>
          <w:p w:rsidR="0041334F" w:rsidRDefault="0041334F" w:rsidP="004304A3">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rsidR="0041334F" w:rsidRDefault="0041334F" w:rsidP="004304A3">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rsidR="0041334F" w:rsidRDefault="0041334F" w:rsidP="004304A3">
            <w:pPr>
              <w:rPr>
                <w:rFonts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rsidR="0041334F" w:rsidTr="004304A3">
        <w:tc>
          <w:tcPr>
            <w:tcW w:w="9242" w:type="dxa"/>
            <w:gridSpan w:val="3"/>
          </w:tcPr>
          <w:p w:rsidR="0041334F" w:rsidRDefault="0041334F" w:rsidP="005C606A">
            <w:pPr>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Контрольная работа </w:t>
            </w:r>
          </w:p>
        </w:tc>
      </w:tr>
      <w:tr w:rsidR="0041334F" w:rsidTr="004304A3">
        <w:tc>
          <w:tcPr>
            <w:tcW w:w="1843" w:type="dxa"/>
          </w:tcPr>
          <w:p w:rsidR="0041334F" w:rsidRPr="00320AE4" w:rsidRDefault="0041334F" w:rsidP="004304A3">
            <w:pPr>
              <w:rPr>
                <w:rFonts w:ascii="Times New Roman CYR" w:hAnsi="Times New Roman CYR" w:cs="Times New Roman CYR"/>
                <w:sz w:val="28"/>
                <w:szCs w:val="28"/>
              </w:rPr>
            </w:pPr>
            <w:r>
              <w:rPr>
                <w:rFonts w:ascii="Times New Roman CYR" w:hAnsi="Times New Roman CYR" w:cs="Times New Roman CYR"/>
                <w:sz w:val="28"/>
                <w:szCs w:val="28"/>
              </w:rPr>
              <w:t>11 «А»</w:t>
            </w:r>
          </w:p>
        </w:tc>
        <w:tc>
          <w:tcPr>
            <w:tcW w:w="4302" w:type="dxa"/>
          </w:tcPr>
          <w:p w:rsidR="0041334F" w:rsidRDefault="00D700A2" w:rsidP="004304A3">
            <w:pPr>
              <w:rPr>
                <w:rFonts w:ascii="Times New Roman CYR" w:hAnsi="Times New Roman CYR" w:cs="Times New Roman CYR"/>
                <w:sz w:val="28"/>
                <w:szCs w:val="28"/>
              </w:rPr>
            </w:pPr>
            <w:r>
              <w:rPr>
                <w:rFonts w:ascii="Times New Roman CYR" w:hAnsi="Times New Roman CYR" w:cs="Times New Roman CYR"/>
                <w:sz w:val="28"/>
                <w:szCs w:val="28"/>
              </w:rPr>
              <w:t>19</w:t>
            </w:r>
            <w:r w:rsidR="004B38F3">
              <w:rPr>
                <w:rFonts w:ascii="Times New Roman CYR" w:hAnsi="Times New Roman CYR" w:cs="Times New Roman CYR"/>
                <w:sz w:val="28"/>
                <w:szCs w:val="28"/>
              </w:rPr>
              <w:t>.12</w:t>
            </w:r>
          </w:p>
        </w:tc>
        <w:tc>
          <w:tcPr>
            <w:tcW w:w="3097" w:type="dxa"/>
          </w:tcPr>
          <w:p w:rsidR="0041334F" w:rsidRDefault="0041334F" w:rsidP="004304A3">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5C606A" w:rsidTr="004304A3">
        <w:tc>
          <w:tcPr>
            <w:tcW w:w="1843" w:type="dxa"/>
          </w:tcPr>
          <w:p w:rsidR="005C606A" w:rsidRDefault="005C606A" w:rsidP="005C606A">
            <w:pPr>
              <w:rPr>
                <w:rFonts w:ascii="Times New Roman CYR" w:hAnsi="Times New Roman CYR" w:cs="Times New Roman CYR"/>
                <w:sz w:val="28"/>
                <w:szCs w:val="28"/>
              </w:rPr>
            </w:pPr>
            <w:r>
              <w:rPr>
                <w:rFonts w:ascii="Times New Roman CYR" w:hAnsi="Times New Roman CYR" w:cs="Times New Roman CYR"/>
                <w:sz w:val="28"/>
                <w:szCs w:val="28"/>
              </w:rPr>
              <w:t>11 «А»</w:t>
            </w:r>
          </w:p>
        </w:tc>
        <w:tc>
          <w:tcPr>
            <w:tcW w:w="4302" w:type="dxa"/>
          </w:tcPr>
          <w:p w:rsidR="005C606A" w:rsidRDefault="005C606A" w:rsidP="005C606A">
            <w:pPr>
              <w:rPr>
                <w:rFonts w:ascii="Times New Roman CYR" w:hAnsi="Times New Roman CYR" w:cs="Times New Roman CYR"/>
                <w:sz w:val="28"/>
                <w:szCs w:val="28"/>
              </w:rPr>
            </w:pPr>
            <w:r>
              <w:rPr>
                <w:rFonts w:ascii="Times New Roman CYR" w:hAnsi="Times New Roman CYR" w:cs="Times New Roman CYR"/>
                <w:sz w:val="28"/>
                <w:szCs w:val="28"/>
              </w:rPr>
              <w:t>6.03</w:t>
            </w:r>
          </w:p>
        </w:tc>
        <w:tc>
          <w:tcPr>
            <w:tcW w:w="3097" w:type="dxa"/>
          </w:tcPr>
          <w:p w:rsidR="005C606A" w:rsidRDefault="005C606A" w:rsidP="005C606A">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5C606A" w:rsidTr="004304A3">
        <w:tc>
          <w:tcPr>
            <w:tcW w:w="1843" w:type="dxa"/>
          </w:tcPr>
          <w:p w:rsidR="005C606A" w:rsidRDefault="005C606A" w:rsidP="005C606A">
            <w:pPr>
              <w:rPr>
                <w:rFonts w:ascii="Times New Roman CYR" w:hAnsi="Times New Roman CYR" w:cs="Times New Roman CYR"/>
                <w:sz w:val="28"/>
                <w:szCs w:val="28"/>
              </w:rPr>
            </w:pPr>
            <w:r>
              <w:rPr>
                <w:rFonts w:ascii="Times New Roman CYR" w:hAnsi="Times New Roman CYR" w:cs="Times New Roman CYR"/>
                <w:sz w:val="28"/>
                <w:szCs w:val="28"/>
              </w:rPr>
              <w:t>11 «А»</w:t>
            </w:r>
          </w:p>
        </w:tc>
        <w:tc>
          <w:tcPr>
            <w:tcW w:w="4302" w:type="dxa"/>
          </w:tcPr>
          <w:p w:rsidR="005C606A" w:rsidRDefault="005C606A" w:rsidP="005C606A">
            <w:pPr>
              <w:rPr>
                <w:rFonts w:ascii="Times New Roman CYR" w:hAnsi="Times New Roman CYR" w:cs="Times New Roman CYR"/>
                <w:sz w:val="28"/>
                <w:szCs w:val="28"/>
              </w:rPr>
            </w:pPr>
            <w:r>
              <w:rPr>
                <w:rFonts w:ascii="Times New Roman CYR" w:hAnsi="Times New Roman CYR" w:cs="Times New Roman CYR"/>
                <w:sz w:val="28"/>
                <w:szCs w:val="28"/>
              </w:rPr>
              <w:t>15.05</w:t>
            </w:r>
          </w:p>
        </w:tc>
        <w:tc>
          <w:tcPr>
            <w:tcW w:w="3097" w:type="dxa"/>
          </w:tcPr>
          <w:p w:rsidR="005C606A" w:rsidRDefault="005C606A" w:rsidP="005C606A">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rsidR="0041334F" w:rsidRDefault="0041334F" w:rsidP="0041334F">
      <w:pPr>
        <w:shd w:val="clear" w:color="auto" w:fill="FFFFFF"/>
        <w:spacing w:after="0" w:line="240" w:lineRule="auto"/>
        <w:jc w:val="center"/>
        <w:rPr>
          <w:rFonts w:ascii="Times New Roman" w:hAnsi="Times New Roman"/>
          <w:b/>
          <w:color w:val="000000"/>
          <w:sz w:val="24"/>
          <w:szCs w:val="24"/>
        </w:rPr>
      </w:pPr>
    </w:p>
    <w:p w:rsidR="005C606A" w:rsidRDefault="005C606A" w:rsidP="0041334F">
      <w:pPr>
        <w:shd w:val="clear" w:color="auto" w:fill="FFFFFF"/>
        <w:spacing w:after="0" w:line="240" w:lineRule="auto"/>
        <w:jc w:val="center"/>
        <w:rPr>
          <w:rFonts w:ascii="Times New Roman" w:hAnsi="Times New Roman"/>
          <w:b/>
          <w:color w:val="000000"/>
          <w:sz w:val="24"/>
          <w:szCs w:val="24"/>
        </w:rPr>
      </w:pPr>
    </w:p>
    <w:p w:rsidR="0041334F" w:rsidRDefault="0041334F" w:rsidP="0041334F">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tbl>
      <w:tblPr>
        <w:tblStyle w:val="a3"/>
        <w:tblW w:w="0" w:type="auto"/>
        <w:tblLook w:val="04A0" w:firstRow="1" w:lastRow="0" w:firstColumn="1" w:lastColumn="0" w:noHBand="0" w:noVBand="1"/>
      </w:tblPr>
      <w:tblGrid>
        <w:gridCol w:w="2390"/>
        <w:gridCol w:w="1657"/>
        <w:gridCol w:w="5193"/>
      </w:tblGrid>
      <w:tr w:rsidR="0041334F" w:rsidTr="004304A3">
        <w:tc>
          <w:tcPr>
            <w:tcW w:w="2390" w:type="dxa"/>
          </w:tcPr>
          <w:p w:rsidR="0041334F" w:rsidRDefault="0041334F" w:rsidP="004304A3">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rsidR="0041334F" w:rsidRDefault="0041334F" w:rsidP="004304A3">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rsidR="0041334F" w:rsidRDefault="0041334F" w:rsidP="004304A3">
            <w:pPr>
              <w:rPr>
                <w:rFonts w:ascii="Times New Roman CYR" w:hAnsi="Times New Roman CYR" w:cs="Times New Roman CYR"/>
                <w:b/>
                <w:bCs/>
                <w:sz w:val="28"/>
                <w:szCs w:val="28"/>
              </w:rPr>
            </w:pPr>
          </w:p>
        </w:tc>
        <w:tc>
          <w:tcPr>
            <w:tcW w:w="5193" w:type="dxa"/>
          </w:tcPr>
          <w:p w:rsidR="0041334F" w:rsidRDefault="0041334F" w:rsidP="004304A3">
            <w:pPr>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rsidR="004304A3" w:rsidTr="004304A3">
        <w:trPr>
          <w:trHeight w:val="704"/>
        </w:trPr>
        <w:tc>
          <w:tcPr>
            <w:tcW w:w="2390" w:type="dxa"/>
          </w:tcPr>
          <w:p w:rsidR="004304A3" w:rsidRDefault="004304A3" w:rsidP="004304A3">
            <w:pPr>
              <w:rPr>
                <w:rFonts w:ascii="Times New Roman CYR" w:hAnsi="Times New Roman CYR" w:cs="Times New Roman CYR"/>
                <w:sz w:val="28"/>
                <w:szCs w:val="28"/>
              </w:rPr>
            </w:pPr>
            <w:r>
              <w:rPr>
                <w:rFonts w:ascii="Times New Roman CYR" w:hAnsi="Times New Roman CYR" w:cs="Times New Roman CYR"/>
                <w:sz w:val="28"/>
                <w:szCs w:val="28"/>
              </w:rPr>
              <w:t>11 «А»</w:t>
            </w:r>
          </w:p>
        </w:tc>
        <w:tc>
          <w:tcPr>
            <w:tcW w:w="1657" w:type="dxa"/>
          </w:tcPr>
          <w:p w:rsidR="004304A3" w:rsidRDefault="00D700A2" w:rsidP="004304A3">
            <w:pPr>
              <w:rPr>
                <w:rFonts w:ascii="Times New Roman CYR" w:hAnsi="Times New Roman CYR" w:cs="Times New Roman CYR"/>
                <w:sz w:val="28"/>
                <w:szCs w:val="28"/>
              </w:rPr>
            </w:pPr>
            <w:r>
              <w:rPr>
                <w:rFonts w:ascii="Times New Roman CYR" w:hAnsi="Times New Roman CYR" w:cs="Times New Roman CYR"/>
                <w:sz w:val="28"/>
                <w:szCs w:val="28"/>
              </w:rPr>
              <w:t>5.12</w:t>
            </w:r>
          </w:p>
        </w:tc>
        <w:tc>
          <w:tcPr>
            <w:tcW w:w="5193" w:type="dxa"/>
          </w:tcPr>
          <w:p w:rsidR="004304A3" w:rsidRDefault="004304A3" w:rsidP="004304A3">
            <w:pPr>
              <w:rPr>
                <w:rFonts w:ascii="Times New Roman CYR" w:hAnsi="Times New Roman CYR" w:cs="Times New Roman CYR"/>
                <w:sz w:val="28"/>
                <w:szCs w:val="28"/>
              </w:rPr>
            </w:pPr>
            <w:r>
              <w:rPr>
                <w:rFonts w:ascii="Times New Roman CYR" w:hAnsi="Times New Roman CYR" w:cs="Times New Roman CYR"/>
                <w:color w:val="000000"/>
                <w:sz w:val="28"/>
                <w:szCs w:val="28"/>
              </w:rPr>
              <w:t>Учимся считать налоги</w:t>
            </w:r>
          </w:p>
        </w:tc>
      </w:tr>
      <w:tr w:rsidR="004304A3" w:rsidTr="004304A3">
        <w:trPr>
          <w:trHeight w:val="680"/>
        </w:trPr>
        <w:tc>
          <w:tcPr>
            <w:tcW w:w="2390" w:type="dxa"/>
          </w:tcPr>
          <w:p w:rsidR="004304A3" w:rsidRDefault="004304A3" w:rsidP="004304A3">
            <w:pPr>
              <w:rPr>
                <w:rFonts w:ascii="Times New Roman CYR" w:hAnsi="Times New Roman CYR" w:cs="Times New Roman CYR"/>
                <w:sz w:val="28"/>
                <w:szCs w:val="28"/>
              </w:rPr>
            </w:pPr>
            <w:r>
              <w:rPr>
                <w:rFonts w:ascii="Times New Roman CYR" w:hAnsi="Times New Roman CYR" w:cs="Times New Roman CYR"/>
                <w:sz w:val="28"/>
                <w:szCs w:val="28"/>
              </w:rPr>
              <w:t>11«А»</w:t>
            </w:r>
          </w:p>
        </w:tc>
        <w:tc>
          <w:tcPr>
            <w:tcW w:w="1657" w:type="dxa"/>
          </w:tcPr>
          <w:p w:rsidR="004304A3" w:rsidRDefault="00D700A2" w:rsidP="004304A3">
            <w:pPr>
              <w:rPr>
                <w:rFonts w:ascii="Times New Roman CYR" w:hAnsi="Times New Roman CYR" w:cs="Times New Roman CYR"/>
                <w:sz w:val="28"/>
                <w:szCs w:val="28"/>
              </w:rPr>
            </w:pPr>
            <w:r>
              <w:rPr>
                <w:rFonts w:ascii="Times New Roman CYR" w:hAnsi="Times New Roman CYR" w:cs="Times New Roman CYR"/>
                <w:sz w:val="28"/>
                <w:szCs w:val="28"/>
              </w:rPr>
              <w:t>21.02</w:t>
            </w:r>
          </w:p>
        </w:tc>
        <w:tc>
          <w:tcPr>
            <w:tcW w:w="5193" w:type="dxa"/>
          </w:tcPr>
          <w:p w:rsidR="004304A3" w:rsidRDefault="004304A3" w:rsidP="004304A3">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чего нужны банки</w:t>
            </w:r>
          </w:p>
          <w:p w:rsidR="004304A3" w:rsidRDefault="004304A3" w:rsidP="004304A3">
            <w:pPr>
              <w:rPr>
                <w:rFonts w:ascii="Times New Roman CYR" w:hAnsi="Times New Roman CYR" w:cs="Times New Roman CYR"/>
                <w:color w:val="000000"/>
                <w:sz w:val="28"/>
                <w:szCs w:val="28"/>
              </w:rPr>
            </w:pPr>
          </w:p>
        </w:tc>
      </w:tr>
      <w:tr w:rsidR="004304A3" w:rsidTr="004304A3">
        <w:trPr>
          <w:trHeight w:val="654"/>
        </w:trPr>
        <w:tc>
          <w:tcPr>
            <w:tcW w:w="2390" w:type="dxa"/>
          </w:tcPr>
          <w:p w:rsidR="004304A3" w:rsidRDefault="004304A3" w:rsidP="004304A3">
            <w:pPr>
              <w:rPr>
                <w:rFonts w:ascii="Times New Roman CYR" w:hAnsi="Times New Roman CYR" w:cs="Times New Roman CYR"/>
                <w:sz w:val="28"/>
                <w:szCs w:val="28"/>
              </w:rPr>
            </w:pPr>
            <w:r>
              <w:rPr>
                <w:rFonts w:ascii="Times New Roman CYR" w:hAnsi="Times New Roman CYR" w:cs="Times New Roman CYR"/>
                <w:sz w:val="28"/>
                <w:szCs w:val="28"/>
              </w:rPr>
              <w:t>11«А»</w:t>
            </w:r>
          </w:p>
        </w:tc>
        <w:tc>
          <w:tcPr>
            <w:tcW w:w="1657" w:type="dxa"/>
          </w:tcPr>
          <w:p w:rsidR="004304A3" w:rsidRDefault="00D700A2" w:rsidP="004304A3">
            <w:pPr>
              <w:rPr>
                <w:rFonts w:ascii="Times New Roman CYR" w:hAnsi="Times New Roman CYR" w:cs="Times New Roman CYR"/>
                <w:sz w:val="28"/>
                <w:szCs w:val="28"/>
              </w:rPr>
            </w:pPr>
            <w:r>
              <w:rPr>
                <w:rFonts w:ascii="Times New Roman CYR" w:hAnsi="Times New Roman CYR" w:cs="Times New Roman CYR"/>
                <w:sz w:val="28"/>
                <w:szCs w:val="28"/>
              </w:rPr>
              <w:t>18.04</w:t>
            </w:r>
          </w:p>
        </w:tc>
        <w:tc>
          <w:tcPr>
            <w:tcW w:w="5193" w:type="dxa"/>
          </w:tcPr>
          <w:p w:rsidR="004304A3" w:rsidRDefault="004304A3" w:rsidP="004304A3">
            <w:pPr>
              <w:rPr>
                <w:rFonts w:ascii="Times New Roman CYR" w:hAnsi="Times New Roman CYR" w:cs="Times New Roman CYR"/>
                <w:sz w:val="28"/>
                <w:szCs w:val="28"/>
              </w:rPr>
            </w:pPr>
            <w:r>
              <w:rPr>
                <w:rFonts w:ascii="Times New Roman CYR" w:hAnsi="Times New Roman CYR" w:cs="Times New Roman CYR"/>
                <w:color w:val="000000"/>
                <w:sz w:val="28"/>
                <w:szCs w:val="28"/>
              </w:rPr>
              <w:t>Почему хранить сбережения в банке выгоднее, чем дома</w:t>
            </w:r>
          </w:p>
        </w:tc>
      </w:tr>
    </w:tbl>
    <w:p w:rsidR="0041334F" w:rsidRDefault="0041334F" w:rsidP="0041334F">
      <w:pPr>
        <w:shd w:val="clear" w:color="auto" w:fill="FFFFFF"/>
        <w:spacing w:after="0" w:line="240" w:lineRule="auto"/>
        <w:jc w:val="center"/>
        <w:rPr>
          <w:rFonts w:ascii="Times New Roman" w:hAnsi="Times New Roman"/>
          <w:b/>
          <w:color w:val="000000"/>
          <w:sz w:val="24"/>
          <w:szCs w:val="24"/>
        </w:rPr>
      </w:pPr>
    </w:p>
    <w:p w:rsidR="0041334F" w:rsidRDefault="0041334F" w:rsidP="0041334F">
      <w:pPr>
        <w:shd w:val="clear" w:color="auto" w:fill="FFFFFF"/>
        <w:spacing w:after="0" w:line="240" w:lineRule="auto"/>
        <w:jc w:val="center"/>
        <w:rPr>
          <w:rFonts w:ascii="Times New Roman" w:hAnsi="Times New Roman"/>
          <w:b/>
          <w:color w:val="000000"/>
          <w:sz w:val="24"/>
          <w:szCs w:val="24"/>
        </w:rPr>
      </w:pPr>
    </w:p>
    <w:p w:rsidR="001E3E9A" w:rsidRDefault="001E3E9A">
      <w:pPr>
        <w:spacing w:after="200" w:line="276" w:lineRule="auto"/>
        <w:rPr>
          <w:rFonts w:ascii="Arial" w:eastAsia="Arial" w:hAnsi="Arial" w:cs="Arial"/>
        </w:rPr>
      </w:pPr>
    </w:p>
    <w:p w:rsidR="001E3E9A" w:rsidRDefault="001E3E9A">
      <w:pPr>
        <w:spacing w:after="200" w:line="276" w:lineRule="auto"/>
        <w:rPr>
          <w:rFonts w:ascii="Arial" w:eastAsia="Arial" w:hAnsi="Arial" w:cs="Arial"/>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D700A2" w:rsidRDefault="00D700A2">
      <w:pPr>
        <w:spacing w:after="0" w:line="276" w:lineRule="auto"/>
        <w:ind w:left="120"/>
        <w:rPr>
          <w:rFonts w:ascii="Times New Roman" w:eastAsia="Times New Roman" w:hAnsi="Times New Roman" w:cs="Times New Roman"/>
          <w:b/>
          <w:color w:val="000000"/>
          <w:sz w:val="28"/>
        </w:rPr>
      </w:pPr>
    </w:p>
    <w:p w:rsidR="005C606A" w:rsidRDefault="005C606A">
      <w:pPr>
        <w:spacing w:after="0" w:line="276" w:lineRule="auto"/>
        <w:ind w:left="120"/>
        <w:rPr>
          <w:rFonts w:ascii="Times New Roman" w:eastAsia="Times New Roman" w:hAnsi="Times New Roman" w:cs="Times New Roman"/>
          <w:b/>
          <w:color w:val="000000"/>
          <w:sz w:val="28"/>
        </w:rPr>
      </w:pP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color w:val="000000"/>
          <w:sz w:val="28"/>
        </w:rPr>
        <w:t xml:space="preserve">​‌• Обществознание, 10 класс/ Боголюбов Л.Н.,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Матвеев А.И. и другие; под редакцией Боголюбова Л.Н.,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Акционерное общество «Издательство «Просвещение»</w:t>
      </w:r>
      <w:r>
        <w:rPr>
          <w:rFonts w:ascii="Arial" w:eastAsia="Arial" w:hAnsi="Arial" w:cs="Arial"/>
          <w:sz w:val="28"/>
        </w:rPr>
        <w:br/>
      </w:r>
      <w:r>
        <w:rPr>
          <w:rFonts w:ascii="Times New Roman" w:eastAsia="Times New Roman" w:hAnsi="Times New Roman" w:cs="Times New Roman"/>
          <w:color w:val="000000"/>
          <w:sz w:val="28"/>
        </w:rPr>
        <w:t xml:space="preserve"> • Обществознание, 11 класс/ Боголюбов Л.Н., Городецкая Н.И.,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и другие; под редакцией Боголюбова Л.Н., </w:t>
      </w:r>
      <w:proofErr w:type="spellStart"/>
      <w:r>
        <w:rPr>
          <w:rFonts w:ascii="Times New Roman" w:eastAsia="Times New Roman" w:hAnsi="Times New Roman" w:cs="Times New Roman"/>
          <w:color w:val="000000"/>
          <w:sz w:val="28"/>
        </w:rPr>
        <w:t>Лазебниковой</w:t>
      </w:r>
      <w:proofErr w:type="spellEnd"/>
      <w:r>
        <w:rPr>
          <w:rFonts w:ascii="Times New Roman" w:eastAsia="Times New Roman" w:hAnsi="Times New Roman" w:cs="Times New Roman"/>
          <w:color w:val="000000"/>
          <w:sz w:val="28"/>
        </w:rPr>
        <w:t xml:space="preserve"> А.Ю., Акционерное общество «Издательство «Просвещение»‌​</w:t>
      </w:r>
    </w:p>
    <w:p w:rsidR="001E3E9A" w:rsidRDefault="00201AFE">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1E3E9A" w:rsidRDefault="00201AFE">
      <w:pPr>
        <w:spacing w:after="0" w:line="480" w:lineRule="auto"/>
        <w:ind w:left="120"/>
        <w:jc w:val="both"/>
        <w:rPr>
          <w:rFonts w:ascii="Arial" w:eastAsia="Arial" w:hAnsi="Arial" w:cs="Arial"/>
        </w:rPr>
      </w:pPr>
      <w:r>
        <w:rPr>
          <w:rFonts w:ascii="Times New Roman" w:eastAsia="Times New Roman" w:hAnsi="Times New Roman" w:cs="Times New Roman"/>
          <w:color w:val="000000"/>
          <w:sz w:val="28"/>
        </w:rPr>
        <w:t xml:space="preserve">​‌‌​Рабочая программа. Поурочные разработки. 11 </w:t>
      </w:r>
      <w:proofErr w:type="gramStart"/>
      <w:r>
        <w:rPr>
          <w:rFonts w:ascii="Times New Roman" w:eastAsia="Times New Roman" w:hAnsi="Times New Roman" w:cs="Times New Roman"/>
          <w:color w:val="000000"/>
          <w:sz w:val="28"/>
        </w:rPr>
        <w:t>класс :</w:t>
      </w:r>
      <w:proofErr w:type="gramEnd"/>
      <w:r>
        <w:rPr>
          <w:rFonts w:ascii="Times New Roman" w:eastAsia="Times New Roman" w:hAnsi="Times New Roman" w:cs="Times New Roman"/>
          <w:color w:val="000000"/>
          <w:sz w:val="28"/>
        </w:rPr>
        <w:t xml:space="preserve"> учеб. пособие для </w:t>
      </w:r>
      <w:proofErr w:type="spellStart"/>
      <w:r>
        <w:rPr>
          <w:rFonts w:ascii="Times New Roman" w:eastAsia="Times New Roman" w:hAnsi="Times New Roman" w:cs="Times New Roman"/>
          <w:color w:val="000000"/>
          <w:sz w:val="28"/>
        </w:rPr>
        <w:t>общеобразоват</w:t>
      </w:r>
      <w:proofErr w:type="spellEnd"/>
      <w:r>
        <w:rPr>
          <w:rFonts w:ascii="Times New Roman" w:eastAsia="Times New Roman" w:hAnsi="Times New Roman" w:cs="Times New Roman"/>
          <w:color w:val="000000"/>
          <w:sz w:val="28"/>
        </w:rPr>
        <w:t>. организаций : базовый уровень / [Л. Н. Бо</w:t>
      </w:r>
      <w:r w:rsidR="009622DC">
        <w:rPr>
          <w:rFonts w:ascii="Times New Roman" w:eastAsia="Times New Roman" w:hAnsi="Times New Roman" w:cs="Times New Roman"/>
          <w:color w:val="000000"/>
          <w:sz w:val="28"/>
        </w:rPr>
        <w:t xml:space="preserve">голюбов и др.]. — </w:t>
      </w:r>
      <w:proofErr w:type="gramStart"/>
      <w:r w:rsidR="009622DC">
        <w:rPr>
          <w:rFonts w:ascii="Times New Roman" w:eastAsia="Times New Roman" w:hAnsi="Times New Roman" w:cs="Times New Roman"/>
          <w:color w:val="000000"/>
          <w:sz w:val="28"/>
        </w:rPr>
        <w:t>М. :</w:t>
      </w:r>
      <w:proofErr w:type="gramEnd"/>
      <w:r w:rsidR="009622DC">
        <w:rPr>
          <w:rFonts w:ascii="Times New Roman" w:eastAsia="Times New Roman" w:hAnsi="Times New Roman" w:cs="Times New Roman"/>
          <w:color w:val="000000"/>
          <w:sz w:val="28"/>
        </w:rPr>
        <w:t xml:space="preserve"> Просвещение, 2022</w:t>
      </w:r>
      <w:r>
        <w:rPr>
          <w:rFonts w:ascii="Times New Roman" w:eastAsia="Times New Roman" w:hAnsi="Times New Roman" w:cs="Times New Roman"/>
          <w:color w:val="000000"/>
          <w:sz w:val="28"/>
        </w:rPr>
        <w:t xml:space="preserve">. </w:t>
      </w:r>
    </w:p>
    <w:p w:rsidR="001E3E9A" w:rsidRDefault="001E3E9A">
      <w:pPr>
        <w:spacing w:after="0" w:line="276" w:lineRule="auto"/>
        <w:ind w:left="120"/>
        <w:rPr>
          <w:rFonts w:ascii="Arial" w:eastAsia="Arial" w:hAnsi="Arial" w:cs="Arial"/>
        </w:rPr>
      </w:pPr>
    </w:p>
    <w:p w:rsidR="005C606A" w:rsidRDefault="00201AFE">
      <w:pPr>
        <w:spacing w:after="0" w:line="480" w:lineRule="auto"/>
        <w:ind w:left="1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ЦИФРОВЫЕ ОБРАЗОВАТЕЛЬНЫЕ РЕСУРСЫ И РЕСУРСЫ СЕТИ </w:t>
      </w:r>
    </w:p>
    <w:p w:rsidR="005C606A" w:rsidRPr="005C606A" w:rsidRDefault="005C606A">
      <w:pPr>
        <w:spacing w:after="0" w:line="480" w:lineRule="auto"/>
        <w:ind w:left="120"/>
        <w:rPr>
          <w:rFonts w:ascii="Times New Roman" w:eastAsia="Times New Roman" w:hAnsi="Times New Roman" w:cs="Times New Roman"/>
          <w:b/>
          <w:color w:val="000000"/>
          <w:sz w:val="28"/>
          <w:szCs w:val="28"/>
        </w:rPr>
      </w:pPr>
      <w:r w:rsidRPr="005C606A">
        <w:rPr>
          <w:rFonts w:ascii="Times New Roman" w:eastAsia="Times New Roman" w:hAnsi="Times New Roman" w:cs="Times New Roman"/>
          <w:color w:val="000000"/>
          <w:sz w:val="28"/>
          <w:szCs w:val="28"/>
        </w:rPr>
        <w:t xml:space="preserve">Библиотека ЦОК </w:t>
      </w:r>
      <w:hyperlink r:id="rId82">
        <w:r w:rsidRPr="005C606A">
          <w:rPr>
            <w:rFonts w:ascii="Times New Roman" w:eastAsia="Times New Roman" w:hAnsi="Times New Roman" w:cs="Times New Roman"/>
            <w:color w:val="0000FF"/>
            <w:sz w:val="28"/>
            <w:szCs w:val="28"/>
            <w:u w:val="single"/>
          </w:rPr>
          <w:t>https://m.edsoo.ru/f840876a</w:t>
        </w:r>
      </w:hyperlink>
    </w:p>
    <w:p w:rsidR="001E3E9A" w:rsidRDefault="00201AFE">
      <w:pPr>
        <w:spacing w:after="0" w:line="480" w:lineRule="auto"/>
        <w:ind w:left="120"/>
        <w:rPr>
          <w:rFonts w:ascii="Arial" w:eastAsia="Arial" w:hAnsi="Arial" w:cs="Arial"/>
        </w:rPr>
      </w:pPr>
      <w:r>
        <w:rPr>
          <w:rFonts w:ascii="Times New Roman" w:eastAsia="Times New Roman" w:hAnsi="Times New Roman" w:cs="Times New Roman"/>
          <w:b/>
          <w:color w:val="000000"/>
          <w:sz w:val="28"/>
        </w:rPr>
        <w:t>ИНТЕРНЕТ</w:t>
      </w:r>
    </w:p>
    <w:p w:rsidR="001E3E9A" w:rsidRDefault="00201AFE">
      <w:pPr>
        <w:spacing w:after="0" w:line="480" w:lineRule="auto"/>
        <w:ind w:left="120"/>
        <w:rPr>
          <w:rFonts w:ascii="Arial" w:eastAsia="Arial" w:hAnsi="Arial" w:cs="Arial"/>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https</w:t>
      </w:r>
      <w:proofErr w:type="spellEnd"/>
      <w:r>
        <w:rPr>
          <w:rFonts w:ascii="Times New Roman" w:eastAsia="Times New Roman" w:hAnsi="Times New Roman" w:cs="Times New Roman"/>
          <w:color w:val="000000"/>
          <w:sz w:val="28"/>
        </w:rPr>
        <w:t xml:space="preserve">//resh.edu.ru/, </w:t>
      </w:r>
      <w:r>
        <w:rPr>
          <w:rFonts w:ascii="Arial" w:eastAsia="Arial" w:hAnsi="Arial" w:cs="Arial"/>
          <w:sz w:val="28"/>
        </w:rPr>
        <w:br/>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https</w:t>
      </w:r>
      <w:proofErr w:type="spellEnd"/>
      <w:r>
        <w:rPr>
          <w:rFonts w:ascii="Times New Roman" w:eastAsia="Times New Roman" w:hAnsi="Times New Roman" w:cs="Times New Roman"/>
          <w:color w:val="000000"/>
          <w:sz w:val="28"/>
        </w:rPr>
        <w:t>//www.yklass.ru,</w:t>
      </w:r>
      <w:r>
        <w:rPr>
          <w:rFonts w:ascii="Arial" w:eastAsia="Arial" w:hAnsi="Arial" w:cs="Arial"/>
          <w:sz w:val="28"/>
        </w:rPr>
        <w:br/>
      </w:r>
      <w:r>
        <w:rPr>
          <w:rFonts w:ascii="Times New Roman" w:eastAsia="Times New Roman" w:hAnsi="Times New Roman" w:cs="Times New Roman"/>
          <w:color w:val="000000"/>
          <w:sz w:val="28"/>
        </w:rPr>
        <w:t xml:space="preserve"> </w:t>
      </w:r>
      <w:hyperlink r:id="rId83">
        <w:r>
          <w:rPr>
            <w:rFonts w:ascii="Times New Roman" w:eastAsia="Times New Roman" w:hAnsi="Times New Roman" w:cs="Times New Roman"/>
            <w:color w:val="000000"/>
            <w:sz w:val="28"/>
            <w:u w:val="single"/>
          </w:rPr>
          <w:t>http://www.fipi.ru</w:t>
        </w:r>
      </w:hyperlink>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rsidR="001E3E9A" w:rsidRDefault="001E3E9A">
      <w:pPr>
        <w:spacing w:after="200" w:line="276" w:lineRule="auto"/>
        <w:rPr>
          <w:rFonts w:ascii="Arial" w:eastAsia="Arial" w:hAnsi="Arial" w:cs="Arial"/>
        </w:rPr>
      </w:pPr>
    </w:p>
    <w:sectPr w:rsidR="001E3E9A" w:rsidSect="00413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E3E"/>
    <w:multiLevelType w:val="multilevel"/>
    <w:tmpl w:val="44165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75810"/>
    <w:multiLevelType w:val="multilevel"/>
    <w:tmpl w:val="51302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16102"/>
    <w:multiLevelType w:val="multilevel"/>
    <w:tmpl w:val="CDCC92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838A3"/>
    <w:multiLevelType w:val="multilevel"/>
    <w:tmpl w:val="E5742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34B14"/>
    <w:multiLevelType w:val="multilevel"/>
    <w:tmpl w:val="FB7EB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A6F0A"/>
    <w:multiLevelType w:val="multilevel"/>
    <w:tmpl w:val="5C662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8542B"/>
    <w:multiLevelType w:val="multilevel"/>
    <w:tmpl w:val="6CA20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226F8"/>
    <w:multiLevelType w:val="multilevel"/>
    <w:tmpl w:val="4568F3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D3D95"/>
    <w:multiLevelType w:val="multilevel"/>
    <w:tmpl w:val="6C3A6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46417"/>
    <w:multiLevelType w:val="multilevel"/>
    <w:tmpl w:val="1EA28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77C3D"/>
    <w:multiLevelType w:val="multilevel"/>
    <w:tmpl w:val="08948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E0062D"/>
    <w:multiLevelType w:val="multilevel"/>
    <w:tmpl w:val="2E98C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C079D"/>
    <w:multiLevelType w:val="multilevel"/>
    <w:tmpl w:val="86A01A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6115EE"/>
    <w:multiLevelType w:val="multilevel"/>
    <w:tmpl w:val="236EB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C72EF2"/>
    <w:multiLevelType w:val="multilevel"/>
    <w:tmpl w:val="6CE03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5A5E9F"/>
    <w:multiLevelType w:val="multilevel"/>
    <w:tmpl w:val="A3988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394C3C"/>
    <w:multiLevelType w:val="multilevel"/>
    <w:tmpl w:val="ADF07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BA5425"/>
    <w:multiLevelType w:val="multilevel"/>
    <w:tmpl w:val="BF5E1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561594"/>
    <w:multiLevelType w:val="multilevel"/>
    <w:tmpl w:val="22184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02186D"/>
    <w:multiLevelType w:val="multilevel"/>
    <w:tmpl w:val="73E44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F73538"/>
    <w:multiLevelType w:val="multilevel"/>
    <w:tmpl w:val="E4AAE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E85921"/>
    <w:multiLevelType w:val="multilevel"/>
    <w:tmpl w:val="0186F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F82759"/>
    <w:multiLevelType w:val="multilevel"/>
    <w:tmpl w:val="69BA7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0"/>
  </w:num>
  <w:num w:numId="4">
    <w:abstractNumId w:val="1"/>
  </w:num>
  <w:num w:numId="5">
    <w:abstractNumId w:val="13"/>
  </w:num>
  <w:num w:numId="6">
    <w:abstractNumId w:val="6"/>
  </w:num>
  <w:num w:numId="7">
    <w:abstractNumId w:val="3"/>
  </w:num>
  <w:num w:numId="8">
    <w:abstractNumId w:val="15"/>
  </w:num>
  <w:num w:numId="9">
    <w:abstractNumId w:val="22"/>
  </w:num>
  <w:num w:numId="10">
    <w:abstractNumId w:val="0"/>
  </w:num>
  <w:num w:numId="11">
    <w:abstractNumId w:val="5"/>
  </w:num>
  <w:num w:numId="12">
    <w:abstractNumId w:val="11"/>
  </w:num>
  <w:num w:numId="13">
    <w:abstractNumId w:val="2"/>
  </w:num>
  <w:num w:numId="14">
    <w:abstractNumId w:val="21"/>
  </w:num>
  <w:num w:numId="15">
    <w:abstractNumId w:val="19"/>
  </w:num>
  <w:num w:numId="16">
    <w:abstractNumId w:val="16"/>
  </w:num>
  <w:num w:numId="17">
    <w:abstractNumId w:val="12"/>
  </w:num>
  <w:num w:numId="18">
    <w:abstractNumId w:val="4"/>
  </w:num>
  <w:num w:numId="19">
    <w:abstractNumId w:val="20"/>
  </w:num>
  <w:num w:numId="20">
    <w:abstractNumId w:val="7"/>
  </w:num>
  <w:num w:numId="21">
    <w:abstractNumId w:val="14"/>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E3E9A"/>
    <w:rsid w:val="001E3E9A"/>
    <w:rsid w:val="00201AFE"/>
    <w:rsid w:val="0041334F"/>
    <w:rsid w:val="004304A3"/>
    <w:rsid w:val="004B05B3"/>
    <w:rsid w:val="004B38F3"/>
    <w:rsid w:val="005C606A"/>
    <w:rsid w:val="009622DC"/>
    <w:rsid w:val="00A142FC"/>
    <w:rsid w:val="00AA69BD"/>
    <w:rsid w:val="00B71384"/>
    <w:rsid w:val="00BD4010"/>
    <w:rsid w:val="00C84415"/>
    <w:rsid w:val="00D35F46"/>
    <w:rsid w:val="00D700A2"/>
    <w:rsid w:val="00E91C96"/>
    <w:rsid w:val="00F9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5583"/>
  <w15:docId w15:val="{5400ED72-C364-4E0A-B87B-90B411AF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1334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f62" TargetMode="External"/><Relationship Id="rId21" Type="http://schemas.openxmlformats.org/officeDocument/2006/relationships/hyperlink" Target="https://m.edsoo.ru/7f41cf62"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84" Type="http://schemas.openxmlformats.org/officeDocument/2006/relationships/fontTable" Target="fontTable.xml"/><Relationship Id="rId16" Type="http://schemas.openxmlformats.org/officeDocument/2006/relationships/hyperlink" Target="https://m.edsoo.ru/7f41cf62" TargetMode="External"/><Relationship Id="rId11"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aa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83"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 Id="rId10"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39" Type="http://schemas.openxmlformats.org/officeDocument/2006/relationships/hyperlink" Target="https://m.edsoo.ru/f5ed2cf2" TargetMode="External"/><Relationship Id="rId34" Type="http://schemas.openxmlformats.org/officeDocument/2006/relationships/hyperlink" Target="https://m.edsoo.ru/f5ed092a"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29" Type="http://schemas.openxmlformats.org/officeDocument/2006/relationships/hyperlink" Target="https://m.edsoo.ru/f5ed0416" TargetMode="External"/><Relationship Id="rId24" Type="http://schemas.openxmlformats.org/officeDocument/2006/relationships/hyperlink" Target="https://m.edsoo.ru/7f41cf62"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66" Type="http://schemas.openxmlformats.org/officeDocument/2006/relationships/hyperlink" Target="https://m.edsoo.ru/f84058f8" TargetMode="External"/><Relationship Id="rId61" Type="http://schemas.openxmlformats.org/officeDocument/2006/relationships/hyperlink" Target="https://m.edsoo.ru/f8407658" TargetMode="External"/><Relationship Id="rId82" Type="http://schemas.openxmlformats.org/officeDocument/2006/relationships/hyperlink" Target="https://m.edsoo.ru/f84087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4565</TotalTime>
  <Pages>29</Pages>
  <Words>7795</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Masha</cp:lastModifiedBy>
  <cp:revision>15</cp:revision>
  <dcterms:created xsi:type="dcterms:W3CDTF">2023-10-25T20:04:00Z</dcterms:created>
  <dcterms:modified xsi:type="dcterms:W3CDTF">2024-11-05T06:28:00Z</dcterms:modified>
</cp:coreProperties>
</file>