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2EA" w:rsidRPr="00376B43" w:rsidRDefault="004922EA" w:rsidP="004922EA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4922EA" w:rsidRPr="00376B43" w:rsidRDefault="004922EA" w:rsidP="004922EA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4922EA" w:rsidRPr="00376B43" w:rsidRDefault="004922EA" w:rsidP="004922EA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proofErr w:type="gramStart"/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образования</w:t>
      </w:r>
      <w:proofErr w:type="gramEnd"/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Ростовской области‌‌ </w:t>
      </w:r>
    </w:p>
    <w:p w:rsidR="004922EA" w:rsidRPr="00376B43" w:rsidRDefault="004922EA" w:rsidP="004922EA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 w:rsidRPr="00376B43"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4922EA" w:rsidRPr="00376B43" w:rsidRDefault="004922EA" w:rsidP="004922EA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 w:rsidRPr="00376B43"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4922EA" w:rsidRPr="00376B43" w:rsidRDefault="004922EA" w:rsidP="004922EA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4922EA" w:rsidRPr="00376B43" w:rsidRDefault="004922EA" w:rsidP="004922EA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4922EA" w:rsidRPr="00376B43" w:rsidRDefault="004922EA" w:rsidP="004922EA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4922EA" w:rsidRPr="00376B43" w:rsidRDefault="004922EA" w:rsidP="004922EA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922EA" w:rsidRPr="00376B43" w:rsidTr="0033196A">
        <w:trPr>
          <w:trHeight w:val="1"/>
        </w:trPr>
        <w:tc>
          <w:tcPr>
            <w:tcW w:w="3114" w:type="dxa"/>
            <w:shd w:val="clear" w:color="000000" w:fill="FFFFFF"/>
            <w:tcMar>
              <w:left w:w="108" w:type="dxa"/>
              <w:right w:w="108" w:type="dxa"/>
            </w:tcMar>
          </w:tcPr>
          <w:p w:rsidR="004922EA" w:rsidRPr="00376B43" w:rsidRDefault="004922EA" w:rsidP="0033196A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4922EA" w:rsidRPr="00376B43" w:rsidRDefault="004922EA" w:rsidP="0033196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4922EA" w:rsidRPr="00376B43" w:rsidRDefault="004922EA" w:rsidP="0033196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4922EA" w:rsidRPr="00376B43" w:rsidRDefault="004922EA" w:rsidP="0033196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4922EA" w:rsidRPr="00376B43" w:rsidRDefault="004922EA" w:rsidP="0033196A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115" w:type="dxa"/>
            <w:shd w:val="clear" w:color="000000" w:fill="FFFFFF"/>
            <w:tcMar>
              <w:left w:w="108" w:type="dxa"/>
              <w:right w:w="108" w:type="dxa"/>
            </w:tcMar>
          </w:tcPr>
          <w:p w:rsidR="004922EA" w:rsidRPr="00376B43" w:rsidRDefault="004922EA" w:rsidP="0033196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4922EA" w:rsidRPr="00376B43" w:rsidRDefault="004922EA" w:rsidP="0033196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4922EA" w:rsidRPr="00376B43" w:rsidRDefault="004922EA" w:rsidP="0033196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__________Чекалдина Л.А. </w:t>
            </w:r>
          </w:p>
          <w:p w:rsidR="004922EA" w:rsidRPr="00376B43" w:rsidRDefault="004922EA" w:rsidP="0033196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Протокол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</w:t>
            </w:r>
          </w:p>
          <w:p w:rsidR="004922EA" w:rsidRPr="00376B43" w:rsidRDefault="004922EA" w:rsidP="0033196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proofErr w:type="gram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>«  »</w:t>
            </w:r>
            <w:proofErr w:type="gram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4922EA" w:rsidRPr="00376B43" w:rsidRDefault="004922EA" w:rsidP="0033196A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115" w:type="dxa"/>
            <w:shd w:val="clear" w:color="000000" w:fill="FFFFFF"/>
            <w:tcMar>
              <w:left w:w="108" w:type="dxa"/>
              <w:right w:w="108" w:type="dxa"/>
            </w:tcMar>
          </w:tcPr>
          <w:p w:rsidR="004922EA" w:rsidRPr="00376B43" w:rsidRDefault="004922EA" w:rsidP="0033196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4922EA" w:rsidRPr="00376B43" w:rsidRDefault="004922EA" w:rsidP="0033196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4922EA" w:rsidRPr="00376B43" w:rsidRDefault="004922EA" w:rsidP="0033196A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________М. П. Глебездина</w:t>
            </w:r>
          </w:p>
          <w:p w:rsidR="004922EA" w:rsidRPr="00376B43" w:rsidRDefault="004922EA" w:rsidP="0033196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4922EA" w:rsidRPr="00376B43" w:rsidRDefault="004922EA" w:rsidP="0033196A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</w:t>
            </w:r>
            <w:proofErr w:type="gramStart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31»  августа</w:t>
            </w:r>
            <w:proofErr w:type="gramEnd"/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2026 г.</w:t>
            </w:r>
          </w:p>
          <w:p w:rsidR="004922EA" w:rsidRPr="00376B43" w:rsidRDefault="004922EA" w:rsidP="0033196A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E051C0" w:rsidRPr="004922EA" w:rsidRDefault="00E051C0">
      <w:pPr>
        <w:spacing w:after="0"/>
        <w:ind w:left="120"/>
        <w:rPr>
          <w:lang w:val="ru-RU"/>
        </w:rPr>
      </w:pPr>
    </w:p>
    <w:p w:rsidR="00E051C0" w:rsidRPr="004922EA" w:rsidRDefault="00E051C0">
      <w:pPr>
        <w:spacing w:after="0"/>
        <w:ind w:left="120"/>
        <w:rPr>
          <w:lang w:val="ru-RU"/>
        </w:rPr>
      </w:pPr>
    </w:p>
    <w:p w:rsidR="00E051C0" w:rsidRPr="004922EA" w:rsidRDefault="00E051C0">
      <w:pPr>
        <w:spacing w:after="0"/>
        <w:ind w:left="120"/>
        <w:rPr>
          <w:lang w:val="ru-RU"/>
        </w:rPr>
      </w:pPr>
    </w:p>
    <w:p w:rsidR="00E051C0" w:rsidRPr="004922EA" w:rsidRDefault="00E051C0">
      <w:pPr>
        <w:spacing w:after="0"/>
        <w:ind w:left="120"/>
        <w:rPr>
          <w:lang w:val="ru-RU"/>
        </w:rPr>
      </w:pPr>
    </w:p>
    <w:p w:rsidR="00E051C0" w:rsidRPr="004922EA" w:rsidRDefault="00E051C0">
      <w:pPr>
        <w:spacing w:after="0"/>
        <w:ind w:left="120"/>
        <w:rPr>
          <w:lang w:val="ru-RU"/>
        </w:rPr>
      </w:pPr>
    </w:p>
    <w:p w:rsidR="00E051C0" w:rsidRPr="004922EA" w:rsidRDefault="00055348">
      <w:pPr>
        <w:spacing w:after="0" w:line="408" w:lineRule="auto"/>
        <w:ind w:left="120"/>
        <w:jc w:val="center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051C0" w:rsidRPr="004922EA" w:rsidRDefault="00055348">
      <w:pPr>
        <w:spacing w:after="0" w:line="408" w:lineRule="auto"/>
        <w:ind w:left="120"/>
        <w:jc w:val="center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 12445271)</w:t>
      </w:r>
    </w:p>
    <w:p w:rsidR="00E051C0" w:rsidRPr="004922EA" w:rsidRDefault="00E051C0">
      <w:pPr>
        <w:spacing w:after="0"/>
        <w:ind w:left="120"/>
        <w:jc w:val="center"/>
        <w:rPr>
          <w:lang w:val="ru-RU"/>
        </w:rPr>
      </w:pPr>
    </w:p>
    <w:p w:rsidR="00E051C0" w:rsidRPr="004922EA" w:rsidRDefault="00055348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4922EA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proofErr w:type="gramEnd"/>
      <w:r w:rsidRPr="004922EA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«Информатика. Базовый уровень»</w:t>
      </w:r>
    </w:p>
    <w:p w:rsidR="00E051C0" w:rsidRPr="004922EA" w:rsidRDefault="00055348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обучающихся 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E051C0" w:rsidRPr="004922EA" w:rsidRDefault="00E051C0">
      <w:pPr>
        <w:spacing w:after="0"/>
        <w:ind w:left="120"/>
        <w:jc w:val="center"/>
        <w:rPr>
          <w:lang w:val="ru-RU"/>
        </w:rPr>
      </w:pPr>
    </w:p>
    <w:p w:rsidR="00E051C0" w:rsidRPr="004922EA" w:rsidRDefault="00E051C0">
      <w:pPr>
        <w:spacing w:after="0"/>
        <w:ind w:left="120"/>
        <w:jc w:val="center"/>
        <w:rPr>
          <w:lang w:val="ru-RU"/>
        </w:rPr>
      </w:pPr>
    </w:p>
    <w:p w:rsidR="00E051C0" w:rsidRPr="004922EA" w:rsidRDefault="00E051C0">
      <w:pPr>
        <w:spacing w:after="0"/>
        <w:ind w:left="120"/>
        <w:jc w:val="center"/>
        <w:rPr>
          <w:lang w:val="ru-RU"/>
        </w:rPr>
      </w:pPr>
    </w:p>
    <w:p w:rsidR="00E051C0" w:rsidRPr="004922EA" w:rsidRDefault="00E051C0">
      <w:pPr>
        <w:spacing w:after="0"/>
        <w:ind w:left="120"/>
        <w:jc w:val="center"/>
        <w:rPr>
          <w:lang w:val="ru-RU"/>
        </w:rPr>
      </w:pPr>
    </w:p>
    <w:p w:rsidR="004922EA" w:rsidRPr="00376B43" w:rsidRDefault="004922EA" w:rsidP="004922EA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proofErr w:type="gramStart"/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9</w:t>
      </w:r>
      <w:proofErr w:type="gramEnd"/>
      <w:r>
        <w:rPr>
          <w:rFonts w:ascii="Times New Roman" w:eastAsia="Times New Roman" w:hAnsi="Times New Roman"/>
          <w:sz w:val="28"/>
          <w:szCs w:val="20"/>
          <w:lang w:val="ru-RU"/>
        </w:rPr>
        <w:t xml:space="preserve"> «А», 9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Б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», </w:t>
      </w:r>
      <w:r>
        <w:rPr>
          <w:rFonts w:ascii="Times New Roman" w:eastAsia="Times New Roman" w:hAnsi="Times New Roman"/>
          <w:sz w:val="28"/>
          <w:szCs w:val="20"/>
          <w:lang w:val="ru-RU"/>
        </w:rPr>
        <w:t>9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В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>»</w:t>
      </w:r>
    </w:p>
    <w:p w:rsidR="004922EA" w:rsidRPr="00376B43" w:rsidRDefault="004922EA" w:rsidP="004922EA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4922EA" w:rsidRPr="00376B43" w:rsidRDefault="004922EA" w:rsidP="004922EA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4922EA" w:rsidRPr="00376B43" w:rsidRDefault="004922EA" w:rsidP="004922EA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4922EA" w:rsidRPr="00376B43" w:rsidRDefault="004922EA" w:rsidP="004922EA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r>
        <w:rPr>
          <w:rFonts w:ascii="Times New Roman" w:eastAsia="Times New Roman" w:hAnsi="Times New Roman"/>
          <w:sz w:val="28"/>
          <w:szCs w:val="20"/>
          <w:lang w:val="ru-RU"/>
        </w:rPr>
        <w:t>Михайлюков Денис Валерьевич</w:t>
      </w:r>
    </w:p>
    <w:p w:rsidR="00E051C0" w:rsidRPr="004922EA" w:rsidRDefault="00E051C0">
      <w:pPr>
        <w:spacing w:after="0"/>
        <w:ind w:left="120"/>
        <w:jc w:val="center"/>
        <w:rPr>
          <w:lang w:val="ru-RU"/>
        </w:rPr>
      </w:pPr>
    </w:p>
    <w:p w:rsidR="00E051C0" w:rsidRPr="004922EA" w:rsidRDefault="00E051C0">
      <w:pPr>
        <w:spacing w:after="0"/>
        <w:ind w:left="120"/>
        <w:jc w:val="center"/>
        <w:rPr>
          <w:lang w:val="ru-RU"/>
        </w:rPr>
      </w:pPr>
    </w:p>
    <w:p w:rsidR="00E051C0" w:rsidRPr="004922EA" w:rsidRDefault="00E051C0">
      <w:pPr>
        <w:spacing w:after="0"/>
        <w:ind w:left="120"/>
        <w:jc w:val="center"/>
        <w:rPr>
          <w:lang w:val="ru-RU"/>
        </w:rPr>
      </w:pPr>
    </w:p>
    <w:p w:rsidR="00E051C0" w:rsidRPr="004922EA" w:rsidRDefault="00E051C0">
      <w:pPr>
        <w:spacing w:after="0"/>
        <w:ind w:left="120"/>
        <w:jc w:val="center"/>
        <w:rPr>
          <w:lang w:val="ru-RU"/>
        </w:rPr>
      </w:pPr>
    </w:p>
    <w:p w:rsidR="00E051C0" w:rsidRDefault="00E051C0">
      <w:pPr>
        <w:spacing w:after="0"/>
        <w:ind w:left="120"/>
        <w:jc w:val="center"/>
        <w:rPr>
          <w:lang w:val="ru-RU"/>
        </w:rPr>
      </w:pPr>
    </w:p>
    <w:p w:rsidR="004922EA" w:rsidRPr="004922EA" w:rsidRDefault="004922EA">
      <w:pPr>
        <w:spacing w:after="0"/>
        <w:ind w:left="120"/>
        <w:jc w:val="center"/>
        <w:rPr>
          <w:lang w:val="ru-RU"/>
        </w:rPr>
      </w:pP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bookmarkStart w:id="0" w:name="block-104527022"/>
      <w:r w:rsidRPr="004922E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</w:t>
      </w:r>
      <w:r w:rsidRPr="004922EA">
        <w:rPr>
          <w:rFonts w:ascii="Times New Roman" w:hAnsi="Times New Roman"/>
          <w:color w:val="000000"/>
          <w:sz w:val="28"/>
          <w:lang w:val="ru-RU"/>
        </w:rPr>
        <w:t>представленных в ФГОС ООО, а также федеральной рабочей программы воспитания.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</w:t>
      </w:r>
      <w:r w:rsidRPr="004922EA">
        <w:rPr>
          <w:rFonts w:ascii="Times New Roman" w:hAnsi="Times New Roman"/>
          <w:color w:val="000000"/>
          <w:sz w:val="28"/>
          <w:lang w:val="ru-RU"/>
        </w:rPr>
        <w:t>обязательное предметное содержание, предусматривает его структурирование по разделам и темам.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</w:t>
      </w:r>
      <w:r w:rsidRPr="004922EA">
        <w:rPr>
          <w:rFonts w:ascii="Times New Roman" w:hAnsi="Times New Roman"/>
          <w:color w:val="000000"/>
          <w:sz w:val="28"/>
          <w:lang w:val="ru-RU"/>
        </w:rPr>
        <w:t>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</w:t>
      </w:r>
      <w:r w:rsidRPr="004922EA">
        <w:rPr>
          <w:rFonts w:ascii="Times New Roman" w:hAnsi="Times New Roman"/>
          <w:color w:val="000000"/>
          <w:sz w:val="28"/>
          <w:lang w:val="ru-RU"/>
        </w:rPr>
        <w:t>са учителем.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</w:t>
      </w:r>
      <w:r w:rsidRPr="004922EA">
        <w:rPr>
          <w:rFonts w:ascii="Times New Roman" w:hAnsi="Times New Roman"/>
          <w:color w:val="000000"/>
          <w:sz w:val="28"/>
          <w:lang w:val="ru-RU"/>
        </w:rPr>
        <w:t>огих сфер жизни современного общества;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обеспечение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</w:t>
      </w:r>
      <w:r w:rsidRPr="004922EA">
        <w:rPr>
          <w:rFonts w:ascii="Times New Roman" w:hAnsi="Times New Roman"/>
          <w:color w:val="000000"/>
          <w:sz w:val="28"/>
          <w:lang w:val="ru-RU"/>
        </w:rPr>
        <w:t>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формирование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и развитие компетенций обучающихся в области использования информационно-коммуникационных тех</w:t>
      </w:r>
      <w:r w:rsidRPr="004922EA">
        <w:rPr>
          <w:rFonts w:ascii="Times New Roman" w:hAnsi="Times New Roman"/>
          <w:color w:val="000000"/>
          <w:sz w:val="28"/>
          <w:lang w:val="ru-RU"/>
        </w:rPr>
        <w:t>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воспитание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ответственного и избирательного отношения 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4922EA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</w:t>
      </w:r>
      <w:r w:rsidRPr="004922EA">
        <w:rPr>
          <w:rFonts w:ascii="Times New Roman" w:hAnsi="Times New Roman"/>
          <w:color w:val="000000"/>
          <w:sz w:val="28"/>
          <w:lang w:val="ru-RU"/>
        </w:rPr>
        <w:t>зовании отражает: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сущность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основные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области применения информатики, прежде всего информационные технологии, у</w:t>
      </w:r>
      <w:r w:rsidRPr="004922EA">
        <w:rPr>
          <w:rFonts w:ascii="Times New Roman" w:hAnsi="Times New Roman"/>
          <w:color w:val="000000"/>
          <w:sz w:val="28"/>
          <w:lang w:val="ru-RU"/>
        </w:rPr>
        <w:t>правление и социальную сферу;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междисциплинарный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характер информатики и информационной деятельности.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</w:t>
      </w:r>
      <w:r w:rsidRPr="004922EA">
        <w:rPr>
          <w:rFonts w:ascii="Times New Roman" w:hAnsi="Times New Roman"/>
          <w:color w:val="000000"/>
          <w:sz w:val="28"/>
          <w:lang w:val="ru-RU"/>
        </w:rPr>
        <w:t>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</w:t>
      </w:r>
      <w:r w:rsidRPr="004922EA">
        <w:rPr>
          <w:rFonts w:ascii="Times New Roman" w:hAnsi="Times New Roman"/>
          <w:color w:val="000000"/>
          <w:sz w:val="28"/>
          <w:lang w:val="ru-RU"/>
        </w:rPr>
        <w:t>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</w:t>
      </w:r>
      <w:r w:rsidRPr="004922EA">
        <w:rPr>
          <w:rFonts w:ascii="Times New Roman" w:hAnsi="Times New Roman"/>
          <w:color w:val="000000"/>
          <w:sz w:val="28"/>
          <w:lang w:val="ru-RU"/>
        </w:rPr>
        <w:t>ных результатов обучения.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понимание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принципов устройства и функционирования объектов цифрового окружения, представления об истории и тенденциях развития информатики периода цифр</w:t>
      </w:r>
      <w:r w:rsidRPr="004922EA">
        <w:rPr>
          <w:rFonts w:ascii="Times New Roman" w:hAnsi="Times New Roman"/>
          <w:color w:val="000000"/>
          <w:sz w:val="28"/>
          <w:lang w:val="ru-RU"/>
        </w:rPr>
        <w:t>овой трансформации современного общества;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знания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>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базовые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знания об информационном моделировании, в том числе о математическом моделировании;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знание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умения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и навыки составления пр</w:t>
      </w:r>
      <w:r w:rsidRPr="004922EA">
        <w:rPr>
          <w:rFonts w:ascii="Times New Roman" w:hAnsi="Times New Roman"/>
          <w:color w:val="000000"/>
          <w:sz w:val="28"/>
          <w:lang w:val="ru-RU"/>
        </w:rPr>
        <w:t>остых программ по построенному алгоритму на одном из языков программирования высокого уровня;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умения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и навыки эффективного использования основных типов прикладных программ (приложений) общего назначения и информационных </w:t>
      </w:r>
      <w:r w:rsidRPr="004922EA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</w:t>
      </w:r>
      <w:r w:rsidRPr="004922EA">
        <w:rPr>
          <w:rFonts w:ascii="Times New Roman" w:hAnsi="Times New Roman"/>
          <w:color w:val="000000"/>
          <w:sz w:val="28"/>
          <w:lang w:val="ru-RU"/>
        </w:rPr>
        <w:t>тических задач, владение базовыми нормами информационной этики и права, основами информационной безопасности;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умение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грамотно интерпретировать результаты решения практических задач с помощью информационных технологий, применять полученные результаты в прак</w:t>
      </w:r>
      <w:r w:rsidRPr="004922EA">
        <w:rPr>
          <w:rFonts w:ascii="Times New Roman" w:hAnsi="Times New Roman"/>
          <w:color w:val="000000"/>
          <w:sz w:val="28"/>
          <w:lang w:val="ru-RU"/>
        </w:rPr>
        <w:t>тической деятельности.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цифровая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грамотность;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теоретические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основы информат</w:t>
      </w:r>
      <w:r w:rsidRPr="004922EA">
        <w:rPr>
          <w:rFonts w:ascii="Times New Roman" w:hAnsi="Times New Roman"/>
          <w:color w:val="000000"/>
          <w:sz w:val="28"/>
          <w:lang w:val="ru-RU"/>
        </w:rPr>
        <w:t>ики;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алгоритмы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и программирование;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информационные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технологии.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bookmarkStart w:id="1" w:name="9c77c369-253a-42d0-9f35-54c4c9eeb23c"/>
      <w:r w:rsidRPr="004922EA">
        <w:rPr>
          <w:rFonts w:ascii="Times New Roman" w:hAnsi="Times New Roman"/>
          <w:color w:val="000000"/>
          <w:sz w:val="28"/>
          <w:lang w:val="ru-RU"/>
        </w:rPr>
        <w:t xml:space="preserve">На изучение информатики на базовом уровне отводится </w:t>
      </w:r>
      <w:r w:rsidRPr="004922EA">
        <w:rPr>
          <w:rFonts w:ascii="Times New Roman" w:hAnsi="Times New Roman"/>
          <w:color w:val="000000"/>
          <w:sz w:val="28"/>
          <w:lang w:val="ru-RU"/>
        </w:rPr>
        <w:t>в 9 классе – 34 часа (1 час в неделю).</w:t>
      </w:r>
      <w:bookmarkEnd w:id="1"/>
    </w:p>
    <w:p w:rsidR="00E051C0" w:rsidRPr="004922EA" w:rsidRDefault="00E051C0">
      <w:pPr>
        <w:rPr>
          <w:lang w:val="ru-RU"/>
        </w:rPr>
        <w:sectPr w:rsidR="00E051C0" w:rsidRPr="004922EA">
          <w:pgSz w:w="11906" w:h="16383"/>
          <w:pgMar w:top="1134" w:right="850" w:bottom="1134" w:left="1701" w:header="720" w:footer="720" w:gutter="0"/>
          <w:cols w:space="720"/>
        </w:sectPr>
      </w:pP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bookmarkStart w:id="2" w:name="block-104527013"/>
      <w:bookmarkEnd w:id="0"/>
      <w:r w:rsidRPr="004922E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</w:t>
      </w:r>
      <w:r w:rsidRPr="004922EA">
        <w:rPr>
          <w:rFonts w:ascii="Times New Roman" w:hAnsi="Times New Roman"/>
          <w:b/>
          <w:color w:val="000000"/>
          <w:sz w:val="28"/>
          <w:lang w:val="ru-RU"/>
        </w:rPr>
        <w:t>ного поведения в ней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4922EA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Понятие об инфор</w:t>
      </w:r>
      <w:r w:rsidRPr="004922EA">
        <w:rPr>
          <w:rFonts w:ascii="Times New Roman" w:hAnsi="Times New Roman"/>
          <w:color w:val="000000"/>
          <w:sz w:val="28"/>
          <w:lang w:val="ru-RU"/>
        </w:rPr>
        <w:t>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</w:t>
      </w:r>
      <w:r w:rsidRPr="004922EA">
        <w:rPr>
          <w:rFonts w:ascii="Times New Roman" w:hAnsi="Times New Roman"/>
          <w:color w:val="000000"/>
          <w:sz w:val="28"/>
          <w:lang w:val="ru-RU"/>
        </w:rPr>
        <w:t>ния в деструктивные и криминальные формы сетевой активности (кибербуллинг, фишинг и другие формы).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</w:t>
      </w:r>
      <w:r w:rsidRPr="004922EA">
        <w:rPr>
          <w:rFonts w:ascii="Times New Roman" w:hAnsi="Times New Roman"/>
          <w:color w:val="000000"/>
          <w:sz w:val="28"/>
          <w:lang w:val="ru-RU"/>
        </w:rPr>
        <w:t>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</w:t>
      </w:r>
      <w:r w:rsidRPr="004922EA">
        <w:rPr>
          <w:rFonts w:ascii="Times New Roman" w:hAnsi="Times New Roman"/>
          <w:color w:val="000000"/>
          <w:sz w:val="28"/>
          <w:lang w:val="ru-RU"/>
        </w:rPr>
        <w:t>ое обеспечение как веб-сервис: онлайновые текстовые и графические редакторы, среды разработки программ.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Базы данных. Отбор в </w:t>
      </w:r>
      <w:r w:rsidRPr="004922EA">
        <w:rPr>
          <w:rFonts w:ascii="Times New Roman" w:hAnsi="Times New Roman"/>
          <w:color w:val="000000"/>
          <w:sz w:val="28"/>
          <w:lang w:val="ru-RU"/>
        </w:rPr>
        <w:t>таблице строк, удовлетворяющих заданному условию.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Граф. Вершина, ребро, путь. 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4922EA">
        <w:rPr>
          <w:rFonts w:ascii="Times New Roman" w:hAnsi="Times New Roman"/>
          <w:color w:val="000000"/>
          <w:sz w:val="28"/>
          <w:lang w:val="ru-RU"/>
        </w:rPr>
        <w:lastRenderedPageBreak/>
        <w:t>(источни</w:t>
      </w:r>
      <w:r w:rsidRPr="004922EA">
        <w:rPr>
          <w:rFonts w:ascii="Times New Roman" w:hAnsi="Times New Roman"/>
          <w:color w:val="000000"/>
          <w:sz w:val="28"/>
          <w:lang w:val="ru-RU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>
        <w:rPr>
          <w:rFonts w:ascii="Times New Roman" w:hAnsi="Times New Roman"/>
          <w:color w:val="000000"/>
          <w:sz w:val="28"/>
        </w:rPr>
        <w:t xml:space="preserve">Примеры использования деревьев. </w:t>
      </w:r>
      <w:r w:rsidRPr="004922EA">
        <w:rPr>
          <w:rFonts w:ascii="Times New Roman" w:hAnsi="Times New Roman"/>
          <w:color w:val="000000"/>
          <w:sz w:val="28"/>
          <w:lang w:val="ru-RU"/>
        </w:rPr>
        <w:t>Перебор вариантов с по</w:t>
      </w:r>
      <w:r w:rsidRPr="004922EA">
        <w:rPr>
          <w:rFonts w:ascii="Times New Roman" w:hAnsi="Times New Roman"/>
          <w:color w:val="000000"/>
          <w:sz w:val="28"/>
          <w:lang w:val="ru-RU"/>
        </w:rPr>
        <w:t>мощью дерева.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</w:t>
      </w:r>
      <w:r w:rsidRPr="004922EA">
        <w:rPr>
          <w:rFonts w:ascii="Times New Roman" w:hAnsi="Times New Roman"/>
          <w:color w:val="000000"/>
          <w:sz w:val="28"/>
          <w:lang w:val="ru-RU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Разбиение задачи на </w:t>
      </w:r>
      <w:r w:rsidRPr="004922EA">
        <w:rPr>
          <w:rFonts w:ascii="Times New Roman" w:hAnsi="Times New Roman"/>
          <w:color w:val="000000"/>
          <w:sz w:val="28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</w:t>
      </w:r>
      <w:r w:rsidRPr="004922EA">
        <w:rPr>
          <w:rFonts w:ascii="Times New Roman" w:hAnsi="Times New Roman"/>
          <w:color w:val="000000"/>
          <w:sz w:val="28"/>
          <w:lang w:val="ru-RU"/>
        </w:rPr>
        <w:t>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922E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</w:t>
      </w:r>
      <w:r w:rsidRPr="004922EA">
        <w:rPr>
          <w:rFonts w:ascii="Times New Roman" w:hAnsi="Times New Roman"/>
          <w:color w:val="000000"/>
          <w:sz w:val="28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</w:t>
      </w:r>
      <w:r w:rsidRPr="004922EA">
        <w:rPr>
          <w:rFonts w:ascii="Times New Roman" w:hAnsi="Times New Roman"/>
          <w:color w:val="000000"/>
          <w:sz w:val="28"/>
          <w:lang w:val="ru-RU"/>
        </w:rPr>
        <w:t>тировка массива.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</w:t>
      </w:r>
      <w:r w:rsidRPr="004922EA">
        <w:rPr>
          <w:rFonts w:ascii="Times New Roman" w:hAnsi="Times New Roman"/>
          <w:color w:val="000000"/>
          <w:sz w:val="28"/>
          <w:lang w:val="ru-RU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истема управления движением в транспортной системе, сварочная линия автозавода, автоматизированное </w:t>
      </w:r>
      <w:r w:rsidRPr="004922E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Понятие об </w:t>
      </w:r>
      <w:r w:rsidRPr="004922EA">
        <w:rPr>
          <w:rFonts w:ascii="Times New Roman" w:hAnsi="Times New Roman"/>
          <w:color w:val="000000"/>
          <w:sz w:val="28"/>
          <w:lang w:val="ru-RU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 w:rsidRPr="004922EA">
        <w:rPr>
          <w:rFonts w:ascii="Times New Roman" w:hAnsi="Times New Roman"/>
          <w:color w:val="000000"/>
          <w:sz w:val="28"/>
          <w:lang w:val="ru-RU"/>
        </w:rPr>
        <w:t>тограмма, круговая диаграмма, точечная диаграмма). Выбор типа диаграммы.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</w:t>
      </w:r>
      <w:r w:rsidRPr="004922EA">
        <w:rPr>
          <w:rFonts w:ascii="Times New Roman" w:hAnsi="Times New Roman"/>
          <w:color w:val="000000"/>
          <w:sz w:val="28"/>
          <w:lang w:val="ru-RU"/>
        </w:rPr>
        <w:t>му условию. Обработка больших наборов данных. Численное моделирование в электронных таблицах.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Проф</w:t>
      </w:r>
      <w:r w:rsidRPr="004922EA">
        <w:rPr>
          <w:rFonts w:ascii="Times New Roman" w:hAnsi="Times New Roman"/>
          <w:color w:val="000000"/>
          <w:sz w:val="28"/>
          <w:lang w:val="ru-RU"/>
        </w:rPr>
        <w:t>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E051C0" w:rsidRPr="004922EA" w:rsidRDefault="00E051C0">
      <w:pPr>
        <w:rPr>
          <w:lang w:val="ru-RU"/>
        </w:rPr>
        <w:sectPr w:rsidR="00E051C0" w:rsidRPr="004922EA">
          <w:pgSz w:w="11906" w:h="16383"/>
          <w:pgMar w:top="1134" w:right="850" w:bottom="1134" w:left="1701" w:header="720" w:footer="720" w:gutter="0"/>
          <w:cols w:space="720"/>
        </w:sectPr>
      </w:pP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bookmarkStart w:id="3" w:name="block-104527019"/>
      <w:bookmarkEnd w:id="2"/>
      <w:r w:rsidRPr="004922E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</w:t>
      </w:r>
      <w:r w:rsidRPr="004922EA">
        <w:rPr>
          <w:rFonts w:ascii="Times New Roman" w:hAnsi="Times New Roman"/>
          <w:b/>
          <w:color w:val="000000"/>
          <w:sz w:val="28"/>
          <w:lang w:val="ru-RU"/>
        </w:rPr>
        <w:t>ТЫ ОСВОЕНИЯ ПРОГРАММЫ ПО ИНФОРМАТИКЕ НА УРОВНЕ ОСНОВНОГО ОБЩЕГО ОБРАЗОВАНИЯ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</w:t>
      </w:r>
      <w:r w:rsidRPr="004922EA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</w:t>
      </w:r>
      <w:r w:rsidRPr="004922EA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личностные результаты в части: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ценностное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 w:rsidRPr="004922EA">
        <w:rPr>
          <w:rFonts w:ascii="Times New Roman" w:hAnsi="Times New Roman"/>
          <w:color w:val="000000"/>
          <w:sz w:val="28"/>
          <w:lang w:val="ru-RU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ориента</w:t>
      </w:r>
      <w:r w:rsidRPr="004922EA">
        <w:rPr>
          <w:rFonts w:ascii="Times New Roman" w:hAnsi="Times New Roman"/>
          <w:color w:val="000000"/>
          <w:sz w:val="28"/>
          <w:lang w:val="ru-RU"/>
        </w:rPr>
        <w:t>ция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е асоциальных поступков, в том числе в Интернете; 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 w:rsidRPr="004922EA">
        <w:rPr>
          <w:rFonts w:ascii="Times New Roman" w:hAnsi="Times New Roman"/>
          <w:color w:val="000000"/>
          <w:sz w:val="28"/>
          <w:lang w:val="ru-RU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 информационных технологиях, </w:t>
      </w:r>
      <w:r w:rsidRPr="004922EA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интерес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к обучению и познанию, любознательность, готовность и способность к с</w:t>
      </w:r>
      <w:r w:rsidRPr="004922EA">
        <w:rPr>
          <w:rFonts w:ascii="Times New Roman" w:hAnsi="Times New Roman"/>
          <w:color w:val="000000"/>
          <w:sz w:val="28"/>
          <w:lang w:val="ru-RU"/>
        </w:rPr>
        <w:t>амообразованию, осознанному выбору направленности и уровня обучения в дальнейшем;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овладение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 w:rsidRPr="004922EA">
        <w:rPr>
          <w:rFonts w:ascii="Times New Roman" w:hAnsi="Times New Roman"/>
          <w:color w:val="000000"/>
          <w:sz w:val="28"/>
          <w:lang w:val="ru-RU"/>
        </w:rPr>
        <w:t>о и коллективного благополучия;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 w:rsidRPr="004922EA">
        <w:rPr>
          <w:rFonts w:ascii="Times New Roman" w:hAnsi="Times New Roman"/>
          <w:color w:val="000000"/>
          <w:sz w:val="28"/>
          <w:lang w:val="ru-RU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осознание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ценности жизни, ответственное отношение к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интерес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к практическому изучению профессий и </w:t>
      </w:r>
      <w:r w:rsidRPr="004922EA">
        <w:rPr>
          <w:rFonts w:ascii="Times New Roman" w:hAnsi="Times New Roman"/>
          <w:color w:val="000000"/>
          <w:sz w:val="28"/>
          <w:lang w:val="ru-RU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осознанный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выбор и построение индивидуальной траектории </w:t>
      </w:r>
      <w:r w:rsidRPr="004922EA">
        <w:rPr>
          <w:rFonts w:ascii="Times New Roman" w:hAnsi="Times New Roman"/>
          <w:color w:val="000000"/>
          <w:sz w:val="28"/>
          <w:lang w:val="ru-RU"/>
        </w:rPr>
        <w:t>образования и жизненных планов с учётом личных и общественных интересов и потребностей;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осознание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глобального характера экологических проблем и путей их решения, в том числе с учётом возможностей информационных и коммуникацион</w:t>
      </w:r>
      <w:r w:rsidRPr="004922EA">
        <w:rPr>
          <w:rFonts w:ascii="Times New Roman" w:hAnsi="Times New Roman"/>
          <w:color w:val="000000"/>
          <w:sz w:val="28"/>
          <w:lang w:val="ru-RU"/>
        </w:rPr>
        <w:t>ных технологий;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освоение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</w:t>
      </w:r>
      <w:r w:rsidRPr="004922EA">
        <w:rPr>
          <w:rFonts w:ascii="Times New Roman" w:hAnsi="Times New Roman"/>
          <w:color w:val="000000"/>
          <w:sz w:val="28"/>
          <w:lang w:val="ru-RU"/>
        </w:rPr>
        <w:t>социальной жизни в группах и сообществах, в том числе существующих в виртуальном пространстве.</w:t>
      </w: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</w:t>
      </w:r>
      <w:r w:rsidRPr="004922EA">
        <w:rPr>
          <w:rFonts w:ascii="Times New Roman" w:hAnsi="Times New Roman"/>
          <w:color w:val="000000"/>
          <w:sz w:val="28"/>
          <w:lang w:val="ru-RU"/>
        </w:rPr>
        <w:t>оммуникативными, регулятивными.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умение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определять понятия, создавать обобщения, устанавливать аналогии, классифицировать, самостоятельно выбирать основания и критерии для классифик</w:t>
      </w:r>
      <w:r w:rsidRPr="004922EA">
        <w:rPr>
          <w:rFonts w:ascii="Times New Roman" w:hAnsi="Times New Roman"/>
          <w:color w:val="000000"/>
          <w:sz w:val="28"/>
          <w:lang w:val="ru-RU"/>
        </w:rPr>
        <w:t>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умение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создавать, применять и преобразовывать знаки и символы, модели и схемы для решения учебных и поз</w:t>
      </w:r>
      <w:r w:rsidRPr="004922EA">
        <w:rPr>
          <w:rFonts w:ascii="Times New Roman" w:hAnsi="Times New Roman"/>
          <w:color w:val="000000"/>
          <w:sz w:val="28"/>
          <w:lang w:val="ru-RU"/>
        </w:rPr>
        <w:t>навательных задач;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формулировать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вопросы, фиксиру</w:t>
      </w:r>
      <w:r w:rsidRPr="004922EA">
        <w:rPr>
          <w:rFonts w:ascii="Times New Roman" w:hAnsi="Times New Roman"/>
          <w:color w:val="000000"/>
          <w:sz w:val="28"/>
          <w:lang w:val="ru-RU"/>
        </w:rPr>
        <w:t>ющие разрыв между реальным и желательным состоянием ситуации, объекта, и самостоятельно устанавливать искомое и данное;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на применимость и достоверность информацию, полученную в ходе исследования;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прогнозировать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возможное дальнейшее развитие </w:t>
      </w:r>
      <w:r w:rsidRPr="004922EA">
        <w:rPr>
          <w:rFonts w:ascii="Times New Roman" w:hAnsi="Times New Roman"/>
          <w:color w:val="000000"/>
          <w:sz w:val="28"/>
          <w:lang w:val="ru-RU"/>
        </w:rPr>
        <w:t>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дефицит информации, данных, необходимых для решения поставленной задачи;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п</w:t>
      </w:r>
      <w:r w:rsidRPr="004922EA">
        <w:rPr>
          <w:rFonts w:ascii="Times New Roman" w:hAnsi="Times New Roman"/>
          <w:color w:val="000000"/>
          <w:sz w:val="28"/>
          <w:lang w:val="ru-RU"/>
        </w:rPr>
        <w:t>рименять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выбирать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>, анализировать, систематизировать и интерпретировать информацию различных видов и ф</w:t>
      </w:r>
      <w:r w:rsidRPr="004922EA">
        <w:rPr>
          <w:rFonts w:ascii="Times New Roman" w:hAnsi="Times New Roman"/>
          <w:color w:val="000000"/>
          <w:sz w:val="28"/>
          <w:lang w:val="ru-RU"/>
        </w:rPr>
        <w:t>орм представления;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надёжность информации по критериям, предложенным учителем или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 сформулированным самостоятельно;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lastRenderedPageBreak/>
        <w:t>эффективно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запоминать и систематизировать информацию.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сопоставлять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свои суждения с суждениями других участников диалога, обнаруживать различие и сходство позиций;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пу</w:t>
      </w:r>
      <w:r w:rsidRPr="004922EA">
        <w:rPr>
          <w:rFonts w:ascii="Times New Roman" w:hAnsi="Times New Roman"/>
          <w:color w:val="000000"/>
          <w:sz w:val="28"/>
          <w:lang w:val="ru-RU"/>
        </w:rPr>
        <w:t>блично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представлять результаты выполненного опыта (эксперимента, исследования, проекта);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</w:t>
      </w:r>
      <w:r w:rsidRPr="004922EA">
        <w:rPr>
          <w:rFonts w:ascii="Times New Roman" w:hAnsi="Times New Roman"/>
          <w:color w:val="000000"/>
          <w:sz w:val="28"/>
          <w:lang w:val="ru-RU"/>
        </w:rPr>
        <w:t>анием иллюстративных материалов.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понимать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принимать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цель совместной </w:t>
      </w:r>
      <w:r w:rsidRPr="004922EA">
        <w:rPr>
          <w:rFonts w:ascii="Times New Roman" w:hAnsi="Times New Roman"/>
          <w:color w:val="000000"/>
          <w:sz w:val="28"/>
          <w:lang w:val="ru-RU"/>
        </w:rPr>
        <w:t>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выполнять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свою часть работы с информацией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качество своего вклада в общий информационный продукт по критериям, самостоятельно сформулированным учас</w:t>
      </w:r>
      <w:r w:rsidRPr="004922EA">
        <w:rPr>
          <w:rFonts w:ascii="Times New Roman" w:hAnsi="Times New Roman"/>
          <w:color w:val="000000"/>
          <w:sz w:val="28"/>
          <w:lang w:val="ru-RU"/>
        </w:rPr>
        <w:t>тниками взаимодействия;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сравнивать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</w:t>
      </w:r>
      <w:r w:rsidRPr="004922EA">
        <w:rPr>
          <w:rFonts w:ascii="Times New Roman" w:hAnsi="Times New Roman"/>
          <w:b/>
          <w:color w:val="000000"/>
          <w:sz w:val="28"/>
          <w:lang w:val="ru-RU"/>
        </w:rPr>
        <w:t>вия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выявлять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в жизненных и учебных ситуациях проблемы, требующие решения;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ориентироваться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в различных подходах к принятию решений (индивидуальное принятие решений, принятие решений в группе);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составлять алгоритм решения </w:t>
      </w:r>
      <w:r w:rsidRPr="004922EA">
        <w:rPr>
          <w:rFonts w:ascii="Times New Roman" w:hAnsi="Times New Roman"/>
          <w:color w:val="000000"/>
          <w:sz w:val="28"/>
          <w:lang w:val="ru-RU"/>
        </w:rPr>
        <w:t>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lastRenderedPageBreak/>
        <w:t>составлять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план действий (план реализации намеченного алгоритма решения), корректировать п</w:t>
      </w:r>
      <w:r w:rsidRPr="004922EA">
        <w:rPr>
          <w:rFonts w:ascii="Times New Roman" w:hAnsi="Times New Roman"/>
          <w:color w:val="000000"/>
          <w:sz w:val="28"/>
          <w:lang w:val="ru-RU"/>
        </w:rPr>
        <w:t>редложенный алгоритм с учётом получения новых знаний об изучаемом объекте;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делать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выбор в условиях противоречивой информации и брать ответственность за решение.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владеть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способами самоконтроля, самомотивации и рефлексии;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давать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оце</w:t>
      </w:r>
      <w:r w:rsidRPr="004922EA">
        <w:rPr>
          <w:rFonts w:ascii="Times New Roman" w:hAnsi="Times New Roman"/>
          <w:color w:val="000000"/>
          <w:sz w:val="28"/>
          <w:lang w:val="ru-RU"/>
        </w:rPr>
        <w:t>нку ситуации и предлагать план её изменения;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учитывать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объяснять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причины достижения (недостижения) результатов информац</w:t>
      </w:r>
      <w:r w:rsidRPr="004922EA">
        <w:rPr>
          <w:rFonts w:ascii="Times New Roman" w:hAnsi="Times New Roman"/>
          <w:color w:val="000000"/>
          <w:sz w:val="28"/>
          <w:lang w:val="ru-RU"/>
        </w:rPr>
        <w:t>ионной деятельности, давать оценку приобретённому опыту, уметь находить позитивное в произошедшей ситуации;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вносить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оценивать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922EA">
        <w:rPr>
          <w:rFonts w:ascii="Times New Roman" w:hAnsi="Times New Roman"/>
          <w:color w:val="000000"/>
          <w:sz w:val="28"/>
          <w:lang w:val="ru-RU"/>
        </w:rPr>
        <w:t>соответствие результата цели и условиям.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ставить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себя на место другого человека, понимать мотивы и намерения другого.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осознавать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невозможность контролировать всё вокруг даже в условиях открытого доступа к лю</w:t>
      </w:r>
      <w:r w:rsidRPr="004922EA">
        <w:rPr>
          <w:rFonts w:ascii="Times New Roman" w:hAnsi="Times New Roman"/>
          <w:color w:val="000000"/>
          <w:sz w:val="28"/>
          <w:lang w:val="ru-RU"/>
        </w:rPr>
        <w:t>бым объёмам информации.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051C0" w:rsidRPr="004922EA" w:rsidRDefault="00E051C0">
      <w:pPr>
        <w:spacing w:after="0" w:line="264" w:lineRule="auto"/>
        <w:ind w:left="120"/>
        <w:jc w:val="both"/>
        <w:rPr>
          <w:lang w:val="ru-RU"/>
        </w:rPr>
      </w:pPr>
    </w:p>
    <w:p w:rsidR="00E051C0" w:rsidRPr="004922EA" w:rsidRDefault="00055348">
      <w:pPr>
        <w:spacing w:after="0" w:line="264" w:lineRule="auto"/>
        <w:ind w:left="120"/>
        <w:jc w:val="both"/>
        <w:rPr>
          <w:lang w:val="ru-RU"/>
        </w:rPr>
      </w:pPr>
      <w:r w:rsidRPr="004922EA">
        <w:rPr>
          <w:rFonts w:ascii="Times New Roman" w:hAnsi="Times New Roman"/>
          <w:color w:val="000000"/>
          <w:sz w:val="28"/>
          <w:lang w:val="ru-RU"/>
        </w:rPr>
        <w:t>К концу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 обучения </w:t>
      </w:r>
      <w:r w:rsidRPr="004922E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разбивать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</w:t>
      </w:r>
      <w:r w:rsidRPr="004922EA">
        <w:rPr>
          <w:rFonts w:ascii="Times New Roman" w:hAnsi="Times New Roman"/>
          <w:color w:val="000000"/>
          <w:sz w:val="28"/>
          <w:lang w:val="ru-RU"/>
        </w:rPr>
        <w:t>телями, такими как Робот, Черепашка, Чертёжник;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составлять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</w:t>
      </w:r>
      <w:r w:rsidRPr="004922EA">
        <w:rPr>
          <w:rFonts w:ascii="Times New Roman" w:hAnsi="Times New Roman"/>
          <w:color w:val="000000"/>
          <w:sz w:val="28"/>
          <w:lang w:val="ru-RU"/>
        </w:rPr>
        <w:t>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922E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922E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раскрывать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смысл понятий «модель», «моделирование», определять виды моделей, оценивать адекватность модели моделируемому объекту и целям моде</w:t>
      </w:r>
      <w:r w:rsidRPr="004922EA">
        <w:rPr>
          <w:rFonts w:ascii="Times New Roman" w:hAnsi="Times New Roman"/>
          <w:color w:val="000000"/>
          <w:sz w:val="28"/>
          <w:lang w:val="ru-RU"/>
        </w:rPr>
        <w:t>лирования;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графы и деревья для моделирования систем сетевой и иерархической структуры, находить кратчайший путь в графе;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выбирать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способ представления данных в соответствии с поставленной задачей (таблицы, схемы, графики, диаграммы) с </w:t>
      </w:r>
      <w:r w:rsidRPr="004922EA">
        <w:rPr>
          <w:rFonts w:ascii="Times New Roman" w:hAnsi="Times New Roman"/>
          <w:color w:val="000000"/>
          <w:sz w:val="28"/>
          <w:lang w:val="ru-RU"/>
        </w:rPr>
        <w:t>использованием соответствующих программных средств обработки данных;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создавать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 w:rsidRPr="004922EA">
        <w:rPr>
          <w:rFonts w:ascii="Times New Roman" w:hAnsi="Times New Roman"/>
          <w:color w:val="000000"/>
          <w:sz w:val="28"/>
          <w:lang w:val="ru-RU"/>
        </w:rPr>
        <w:t>носительной, смешанной адресации;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электронные таблицы для численного моделирования в простых задачах из разных учебных предметов;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современные интернет-сервисы (в том числе коммуникационные сервисы, облачные хранилища данных, онлай</w:t>
      </w:r>
      <w:r w:rsidRPr="004922EA">
        <w:rPr>
          <w:rFonts w:ascii="Times New Roman" w:hAnsi="Times New Roman"/>
          <w:color w:val="000000"/>
          <w:sz w:val="28"/>
          <w:lang w:val="ru-RU"/>
        </w:rPr>
        <w:t>н-программы (текстовые и графические редакторы, среды разработки)) в учебной и повседневной деятельности;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приводить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примеры использования геоинформационных сервисов, сервисов государственных услуг, образовательных сервисов Интернета в учебной и повседневно</w:t>
      </w:r>
      <w:r w:rsidRPr="004922EA">
        <w:rPr>
          <w:rFonts w:ascii="Times New Roman" w:hAnsi="Times New Roman"/>
          <w:color w:val="000000"/>
          <w:sz w:val="28"/>
          <w:lang w:val="ru-RU"/>
        </w:rPr>
        <w:t>й деятельности;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использовать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</w:t>
      </w:r>
      <w:r w:rsidRPr="004922EA">
        <w:rPr>
          <w:rFonts w:ascii="Times New Roman" w:hAnsi="Times New Roman"/>
          <w:color w:val="000000"/>
          <w:sz w:val="28"/>
          <w:lang w:val="ru-RU"/>
        </w:rPr>
        <w:t>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E051C0" w:rsidRPr="004922EA" w:rsidRDefault="000553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922EA">
        <w:rPr>
          <w:rFonts w:ascii="Times New Roman" w:hAnsi="Times New Roman"/>
          <w:color w:val="000000"/>
          <w:sz w:val="28"/>
          <w:lang w:val="ru-RU"/>
        </w:rPr>
        <w:t>распознавать</w:t>
      </w:r>
      <w:proofErr w:type="gramEnd"/>
      <w:r w:rsidRPr="004922EA">
        <w:rPr>
          <w:rFonts w:ascii="Times New Roman" w:hAnsi="Times New Roman"/>
          <w:color w:val="000000"/>
          <w:sz w:val="28"/>
          <w:lang w:val="ru-RU"/>
        </w:rPr>
        <w:t xml:space="preserve"> попытки и предупреждать вовлечение себя и окружающих в деструктивные и криминал</w:t>
      </w:r>
      <w:r w:rsidRPr="004922EA">
        <w:rPr>
          <w:rFonts w:ascii="Times New Roman" w:hAnsi="Times New Roman"/>
          <w:color w:val="000000"/>
          <w:sz w:val="28"/>
          <w:lang w:val="ru-RU"/>
        </w:rPr>
        <w:t>ьные формы сетевой активности (в том числе кибербуллинг, фишинг).</w:t>
      </w:r>
    </w:p>
    <w:p w:rsidR="00E051C0" w:rsidRPr="004922EA" w:rsidRDefault="00E051C0">
      <w:pPr>
        <w:rPr>
          <w:lang w:val="ru-RU"/>
        </w:rPr>
        <w:sectPr w:rsidR="00E051C0" w:rsidRPr="004922EA">
          <w:pgSz w:w="11906" w:h="16383"/>
          <w:pgMar w:top="1134" w:right="850" w:bottom="1134" w:left="1701" w:header="720" w:footer="720" w:gutter="0"/>
          <w:cols w:space="720"/>
        </w:sectPr>
      </w:pPr>
    </w:p>
    <w:p w:rsidR="00E051C0" w:rsidRDefault="00055348" w:rsidP="004922EA">
      <w:pPr>
        <w:tabs>
          <w:tab w:val="left" w:pos="851"/>
        </w:tabs>
        <w:spacing w:after="0"/>
        <w:ind w:left="120"/>
      </w:pPr>
      <w:bookmarkStart w:id="4" w:name="block-104527014"/>
      <w:bookmarkEnd w:id="3"/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4330"/>
        <w:gridCol w:w="1533"/>
        <w:gridCol w:w="1841"/>
        <w:gridCol w:w="1910"/>
        <w:gridCol w:w="3289"/>
      </w:tblGrid>
      <w:tr w:rsidR="00E051C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51C0" w:rsidRDefault="00E051C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051C0" w:rsidRDefault="00E051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051C0" w:rsidRDefault="00E051C0">
            <w:pPr>
              <w:spacing w:after="0"/>
              <w:ind w:left="135"/>
            </w:pPr>
          </w:p>
        </w:tc>
      </w:tr>
      <w:tr w:rsidR="00E051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C0" w:rsidRDefault="00E051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C0" w:rsidRDefault="00E051C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051C0" w:rsidRDefault="00E051C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051C0" w:rsidRDefault="00E051C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051C0" w:rsidRDefault="00E051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51C0" w:rsidRDefault="00E051C0"/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E051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https://m.edsoo.ru/E0W9P8P9T</w:t>
              </w:r>
            </w:hyperlink>
          </w:p>
        </w:tc>
      </w:tr>
      <w:tr w:rsidR="00E051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https://m.edsoo.ru/T9F1P0B5J</w:t>
              </w:r>
            </w:hyperlink>
          </w:p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C0" w:rsidRDefault="00E051C0"/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Теоретические основы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</w:p>
        </w:tc>
      </w:tr>
      <w:tr w:rsidR="00E051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https://m.edsoo.ru/Z6U1E1C7Z</w:t>
              </w:r>
            </w:hyperlink>
          </w:p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C0" w:rsidRDefault="00E051C0"/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E051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https://m.edsoo.ru/Q1O6O9M7G</w:t>
              </w:r>
            </w:hyperlink>
          </w:p>
        </w:tc>
      </w:tr>
      <w:tr w:rsidR="00E051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https://m.edsoo.ru/T7T1T5O4L</w:t>
              </w:r>
            </w:hyperlink>
          </w:p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C0" w:rsidRDefault="00E051C0"/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E051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https://m.edsoo.ru/R9G6I5M6A</w:t>
              </w:r>
            </w:hyperlink>
          </w:p>
        </w:tc>
      </w:tr>
      <w:tr w:rsidR="00E051C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https://m.edsoo.ru/J3S1I2W5V</w:t>
              </w:r>
            </w:hyperlink>
          </w:p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51C0" w:rsidRDefault="00E051C0"/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E051C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https://m.edsoo.ru/Y6B2M1A2M</w:t>
              </w:r>
            </w:hyperlink>
          </w:p>
        </w:tc>
      </w:tr>
      <w:tr w:rsidR="00E05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051C0" w:rsidRDefault="00E051C0"/>
        </w:tc>
      </w:tr>
    </w:tbl>
    <w:p w:rsidR="00E051C0" w:rsidRDefault="00E051C0">
      <w:pPr>
        <w:sectPr w:rsidR="00E051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C0" w:rsidRDefault="00055348">
      <w:pPr>
        <w:spacing w:after="0"/>
        <w:ind w:left="120"/>
      </w:pPr>
      <w:bookmarkStart w:id="5" w:name="block-10452701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051C0" w:rsidRDefault="00055348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5451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3545"/>
        <w:gridCol w:w="992"/>
        <w:gridCol w:w="1843"/>
        <w:gridCol w:w="1910"/>
        <w:gridCol w:w="1064"/>
        <w:gridCol w:w="1064"/>
        <w:gridCol w:w="1065"/>
        <w:gridCol w:w="3260"/>
      </w:tblGrid>
      <w:tr w:rsidR="004922EA" w:rsidTr="00FD4501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2EA" w:rsidRDefault="004922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22EA" w:rsidRDefault="004922EA">
            <w:pPr>
              <w:spacing w:after="0"/>
              <w:ind w:left="135"/>
            </w:pPr>
          </w:p>
        </w:tc>
        <w:tc>
          <w:tcPr>
            <w:tcW w:w="35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2EA" w:rsidRDefault="004922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22EA" w:rsidRDefault="004922EA">
            <w:pPr>
              <w:spacing w:after="0"/>
              <w:ind w:left="135"/>
            </w:pPr>
          </w:p>
        </w:tc>
        <w:tc>
          <w:tcPr>
            <w:tcW w:w="4745" w:type="dxa"/>
            <w:gridSpan w:val="3"/>
            <w:tcMar>
              <w:top w:w="50" w:type="dxa"/>
              <w:left w:w="100" w:type="dxa"/>
            </w:tcMar>
            <w:vAlign w:val="center"/>
          </w:tcPr>
          <w:p w:rsidR="004922EA" w:rsidRDefault="004922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93" w:type="dxa"/>
            <w:gridSpan w:val="3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3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2EA" w:rsidRDefault="004922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22EA" w:rsidRDefault="004922EA">
            <w:pPr>
              <w:spacing w:after="0"/>
              <w:ind w:left="135"/>
            </w:pPr>
          </w:p>
        </w:tc>
      </w:tr>
      <w:tr w:rsidR="004922EA" w:rsidTr="002056EB">
        <w:trPr>
          <w:trHeight w:val="144"/>
          <w:tblCellSpacing w:w="20" w:type="nil"/>
        </w:trPr>
        <w:tc>
          <w:tcPr>
            <w:tcW w:w="7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2EA" w:rsidRDefault="004922EA"/>
        </w:tc>
        <w:tc>
          <w:tcPr>
            <w:tcW w:w="35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2EA" w:rsidRDefault="004922EA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22EA" w:rsidRDefault="004922EA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22EA" w:rsidRDefault="004922E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22EA" w:rsidRDefault="004922EA">
            <w:pPr>
              <w:spacing w:after="0"/>
              <w:ind w:left="135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</w:tcPr>
          <w:p w:rsidR="004922EA" w:rsidRPr="004922EA" w:rsidRDefault="004922EA" w:rsidP="004922EA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 «А»</w:t>
            </w:r>
          </w:p>
        </w:tc>
        <w:tc>
          <w:tcPr>
            <w:tcW w:w="1064" w:type="dxa"/>
          </w:tcPr>
          <w:p w:rsidR="004922EA" w:rsidRPr="004922EA" w:rsidRDefault="004922EA" w:rsidP="004922EA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 «Б»</w:t>
            </w:r>
          </w:p>
        </w:tc>
        <w:tc>
          <w:tcPr>
            <w:tcW w:w="1065" w:type="dxa"/>
          </w:tcPr>
          <w:p w:rsidR="004922EA" w:rsidRPr="004922EA" w:rsidRDefault="004922EA" w:rsidP="004922EA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 «В»</w:t>
            </w:r>
          </w:p>
        </w:tc>
        <w:tc>
          <w:tcPr>
            <w:tcW w:w="32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2EA" w:rsidRDefault="004922EA"/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02.09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04.09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https://m.edsoo.ru/R0N9Z9R6D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09.09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11.09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https://m.edsoo.ru/N9L4J0S4T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16.09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18.09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https://m.edsoo.ru/V4G8T9R2X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23.09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25.09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https://m.edsoo.ru/Y1M0K2E8J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30.09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02.10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01.10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https://m.edsoo.ru/Z5C5Z3P6Y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07.10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09.10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08.10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https://m.edsoo.ru/S3N4N2L8R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14.10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16.10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https://m.edsoo.ru/X5F4T8Q6K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21.10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23.10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https://m.edsoo.ru/R2K5C3Q5A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11.11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06.11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05.11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https://m.edsoo.ru/F0D7C5G3H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18.11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13.11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12.11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https://m.edsoo.ru/C4S9D9W0U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25.11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20.11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19.11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https://m.edsoo.ru/N7V2F1J3S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02.12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27.11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https://m.edsoo.ru/X4Q5U9A2P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09.12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04.12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03.12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https://m.edsoo.ru/Y9Z9V3R9I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16.12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11.12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https://m.edsoo.ru/M2Q4X1T7T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23.12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18.12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https://m.edsoo.ru/V6W4L1J8T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30.12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25.12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https://m.edsoo.ru/X1J3U4K0H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13.01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15.01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https://m.edsoo.ru/F1A8O2B2I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20.01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22.01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https://m.edsoo.ru/D5E3K8Q0Z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27.01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29.01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https://m.edsoo.ru/H7N2Q7E9L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03.02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05.02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https://m.edsoo.ru/U7O3V3P8B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10.02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12.02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https://m.edsoo.ru/N6P0V1R1S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17.02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19.02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https://m.edsoo.ru/U3L5N5R6R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24.02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26.02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https://m.edsoo.ru/O7D6O1A1S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03.03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05.03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https://m.edsoo.ru/V2X0Z2O8N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10.03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12.03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https://m.edsoo.ru/R4P7U6C3H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17.03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19.03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https://m.edsoo.ru/Q5A2V0N7P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24.03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26.03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https://m.edsoo.ru/D1G3B1H9Y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07.04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09.04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08.04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https://m.edsoo.ru/X7V6Q6V7P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14.04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16.04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https://m.edsoo.ru/H0D8E5H7O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21.04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23.04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https://m.edsoo.ru/K4U4U2S0B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28.04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30.04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https://m.edsoo.ru/N9F4J7V6I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05.05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07.05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06.05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https://m.edsoo.ru/V2Y2D9P5T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Pr="004922EA" w:rsidRDefault="004922EA" w:rsidP="004922EA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12.05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14.05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https://m.edsoo.ru/B6P1K6L2S</w:t>
              </w:r>
            </w:hyperlink>
          </w:p>
        </w:tc>
      </w:tr>
      <w:tr w:rsidR="004922EA" w:rsidTr="00704F7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bottom"/>
          </w:tcPr>
          <w:p w:rsidR="004922EA" w:rsidRPr="004922EA" w:rsidRDefault="004922EA" w:rsidP="004922EA">
            <w:pPr>
              <w:jc w:val="right"/>
              <w:rPr>
                <w:rFonts w:ascii="Calibri" w:hAnsi="Calibri" w:cs="Calibri"/>
                <w:color w:val="000000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19.05</w:t>
            </w:r>
            <w:r>
              <w:rPr>
                <w:rFonts w:ascii="Calibri" w:hAnsi="Calibri" w:cs="Calibri"/>
                <w:color w:val="000000"/>
                <w:lang w:val="ru-RU"/>
              </w:rPr>
              <w:t>, 26.05</w:t>
            </w:r>
          </w:p>
        </w:tc>
        <w:tc>
          <w:tcPr>
            <w:tcW w:w="1064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21.05</w:t>
            </w:r>
          </w:p>
        </w:tc>
        <w:tc>
          <w:tcPr>
            <w:tcW w:w="1065" w:type="dxa"/>
            <w:vAlign w:val="bottom"/>
          </w:tcPr>
          <w:p w:rsidR="004922EA" w:rsidRDefault="004922EA" w:rsidP="004922E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bookmarkStart w:id="6" w:name="_GoBack"/>
            <w:bookmarkEnd w:id="6"/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4922EA" w:rsidRDefault="004922EA" w:rsidP="004922E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https://m.edsoo.ru/A9W4R3S0I</w:t>
              </w:r>
            </w:hyperlink>
          </w:p>
        </w:tc>
      </w:tr>
      <w:tr w:rsidR="00E051C0" w:rsidTr="004922EA">
        <w:trPr>
          <w:trHeight w:val="144"/>
          <w:tblCellSpacing w:w="20" w:type="nil"/>
        </w:trPr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/>
              <w:ind w:left="135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453" w:type="dxa"/>
            <w:gridSpan w:val="4"/>
            <w:tcMar>
              <w:top w:w="50" w:type="dxa"/>
              <w:left w:w="100" w:type="dxa"/>
            </w:tcMar>
            <w:vAlign w:val="center"/>
          </w:tcPr>
          <w:p w:rsidR="00E051C0" w:rsidRDefault="00E051C0"/>
        </w:tc>
      </w:tr>
    </w:tbl>
    <w:p w:rsidR="00E051C0" w:rsidRDefault="00E051C0">
      <w:pPr>
        <w:sectPr w:rsidR="00E051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1C0" w:rsidRPr="004922EA" w:rsidRDefault="00055348">
      <w:pPr>
        <w:spacing w:before="199" w:after="199" w:line="336" w:lineRule="auto"/>
        <w:ind w:left="120"/>
        <w:rPr>
          <w:lang w:val="ru-RU"/>
        </w:rPr>
      </w:pPr>
      <w:bookmarkStart w:id="7" w:name="block-104527020"/>
      <w:bookmarkEnd w:id="5"/>
      <w:r w:rsidRPr="004922E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051C0" w:rsidRDefault="0005534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КЛАССА</w:t>
      </w:r>
    </w:p>
    <w:p w:rsidR="00E051C0" w:rsidRDefault="00E051C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/>
              <w:ind w:left="242"/>
              <w:rPr>
                <w:lang w:val="ru-RU"/>
              </w:rPr>
            </w:pPr>
            <w:r w:rsidRPr="004922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05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интернет-сервисы (в том числе коммуникационные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х сервисов Интернета в учебной и повседневной деятельности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ать адекватность модели моделируемому объекту и целям моделирования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Разбивать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подзадачи, составлять, выполнять вручную и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E05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«Информационные технологии»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электронные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лирования в простых задачах из разных учебных предметов</w:t>
            </w:r>
          </w:p>
        </w:tc>
      </w:tr>
    </w:tbl>
    <w:p w:rsidR="00E051C0" w:rsidRPr="004922EA" w:rsidRDefault="00E051C0">
      <w:pPr>
        <w:rPr>
          <w:lang w:val="ru-RU"/>
        </w:rPr>
        <w:sectPr w:rsidR="00E051C0" w:rsidRPr="004922EA">
          <w:pgSz w:w="11906" w:h="16383"/>
          <w:pgMar w:top="1134" w:right="850" w:bottom="1134" w:left="1701" w:header="720" w:footer="720" w:gutter="0"/>
          <w:cols w:space="720"/>
        </w:sectPr>
      </w:pPr>
    </w:p>
    <w:p w:rsidR="00E051C0" w:rsidRDefault="00055348">
      <w:pPr>
        <w:spacing w:before="199" w:after="199" w:line="336" w:lineRule="auto"/>
        <w:ind w:left="120"/>
      </w:pPr>
      <w:bookmarkStart w:id="8" w:name="block-10452701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051C0" w:rsidRDefault="00E051C0">
      <w:pPr>
        <w:spacing w:before="199" w:after="199" w:line="336" w:lineRule="auto"/>
        <w:ind w:left="120"/>
      </w:pPr>
    </w:p>
    <w:p w:rsidR="00E051C0" w:rsidRDefault="00055348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E051C0" w:rsidRDefault="00E051C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4922E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анные социальных сетей)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моделей. Материальные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Базы данных.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Отбор в таблице строк, удовлетворяющих заданному условию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 вариантов с помощью дерева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датчиков (касания,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расстояния, света, звука и другого). Примеры использования принципа обратной связи в системах управления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</w:t>
            </w:r>
            <w:r>
              <w:rPr>
                <w:rFonts w:ascii="Times New Roman" w:hAnsi="Times New Roman"/>
                <w:color w:val="000000"/>
                <w:sz w:val="24"/>
              </w:rPr>
              <w:t>граммы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E051C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в электронных таблицах</w:t>
            </w:r>
          </w:p>
        </w:tc>
      </w:tr>
      <w:tr w:rsidR="00E051C0" w:rsidRPr="004922E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E051C0" w:rsidRPr="004922EA" w:rsidRDefault="00E051C0">
      <w:pPr>
        <w:spacing w:after="0"/>
        <w:ind w:left="120"/>
        <w:rPr>
          <w:lang w:val="ru-RU"/>
        </w:rPr>
      </w:pPr>
    </w:p>
    <w:p w:rsidR="00E051C0" w:rsidRPr="004922EA" w:rsidRDefault="00E051C0">
      <w:pPr>
        <w:rPr>
          <w:lang w:val="ru-RU"/>
        </w:rPr>
        <w:sectPr w:rsidR="00E051C0" w:rsidRPr="004922EA">
          <w:pgSz w:w="11906" w:h="16383"/>
          <w:pgMar w:top="1134" w:right="850" w:bottom="1134" w:left="1701" w:header="720" w:footer="720" w:gutter="0"/>
          <w:cols w:space="720"/>
        </w:sectPr>
      </w:pPr>
    </w:p>
    <w:p w:rsidR="00E051C0" w:rsidRPr="004922EA" w:rsidRDefault="00055348">
      <w:pPr>
        <w:spacing w:before="199" w:after="199" w:line="336" w:lineRule="auto"/>
        <w:ind w:left="120"/>
        <w:rPr>
          <w:lang w:val="ru-RU"/>
        </w:rPr>
      </w:pPr>
      <w:bookmarkStart w:id="9" w:name="block-104527021"/>
      <w:bookmarkEnd w:id="8"/>
      <w:r w:rsidRPr="004922E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ИНФОРМАТИКЕ ТРЕБОВАНИЯ К РЕЗУЛЬТАТАМ ОСВОЕНИЯ ОСНОВНОЙ ОБРАЗОВАТЕЛЬНОЙ ПРОГРАММЫ ОСНОВНОГО ОБЩЕГО </w:t>
      </w:r>
      <w:r w:rsidRPr="004922EA"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</w:p>
    <w:p w:rsidR="00E051C0" w:rsidRPr="004922EA" w:rsidRDefault="00E051C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272"/>
            </w:pPr>
            <w:r w:rsidRPr="004922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/>
              <w:ind w:left="272"/>
              <w:rPr>
                <w:lang w:val="ru-RU"/>
              </w:rPr>
            </w:pPr>
            <w:r w:rsidRPr="004922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05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основными понятиями: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E051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единицами измерения информационного объёма и скорости передачи данных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, С#, Школьный Алгоритмический Я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зык),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ложенный алгоритм, определять, какие результаты возможны при заданном множестве исходных значений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дачи и анализа различных видов информации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E051C0" w:rsidRPr="004922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E051C0" w:rsidRPr="004922EA" w:rsidRDefault="00E051C0">
      <w:pPr>
        <w:spacing w:after="0" w:line="336" w:lineRule="auto"/>
        <w:ind w:left="120"/>
        <w:rPr>
          <w:lang w:val="ru-RU"/>
        </w:rPr>
      </w:pPr>
    </w:p>
    <w:p w:rsidR="00E051C0" w:rsidRPr="004922EA" w:rsidRDefault="00E051C0">
      <w:pPr>
        <w:rPr>
          <w:lang w:val="ru-RU"/>
        </w:rPr>
        <w:sectPr w:rsidR="00E051C0" w:rsidRPr="004922EA">
          <w:pgSz w:w="11906" w:h="16383"/>
          <w:pgMar w:top="1134" w:right="850" w:bottom="1134" w:left="1701" w:header="720" w:footer="720" w:gutter="0"/>
          <w:cols w:space="720"/>
        </w:sectPr>
      </w:pPr>
    </w:p>
    <w:p w:rsidR="00E051C0" w:rsidRPr="004922EA" w:rsidRDefault="00055348">
      <w:pPr>
        <w:spacing w:before="199" w:after="199" w:line="336" w:lineRule="auto"/>
        <w:ind w:left="120"/>
        <w:rPr>
          <w:lang w:val="ru-RU"/>
        </w:rPr>
      </w:pPr>
      <w:bookmarkStart w:id="10" w:name="block-104527018"/>
      <w:bookmarkEnd w:id="9"/>
      <w:r w:rsidRPr="004922E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</w:t>
      </w:r>
      <w:r w:rsidRPr="004922EA">
        <w:rPr>
          <w:rFonts w:ascii="Times New Roman" w:hAnsi="Times New Roman"/>
          <w:b/>
          <w:color w:val="000000"/>
          <w:sz w:val="28"/>
          <w:lang w:val="ru-RU"/>
        </w:rPr>
        <w:t>ПРОВЕРЯЕМЫХ НА ОГЭ ПО ИНФОРМАТИКЕ</w:t>
      </w:r>
    </w:p>
    <w:p w:rsidR="00E051C0" w:rsidRPr="004922EA" w:rsidRDefault="00E051C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272"/>
            </w:pPr>
            <w:r w:rsidRPr="004922E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</w:t>
            </w:r>
            <w:proofErr w:type="gramStart"/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веб-сайт</w:t>
            </w:r>
            <w:proofErr w:type="gramEnd"/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евое хранение данных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</w:t>
            </w:r>
            <w:r>
              <w:rPr>
                <w:rFonts w:ascii="Times New Roman" w:hAnsi="Times New Roman"/>
                <w:color w:val="000000"/>
                <w:sz w:val="24"/>
              </w:rPr>
              <w:t>ъём текста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>нных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Разрядность и частота записи. Количество каналов записи.</w:t>
            </w:r>
          </w:p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д в десятичную систему чисел, записанных в других системах счисления.</w:t>
            </w:r>
          </w:p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ементы. Знакомство с логическими основами компьютера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ия. Базы данных. Отбор в таблице строк, удовлетворяющих заданному условию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Поддерево. 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деревьев. Перебор вариантов с помощью дерева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я: редактор текста программ, транслятор, отладчик.</w:t>
            </w:r>
          </w:p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ма</w:t>
            </w:r>
          </w:p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анному результату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у условию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в робототехнике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лонтитулов, ссылок и других элементов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E051C0" w:rsidRPr="004922E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Pr="004922EA" w:rsidRDefault="0005534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</w:t>
            </w: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>формул при копировании. Относительная, абсолютная и смешанная адресация</w:t>
            </w:r>
          </w:p>
        </w:tc>
      </w:tr>
      <w:tr w:rsidR="00E051C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051C0" w:rsidRDefault="00055348">
            <w:pPr>
              <w:spacing w:after="0" w:line="336" w:lineRule="auto"/>
              <w:ind w:left="365"/>
              <w:jc w:val="both"/>
            </w:pPr>
            <w:r w:rsidRPr="004922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Численное моделирование в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</w:p>
        </w:tc>
      </w:tr>
    </w:tbl>
    <w:p w:rsidR="00E051C0" w:rsidRDefault="00E051C0">
      <w:pPr>
        <w:spacing w:after="0" w:line="336" w:lineRule="auto"/>
        <w:ind w:left="120"/>
      </w:pPr>
    </w:p>
    <w:p w:rsidR="00E051C0" w:rsidRDefault="00E051C0">
      <w:pPr>
        <w:sectPr w:rsidR="00E051C0">
          <w:pgSz w:w="11906" w:h="16383"/>
          <w:pgMar w:top="1134" w:right="850" w:bottom="1134" w:left="1701" w:header="720" w:footer="720" w:gutter="0"/>
          <w:cols w:space="720"/>
        </w:sectPr>
      </w:pPr>
    </w:p>
    <w:p w:rsidR="00E051C0" w:rsidRDefault="00055348">
      <w:pPr>
        <w:spacing w:after="0"/>
        <w:ind w:left="120"/>
      </w:pPr>
      <w:bookmarkStart w:id="11" w:name="block-10452701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051C0" w:rsidRDefault="0005534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051C0" w:rsidRDefault="00E051C0">
      <w:pPr>
        <w:spacing w:after="0" w:line="480" w:lineRule="auto"/>
        <w:ind w:left="120"/>
      </w:pPr>
    </w:p>
    <w:p w:rsidR="00E051C0" w:rsidRDefault="00E051C0">
      <w:pPr>
        <w:spacing w:after="0" w:line="480" w:lineRule="auto"/>
        <w:ind w:left="120"/>
      </w:pPr>
    </w:p>
    <w:p w:rsidR="00E051C0" w:rsidRDefault="00E051C0">
      <w:pPr>
        <w:spacing w:after="0"/>
        <w:ind w:left="120"/>
      </w:pPr>
    </w:p>
    <w:p w:rsidR="00E051C0" w:rsidRDefault="0005534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051C0" w:rsidRDefault="00E051C0">
      <w:pPr>
        <w:spacing w:after="0" w:line="480" w:lineRule="auto"/>
        <w:ind w:left="120"/>
      </w:pPr>
    </w:p>
    <w:p w:rsidR="00E051C0" w:rsidRDefault="00E051C0">
      <w:pPr>
        <w:spacing w:after="0"/>
        <w:ind w:left="120"/>
      </w:pPr>
    </w:p>
    <w:p w:rsidR="00E051C0" w:rsidRPr="004922EA" w:rsidRDefault="00055348">
      <w:pPr>
        <w:spacing w:after="0" w:line="480" w:lineRule="auto"/>
        <w:ind w:left="120"/>
        <w:rPr>
          <w:lang w:val="ru-RU"/>
        </w:rPr>
      </w:pPr>
      <w:r w:rsidRPr="004922E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051C0" w:rsidRPr="004922EA" w:rsidRDefault="00E051C0">
      <w:pPr>
        <w:spacing w:after="0" w:line="480" w:lineRule="auto"/>
        <w:ind w:left="120"/>
        <w:rPr>
          <w:lang w:val="ru-RU"/>
        </w:rPr>
      </w:pPr>
    </w:p>
    <w:bookmarkEnd w:id="11"/>
    <w:p w:rsidR="00055348" w:rsidRPr="004922EA" w:rsidRDefault="00055348">
      <w:pPr>
        <w:rPr>
          <w:lang w:val="ru-RU"/>
        </w:rPr>
      </w:pPr>
    </w:p>
    <w:sectPr w:rsidR="00055348" w:rsidRPr="004922E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C0"/>
    <w:rsid w:val="00055348"/>
    <w:rsid w:val="004922EA"/>
    <w:rsid w:val="00E0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F6F6D6-75FA-4CC4-A8DB-FBA0571C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T7T1T5O4L" TargetMode="External"/><Relationship Id="rId13" Type="http://schemas.openxmlformats.org/officeDocument/2006/relationships/hyperlink" Target="https://m.edsoo.ru/N9L4J0S4T" TargetMode="External"/><Relationship Id="rId18" Type="http://schemas.openxmlformats.org/officeDocument/2006/relationships/hyperlink" Target="https://m.edsoo.ru/X5F4T8Q6K" TargetMode="External"/><Relationship Id="rId26" Type="http://schemas.openxmlformats.org/officeDocument/2006/relationships/hyperlink" Target="https://m.edsoo.ru/V6W4L1J8T" TargetMode="External"/><Relationship Id="rId39" Type="http://schemas.openxmlformats.org/officeDocument/2006/relationships/hyperlink" Target="https://m.edsoo.ru/X7V6Q6V7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C4S9D9W0U" TargetMode="External"/><Relationship Id="rId34" Type="http://schemas.openxmlformats.org/officeDocument/2006/relationships/hyperlink" Target="https://m.edsoo.ru/O7D6O1A1S" TargetMode="External"/><Relationship Id="rId42" Type="http://schemas.openxmlformats.org/officeDocument/2006/relationships/hyperlink" Target="https://m.edsoo.ru/N9F4J7V6I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m.edsoo.ru/Q1O6O9M7G" TargetMode="External"/><Relationship Id="rId12" Type="http://schemas.openxmlformats.org/officeDocument/2006/relationships/hyperlink" Target="https://m.edsoo.ru/R0N9Z9R6D" TargetMode="External"/><Relationship Id="rId17" Type="http://schemas.openxmlformats.org/officeDocument/2006/relationships/hyperlink" Target="https://m.edsoo.ru/S3N4N2L8R" TargetMode="External"/><Relationship Id="rId25" Type="http://schemas.openxmlformats.org/officeDocument/2006/relationships/hyperlink" Target="https://m.edsoo.ru/M2Q4X1T7T" TargetMode="External"/><Relationship Id="rId33" Type="http://schemas.openxmlformats.org/officeDocument/2006/relationships/hyperlink" Target="https://m.edsoo.ru/U3L5N5R6R" TargetMode="External"/><Relationship Id="rId38" Type="http://schemas.openxmlformats.org/officeDocument/2006/relationships/hyperlink" Target="https://m.edsoo.ru/D1G3B1H9Y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Z5C5Z3P6Y" TargetMode="External"/><Relationship Id="rId20" Type="http://schemas.openxmlformats.org/officeDocument/2006/relationships/hyperlink" Target="https://m.edsoo.ru/F0D7C5G3H" TargetMode="External"/><Relationship Id="rId29" Type="http://schemas.openxmlformats.org/officeDocument/2006/relationships/hyperlink" Target="https://m.edsoo.ru/D5E3K8Q0Z" TargetMode="External"/><Relationship Id="rId41" Type="http://schemas.openxmlformats.org/officeDocument/2006/relationships/hyperlink" Target="https://m.edsoo.ru/K4U4U2S0B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6U1E1C7Z" TargetMode="External"/><Relationship Id="rId11" Type="http://schemas.openxmlformats.org/officeDocument/2006/relationships/hyperlink" Target="https://m.edsoo.ru/Y6B2M1A2M" TargetMode="External"/><Relationship Id="rId24" Type="http://schemas.openxmlformats.org/officeDocument/2006/relationships/hyperlink" Target="https://m.edsoo.ru/Y9Z9V3R9I" TargetMode="External"/><Relationship Id="rId32" Type="http://schemas.openxmlformats.org/officeDocument/2006/relationships/hyperlink" Target="https://m.edsoo.ru/N6P0V1R1S" TargetMode="External"/><Relationship Id="rId37" Type="http://schemas.openxmlformats.org/officeDocument/2006/relationships/hyperlink" Target="https://m.edsoo.ru/Q5A2V0N7P" TargetMode="External"/><Relationship Id="rId40" Type="http://schemas.openxmlformats.org/officeDocument/2006/relationships/hyperlink" Target="https://m.edsoo.ru/H0D8E5H7O" TargetMode="External"/><Relationship Id="rId45" Type="http://schemas.openxmlformats.org/officeDocument/2006/relationships/hyperlink" Target="https://m.edsoo.ru/A9W4R3S0I" TargetMode="External"/><Relationship Id="rId5" Type="http://schemas.openxmlformats.org/officeDocument/2006/relationships/hyperlink" Target="https://m.edsoo.ru/T9F1P0B5J" TargetMode="External"/><Relationship Id="rId15" Type="http://schemas.openxmlformats.org/officeDocument/2006/relationships/hyperlink" Target="https://m.edsoo.ru/Y1M0K2E8J" TargetMode="External"/><Relationship Id="rId23" Type="http://schemas.openxmlformats.org/officeDocument/2006/relationships/hyperlink" Target="https://m.edsoo.ru/X4Q5U9A2P" TargetMode="External"/><Relationship Id="rId28" Type="http://schemas.openxmlformats.org/officeDocument/2006/relationships/hyperlink" Target="https://m.edsoo.ru/F1A8O2B2I" TargetMode="External"/><Relationship Id="rId36" Type="http://schemas.openxmlformats.org/officeDocument/2006/relationships/hyperlink" Target="https://m.edsoo.ru/R4P7U6C3H" TargetMode="External"/><Relationship Id="rId10" Type="http://schemas.openxmlformats.org/officeDocument/2006/relationships/hyperlink" Target="https://m.edsoo.ru/J3S1I2W5V" TargetMode="External"/><Relationship Id="rId19" Type="http://schemas.openxmlformats.org/officeDocument/2006/relationships/hyperlink" Target="https://m.edsoo.ru/R2K5C3Q5A" TargetMode="External"/><Relationship Id="rId31" Type="http://schemas.openxmlformats.org/officeDocument/2006/relationships/hyperlink" Target="https://m.edsoo.ru/U7O3V3P8B" TargetMode="External"/><Relationship Id="rId44" Type="http://schemas.openxmlformats.org/officeDocument/2006/relationships/hyperlink" Target="https://m.edsoo.ru/B6P1K6L2S" TargetMode="External"/><Relationship Id="rId4" Type="http://schemas.openxmlformats.org/officeDocument/2006/relationships/hyperlink" Target="https://m.edsoo.ru/E0W9P8P9T" TargetMode="External"/><Relationship Id="rId9" Type="http://schemas.openxmlformats.org/officeDocument/2006/relationships/hyperlink" Target="https://m.edsoo.ru/R9G6I5M6A" TargetMode="External"/><Relationship Id="rId14" Type="http://schemas.openxmlformats.org/officeDocument/2006/relationships/hyperlink" Target="https://m.edsoo.ru/V4G8T9R2X" TargetMode="External"/><Relationship Id="rId22" Type="http://schemas.openxmlformats.org/officeDocument/2006/relationships/hyperlink" Target="https://m.edsoo.ru/N7V2F1J3S" TargetMode="External"/><Relationship Id="rId27" Type="http://schemas.openxmlformats.org/officeDocument/2006/relationships/hyperlink" Target="https://m.edsoo.ru/X1J3U4K0H" TargetMode="External"/><Relationship Id="rId30" Type="http://schemas.openxmlformats.org/officeDocument/2006/relationships/hyperlink" Target="https://m.edsoo.ru/H7N2Q7E9L" TargetMode="External"/><Relationship Id="rId35" Type="http://schemas.openxmlformats.org/officeDocument/2006/relationships/hyperlink" Target="https://m.edsoo.ru/V2X0Z2O8N" TargetMode="External"/><Relationship Id="rId43" Type="http://schemas.openxmlformats.org/officeDocument/2006/relationships/hyperlink" Target="https://m.edsoo.ru/V2Y2D9P5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7552</Words>
  <Characters>43050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2026-10-14T03:17:00Z</dcterms:created>
  <dcterms:modified xsi:type="dcterms:W3CDTF">2026-10-14T03:17:00Z</dcterms:modified>
</cp:coreProperties>
</file>