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1C8" w:rsidRPr="00415368" w:rsidRDefault="002F01C8" w:rsidP="002F01C8">
      <w:pPr>
        <w:spacing w:after="0" w:line="36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МИНИСТЕРСТВО ПРОСВЕЩЕНИЯ РОССИЙСКОЙ ФЕДЕРАЦИИ</w:t>
      </w:r>
    </w:p>
    <w:p w:rsidR="002F01C8" w:rsidRPr="00415368" w:rsidRDefault="002F01C8" w:rsidP="002F01C8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</w:t>
      </w:r>
      <w:bookmarkStart w:id="0" w:name="ca8d2e90-56c6-4227-b989-cf591d15a380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 xml:space="preserve">‌‌ </w:t>
      </w:r>
    </w:p>
    <w:p w:rsidR="002F01C8" w:rsidRPr="00415368" w:rsidRDefault="002F01C8" w:rsidP="002F01C8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</w:t>
      </w:r>
      <w:bookmarkStart w:id="1" w:name="e2678aaf-ecf3-4703-966c-c57be95f5541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‌​</w:t>
      </w:r>
    </w:p>
    <w:p w:rsidR="002F01C8" w:rsidRPr="00415368" w:rsidRDefault="002F01C8" w:rsidP="002F01C8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«Школа №91 имени Шолохова Михаила Александровича»</w:t>
      </w:r>
    </w:p>
    <w:p w:rsidR="002F01C8" w:rsidRPr="00415368" w:rsidRDefault="002F01C8" w:rsidP="002F01C8">
      <w:pPr>
        <w:spacing w:after="0" w:line="360" w:lineRule="auto"/>
        <w:ind w:left="120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pPr w:leftFromText="180" w:rightFromText="180" w:vertAnchor="text" w:horzAnchor="margin" w:tblpXSpec="center" w:tblpY="497"/>
        <w:tblW w:w="10881" w:type="dxa"/>
        <w:tblLayout w:type="fixed"/>
        <w:tblLook w:val="04A0" w:firstRow="1" w:lastRow="0" w:firstColumn="1" w:lastColumn="0" w:noHBand="0" w:noVBand="1"/>
      </w:tblPr>
      <w:tblGrid>
        <w:gridCol w:w="3369"/>
        <w:gridCol w:w="3685"/>
        <w:gridCol w:w="3827"/>
      </w:tblGrid>
      <w:tr w:rsidR="002F01C8" w:rsidRPr="00415368" w:rsidTr="000971F1">
        <w:tc>
          <w:tcPr>
            <w:tcW w:w="3369" w:type="dxa"/>
            <w:shd w:val="clear" w:color="auto" w:fill="FFFFFF" w:themeFill="background1"/>
          </w:tcPr>
          <w:p w:rsidR="002F01C8" w:rsidRPr="00415368" w:rsidRDefault="002F01C8" w:rsidP="000971F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:rsidR="002F01C8" w:rsidRPr="00415368" w:rsidRDefault="002F01C8" w:rsidP="000971F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педагогическом совете</w:t>
            </w:r>
          </w:p>
          <w:p w:rsidR="002F01C8" w:rsidRPr="00415368" w:rsidRDefault="002F01C8" w:rsidP="000971F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2F01C8" w:rsidRPr="00415368" w:rsidRDefault="002F01C8" w:rsidP="000971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01C8" w:rsidRPr="00415368" w:rsidRDefault="005C1194" w:rsidP="000971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Протокол№</w:t>
            </w:r>
          </w:p>
          <w:p w:rsidR="002F01C8" w:rsidRPr="00415368" w:rsidRDefault="002F01C8" w:rsidP="000971F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:rsidR="002F01C8" w:rsidRPr="00415368" w:rsidRDefault="002F01C8" w:rsidP="000971F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:rsidR="002F01C8" w:rsidRPr="00415368" w:rsidRDefault="002F01C8" w:rsidP="000971F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МО начальных классов</w:t>
            </w:r>
          </w:p>
          <w:p w:rsidR="002F01C8" w:rsidRPr="00415368" w:rsidRDefault="002F01C8" w:rsidP="000971F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_______________Ионина С.Ю.</w:t>
            </w:r>
          </w:p>
          <w:p w:rsidR="002F01C8" w:rsidRPr="00415368" w:rsidRDefault="004A1CBC" w:rsidP="000971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Протокол № 7 </w:t>
            </w:r>
            <w:r w:rsidR="005C1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 «31» </w:t>
            </w:r>
            <w:r w:rsidR="002F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08.2026</w:t>
            </w:r>
            <w:r w:rsidR="002F01C8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2F01C8" w:rsidRPr="00415368" w:rsidRDefault="002F01C8" w:rsidP="000971F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2F01C8" w:rsidRPr="00415368" w:rsidRDefault="002F01C8" w:rsidP="000971F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2F01C8" w:rsidRPr="00415368" w:rsidRDefault="002F01C8" w:rsidP="000971F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школы</w:t>
            </w:r>
          </w:p>
          <w:p w:rsidR="002F01C8" w:rsidRPr="00415368" w:rsidRDefault="002F01C8" w:rsidP="000971F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</w:t>
            </w:r>
            <w:proofErr w:type="spellStart"/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Глебездина</w:t>
            </w:r>
            <w:proofErr w:type="spellEnd"/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  <w:p w:rsidR="002F01C8" w:rsidRPr="00415368" w:rsidRDefault="002F01C8" w:rsidP="000971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01C8" w:rsidRPr="00415368" w:rsidRDefault="004A1CBC" w:rsidP="000971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№ 375</w:t>
            </w:r>
            <w:r w:rsidR="002F01C8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«31</w:t>
            </w:r>
            <w:r w:rsidR="002F0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».08.2026</w:t>
            </w:r>
            <w:r w:rsidR="002F01C8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2F01C8" w:rsidRPr="00415368" w:rsidRDefault="002F01C8" w:rsidP="000971F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16302F" w:rsidRPr="0016302F" w:rsidRDefault="0016302F" w:rsidP="0016302F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(</w:t>
      </w:r>
      <w:r w:rsidRPr="0016302F">
        <w:rPr>
          <w:rFonts w:ascii="Times New Roman" w:eastAsia="Calibri" w:hAnsi="Times New Roman" w:cs="Times New Roman"/>
          <w:color w:val="000000"/>
          <w:sz w:val="28"/>
          <w:lang w:val="en-US"/>
        </w:rPr>
        <w:t>ID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9985696)</w:t>
      </w:r>
    </w:p>
    <w:p w:rsidR="0016302F" w:rsidRPr="0016302F" w:rsidRDefault="0016302F" w:rsidP="0016302F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учебного предмета «Музыка»</w:t>
      </w:r>
    </w:p>
    <w:p w:rsidR="0016302F" w:rsidRPr="0016302F" w:rsidRDefault="002F01C8" w:rsidP="0016302F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color w:val="000000"/>
          <w:sz w:val="28"/>
        </w:rPr>
        <w:t>для обучающихся 1 «А» класса</w:t>
      </w:r>
      <w:r w:rsidR="0016302F" w:rsidRPr="0016302F">
        <w:rPr>
          <w:rFonts w:ascii="Times New Roman" w:eastAsia="Calibri" w:hAnsi="Times New Roman" w:cs="Times New Roman"/>
          <w:color w:val="000000"/>
          <w:sz w:val="28"/>
        </w:rPr>
        <w:t xml:space="preserve"> </w:t>
      </w:r>
    </w:p>
    <w:p w:rsidR="0016302F" w:rsidRPr="0016302F" w:rsidRDefault="0016302F" w:rsidP="0016302F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rPr>
          <w:rFonts w:ascii="Calibri" w:eastAsia="Calibri" w:hAnsi="Calibri" w:cs="Times New Roman"/>
        </w:rPr>
      </w:pPr>
    </w:p>
    <w:p w:rsidR="0016302F" w:rsidRDefault="002F01C8" w:rsidP="0016302F">
      <w:pPr>
        <w:rPr>
          <w:rFonts w:ascii="Times New Roman" w:eastAsia="Calibri" w:hAnsi="Times New Roman" w:cs="Times New Roman"/>
          <w:b/>
          <w:color w:val="000000"/>
          <w:sz w:val="28"/>
        </w:rPr>
      </w:pPr>
      <w:bookmarkStart w:id="2" w:name="block-81593266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                                               Ростов-на-Дону</w:t>
      </w:r>
    </w:p>
    <w:p w:rsidR="002F01C8" w:rsidRDefault="002F01C8" w:rsidP="0016302F">
      <w:pPr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F01C8" w:rsidRPr="0016302F" w:rsidRDefault="002F01C8" w:rsidP="0016302F">
      <w:pPr>
        <w:rPr>
          <w:rFonts w:ascii="Calibri" w:eastAsia="Calibri" w:hAnsi="Calibri" w:cs="Times New Roman"/>
        </w:rPr>
        <w:sectPr w:rsidR="002F01C8" w:rsidRPr="0016302F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                                                          2026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bookmarkStart w:id="3" w:name="block-81593272"/>
      <w:bookmarkEnd w:id="2"/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Планируемые результаты освоения программы по музыке включают личностные,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метапредметные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bookmarkStart w:id="4" w:name="_Toc144448634"/>
      <w:bookmarkEnd w:id="4"/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ПОЯСНИТЕЛЬНАЯ ЗАПИСКА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Программа по музыке позволит учителю: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метапредметных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музицирование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недирективным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музицированию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pacing w:val="-4"/>
          <w:sz w:val="28"/>
        </w:rPr>
        <w:t>Важнейшие задачи обучения музыке на уровне начального общего образования: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формирование эмоционально-ценностной отзывчивости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на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прекрасное в жизни и в искусстве;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музицирования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овладение предметными умениями и навыками в различных видах практического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музицирования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Содержание учебного предмета структурно представлено восемью модулями (тематическими линиями):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инвариантные: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модуль № 1 «Народная музыка России»;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модуль № 2 «Классическая музыка»;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модуль № 3 «Музыка в жизни человека»;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вариативные: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модуль № 4 «Музыка народов мира»;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модуль № 5 «Духовная музыка»;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модуль № 6 «Музыка театра и кино»;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модуль № 7 «Современная музыкальная культура»;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модуль № 8 «Музыкальная грамота».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Общее число часов, рекомендованных для изучения музыки </w:t>
      </w:r>
      <w:r w:rsidRPr="0016302F">
        <w:rPr>
          <w:rFonts w:ascii="MS Mincho" w:eastAsia="MS Mincho" w:hAnsi="MS Mincho" w:cs="MS Mincho" w:hint="eastAsia"/>
          <w:color w:val="000000"/>
          <w:sz w:val="28"/>
        </w:rPr>
        <w:t>‑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135 часов:</w:t>
      </w:r>
    </w:p>
    <w:p w:rsidR="0016302F" w:rsidRPr="0016302F" w:rsidRDefault="0016302F" w:rsidP="00E1431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 1 кла</w:t>
      </w:r>
      <w:r w:rsidR="00E1431F">
        <w:rPr>
          <w:rFonts w:ascii="Times New Roman" w:eastAsia="Calibri" w:hAnsi="Times New Roman" w:cs="Times New Roman"/>
          <w:color w:val="000000"/>
          <w:sz w:val="28"/>
        </w:rPr>
        <w:t>ссе – 33 часа (1 час в неделю).</w:t>
      </w:r>
    </w:p>
    <w:p w:rsidR="00E1431F" w:rsidRPr="00B82D42" w:rsidRDefault="00E1431F" w:rsidP="00E1431F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2D42">
        <w:rPr>
          <w:rFonts w:ascii="Times New Roman" w:eastAsia="Calibri" w:hAnsi="Times New Roman" w:cs="Times New Roman"/>
          <w:sz w:val="28"/>
          <w:szCs w:val="28"/>
        </w:rPr>
        <w:t>Действующие в МБОУ «Школа №91» Учебный план и Календарный учебн</w:t>
      </w:r>
      <w:r>
        <w:rPr>
          <w:rFonts w:ascii="Times New Roman" w:eastAsia="Calibri" w:hAnsi="Times New Roman" w:cs="Times New Roman"/>
          <w:sz w:val="28"/>
          <w:szCs w:val="28"/>
        </w:rPr>
        <w:t>ый график предусматривают в 2026-2027</w:t>
      </w:r>
      <w:r w:rsidRPr="00B82D42">
        <w:rPr>
          <w:rFonts w:ascii="Times New Roman" w:eastAsia="Calibri" w:hAnsi="Times New Roman" w:cs="Times New Roman"/>
          <w:sz w:val="28"/>
          <w:szCs w:val="28"/>
        </w:rPr>
        <w:t xml:space="preserve"> учебном году организацию процесса обучения в объеме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33 часа.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  <w:highlight w:val="yellow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межпредметных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16302F" w:rsidRPr="0016302F" w:rsidRDefault="0016302F" w:rsidP="0016302F">
      <w:pPr>
        <w:rPr>
          <w:rFonts w:ascii="Calibri" w:eastAsia="Calibri" w:hAnsi="Calibri" w:cs="Times New Roman"/>
        </w:rPr>
        <w:sectPr w:rsidR="0016302F" w:rsidRPr="0016302F">
          <w:pgSz w:w="11906" w:h="16383"/>
          <w:pgMar w:top="1134" w:right="850" w:bottom="1134" w:left="1701" w:header="720" w:footer="720" w:gutter="0"/>
          <w:cols w:space="720"/>
        </w:sectPr>
      </w:pP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bookmarkStart w:id="5" w:name="block-81593270"/>
      <w:bookmarkEnd w:id="3"/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СОДЕРЖАНИЕ ОБУЧЕНИЯ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ИНВАРИАНТНЫЕ МОДУЛИ</w:t>
      </w: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bookmarkStart w:id="6" w:name="_Toc144448636"/>
      <w:bookmarkEnd w:id="6"/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Модуль № 1 «Народная музыка России».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Данный модуль является одним из наиболее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значимых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Край, в котором ты живёшь.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диалог с учителем о музыкальных традициях своего родного края; 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Русский фольклор.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русские народные песни (трудовые, хороводные). Детский фольклор (игровые,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заклички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потешки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, считалки, прибаутки). 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русских народных песен разных жанров;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ёжка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», «Заинька» и другие);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Русские народные музыкальные инструменты.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 тембров инструментов;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классификация на группы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духовых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>, ударных, струнных;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звукоизобразительные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элементы, подражание голосам народных инструментов;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Сказки, мифы и легенды.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народные сказители. Русские народные сказания, былины. Сказки и легенды о музыке и музыкантах.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знакомство с манерой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сказывания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нараспев;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сказок, былин, эпических сказаний, рассказываемых нараспев;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 инструментальной музыке определение на слух музыкальных интонаций речитативного характера;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Олонхо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, карело-финской Калевалы, калмыцкого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Джангара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Нартского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Жанры музыкального фольклора.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тембра музыкальных инструментов, отнесение к одной из групп (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духовые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>, ударные, струнные);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Народные праздники.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Осенины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Навруз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Ысыах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).</w:t>
      </w:r>
      <w:proofErr w:type="gramEnd"/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просмотр фильма (мультфильма), рассказывающего о символике фольклорного праздника;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посещение театра, театрализованного представления;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участие в народных гуляньях на улицах родного города, посёлка.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Первые артисты, народный театр.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скоморохи. Ярмарочный балаган. Вертеп.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чтение учебных, справочных текстов по теме;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диалог с учителем;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разучивание, исполнение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скоморошин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Фольклор народов России.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Особое 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Жанры, интонации, музыкальные инструменты, музыканты-исполнители.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особенностями музыкального фольклора различных народностей Российской Федерации;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 песен, танцев, импровизация ритмических аккомпанементов на ударных инструментах;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Фольклор в творчестве профессиональных музыкантов.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диалог с учителем о значении фольклористики; 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чтение учебных, популярных текстов о собирателях фольклора;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приёмов обработки, развития народных мелодий;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народных песен в композиторской обработке;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обсуждение аргументированных оценочных суждений на основе сравнения;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bookmarkStart w:id="7" w:name="_Toc144448637"/>
      <w:bookmarkEnd w:id="7"/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Модуль № 2 «Классическая музыка».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Проверенные временем образцы камерных и симфонических сочинений позволяют раскрыть перед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обучающимися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Композитор – исполнитель – слушатель.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просмотр видеозаписи концерта;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музыки, рассматривание иллюстраций;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диалог с учителем по теме занятия;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«Я – исполнитель» (игра – имитация исполнительских движений);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игра «Я – композитор» (сочинение небольших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мелодических фраз);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освоение правил поведения на концерте;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Композиторы – детям.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детская музыка П.И. Чайковского, С.С. Прокофьева, Д.Б.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Кабалевского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 других композиторов. Понятие жанра. Песня, танец, марш.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подбор эпитетов, иллюстраций к музыке;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жанра;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музыкальная викторина;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Оркестр.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музыки в исполнении оркестра;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просмотр видеозаписи;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диалог с учителем о роли дирижёра;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«Я – дирижёр» – игра-имитация дирижёрских жестов во время звучания музыки;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 и исполнение песен соответствующей тематики;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Музыкальные инструменты. Фортепиано.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многообразием красок фортепиано;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фортепианных пьес в исполнении известных пианистов;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детских пьес на фортепиано в исполнении учителя;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Музыкальные инструменты. Флейта.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предки современной флейты, легенда о нимфе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Сиринкс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Эвридика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» К.В. Глюка, «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Сиринкс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» К. Дебюсси).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внешним видом, устройством и тембрами классических музыкальных инструментов;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чтение учебных текстов, сказок и легенд, рассказывающих о музыкальных инструментах, истории их появления.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Музыкальные инструменты. Скрипка, виолончель.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игра-имитация исполнительских движений во время звучания музыки;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песен, посвящённых музыкальным инструментам;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Вокальная музыка.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Кантата. Песня, романс, вокализ, кант.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жанрами вокальной музыки;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вокальных произведений композиторов-классиков;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освоение комплекса дыхательных, артикуляционных упражнений;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вокальные упражнения на развитие гибкости голоса, расширения его диапазона;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проблемная ситуация: что значит красивое пение;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вокальных произведений композиторов-классиков;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 вокальной музыки; школьный конкурс юных вокалистов.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Инструментальная музыка.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жанры камерной инструментальной музыки: этюд, пьеса. Альбом. Цикл. Сюита. Соната. Квартет.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жанрами камерной инструментальной музыки;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произведений композиторов-классиков;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комплекса выразительных средств;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описание своего впечатления от восприятия;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музыкальная викторина;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Программная музыка.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программное название, известный сюжет, литературный эпиграф.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произведений программной музыки;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Симфоническая музыка.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симфонический оркестр, тембры, группы инструментов, симфония, симфоническая картина.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составом симфонического оркестра, группами инструментов;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 тембров инструментов симфонического оркестра;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фрагментов симфонической музыки;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«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дирижирование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» оркестром;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музыкальная викторина;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 симфонической музыки; просмотр фильма об устройстве оркестра.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Русские композиторы-классики.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творчество выдающихся отечественных композиторов.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наблюдение за развитием музыки;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жанра, формы;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вокализация тем инструментальных сочинений;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разучивание, исполнение доступных вокальных сочинений;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Европейские композиторы-классики.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творчество выдающихся зарубежных композиторов.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наблюдение за развитием музыки;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жанра, формы;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вокализация тем инструментальных сочинений;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доступных вокальных сочинений;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Мастерство исполнителя.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pacing w:val="-6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творчеством выдающихся исполнителей классической музыки;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изучение программ, афиш консерватории, филармонии;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беседа на тему «Композитор – исполнитель – слушатель»;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 классической музыки;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создание коллекции записей любимого исполнителя.</w:t>
      </w: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bookmarkStart w:id="8" w:name="_Toc144448638"/>
      <w:bookmarkEnd w:id="8"/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Модуль № 3 «Музыка в жизни человека».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обучающимися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сопереживанию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Красота и вдохновение.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диалог с учителем о значении красоты и вдохновения в жизни человека;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музыки, концентрация на её восприятии, своём внутреннем состоянии;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выстраивание хорового унисона – вокального и психологического;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красивой песни;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разучивание хоровода.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Музыкальные пейзажи.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произведений программной музыки, посвящённой образам природы;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подбор эпитетов для описания настроения, характера музыки;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двигательная импровизация, пластическое интонирование;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одухотворенное исполнение песен о природе, её красоте;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Музыкальные портреты.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«Портреты», выраженные в музыкальных интонациях.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подбор эпитетов для описания настроения, характера музыки;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двигательная импровизация в образе героя музыкального произведения;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разучивание,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харáктерное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исполнение песни – портретной зарисовки;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Какой же праздник без музыки?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диалог с учителем о значении музыки на празднике;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произведений торжественного, праздничного характера;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«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дирижирование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» фрагментами произведений;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конкурс на лучшего «дирижёра»; 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 и исполнение тематических песен к ближайшему празднику;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проблемная ситуация: почему на праздниках обязательно звучит музыка;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запись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видеооткрытки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Танцы, игры и веселье.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слушание, исполнение музыки скерцозного характера;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танцевальных движений;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танец-игра;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проблемная ситуация: зачем люди танцуют;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ритмическая импровизация в стиле определённого танцевального жанра.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Музыка на войне, музыка о войне.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военная тема в музыкальном искусстве.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Военные песни, марши, интонации, ритмы, тембры (призывная кварта, пунктирный ритм, 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тембры малого барабана, трубы).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Песни Великой Отечественной войны – песни Великой Победы.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Главный музыкальный символ.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Гимна Российской Федерации;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историей создания, правилами исполнения;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просмотр видеозаписей парада, церемонии награждения спортсменов;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чувство гордости, понятия достоинства и чести;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Гимна своей республики, города, школы.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Искусство времени.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наблюдение за своими телесными реакциями (дыхание, пульс, мышечный тонус) при восприятии музыки;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проблемная ситуация: как музыка воздействует на человека;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ИНВАРИАНТНЫЕ МОДУЛИ</w:t>
      </w: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bookmarkStart w:id="9" w:name="_Toc144448639"/>
      <w:bookmarkEnd w:id="9"/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Модуль № 4 «Музыка народов мира».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Кабалевским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во второй половине ХХ века, остаётся по-прежнему 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актуальным. Интонационная и жанровая близость фольклора разных народов. 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Певец своего народа.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творчеством композиторов;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сравнение их сочинений с народной музыкой;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вокализация наиболее ярких тем инструментальных сочинений;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доступных вокальных сочинений;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Музыка стран ближнего зарубежья.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 тембров инструментов;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классификация на группы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духовых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>, ударных, струнных;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двигательная игра – импровизация – подражание игре на музыкальных инструментах;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Музыка стран дальнего зарубежья.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сальса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, босса-нова и другие). </w:t>
      </w:r>
      <w:proofErr w:type="gramEnd"/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Смешение традиций и культур в музыке Северной Америки.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 тембров инструментов;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классификация на группы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духовых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>, ударных, струнных;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Диалог культур.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творчеством композиторов;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сравнение их сочинений с народной музыкой;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вокализация наиболее ярких тем инструментальных сочинений;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доступных вокальных сочинений;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Модуль № 5 «Духовная музыка».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Звучание храма.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Колокольность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в музыке русских композиторов.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обобщение жизненного опыта, связанного со звучанием колоколов;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диалог с учителем о традициях изготовления колоколов, значении колокольного звона; 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видами колокольных звонов;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pacing w:val="-4"/>
          <w:sz w:val="28"/>
        </w:rPr>
        <w:t>слушание музыки русских композиторов с ярко выраженным изобразительным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элементом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колокольности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выявление, обсуждение характера, выразительных средств, использованных композитором;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двигательная импровизация – имитация движений звонаря на колокольне; 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ритмические и артикуляционные упражнения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на основе звонарских приговорок;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просмотр документального фильма о колоколах; 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Песни верующих.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просмотр документального фильма о значении молитвы;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рисование по мотивам прослушанных музыкальных произведений.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Инструментальная музыка в церкви.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орган и его роль в богослужении. Творчество И.С. Баха.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ответы на вопросы учителя;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органной музыки И.С. Баха;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игровая имитация особенностей игры на органе (во время слушания);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наблюдение за трансформацией музыкального образа;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Искусство Русской православной церкви.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посвящённые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святым. Образы Христа, Богородицы.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прослеживание исполняемых мелодий по нотной записи;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анализ типа мелодического движения, особенностей ритма, темпа, динамики;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сопоставление произведений музыки и живописи, посвящённых святым, Христу, Богородице;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Религиозные праздники.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Рождество, Троица, Пасха).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Модуль № 6 «Музыка театра и кино».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театрализованные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постановки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силами обучающихся, посещение музыкальных театров, коллективный просмотр фильмов.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Музыкальная сказка на сцене, на экране.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видеопросмотр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музыкальной сказки;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игра-викторина «Угадай по голосу»;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pacing w:val="-4"/>
          <w:sz w:val="28"/>
        </w:rPr>
        <w:t>вариативно: постановка детской музыкальной сказки, спектакль для родителей;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творческий проект «Озвучиваем мультфильм».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Театр оперы и балета.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со знаменитыми музыкальными театрами;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просмотр фрагментов музыкальных спектаклей с комментариями учителя;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особенностей балетного и оперного спектакля;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тесты или кроссворды на освоение специальных терминов;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танцевальная импровизация под музыку фрагмента балета;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Балет. Хореография – искусство танца.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музыкальная викторина на знание балетной музыки;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вариативно: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пропевание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Опера. Главные герои и номера оперного спектакля.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-К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орсакова («Садко», «Сказка о царе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Салтане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», «Снегурочка»), М.И. Глинки («Руслан и Людмила»), К.В. Глюка («Орфей и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Эвридика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»), Дж. Верди и других композиторов).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фрагментов опер;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тембрами голосов оперных певцов;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освоение терминологии;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звучащие тесты и кроссворды на проверку знаний;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песни, хора из оперы;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рисование героев, сцен из опер;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просмотр фильма-оперы; постановка детской оперы.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Сюжет музыкального спектакля.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либретто, структурой музыкального спектакля;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рисунок обложки для либретто опер и балетов; 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анализ выразительных средств, создающих образы главных героев, противоборствующих сторон;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вокализация,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пропевание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музыкальных тем, пластическое интонирование оркестровых фрагментов;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музыкальная викторина на знание музыки;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звучащие и терминологические тесты;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Оперетта, мюзикл.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жанрами оперетты, мюзикла;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фрагментов из оперетт, анализ характерных особенностей жанра;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сравнение разных постановок одного и того же мюзикла;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Кто создаёт музыкальный спектакль?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диалог с учителем по поводу синкретичного характера музыкального спектакля;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миром театральных профессий, творчеством театральных режиссёров, художников;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просмотр фрагментов одного и того же спектакля в разных постановках;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обсуждение различий в оформлении, режиссуре;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виртуальный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квест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по музыкальному театру.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Патриотическая и народная тема в театре и кино.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диалог с учителем;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просмотр фрагментов крупных сценических произведений, фильмов;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обсуждение характера героев и событий;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проблемная ситуация: зачем нужна серьёзная музыка;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Модуль № 7 «Современная музыкальная культура».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фри-джаза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, от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эмбиента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Современные обработки классической музыки.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различение музыки классической и её современной обработки;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обработок классической музыки, сравнение их с оригиналом;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вокальное исполнение классических тем в сопровождении современного ритмизованного аккомпанемента.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Джаз.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особенности джаза: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импровизационность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творчеством джазовых музыкантов;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 тембров музыкальных инструментов, исполняющих джазовую композицию;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плейлиста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коллекции записей джазовых музыкантов.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Исполнители современной музыки.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просмотр видеоклипов современных исполнителей;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сравнение их композиций с другими направлениями и стилями (классикой, духовной, народной музыкой);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составление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плейлиста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, коллекции записей современной музыки для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друзей-других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Электронные музыкальные инструменты.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Виртуальные музыкальные инструменты в компьютерных программах.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подбор электронных тембров для создания музыки к фантастическому фильму;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готовыми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семплами (например, </w:t>
      </w:r>
      <w:r w:rsidRPr="0016302F">
        <w:rPr>
          <w:rFonts w:ascii="Times New Roman" w:eastAsia="Calibri" w:hAnsi="Times New Roman" w:cs="Times New Roman"/>
          <w:color w:val="000000"/>
          <w:sz w:val="28"/>
          <w:lang w:val="en-US"/>
        </w:rPr>
        <w:t>Garage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16302F">
        <w:rPr>
          <w:rFonts w:ascii="Times New Roman" w:eastAsia="Calibri" w:hAnsi="Times New Roman" w:cs="Times New Roman"/>
          <w:color w:val="000000"/>
          <w:sz w:val="28"/>
          <w:lang w:val="en-US"/>
        </w:rPr>
        <w:t>Band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>).</w:t>
      </w: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Модуль № 8 «Музыкальная грамота».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Весь мир звучит.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звуки музыкальные и шумовые. Свойства звука: высота, громкость, длительность, тембр.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со звуками музыкальными и шумовыми;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различение, определение на слух звуков различного качества;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артикуляционные упражнения, разучивание и исполнение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 песен с использованием звукоподражательных элементов, шумовых звуков.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Звукоряд.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нотный стан, скрипичный ключ. Ноты первой октавы.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элементами нотной записи;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пение с названием нот, игра на металлофоне звукоряда от ноты «до»;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 и исполнение вокальных упражнений, песен, построенных на элементах звукоряда.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Интонация.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выразительные и изобразительные интонации.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разучивание, исполнение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вокальных упражнений, песен, вокальные и инструментальные импровизации на основе данных интонаций;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фрагментов музыкальных произведений, включающих примеры изобразительных интонаций.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Ритм.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игра «Ритмическое эхо»,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прохлопывание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ритмослогов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Ритмический рисунок.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игра «Ритмическое эхо»,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прохлопывание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ритмослогов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Размер.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равномерная пульсация. Сильные и слабые доли. Размеры 2/4, 3/4, 4/4.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ритмические упражнения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слух, по нотной записи размеров 2/4, 3/4, 4/4;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мелодий в размерах 2/4, 3/4, 4/4; вокальная и инструментальная импровизация в заданном размере.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Музыкальный язык.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темп, тембр. Динамика (форте, пиано, крещендо, диминуэндо). Штрихи (стаккато, легато, акцент).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исполнение вокальных и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ритмических упражнений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>, песен с ярко выраженными динамическими, темповыми, штриховыми красками;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Высота звуков.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освоение понятий «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выше-ниже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>»;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наблюдение за изменением музыкального образа при изменении регистра;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кратких мелодий по нотам; выполнение упражнений на виртуальной клавиатуре.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Мелодия.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мотив, музыкальная фраза.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Поступенное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плавное движение мелодии, скачки. Мелодический рисунок.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поступенным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плавным движением, скачками, остановками;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исполнение, импровизация (вокальная или на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звуковысотных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музыкальных инструментах) различных мелодических рисунков;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кратких мелодий по нотам.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Сопровождение.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>: аккомпанемент. Остинато. Вступление, заключение, проигрыш.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слух, прослеживание по нотной записи главного голоса и сопровождения;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показ рукой линии движения главного голоса и аккомпанемента;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различение простейших элементов музыкальной формы: вступление, заключение, проигрыш;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составление наглядной графической схемы;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Песня.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куплетная форма. Запев, припев.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со строением куплетной формы;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составление наглядной буквенной или графической схемы куплетной формы;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исполнение песен, написанных в куплетной форме;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импровизация, сочинение новых куплетов к знакомой песне.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Лад.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понятие лада. Семиступенные лады мажор и минор. Краска звучания.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Ступеневый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состав.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 ладового наклонения музыки;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игра «Солнышко – туча»;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наблюдение за изменением музыкального образа при изменении лада;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распевания, вокальные упражнения, построенные на чередовании мажора и минора;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исполнение песен с ярко выраженной ладовой окраской;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Пентатоника.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Ноты в разных октавах.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ноты второй и малой октавы. Басовый ключ.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нотной записью во второй и малой октаве;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слух, в какой октаве звучит музыкальный фрагмент;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кратких мелодий по нотам.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Дополнительные обозначения в нотах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>.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реприза, фермата, вольта, украшения (трели, форшлаги).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 дополнительными элементами нотной записи;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исполнение песен,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в которых присутствуют данные элементы.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Ритмические рисунки в размере 6/8.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размер 6/8. Нота с точкой. Шестнадцатые. Пунктирный ритм.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слух, прослеживание по нотной записи ритмических рисунков в размере 6/8;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игра «Ритмическое эхо»,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прохлопывание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ритма по ритмическим карточкам, проговаривание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ритмослогами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мелодий и аккомпанементов в размере 6/8.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Тональность. Гамма.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 устойчивых звуков;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игра «устой –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неустой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»;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пение упражнений – гамм с названием нот, прослеживание по нотам;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освоение понятия «тоника»;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упражнение на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допевание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неполной музыкальной фразы до тоники «Закончи музыкальную фразу»;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импровизация в заданной тональности.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Интервалы.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освоение понятия «интервал»;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анализ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ступеневого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состава мажорной и минорной гаммы (тон-полутон);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подбор эпитетов для определения краски звучания различных интервалов;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разучивание, исполнение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 песен с ярко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выраженной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характерной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интерваликой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в мелодическом движении;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элементы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двухголосия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вариативно: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досочинение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Гармония.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аккордовая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>, арпеджио.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различение на слух интервалов и аккордов;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различение на слух мажорных и минорных аккордов;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разучивание, исполнение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попевок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 песен с мелодическим движением по звукам аккордов;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вокальные упражнения с элементами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трёхголосия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сочинение аккордового аккомпанемента к мелодии песни.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Музыкальная форма.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lastRenderedPageBreak/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знакомство со строением музыкального произведения, понятиями двухчастной и трёхчастной формы, рондо;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произведений: определение формы их строения на слух;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составление наглядной буквенной или графической схемы;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исполнение песен, написанных в двухчастной или трёхчастной форме;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Вариации.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Содержание: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варьирование как принцип развития. Тема. Вариации.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 xml:space="preserve">Виды деятельности </w:t>
      </w:r>
      <w:proofErr w:type="gramStart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обучающихся</w:t>
      </w:r>
      <w:proofErr w:type="gramEnd"/>
      <w:r w:rsidRPr="0016302F">
        <w:rPr>
          <w:rFonts w:ascii="Times New Roman" w:eastAsia="Calibri" w:hAnsi="Times New Roman" w:cs="Times New Roman"/>
          <w:i/>
          <w:color w:val="000000"/>
          <w:sz w:val="28"/>
        </w:rPr>
        <w:t>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слушание произведений, сочинённых в форме вариаций;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наблюдение за развитием, изменением основной темы;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составление наглядной буквенной или графической схемы;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исполнение ритмической партитуры, построенной по принципу вариаций;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вариативно: коллективная импровизация в форме вариаций.</w:t>
      </w:r>
    </w:p>
    <w:p w:rsidR="0016302F" w:rsidRPr="0016302F" w:rsidRDefault="0016302F" w:rsidP="0016302F">
      <w:pPr>
        <w:rPr>
          <w:rFonts w:ascii="Calibri" w:eastAsia="Calibri" w:hAnsi="Calibri" w:cs="Times New Roman"/>
        </w:rPr>
        <w:sectPr w:rsidR="0016302F" w:rsidRPr="0016302F">
          <w:pgSz w:w="11906" w:h="16383"/>
          <w:pgMar w:top="1134" w:right="850" w:bottom="1134" w:left="1701" w:header="720" w:footer="720" w:gutter="0"/>
          <w:cols w:space="720"/>
        </w:sectPr>
      </w:pP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bookmarkStart w:id="10" w:name="block-81593271"/>
      <w:bookmarkEnd w:id="5"/>
      <w:r w:rsidRPr="0016302F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ЛИЧНОСТНЫЕ РЕЗУЛЬТАТЫ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В результате изучения музыки на уровне начального общего образования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у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обучающегося будут сформированы следующие личностные результаты: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осознание российской гражданской идентичности;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уважение к достижениям отечественных мастеров культуры;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стремление участвовать в творческой жизни своей школы, города, республики;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2) в области духовно-нравственного воспитания: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признание индивидуальности каждого человека;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проявление сопереживания, уважения и доброжелательности;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3) в области эстетического воспитания: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умение видеть прекрасное в жизни, наслаждаться красотой;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стремление к самовыражению в разных видах искусства;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 xml:space="preserve">4) в области научного познания: 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познании;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6) в области трудового воспитания: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уважение к труду и результатам трудовой деятельности;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7) в области экологического воспитания: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bookmarkStart w:id="11" w:name="_Toc144448646"/>
      <w:bookmarkEnd w:id="11"/>
    </w:p>
    <w:p w:rsidR="0016302F" w:rsidRPr="0016302F" w:rsidRDefault="0016302F" w:rsidP="0016302F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МЕТАПРЕДМЕТНЫЕ РЕЗУЛЬТАТЫ</w:t>
      </w:r>
    </w:p>
    <w:p w:rsidR="0016302F" w:rsidRPr="0016302F" w:rsidRDefault="0016302F" w:rsidP="0016302F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действия: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16302F" w:rsidRPr="0016302F" w:rsidRDefault="0016302F" w:rsidP="0016302F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Базовые исследовательские действия: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числев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отношении собственных музыкально-исполнительских навыков;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музицирования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подходящий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(на основе предложенных критериев);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выбирать источник получения информации;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соблюдать с помощью взрослых (учителей, родителей (законных </w:t>
      </w:r>
      <w:r w:rsidRPr="0016302F">
        <w:rPr>
          <w:rFonts w:ascii="Times New Roman" w:eastAsia="Calibri" w:hAnsi="Times New Roman" w:cs="Times New Roman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информации в Интернете;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анализировать текстовую, виде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о-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>, графическую, звуковую, информацию в соответствии с учебной задачей;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учителем алгоритму;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Невербальная коммуникация: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выступать перед публикой в качестве исполнителя музыки (соло или в коллективе);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16302F" w:rsidRPr="0016302F" w:rsidRDefault="0016302F" w:rsidP="0016302F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Вербальная коммуникация: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признавать возможность существования разных точек зрения;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корректно и аргументированно высказывать своё мнение;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подготавливать небольшие публичные выступления;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 (сотрудничество):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стремиться к объединению усилий, эмоциональной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эмпатии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в ситуациях совместного восприятия, исполнения музыки;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Регулятивные универсальные учебные действия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Самоорганизация: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выстраивать последовательность выбранных действий.</w:t>
      </w:r>
    </w:p>
    <w:p w:rsidR="0016302F" w:rsidRPr="0016302F" w:rsidRDefault="0016302F" w:rsidP="0016302F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 xml:space="preserve">Самоконтроль: 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устанавливать причины успеха (неудач) учебной деятельности;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16302F" w:rsidRPr="0016302F" w:rsidRDefault="0016302F" w:rsidP="0016302F">
      <w:pPr>
        <w:spacing w:after="0"/>
        <w:ind w:left="120"/>
        <w:rPr>
          <w:rFonts w:ascii="Calibri" w:eastAsia="Calibri" w:hAnsi="Calibri" w:cs="Times New Roman"/>
        </w:rPr>
      </w:pPr>
      <w:bookmarkStart w:id="12" w:name="_Toc144448647"/>
      <w:bookmarkEnd w:id="12"/>
    </w:p>
    <w:p w:rsidR="0016302F" w:rsidRPr="0016302F" w:rsidRDefault="0016302F" w:rsidP="0016302F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ПРЕДМЕТНЫЕ РЕЗУЛЬТАТЫ</w:t>
      </w:r>
    </w:p>
    <w:p w:rsidR="0016302F" w:rsidRPr="0016302F" w:rsidRDefault="0016302F" w:rsidP="0016302F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16302F" w:rsidRPr="0016302F" w:rsidRDefault="0016302F" w:rsidP="0016302F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Обучающиеся</w:t>
      </w:r>
      <w:proofErr w:type="gramEnd"/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, освоившие основную образовательную программу по музыке: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сознательно стремятся к развитию своих музыкальных способностей;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стремятся к расширению своего музыкального кругозора.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модуля № 1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«Народная музыка России»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>определять на слух и называть знакомые народные музыкальные инструменты;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группировать народные музыкальные инструменты по принципу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звукоизвлечения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: духовые, ударные, струнные;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исполнять народные произведения различных жанров с сопровождением и без сопровождения;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модуля № 2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«Классическая музыка»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характеризовать выразительные средства, использованные композитором для создания музыкального образа;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модуля № 3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«Музыка в жизни человека»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танцевальность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и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маршевость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(связь с движением), </w:t>
      </w:r>
      <w:proofErr w:type="spellStart"/>
      <w:r w:rsidRPr="0016302F">
        <w:rPr>
          <w:rFonts w:ascii="Times New Roman" w:eastAsia="Calibri" w:hAnsi="Times New Roman" w:cs="Times New Roman"/>
          <w:color w:val="000000"/>
          <w:sz w:val="28"/>
        </w:rPr>
        <w:t>декламационность</w:t>
      </w:r>
      <w:proofErr w:type="spellEnd"/>
      <w:r w:rsidRPr="0016302F">
        <w:rPr>
          <w:rFonts w:ascii="Times New Roman" w:eastAsia="Calibri" w:hAnsi="Times New Roman" w:cs="Times New Roman"/>
          <w:color w:val="000000"/>
          <w:sz w:val="28"/>
        </w:rPr>
        <w:t>, эпос (связь со словом);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осознавать собственные чувства и мысли, эстетические переживания, находить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прекрасное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К концу изучения </w:t>
      </w:r>
      <w:r w:rsidRPr="0016302F">
        <w:rPr>
          <w:rFonts w:ascii="Times New Roman" w:eastAsia="Calibri" w:hAnsi="Times New Roman" w:cs="Times New Roman"/>
          <w:b/>
          <w:color w:val="000000"/>
          <w:spacing w:val="-4"/>
          <w:sz w:val="28"/>
        </w:rPr>
        <w:t>модуля № 4</w:t>
      </w:r>
      <w:r w:rsidRPr="001630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«Музыка народов мира» </w:t>
      </w:r>
      <w:proofErr w:type="gramStart"/>
      <w:r w:rsidRPr="0016302F">
        <w:rPr>
          <w:rFonts w:ascii="Times New Roman" w:eastAsia="Calibri" w:hAnsi="Times New Roman" w:cs="Times New Roman"/>
          <w:color w:val="000000"/>
          <w:spacing w:val="-4"/>
          <w:sz w:val="28"/>
        </w:rPr>
        <w:t>обучающийся</w:t>
      </w:r>
      <w:proofErr w:type="gramEnd"/>
      <w:r w:rsidRPr="001630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научится: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различать на слух и исполнять произведения народной и композиторской музыки других стран;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модуля № 5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«Духовная музыка»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исполнять доступные образцы духовной музыки;</w:t>
      </w:r>
    </w:p>
    <w:p w:rsidR="0016302F" w:rsidRPr="0016302F" w:rsidRDefault="0016302F" w:rsidP="0016302F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модуля № 6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«Музыка театра и кино»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определять и называть особенности музыкально-сценических жанров (опера, балет, оперетта, мюзикл);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различать виды музыкальных коллективов (ансамблей, оркестров, хоров), </w:t>
      </w:r>
      <w:r w:rsidRPr="0016302F">
        <w:rPr>
          <w:rFonts w:ascii="Times New Roman" w:eastAsia="Calibri" w:hAnsi="Times New Roman" w:cs="Times New Roman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модуля № 7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«Современная музыкальная культура»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К концу изучения </w:t>
      </w:r>
      <w:r w:rsidRPr="0016302F">
        <w:rPr>
          <w:rFonts w:ascii="Times New Roman" w:eastAsia="Calibri" w:hAnsi="Times New Roman" w:cs="Times New Roman"/>
          <w:b/>
          <w:color w:val="000000"/>
          <w:sz w:val="28"/>
        </w:rPr>
        <w:t>модуля № 8</w:t>
      </w:r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«Музыкальная грамота» </w:t>
      </w: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16302F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16302F">
        <w:rPr>
          <w:rFonts w:ascii="Times New Roman" w:eastAsia="Calibri" w:hAnsi="Times New Roman" w:cs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ориентироваться в нотной записи в пределах певческого диапазона;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исполнять и создавать различные ритмические рисунки;</w:t>
      </w:r>
    </w:p>
    <w:p w:rsidR="0016302F" w:rsidRPr="0016302F" w:rsidRDefault="0016302F" w:rsidP="0016302F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16302F">
        <w:rPr>
          <w:rFonts w:ascii="Times New Roman" w:eastAsia="Calibri" w:hAnsi="Times New Roman" w:cs="Times New Roman"/>
          <w:color w:val="000000"/>
          <w:sz w:val="28"/>
        </w:rPr>
        <w:t>исполнять песни с простым мелодическим рисунком.</w:t>
      </w:r>
    </w:p>
    <w:p w:rsidR="0016302F" w:rsidRPr="0016302F" w:rsidRDefault="0016302F" w:rsidP="0016302F">
      <w:pPr>
        <w:rPr>
          <w:rFonts w:ascii="Calibri" w:eastAsia="Calibri" w:hAnsi="Calibri" w:cs="Times New Roman"/>
        </w:rPr>
        <w:sectPr w:rsidR="0016302F" w:rsidRPr="0016302F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16302F" w:rsidRPr="0016302F" w:rsidRDefault="0016302F" w:rsidP="0016302F">
      <w:pPr>
        <w:widowControl w:val="0"/>
        <w:autoSpaceDE w:val="0"/>
        <w:autoSpaceDN w:val="0"/>
        <w:spacing w:after="0"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02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ТЕМАТИЧЕСКОЕ</w:t>
      </w:r>
      <w:r w:rsidRPr="0016302F">
        <w:rPr>
          <w:rFonts w:ascii="Times New Roman" w:eastAsia="Times New Roman" w:hAnsi="Times New Roman" w:cs="Times New Roman"/>
          <w:b/>
          <w:spacing w:val="-18"/>
          <w:sz w:val="24"/>
          <w:szCs w:val="24"/>
        </w:rPr>
        <w:t xml:space="preserve"> </w:t>
      </w:r>
      <w:r w:rsidRPr="0016302F">
        <w:rPr>
          <w:rFonts w:ascii="Times New Roman" w:eastAsia="Times New Roman" w:hAnsi="Times New Roman" w:cs="Times New Roman"/>
          <w:b/>
          <w:sz w:val="24"/>
          <w:szCs w:val="24"/>
        </w:rPr>
        <w:t>ПЛАНИРОВАНИЕ 1 КЛАСС</w:t>
      </w:r>
    </w:p>
    <w:tbl>
      <w:tblPr>
        <w:tblStyle w:val="TableNormal"/>
        <w:tblW w:w="15309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2694"/>
        <w:gridCol w:w="5244"/>
      </w:tblGrid>
      <w:tr w:rsidR="0016302F" w:rsidRPr="0016302F" w:rsidTr="0016302F">
        <w:trPr>
          <w:trHeight w:val="362"/>
        </w:trPr>
        <w:tc>
          <w:tcPr>
            <w:tcW w:w="567" w:type="dxa"/>
            <w:vMerge w:val="restart"/>
          </w:tcPr>
          <w:p w:rsidR="0016302F" w:rsidRPr="0016302F" w:rsidRDefault="0016302F" w:rsidP="0016302F">
            <w:pPr>
              <w:ind w:left="233" w:right="16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№ </w:t>
            </w:r>
            <w:r w:rsidRPr="0016302F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п/ </w:t>
            </w:r>
            <w:r w:rsidRPr="0016302F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п</w:t>
            </w:r>
          </w:p>
        </w:tc>
        <w:tc>
          <w:tcPr>
            <w:tcW w:w="2835" w:type="dxa"/>
            <w:vMerge w:val="restart"/>
          </w:tcPr>
          <w:p w:rsidR="0016302F" w:rsidRPr="0016302F" w:rsidRDefault="0016302F" w:rsidP="0016302F">
            <w:pPr>
              <w:ind w:left="232" w:right="106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Наименование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16302F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16302F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127" w:type="dxa"/>
            <w:gridSpan w:val="3"/>
          </w:tcPr>
          <w:p w:rsidR="0016302F" w:rsidRPr="0016302F" w:rsidRDefault="0016302F" w:rsidP="0016302F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842" w:type="dxa"/>
            <w:vMerge w:val="restart"/>
          </w:tcPr>
          <w:p w:rsidR="0016302F" w:rsidRPr="0016302F" w:rsidRDefault="0016302F" w:rsidP="0016302F">
            <w:pPr>
              <w:spacing w:line="278" w:lineRule="auto"/>
              <w:ind w:left="237" w:right="9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ЭОР</w:t>
            </w:r>
          </w:p>
        </w:tc>
        <w:tc>
          <w:tcPr>
            <w:tcW w:w="2694" w:type="dxa"/>
            <w:vMerge w:val="restart"/>
          </w:tcPr>
          <w:p w:rsidR="0016302F" w:rsidRPr="0016302F" w:rsidRDefault="0016302F" w:rsidP="0016302F">
            <w:pPr>
              <w:spacing w:line="278" w:lineRule="auto"/>
              <w:ind w:left="237" w:right="9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Программное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5244" w:type="dxa"/>
            <w:vMerge w:val="restart"/>
          </w:tcPr>
          <w:p w:rsidR="0016302F" w:rsidRPr="0016302F" w:rsidRDefault="0016302F" w:rsidP="0016302F">
            <w:pPr>
              <w:spacing w:line="278" w:lineRule="auto"/>
              <w:ind w:left="237" w:right="9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spellEnd"/>
          </w:p>
        </w:tc>
      </w:tr>
      <w:tr w:rsidR="0016302F" w:rsidRPr="0016302F" w:rsidTr="0016302F">
        <w:trPr>
          <w:trHeight w:val="988"/>
        </w:trPr>
        <w:tc>
          <w:tcPr>
            <w:tcW w:w="567" w:type="dxa"/>
            <w:vMerge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ind w:left="233" w:right="15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Всег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о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ind w:left="235" w:right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Контрольн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Практическ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842" w:type="dxa"/>
            <w:vMerge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Merge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362"/>
        </w:trPr>
        <w:tc>
          <w:tcPr>
            <w:tcW w:w="7371" w:type="dxa"/>
            <w:gridSpan w:val="6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ИНВАРИАНТНАЯ</w:t>
            </w:r>
            <w:r w:rsidRPr="0016302F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ЧАСТЬ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362"/>
        </w:trPr>
        <w:tc>
          <w:tcPr>
            <w:tcW w:w="7371" w:type="dxa"/>
            <w:gridSpan w:val="6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16302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Народная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2694" w:type="dxa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2585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Край, в котором ты живёшь: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«Наш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край» (То березка, то рябина…, муз.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Д.Б.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Кабалевского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сл.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А.Пришельца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);</w:t>
            </w:r>
            <w:r w:rsidRPr="0016302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«Моя</w:t>
            </w:r>
            <w:proofErr w:type="gramEnd"/>
          </w:p>
          <w:p w:rsidR="0016302F" w:rsidRPr="002F01C8" w:rsidRDefault="0016302F" w:rsidP="0016302F">
            <w:pPr>
              <w:spacing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Россия»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(муз.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  <w:r w:rsidRPr="0016302F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Струве, сл. </w:t>
            </w:r>
            <w:proofErr w:type="spellStart"/>
            <w:r w:rsidRPr="002F01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Н.Соловьёвой</w:t>
            </w:r>
            <w:proofErr w:type="spellEnd"/>
            <w:r w:rsidRPr="002F01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  <w:tc>
          <w:tcPr>
            <w:tcW w:w="709" w:type="dxa"/>
          </w:tcPr>
          <w:p w:rsidR="0016302F" w:rsidRPr="002F01C8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2F01C8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2F01C8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2F01C8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524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музея; посещение этнографического спектакля, концерта</w:t>
            </w:r>
          </w:p>
        </w:tc>
      </w:tr>
      <w:tr w:rsidR="0016302F" w:rsidRPr="0016302F" w:rsidTr="0016302F">
        <w:trPr>
          <w:trHeight w:val="2902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Русский фольклор: русские</w:t>
            </w:r>
            <w:r w:rsidRPr="0016302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</w:t>
            </w:r>
            <w:r w:rsidRPr="0016302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песни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кузнице»,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«Веселые гуси», «Скок, скок, молодой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дроздок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»,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Земелюшка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-чернозем»,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</w:t>
            </w:r>
            <w:r w:rsidRPr="0016302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кота-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воркота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»,</w:t>
            </w:r>
          </w:p>
          <w:p w:rsidR="0016302F" w:rsidRPr="0016302F" w:rsidRDefault="0016302F" w:rsidP="0016302F">
            <w:pPr>
              <w:spacing w:line="310" w:lineRule="atLeast"/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Солдатушки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бравы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ребятушки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Русские народные песни (трудовые, хороводные). Детский фольклор (игровые,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заклички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потешки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 считалки, прибаутки)</w:t>
            </w:r>
          </w:p>
        </w:tc>
        <w:tc>
          <w:tcPr>
            <w:tcW w:w="524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русских народных песен разных жанров; участие в коллективной традиционной музыкальной игре (по выбору учителя); сочинение мелодий, вокальная импровизация на основе текстов игрового детского фольклора;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</w:t>
            </w:r>
          </w:p>
        </w:tc>
      </w:tr>
      <w:tr w:rsidR="0016302F" w:rsidRPr="0016302F" w:rsidTr="0016302F">
        <w:trPr>
          <w:trHeight w:val="996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1.3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</w:t>
            </w: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народные</w:t>
            </w:r>
          </w:p>
          <w:p w:rsidR="0016302F" w:rsidRPr="0016302F" w:rsidRDefault="0016302F" w:rsidP="0016302F">
            <w:pPr>
              <w:spacing w:line="310" w:lineRule="atLeast"/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музыкальные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инструменты: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русские народные песни «Ходит зайка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 саду», «Как у наших у ворот», песня Т.А. Потапенко</w:t>
            </w:r>
            <w:proofErr w:type="gramEnd"/>
          </w:p>
          <w:p w:rsidR="0016302F" w:rsidRPr="0016302F" w:rsidRDefault="0016302F" w:rsidP="0016302F">
            <w:pPr>
              <w:spacing w:line="310" w:lineRule="atLeast"/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«Скворушка прощается»;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В.Я.Шаинский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«Дважды</w:t>
            </w:r>
          </w:p>
          <w:p w:rsidR="0016302F" w:rsidRPr="0016302F" w:rsidRDefault="0016302F" w:rsidP="0016302F">
            <w:pPr>
              <w:spacing w:line="310" w:lineRule="atLeast"/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два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Народные музыкальные инструменты (балалайка, рожок, свирель, гусли, гармонь, ложки).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Инструментальные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наигрыши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Плясовые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мелодии</w:t>
            </w:r>
            <w:proofErr w:type="spellEnd"/>
          </w:p>
        </w:tc>
        <w:tc>
          <w:tcPr>
            <w:tcW w:w="524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Знакомство с внешним видом, особенностями исполнения и звучания русских народных инструментов; определение на слух тембров инструментов;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классификация на группы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духовых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ударных,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струнных;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музыкальная викторина на знание тембров народных инструментов; двигательная игра – импровизация-подражание игре на музыкальных инструментах;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слушание фортепианных пьес композиторов, исполнение песен, в которых присутствуют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звукоизобразительные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элементы, подражание голосам народных инструментов; 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</w:tr>
      <w:tr w:rsidR="0016302F" w:rsidRPr="0016302F" w:rsidTr="0016302F">
        <w:trPr>
          <w:trHeight w:val="996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1.4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28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Сказки, мифы и легенды:</w:t>
            </w:r>
            <w:r w:rsidRPr="0016302F">
              <w:rPr>
                <w:rFonts w:ascii="Times New Roman" w:eastAsia="Times New Roman" w:hAnsi="Times New Roman" w:cs="Times New Roman"/>
                <w:bCs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С.Прокофьев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 Симфоническая</w:t>
            </w:r>
            <w:r w:rsidRPr="0016302F"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сказка</w:t>
            </w:r>
          </w:p>
          <w:p w:rsidR="0016302F" w:rsidRPr="0016302F" w:rsidRDefault="0016302F" w:rsidP="0016302F">
            <w:pPr>
              <w:ind w:left="232" w:right="73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«Петя и Волк»; Н. </w:t>
            </w:r>
            <w:r w:rsidRPr="0016302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Римский-Корсаков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Садко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0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Народные сказители. Русские народные сказания, былины. Сказки и легенды о музыке и музыкантах</w:t>
            </w:r>
          </w:p>
        </w:tc>
        <w:tc>
          <w:tcPr>
            <w:tcW w:w="524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Знакомство с манерой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сказывания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нараспев; слушание сказок, былин, эпических сказаний, рассказываемых нараспев; в инструментальной музыке определение на слух музыкальных интонаций речитативного характера; создание иллюстраций к прослушанным музыкальным и литературным произведениям;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Олонхо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карело-финской Калевалы, калмыцкого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Джангара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Нартского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</w:t>
            </w:r>
          </w:p>
        </w:tc>
      </w:tr>
    </w:tbl>
    <w:p w:rsidR="0016302F" w:rsidRPr="0016302F" w:rsidRDefault="0016302F" w:rsidP="001630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16302F" w:rsidRPr="0016302F" w:rsidSect="0016302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16302F" w:rsidRPr="0016302F" w:rsidRDefault="0016302F" w:rsidP="001630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451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2694"/>
        <w:gridCol w:w="5386"/>
      </w:tblGrid>
      <w:tr w:rsidR="0016302F" w:rsidRPr="0016302F" w:rsidTr="0016302F">
        <w:trPr>
          <w:trHeight w:val="1631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1.5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1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Фольклор народов России: татарская народная</w:t>
            </w:r>
            <w:r w:rsidRPr="0016302F">
              <w:rPr>
                <w:rFonts w:ascii="Times New Roman" w:eastAsia="Times New Roman" w:hAnsi="Times New Roman" w:cs="Times New Roman"/>
                <w:bCs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песня</w:t>
            </w:r>
            <w:r w:rsidRPr="0016302F">
              <w:rPr>
                <w:rFonts w:ascii="Times New Roman" w:eastAsia="Times New Roman" w:hAnsi="Times New Roman" w:cs="Times New Roman"/>
                <w:bCs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Энисэ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», якутская</w:t>
            </w:r>
            <w:r w:rsidRPr="0016302F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народная</w:t>
            </w:r>
            <w:r w:rsidRPr="0016302F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песня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Олененок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1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музыканты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исполнители</w:t>
            </w:r>
            <w:proofErr w:type="spellEnd"/>
          </w:p>
        </w:tc>
        <w:tc>
          <w:tcPr>
            <w:tcW w:w="5386" w:type="dxa"/>
          </w:tcPr>
          <w:p w:rsidR="0016302F" w:rsidRPr="0016302F" w:rsidRDefault="0016302F" w:rsidP="0016302F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особенностями музыкального фольклора различных народностей Российской Федерации; </w:t>
            </w:r>
          </w:p>
          <w:p w:rsidR="0016302F" w:rsidRPr="0016302F" w:rsidRDefault="0016302F" w:rsidP="0016302F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характерных черт, характеристика типичных элементов музыкального языка (ритм, лад, интонации); </w:t>
            </w:r>
          </w:p>
          <w:p w:rsidR="0016302F" w:rsidRPr="0016302F" w:rsidRDefault="0016302F" w:rsidP="0016302F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разучивание песен, танцев, импровизация ритмических аккомпанементов на ударных инструментах; вариативно: исполнение на доступных клавишных или духовых инструментах (свирель) мелодий народных песен, прослеживание мелодии по нотной записи; </w:t>
            </w:r>
          </w:p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творческие, исследовательские проекты, школьные фестивали, посвящённые музыкальному творчеству народов России </w:t>
            </w:r>
          </w:p>
        </w:tc>
      </w:tr>
      <w:tr w:rsidR="0016302F" w:rsidRPr="0016302F" w:rsidTr="0016302F">
        <w:trPr>
          <w:trHeight w:val="1632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1.6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Народные</w:t>
            </w:r>
            <w:r w:rsidRPr="0016302F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праздники:</w:t>
            </w:r>
          </w:p>
          <w:p w:rsidR="0016302F" w:rsidRPr="0016302F" w:rsidRDefault="0016302F" w:rsidP="0016302F">
            <w:pPr>
              <w:spacing w:line="310" w:lineRule="atLeast"/>
              <w:ind w:left="232" w:right="2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«Рождественское</w:t>
            </w:r>
            <w:r w:rsidRPr="0016302F">
              <w:rPr>
                <w:rFonts w:ascii="Times New Roman" w:eastAsia="Times New Roman" w:hAnsi="Times New Roman" w:cs="Times New Roman"/>
                <w:bCs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чудо» колядка; «Прощай, прощай Масленица» русская</w:t>
            </w:r>
            <w:r w:rsidRPr="0016302F">
              <w:rPr>
                <w:rFonts w:ascii="Times New Roman" w:eastAsia="Times New Roman" w:hAnsi="Times New Roman" w:cs="Times New Roman"/>
                <w:bCs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народная</w:t>
            </w:r>
            <w:r w:rsidRPr="0016302F">
              <w:rPr>
                <w:rFonts w:ascii="Times New Roman" w:eastAsia="Times New Roman" w:hAnsi="Times New Roman" w:cs="Times New Roman"/>
                <w:bCs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песня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2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русских традиционных народных праздниках (Рождество,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Осенины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Масленица, Троица) и (или) праздниках других народов России (Сабантуй, Байрам,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Навруз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Ысыах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proofErr w:type="gramEnd"/>
          </w:p>
        </w:tc>
        <w:tc>
          <w:tcPr>
            <w:tcW w:w="5386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праздничными обычаями, обрядами, бытовавшими ранее и сохранившимися сегодня у различных народностей Российской Федерации;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Федерации);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 (мультфильма), рассказывающего о символике фольклорного праздника; посещение театра, театрализованного представления</w:t>
            </w:r>
          </w:p>
        </w:tc>
      </w:tr>
      <w:tr w:rsidR="0016302F" w:rsidRPr="0016302F" w:rsidTr="0016302F">
        <w:trPr>
          <w:trHeight w:val="551"/>
        </w:trPr>
        <w:tc>
          <w:tcPr>
            <w:tcW w:w="3402" w:type="dxa"/>
            <w:gridSpan w:val="2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Итого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6</w:t>
            </w:r>
          </w:p>
        </w:tc>
        <w:tc>
          <w:tcPr>
            <w:tcW w:w="3260" w:type="dxa"/>
            <w:gridSpan w:val="3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362"/>
        </w:trPr>
        <w:tc>
          <w:tcPr>
            <w:tcW w:w="7371" w:type="dxa"/>
            <w:gridSpan w:val="6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Раздел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  <w:r w:rsidRPr="0016302F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Классическая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2694" w:type="dxa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679"/>
        </w:trPr>
        <w:tc>
          <w:tcPr>
            <w:tcW w:w="567" w:type="dxa"/>
          </w:tcPr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2.1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spacing w:line="320" w:lineRule="exact"/>
              <w:ind w:left="232" w:right="317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Композиторы – детям: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Д.Кабалевский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песня</w:t>
            </w:r>
            <w:r w:rsidRPr="0016302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 xml:space="preserve">о школе;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>П.И.Чайковский</w:t>
            </w:r>
            <w:proofErr w:type="spellEnd"/>
          </w:p>
          <w:p w:rsidR="0016302F" w:rsidRPr="0016302F" w:rsidRDefault="0016302F" w:rsidP="0016302F">
            <w:pPr>
              <w:spacing w:line="320" w:lineRule="exact"/>
              <w:ind w:left="232" w:right="317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>«Марш деревянных солдатиков», «Мама»,</w:t>
            </w:r>
          </w:p>
          <w:p w:rsidR="0016302F" w:rsidRPr="0016302F" w:rsidRDefault="0016302F" w:rsidP="0016302F">
            <w:pPr>
              <w:spacing w:line="320" w:lineRule="exact"/>
              <w:ind w:left="232" w:right="317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>«Песня жаворонка» из Детского альбома; Г. Дмитриев Вальс, В.</w:t>
            </w:r>
          </w:p>
          <w:p w:rsidR="0016302F" w:rsidRPr="0016302F" w:rsidRDefault="0016302F" w:rsidP="0016302F">
            <w:pPr>
              <w:spacing w:line="320" w:lineRule="exact"/>
              <w:ind w:left="232" w:right="31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Ребиков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 xml:space="preserve"> 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Медведь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spacing w:line="278" w:lineRule="auto"/>
              <w:ind w:left="2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spacing w:line="27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Детская музыка П.И. Чайковского, С.С. Прокофьева, Д.Б.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Кабалевского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и других композиторов.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Понятие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жанра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Песня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танец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марш</w:t>
            </w:r>
            <w:proofErr w:type="spellEnd"/>
          </w:p>
        </w:tc>
        <w:tc>
          <w:tcPr>
            <w:tcW w:w="5386" w:type="dxa"/>
          </w:tcPr>
          <w:p w:rsidR="0016302F" w:rsidRPr="0016302F" w:rsidRDefault="0016302F" w:rsidP="0016302F">
            <w:pPr>
              <w:spacing w:line="27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музыки, определение основного характера, музыкально-выразительных средств, использованных композитором; подбор эпитетов, иллюстраций к музыке; определение жанра; музыкальная викторина; 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</w:t>
            </w:r>
            <w:proofErr w:type="gramEnd"/>
          </w:p>
        </w:tc>
      </w:tr>
    </w:tbl>
    <w:p w:rsidR="0016302F" w:rsidRPr="0016302F" w:rsidRDefault="0016302F" w:rsidP="0016302F">
      <w:pPr>
        <w:widowControl w:val="0"/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  <w:bCs/>
          <w:sz w:val="24"/>
          <w:szCs w:val="24"/>
        </w:rPr>
        <w:sectPr w:rsidR="0016302F" w:rsidRPr="0016302F" w:rsidSect="0016302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6302F" w:rsidRPr="0016302F" w:rsidRDefault="0016302F" w:rsidP="001630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2694"/>
        <w:gridCol w:w="5386"/>
      </w:tblGrid>
      <w:tr w:rsidR="0016302F" w:rsidRPr="0016302F" w:rsidTr="0016302F">
        <w:trPr>
          <w:trHeight w:val="1631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Оркестр: И. Гайдн Анданте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симфонии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94;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Л.ван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Бетховен Маршевая тема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proofErr w:type="gramEnd"/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Пятой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симфонии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Оркестр – большой коллектив музыкантов. Дирижёр, партитура, репетиция.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Жанр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концерта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музыкальное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соревнование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солиста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оркестром</w:t>
            </w:r>
            <w:proofErr w:type="spellEnd"/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музыки в исполнении оркестра; просмотр видеозаписи;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о роли дирижёра, «Я – дирижёр» – игра-имитация дирижёрских жестов во время звучания музыки;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и исполнение песен соответствующей тематики;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знакомство с принципом расположения партий в партитуре; работа по группам – сочинение своего варианта ритмической партитуры</w:t>
            </w:r>
          </w:p>
        </w:tc>
      </w:tr>
      <w:tr w:rsidR="0016302F" w:rsidRPr="0016302F" w:rsidTr="0016302F">
        <w:trPr>
          <w:trHeight w:val="3855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2.3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Музыкальные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инструменты. Флейта: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И.С.Бах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«Шутка»,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В.Моцарт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Аллегретто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оперы волшебная флейта, тема Птички из сказки С.С. Прокофьева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«Петя</w:t>
            </w:r>
            <w:r w:rsidRPr="0016302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6302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Волк»;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«Мелодия»</w:t>
            </w:r>
            <w:r w:rsidRPr="0016302F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16302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оперы</w:t>
            </w:r>
          </w:p>
          <w:p w:rsidR="0016302F" w:rsidRPr="0016302F" w:rsidRDefault="0016302F" w:rsidP="0016302F">
            <w:pPr>
              <w:spacing w:line="310" w:lineRule="atLeast"/>
              <w:ind w:left="232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«Орфей и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Эвридика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К.В.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Глюка,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Сиринкс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К. Дебюсси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Предки современной флейты. Легенда о нимфе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Сиринкс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Музыка для флейты соло, флейты в сопровождении фортепиано, оркестра (например, «Шутка» И.С. Баха, «Мелодия» из оперы «Орфей и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Эвридика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» К.В. Глюка, 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Сиринкс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» К. Дебюсси)</w:t>
            </w:r>
          </w:p>
        </w:tc>
        <w:tc>
          <w:tcPr>
            <w:tcW w:w="5386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внешним видом, устройством и тембрами классических музыкальных инструментов;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фрагментов в исполнении известных музыкантов-инструменталистов;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учебных текстов, сказок и легенд, рассказывающих о музыкальных инструментах, истории их появления</w:t>
            </w:r>
          </w:p>
        </w:tc>
      </w:tr>
      <w:tr w:rsidR="0016302F" w:rsidRPr="0016302F" w:rsidTr="0016302F">
        <w:trPr>
          <w:trHeight w:val="1313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2.4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Вокальная</w:t>
            </w: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</w:t>
            </w: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С.С. Прокофьев, стихи А.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Барто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«Болтунья»;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</w:t>
            </w:r>
          </w:p>
          <w:p w:rsidR="0016302F" w:rsidRPr="0016302F" w:rsidRDefault="0016302F" w:rsidP="0016302F">
            <w:pPr>
              <w:spacing w:line="275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Глинка,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стихи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Н.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Кукольника «Попутная песня»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Кантата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Песня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романс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вокализ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кант</w:t>
            </w:r>
            <w:proofErr w:type="spellEnd"/>
          </w:p>
        </w:tc>
        <w:tc>
          <w:tcPr>
            <w:tcW w:w="5386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типов человеческих голосов (детские, мужские, женские), тембров голосов профессиональных вокалистов; знакомство с жанрами вокальной музыки;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 проблемная ситуация: что значит красивое пение;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музыкальная викторина на знание вокальных музыкальных произведений и их авторов;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разучивание, исполнение вокальных произведений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композиторов-классиков;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концерта вокальной музыки; школьный конкурс юных вокалистов</w:t>
            </w:r>
          </w:p>
        </w:tc>
      </w:tr>
      <w:tr w:rsidR="0016302F" w:rsidRPr="0016302F" w:rsidTr="0016302F">
        <w:trPr>
          <w:trHeight w:val="1313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2.5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5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Инструментальная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музыка: П.И. Чайковский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«Мама»,</w:t>
            </w:r>
          </w:p>
          <w:p w:rsidR="0016302F" w:rsidRPr="0016302F" w:rsidRDefault="0016302F" w:rsidP="0016302F">
            <w:pPr>
              <w:ind w:left="232" w:right="1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«Игра в лошадки» из Детского альбома, С.С. Прокофьев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«Раскаяние»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Детской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5386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камерной инструментальной музыки; слушание произведений композиторов-классиков;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комплекса выразительных средств;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16302F" w:rsidRPr="0016302F" w:rsidTr="0016302F">
        <w:trPr>
          <w:trHeight w:val="1313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2.6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2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композитор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ы-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классики: П.И. Чайковский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«Утренняя молитва»,</w:t>
            </w:r>
            <w:r w:rsidRPr="0016302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«Полька»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из</w:t>
            </w:r>
            <w:proofErr w:type="gramEnd"/>
          </w:p>
          <w:p w:rsidR="0016302F" w:rsidRPr="0016302F" w:rsidRDefault="0016302F" w:rsidP="0016302F">
            <w:pPr>
              <w:ind w:left="232" w:right="5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альбома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8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Творчество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выдающихся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отечественных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композиторов</w:t>
            </w:r>
            <w:proofErr w:type="spellEnd"/>
          </w:p>
        </w:tc>
        <w:tc>
          <w:tcPr>
            <w:tcW w:w="5386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круг характерных образов (картины природы, народной жизни, истории);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  <w:proofErr w:type="gramEnd"/>
          </w:p>
        </w:tc>
      </w:tr>
    </w:tbl>
    <w:p w:rsidR="0016302F" w:rsidRPr="0016302F" w:rsidRDefault="0016302F" w:rsidP="001630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16302F" w:rsidRPr="0016302F" w:rsidSect="0016302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6302F" w:rsidRPr="0016302F" w:rsidRDefault="0016302F" w:rsidP="001630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567"/>
        <w:gridCol w:w="709"/>
        <w:gridCol w:w="709"/>
        <w:gridCol w:w="1842"/>
        <w:gridCol w:w="2694"/>
        <w:gridCol w:w="5386"/>
      </w:tblGrid>
      <w:tr w:rsidR="0016302F" w:rsidRPr="0016302F" w:rsidTr="0016302F">
        <w:trPr>
          <w:trHeight w:val="1631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2.7</w:t>
            </w:r>
          </w:p>
        </w:tc>
        <w:tc>
          <w:tcPr>
            <w:tcW w:w="2977" w:type="dxa"/>
          </w:tcPr>
          <w:p w:rsidR="0016302F" w:rsidRPr="0016302F" w:rsidRDefault="0016302F" w:rsidP="0016302F">
            <w:pPr>
              <w:ind w:left="232" w:righ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Европейские композиторы-классики: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Бетховен Марш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«Афинские</w:t>
            </w:r>
            <w:r w:rsidRPr="001630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развалины»,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И.Брамс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«Колыбельная»</w:t>
            </w:r>
          </w:p>
        </w:tc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9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Творчество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выдающихся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зарубежных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композиторов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386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 круг характерных образов;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16302F" w:rsidRPr="0016302F" w:rsidTr="0016302F">
        <w:trPr>
          <w:trHeight w:val="554"/>
        </w:trPr>
        <w:tc>
          <w:tcPr>
            <w:tcW w:w="3544" w:type="dxa"/>
            <w:gridSpan w:val="2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567" w:type="dxa"/>
          </w:tcPr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3260" w:type="dxa"/>
            <w:gridSpan w:val="3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362"/>
        </w:trPr>
        <w:tc>
          <w:tcPr>
            <w:tcW w:w="7371" w:type="dxa"/>
            <w:gridSpan w:val="6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16302F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Музыка</w:t>
            </w:r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 жизни </w:t>
            </w:r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86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6302F" w:rsidRPr="0016302F" w:rsidTr="0016302F">
        <w:trPr>
          <w:trHeight w:val="2265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2977" w:type="dxa"/>
          </w:tcPr>
          <w:p w:rsidR="0016302F" w:rsidRPr="0016302F" w:rsidRDefault="0016302F" w:rsidP="0016302F">
            <w:pPr>
              <w:ind w:left="232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 пейзажи: С.С.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Прокофьев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«Дождь и радуга», «Утро»,</w:t>
            </w:r>
          </w:p>
          <w:p w:rsidR="0016302F" w:rsidRPr="0016302F" w:rsidRDefault="0016302F" w:rsidP="0016302F">
            <w:pPr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«Вечер»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Детской музыки; утренний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пейзаж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П.И.Чайковского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,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Э.Грига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Д.Б.Кабалевского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; музыка вечера -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«Вечерняя сказка» А.И. Хачатуряна;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«Колыбельная медведицы» сл. Яковлева, муз.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Е.П.Крылатова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;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«Вечерняя музыка» В. Гаврилина; «Летний вечер тих и ясен…»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</w:t>
            </w:r>
            <w:proofErr w:type="gramEnd"/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</w:t>
            </w:r>
            <w:proofErr w:type="spellEnd"/>
            <w:proofErr w:type="gram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Фета</w:t>
            </w:r>
            <w:proofErr w:type="spellEnd"/>
          </w:p>
        </w:tc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0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</w:t>
            </w:r>
          </w:p>
        </w:tc>
        <w:tc>
          <w:tcPr>
            <w:tcW w:w="5386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программной музыки, посвящённой образам природы;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подбор эпитетов для описания настроения, характера музыки;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сопоставление музыки с произведениями изобразительного искусства;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двигательная импровизация, пластическое интонирование;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одухотворенное исполнение песен о природе, её красоте; 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</w:t>
            </w:r>
            <w:proofErr w:type="gramEnd"/>
          </w:p>
        </w:tc>
      </w:tr>
    </w:tbl>
    <w:p w:rsidR="0016302F" w:rsidRPr="0016302F" w:rsidRDefault="0016302F" w:rsidP="001630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16302F" w:rsidRPr="0016302F" w:rsidSect="0016302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6302F" w:rsidRPr="0016302F" w:rsidRDefault="0016302F" w:rsidP="001630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2410"/>
        <w:gridCol w:w="5670"/>
      </w:tblGrid>
      <w:tr w:rsidR="0016302F" w:rsidRPr="0016302F" w:rsidTr="0016302F">
        <w:trPr>
          <w:trHeight w:val="2268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3.2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1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портреты: песня «Болтунья» сл. А.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Барто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муз. С. Прокофьева; П.И. Чайковский «Баба Яга» из Детского альбома; Л.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Моцарт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Менуэт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1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410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Музыка, передающая образ человека, его походку, движения, характер, манеру речи.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Портреты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выраженные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музыкальных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интонациях</w:t>
            </w:r>
            <w:proofErr w:type="spellEnd"/>
          </w:p>
        </w:tc>
        <w:tc>
          <w:tcPr>
            <w:tcW w:w="5670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вокальной, программной инструментальной музыки, посвящённой образам людей, сказочных персонажей;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подбор эпитетов для описания настроения, характера музыки;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сопоставление музыки с произведениями изобразительного искусства;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двигательная импровизация в образе героя музыкального произведения; разучивание,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харáктерное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исполнение песни – портретной зарисовки;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</w:t>
            </w:r>
            <w:proofErr w:type="gramEnd"/>
          </w:p>
        </w:tc>
      </w:tr>
      <w:tr w:rsidR="0016302F" w:rsidRPr="0016302F" w:rsidTr="0016302F">
        <w:trPr>
          <w:trHeight w:val="1949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3.3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Танцы,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игры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630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веселье: А.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Спадавеккиа</w:t>
            </w:r>
            <w:proofErr w:type="spellEnd"/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«Добрый</w:t>
            </w:r>
            <w:r w:rsidRPr="001630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жук»,</w:t>
            </w:r>
            <w:r w:rsidRPr="0016302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1630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к/ф «Золушка», И. Дунаевский Полька;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И.С.</w:t>
            </w:r>
            <w:r w:rsidRPr="0016302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Бах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Волынка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2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410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Музыка – игра звуками. Танец – искусство и радость движения.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Примеры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популярных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танцев</w:t>
            </w:r>
            <w:proofErr w:type="spellEnd"/>
          </w:p>
        </w:tc>
        <w:tc>
          <w:tcPr>
            <w:tcW w:w="5670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Слушание, исполнение музыки скерцозного характера;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танцевальных движений;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танец-игра; рефлексия собственного эмоционального состояния после участия в танцевальных композициях и импровизациях;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проблемная ситуация: зачем люди танцуют; ритмическая импровизация в стиле определённого танцевального жанра</w:t>
            </w:r>
          </w:p>
        </w:tc>
      </w:tr>
      <w:tr w:rsidR="0016302F" w:rsidRPr="0016302F" w:rsidTr="0016302F">
        <w:trPr>
          <w:trHeight w:val="996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3.4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Какой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же</w:t>
            </w:r>
            <w:r w:rsidRPr="001630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без музыки? О.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Бихлер</w:t>
            </w:r>
            <w:proofErr w:type="spellEnd"/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марш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«Триумф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победителей»; В. Соловьев-Седой Марш нахимовцев; песни, посвящённые Дню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3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410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Музыка, создающая настроение праздника. Музыка в цирке, на уличном шествии, спортивном празднике</w:t>
            </w:r>
          </w:p>
        </w:tc>
        <w:tc>
          <w:tcPr>
            <w:tcW w:w="5670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о значении музыки на празднике;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торжественного, праздничного характера; 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дирижирование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» фрагментами произведений;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конкурс на лучшего «дирижёра»;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разучивание и исполнение тематических песен к ближайшему празднику; проблемная ситуация: почему на праздниках обязательно звучит музыка; вариативно: запись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видеооткрытки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с музыкальным поздравлением; групповые творческие шутливые двигательные импровизации «Цирковая труппа»</w:t>
            </w:r>
          </w:p>
        </w:tc>
      </w:tr>
    </w:tbl>
    <w:p w:rsidR="0016302F" w:rsidRPr="0016302F" w:rsidRDefault="0016302F" w:rsidP="001630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16302F" w:rsidRPr="0016302F" w:rsidSect="0016302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6302F" w:rsidRPr="0016302F" w:rsidRDefault="0016302F" w:rsidP="001630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701"/>
        <w:gridCol w:w="3260"/>
        <w:gridCol w:w="4961"/>
      </w:tblGrid>
      <w:tr w:rsidR="0016302F" w:rsidRPr="0016302F" w:rsidTr="0016302F">
        <w:trPr>
          <w:trHeight w:val="552"/>
        </w:trPr>
        <w:tc>
          <w:tcPr>
            <w:tcW w:w="3402" w:type="dxa"/>
            <w:gridSpan w:val="2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3119" w:type="dxa"/>
            <w:gridSpan w:val="3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362"/>
        </w:trPr>
        <w:tc>
          <w:tcPr>
            <w:tcW w:w="7230" w:type="dxa"/>
            <w:gridSpan w:val="6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ВАРИАТИВНАЯ</w:t>
            </w:r>
            <w:r w:rsidRPr="0016302F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ЧАСТЬ</w:t>
            </w:r>
          </w:p>
        </w:tc>
        <w:tc>
          <w:tcPr>
            <w:tcW w:w="3260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364"/>
        </w:trPr>
        <w:tc>
          <w:tcPr>
            <w:tcW w:w="7230" w:type="dxa"/>
            <w:gridSpan w:val="6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народов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мира</w:t>
            </w:r>
            <w:proofErr w:type="spellEnd"/>
          </w:p>
        </w:tc>
        <w:tc>
          <w:tcPr>
            <w:tcW w:w="3260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1312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spacing w:line="278" w:lineRule="auto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Певец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своего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народа: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 Хачатурян Андантино,</w:t>
            </w:r>
          </w:p>
          <w:p w:rsidR="0016302F" w:rsidRPr="0016302F" w:rsidRDefault="0016302F" w:rsidP="0016302F">
            <w:pPr>
              <w:spacing w:line="272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Подражание</w:t>
            </w:r>
            <w:proofErr w:type="spellEnd"/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народному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6302F" w:rsidRPr="0016302F" w:rsidRDefault="0016302F" w:rsidP="0016302F">
            <w:pPr>
              <w:ind w:left="236"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4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0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Интонации народной музыки в творчестве зарубежных композиторов – ярких представителей национального музыкального стиля своей страны</w:t>
            </w:r>
          </w:p>
        </w:tc>
        <w:tc>
          <w:tcPr>
            <w:tcW w:w="49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композиторов; сравнение их сочинений с народной музыкой;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формы, принципа развития фольклорного музыкального материала;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вокализация наиболее ярких тем инструментальных сочинений; разучивание, исполнение доступных вокальных сочинений; вариативно: исполнение на клавишных или духовых инструментах композиторских мелодий, прослеживание их по нотной записи; творческие, исследовательские проекты, посвящённые выдающимся композиторам</w:t>
            </w:r>
          </w:p>
        </w:tc>
      </w:tr>
      <w:tr w:rsidR="0016302F" w:rsidRPr="0016302F" w:rsidTr="0016302F">
        <w:trPr>
          <w:trHeight w:val="279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ближнего зарубежья: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Белорусские народные песни «Савка и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Гришка»,</w:t>
            </w:r>
            <w:r w:rsidRPr="0016302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«Бульба»,</w:t>
            </w:r>
            <w:r w:rsidRPr="001630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Гусейнли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сл. Т.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Муталлибова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«Мои цыплята»; Лезгинка, танец народов Кавказа; Лезгинка из балета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А.Хачатуряна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Гаянэ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6302F" w:rsidRPr="0016302F" w:rsidRDefault="0016302F" w:rsidP="0016302F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0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Близость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музыкальной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культуры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этих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стран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российскими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республиками</w:t>
            </w:r>
            <w:proofErr w:type="spellEnd"/>
          </w:p>
        </w:tc>
        <w:tc>
          <w:tcPr>
            <w:tcW w:w="49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особенностями музыкального фольклора народов других стран;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характерных черт, типичных элементов музыкального языка (ритм, лад, интонации);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внешним видом, особенностями исполнения и звучания народных инструментов;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сравнение интонаций, жанров, ладов, инструментов других народов с фольклорными элементами народов России;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исполнение на клавишных или духовых инструментах народных мелодий, прослеживание их по нотной записи; творческие, исследовательские проекты, школьные фестивали, посвящённые музыкальной культуре народов мира</w:t>
            </w:r>
          </w:p>
        </w:tc>
      </w:tr>
      <w:tr w:rsidR="0016302F" w:rsidRPr="0016302F" w:rsidTr="0016302F">
        <w:trPr>
          <w:trHeight w:val="1946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1.3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 стран дальнего зарубежья: «Гусята» – немецкая народная песня, «Аннушка» – чешская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песня,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Теодоракис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народный танец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«Сиртаки», «Чудесная лютня»: этническая музыка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6302F" w:rsidRPr="0016302F" w:rsidRDefault="0016302F" w:rsidP="0016302F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0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Танцевальные жанры (по выбору учителя могут быть представлены болеро, фанданго, хота, танго, самба, румба, ча-ча-ча,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сальса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 босса-нова и другие).</w:t>
            </w:r>
            <w:proofErr w:type="gramEnd"/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Смешение традиций и культур в музыке Северной Америки.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Музыка Японии и Китая. Древние истоки музыкальной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культурыстран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Юго-Восточной Азии. Императорские церемонии, музыкальные инструменты. Пентатоника.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</w:t>
            </w:r>
          </w:p>
        </w:tc>
        <w:tc>
          <w:tcPr>
            <w:tcW w:w="49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особенностями музыкального фольклора народов других стран;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характерных черт, типичных элементов музыкального языка (ритм, лад, интонации); 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исполнение на клавишных или духовых инструментах народных мелодий, прослеживание их по нотной записи;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творческие, исследовательские проекты, школьные фестивали, посвящённые музыкальной культуре народов мира</w:t>
            </w:r>
          </w:p>
        </w:tc>
      </w:tr>
      <w:tr w:rsidR="0016302F" w:rsidRPr="0016302F" w:rsidTr="0016302F">
        <w:trPr>
          <w:trHeight w:val="788"/>
        </w:trPr>
        <w:tc>
          <w:tcPr>
            <w:tcW w:w="3402" w:type="dxa"/>
            <w:gridSpan w:val="2"/>
          </w:tcPr>
          <w:p w:rsidR="0016302F" w:rsidRPr="0016302F" w:rsidRDefault="0016302F" w:rsidP="0016302F">
            <w:pPr>
              <w:ind w:left="232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3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6302F" w:rsidRPr="0016302F" w:rsidRDefault="0016302F" w:rsidP="001630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16302F" w:rsidRPr="0016302F" w:rsidSect="0016302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6302F" w:rsidRPr="0016302F" w:rsidRDefault="0016302F" w:rsidP="001630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3261"/>
        <w:gridCol w:w="4819"/>
      </w:tblGrid>
      <w:tr w:rsidR="0016302F" w:rsidRPr="0016302F" w:rsidTr="0016302F">
        <w:trPr>
          <w:trHeight w:val="362"/>
        </w:trPr>
        <w:tc>
          <w:tcPr>
            <w:tcW w:w="7371" w:type="dxa"/>
            <w:gridSpan w:val="6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Духовная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3261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1315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Звучание храма: П.И. Чайковский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«Утренняя молитва»</w:t>
            </w:r>
            <w:r w:rsidRPr="0016302F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6302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церкви»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альбома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7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Колокола. Колокольные звоны (благовест, трезвон и другие). Звонарские приговорки.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Колокольность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в музыке русских композиторов</w:t>
            </w: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Обобщение жизненного опыта, связанного со звучанием колоколов; диалог с учителем о традициях изготовления колоколов, значении колокольного звона; знакомство с видами колокольных звонов;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слушание музыки русских композиторов с ярко выраженным изобразительным элементом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колокольности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выявление, обсуждение характера, выразительных средств, использованных композитором; двигательная импровизация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–и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митация движений звонаря на колокольне; ритмические и артикуляционные упражнения на основе звонарских приговорок;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документального фильма о колоколах; сочинение, исполнение на фортепиано, синтезаторе или металлофонах композиции, имитирующей звучание колоколов</w:t>
            </w:r>
          </w:p>
        </w:tc>
      </w:tr>
      <w:tr w:rsidR="0016302F" w:rsidRPr="0016302F" w:rsidTr="0016302F">
        <w:trPr>
          <w:trHeight w:val="846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Религиозные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праздники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:Р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ождественск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псалом «Эта ночь святая»,</w:t>
            </w:r>
            <w:r w:rsidRPr="0016302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Рождественская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песня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Тихая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ночь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8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 рамках православной традиции возможно рассмотрение традиционных праздников с точки зрения, как религиозной символики, так и фольклорных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традиций (например: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Рождество,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Троица, Пасха).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</w:t>
            </w: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Слушание музыкальных фрагментов праздничных богослужений, определение характера музыки, её религиозного содержания;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(с опорой на нотный текст), исполнение доступных вокальных произведений духовной музыки;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</w:tr>
      <w:tr w:rsidR="0016302F" w:rsidRPr="0016302F" w:rsidTr="0016302F">
        <w:trPr>
          <w:trHeight w:val="554"/>
        </w:trPr>
        <w:tc>
          <w:tcPr>
            <w:tcW w:w="3402" w:type="dxa"/>
            <w:gridSpan w:val="2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260" w:type="dxa"/>
            <w:gridSpan w:val="3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362"/>
        </w:trPr>
        <w:tc>
          <w:tcPr>
            <w:tcW w:w="7371" w:type="dxa"/>
            <w:gridSpan w:val="6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16302F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16302F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театра</w:t>
            </w:r>
            <w:r w:rsidRPr="0016302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16302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кино</w:t>
            </w:r>
          </w:p>
        </w:tc>
        <w:tc>
          <w:tcPr>
            <w:tcW w:w="3261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16302F" w:rsidRPr="0016302F" w:rsidTr="0016302F">
        <w:trPr>
          <w:trHeight w:val="2585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Музыкальная сказка на сцене, на экране: опер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ы-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сказки «Муха- цокотуха», «Волк и семеро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козлят»;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  <w:r w:rsidRPr="0016302F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мультфильма</w:t>
            </w:r>
          </w:p>
          <w:p w:rsidR="0016302F" w:rsidRPr="0016302F" w:rsidRDefault="0016302F" w:rsidP="0016302F">
            <w:pPr>
              <w:spacing w:line="276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Бременские</w:t>
            </w:r>
            <w:proofErr w:type="spellEnd"/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музыканты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6" w:right="34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9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Характеры персонажей, отражённые в музыке. Тембр голоса. Соло. Хор, ансамбль</w:t>
            </w:r>
          </w:p>
        </w:tc>
        <w:tc>
          <w:tcPr>
            <w:tcW w:w="4819" w:type="dxa"/>
            <w:tcBorders>
              <w:top w:val="none" w:sz="6" w:space="0" w:color="auto"/>
              <w:bottom w:val="none" w:sz="6" w:space="0" w:color="auto"/>
            </w:tcBorders>
          </w:tcPr>
          <w:p w:rsidR="0016302F" w:rsidRPr="0016302F" w:rsidRDefault="0016302F" w:rsidP="0016302F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630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Видеопросмотр</w:t>
            </w:r>
            <w:proofErr w:type="spellEnd"/>
            <w:r w:rsidRPr="001630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музыкальной сказки; обсуждение музыкально-выразительных средств, передающих повороты сюжета, характеры героев; 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игра-викторина «Угадай по голосу»; разучивание, исполнение отдельных номеров из детской оперы, музыкальной сказки; вариативно: постановка детской музыкальной сказки, спектакль для родителей; творческий проект «Озвучиваем мультфильм» </w:t>
            </w:r>
          </w:p>
        </w:tc>
      </w:tr>
      <w:tr w:rsidR="0016302F" w:rsidRPr="0016302F" w:rsidTr="0016302F">
        <w:trPr>
          <w:trHeight w:val="676"/>
        </w:trPr>
        <w:tc>
          <w:tcPr>
            <w:tcW w:w="567" w:type="dxa"/>
          </w:tcPr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3.2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spacing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Театр</w:t>
            </w: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оперы</w:t>
            </w: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балета:</w:t>
            </w:r>
            <w:r w:rsidRPr="0016302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П. Чайковский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т«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Щелкунчик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». Танцы из второго действия: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</w:t>
            </w:r>
            <w:proofErr w:type="gramEnd"/>
          </w:p>
          <w:p w:rsidR="0016302F" w:rsidRPr="0016302F" w:rsidRDefault="0016302F" w:rsidP="0016302F">
            <w:pPr>
              <w:spacing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«Поганый пляс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Кощеева</w:t>
            </w:r>
            <w:proofErr w:type="gramEnd"/>
          </w:p>
          <w:p w:rsidR="0016302F" w:rsidRPr="0016302F" w:rsidRDefault="0016302F" w:rsidP="0016302F">
            <w:pPr>
              <w:spacing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царства» и «Финал» из балета «Жар-Птица»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0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Особенности музыкальных спектаклей. Балет. Опера. Солисты, хор, оркестр, дирижёр в музыкальном спектакле</w:t>
            </w: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Знакомство со знаменитыми музыкальными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театрами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;п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росмотр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фрагментов музыкальных спектаклей с комментариями учителя; определение особенностей балетного и оперного спектакля; разучивание и исполнение доступного фрагмента, обработки песни (хора из оперы);«игра в дирижёра» – двигательная импровизация во время слушания оркестрового фрагмента музыкального спектакля; вариативно: посещение спектакля или экскурсия в местный музыкальный театр; виртуальная экскурсия по Большому театру; рисование по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мотивам музыкального спектакля, создание афиши</w:t>
            </w:r>
          </w:p>
        </w:tc>
      </w:tr>
      <w:tr w:rsidR="0016302F" w:rsidRPr="0016302F" w:rsidTr="0016302F">
        <w:trPr>
          <w:trHeight w:val="676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3.3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Балет. Хореография – искусство танца: П. Чайковский.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Финал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1-го действия из балета</w:t>
            </w:r>
          </w:p>
          <w:p w:rsidR="0016302F" w:rsidRPr="0016302F" w:rsidRDefault="0016302F" w:rsidP="0016302F">
            <w:pPr>
              <w:spacing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«Спящая</w:t>
            </w:r>
            <w:r w:rsidRPr="0016302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красавица»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1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</w:t>
            </w: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Просмотр и обсуждение видеозаписей – знакомство с несколькими яркими сольными номерами и сценами из балетов русских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композиторов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;м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узыкальная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викторина на знание балетной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музыки;вариативно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пропевание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</w:t>
            </w:r>
          </w:p>
        </w:tc>
      </w:tr>
      <w:tr w:rsidR="0016302F" w:rsidRPr="0016302F" w:rsidTr="0016302F">
        <w:trPr>
          <w:trHeight w:val="676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3.4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Опера.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Главные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герои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номера оперного спектакля: мужской и женский хоры из Интродукции оперы М.И. Глинки «Иван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Сусанин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2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-К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орсакова («Садко», «Сказка о царе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Салтане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», «Снегурочка»), М.И. Глинки («Руслан и Людмила»), К.В. Глюка («Орфей и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Эвридика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»), Дж.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Верди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других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композиторов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Слушание фрагментов опер; определение характера музыки сольной партии, роли и выразительных средств оркестрового сопровождения; знакомство с тембрами голосов оперных певцов; освоение терминологии; звучащие тесты и кроссворды на проверку знаний;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разучивание, исполнение песни, хора из оперы; рисование героев, сцен из опер; вариативно: просмотр фильма-оперы; постановка детской оперы</w:t>
            </w:r>
          </w:p>
        </w:tc>
      </w:tr>
    </w:tbl>
    <w:tbl>
      <w:tblPr>
        <w:tblStyle w:val="TableNormal"/>
        <w:tblpPr w:leftFromText="180" w:rightFromText="180" w:vertAnchor="text" w:horzAnchor="page" w:tblpX="369" w:tblpY="28"/>
        <w:tblW w:w="154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2759"/>
        <w:gridCol w:w="709"/>
        <w:gridCol w:w="709"/>
        <w:gridCol w:w="709"/>
        <w:gridCol w:w="1842"/>
        <w:gridCol w:w="3261"/>
        <w:gridCol w:w="4819"/>
      </w:tblGrid>
      <w:tr w:rsidR="0016302F" w:rsidRPr="0016302F" w:rsidTr="0016302F">
        <w:trPr>
          <w:trHeight w:val="554"/>
        </w:trPr>
        <w:tc>
          <w:tcPr>
            <w:tcW w:w="3405" w:type="dxa"/>
            <w:gridSpan w:val="2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3260" w:type="dxa"/>
            <w:gridSpan w:val="3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362"/>
        </w:trPr>
        <w:tc>
          <w:tcPr>
            <w:tcW w:w="7374" w:type="dxa"/>
            <w:gridSpan w:val="6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Современная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261" w:type="dxa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676"/>
        </w:trPr>
        <w:tc>
          <w:tcPr>
            <w:tcW w:w="646" w:type="dxa"/>
          </w:tcPr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2759" w:type="dxa"/>
          </w:tcPr>
          <w:p w:rsidR="0016302F" w:rsidRPr="0016302F" w:rsidRDefault="0016302F" w:rsidP="0016302F">
            <w:pPr>
              <w:spacing w:line="320" w:lineRule="exact"/>
              <w:ind w:left="232" w:right="1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Современные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обработки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классики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:В</w:t>
            </w:r>
            <w:proofErr w:type="spellEnd"/>
            <w:proofErr w:type="gram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Моцарт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3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Понятие обработки, творчество современных композиторов исполнителей, обрабатывающих классическую музыку.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Проблемная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зачем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музыканты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делают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классики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Различение музыки классической и её современной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обработки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;с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лушание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обработок классической музыки, сравнение их с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оригиналом;обсуждение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комплекса выразительных средств, наблюдение за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изменением характера музыки; вокальное исполнение классических тем в сопровождении современного ритмизованного аккомпанемента</w:t>
            </w:r>
          </w:p>
        </w:tc>
      </w:tr>
    </w:tbl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3261"/>
        <w:gridCol w:w="4819"/>
      </w:tblGrid>
      <w:tr w:rsidR="0016302F" w:rsidRPr="0016302F" w:rsidTr="0016302F">
        <w:trPr>
          <w:trHeight w:val="1315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4.2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4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Современные «двойники» классических музыкальных инструментов: синтезатор, электронная скрипка, гитара, барабаны.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Виртуальные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музыкальные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компьютерных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программах</w:t>
            </w:r>
            <w:proofErr w:type="spellEnd"/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подбор электронных тембров для создания музыки к фантастическому фильму;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      </w:r>
            <w:proofErr w:type="gram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готовыми</w:t>
            </w:r>
            <w:proofErr w:type="gram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семплами (например,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Garage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Band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</w:p>
        </w:tc>
      </w:tr>
      <w:tr w:rsidR="0016302F" w:rsidRPr="0016302F" w:rsidTr="0016302F">
        <w:trPr>
          <w:trHeight w:val="362"/>
        </w:trPr>
        <w:tc>
          <w:tcPr>
            <w:tcW w:w="567" w:type="dxa"/>
          </w:tcPr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4.3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Джаз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5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6302F" w:rsidRPr="0016302F" w:rsidTr="0016302F">
        <w:trPr>
          <w:trHeight w:val="554"/>
        </w:trPr>
        <w:tc>
          <w:tcPr>
            <w:tcW w:w="3402" w:type="dxa"/>
            <w:gridSpan w:val="2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3260" w:type="dxa"/>
            <w:gridSpan w:val="3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362"/>
        </w:trPr>
        <w:tc>
          <w:tcPr>
            <w:tcW w:w="7371" w:type="dxa"/>
            <w:gridSpan w:val="6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16302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грамота</w:t>
            </w:r>
            <w:proofErr w:type="spellEnd"/>
          </w:p>
        </w:tc>
        <w:tc>
          <w:tcPr>
            <w:tcW w:w="3261" w:type="dxa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2265"/>
        </w:trPr>
        <w:tc>
          <w:tcPr>
            <w:tcW w:w="567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5.1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 w:right="4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Весь</w:t>
            </w:r>
            <w:r w:rsidRPr="001630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</w:t>
            </w:r>
            <w:r w:rsidRPr="001630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звучит:</w:t>
            </w:r>
            <w:r w:rsidRPr="001630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Н.А. </w:t>
            </w:r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Римский-Корсаков</w:t>
            </w:r>
          </w:p>
          <w:p w:rsidR="0016302F" w:rsidRPr="0016302F" w:rsidRDefault="0016302F" w:rsidP="0016302F">
            <w:pPr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«Похвала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пустыне»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оперы «Сказание о невидимом граде Китеже и деве</w:t>
            </w:r>
          </w:p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Февронии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302F" w:rsidRPr="0016302F" w:rsidRDefault="0016302F" w:rsidP="0016302F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6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Звуки музыкальные и шумовые. Свойства звука: высота, громкость, длительность, тембр</w:t>
            </w: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со звуками музыкальными и шумовыми;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различение, определение на слух звуков различного качества;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игра – подражание звукам и голосам природы с использованием шумовых музыкальных инструментов, вокальной импровизации;</w:t>
            </w:r>
          </w:p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артикуляционные упражнения, разучивание и исполнение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попевок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и песен с использованием звукоподражательных элементов, шумовых </w:t>
            </w:r>
            <w:r w:rsidRPr="001630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звуков</w:t>
            </w:r>
          </w:p>
        </w:tc>
      </w:tr>
      <w:tr w:rsidR="0016302F" w:rsidRPr="0016302F" w:rsidTr="0016302F">
        <w:trPr>
          <w:trHeight w:val="362"/>
        </w:trPr>
        <w:tc>
          <w:tcPr>
            <w:tcW w:w="567" w:type="dxa"/>
          </w:tcPr>
          <w:p w:rsidR="0016302F" w:rsidRPr="0016302F" w:rsidRDefault="0016302F" w:rsidP="0016302F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5.2</w:t>
            </w:r>
          </w:p>
        </w:tc>
        <w:tc>
          <w:tcPr>
            <w:tcW w:w="2835" w:type="dxa"/>
          </w:tcPr>
          <w:p w:rsidR="0016302F" w:rsidRPr="0016302F" w:rsidRDefault="0016302F" w:rsidP="0016302F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Песня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Весь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звучит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7" w:history="1"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https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://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mob</w:t>
              </w:r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-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edu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ru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/?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ysclid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=</w:t>
              </w:r>
              <w:proofErr w:type="spellStart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mqcmrgibxk</w:t>
              </w:r>
              <w:proofErr w:type="spellEnd"/>
              <w:r w:rsidRPr="0016302F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ru-RU"/>
                </w:rPr>
                <w:t>936318351</w:t>
              </w:r>
            </w:hyperlink>
            <w:r w:rsidRPr="0016302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Куплетная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Запев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припев</w:t>
            </w:r>
            <w:proofErr w:type="spellEnd"/>
          </w:p>
        </w:tc>
        <w:tc>
          <w:tcPr>
            <w:tcW w:w="4819" w:type="dxa"/>
          </w:tcPr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со строением куплетной формы;</w:t>
            </w:r>
          </w:p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составление наглядной буквенной или графической схемы куплетной формы;</w:t>
            </w:r>
          </w:p>
          <w:p w:rsidR="0016302F" w:rsidRPr="0016302F" w:rsidRDefault="0016302F" w:rsidP="0016302F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исполнение песен, написанных в куплетной форме; различение куплетной формы при слушании незнакомых музыкальных произведений; вариативно: импровизация, сочинение новых куплетов к знакомой песне</w:t>
            </w:r>
          </w:p>
        </w:tc>
      </w:tr>
      <w:tr w:rsidR="0016302F" w:rsidRPr="0016302F" w:rsidTr="0016302F">
        <w:trPr>
          <w:trHeight w:val="554"/>
        </w:trPr>
        <w:tc>
          <w:tcPr>
            <w:tcW w:w="3402" w:type="dxa"/>
            <w:gridSpan w:val="2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6302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630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709" w:type="dxa"/>
          </w:tcPr>
          <w:p w:rsidR="0016302F" w:rsidRPr="0016302F" w:rsidRDefault="0016302F" w:rsidP="0016302F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260" w:type="dxa"/>
            <w:gridSpan w:val="3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554"/>
        </w:trPr>
        <w:tc>
          <w:tcPr>
            <w:tcW w:w="3402" w:type="dxa"/>
            <w:gridSpan w:val="2"/>
          </w:tcPr>
          <w:p w:rsidR="0016302F" w:rsidRPr="0016302F" w:rsidRDefault="0016302F" w:rsidP="0016302F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часов по вариативным модулям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ind w:left="19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16</w:t>
            </w:r>
          </w:p>
        </w:tc>
        <w:tc>
          <w:tcPr>
            <w:tcW w:w="3260" w:type="dxa"/>
            <w:gridSpan w:val="3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302F" w:rsidRPr="0016302F" w:rsidTr="0016302F">
        <w:trPr>
          <w:trHeight w:val="679"/>
        </w:trPr>
        <w:tc>
          <w:tcPr>
            <w:tcW w:w="3402" w:type="dxa"/>
            <w:gridSpan w:val="2"/>
          </w:tcPr>
          <w:p w:rsidR="0016302F" w:rsidRPr="0016302F" w:rsidRDefault="0016302F" w:rsidP="0016302F">
            <w:pPr>
              <w:spacing w:line="310" w:lineRule="atLeast"/>
              <w:ind w:left="233" w:right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 КОЛИЧЕСТВО ЧАСОВ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1630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630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ind w:lef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6302F" w:rsidRPr="0016302F" w:rsidRDefault="0016302F" w:rsidP="0016302F">
            <w:pPr>
              <w:ind w:lef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02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02F" w:rsidRPr="0016302F" w:rsidRDefault="0016302F" w:rsidP="0016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47841" w:rsidRDefault="00847841" w:rsidP="00CB285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47841" w:rsidRDefault="00847841" w:rsidP="00CB285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47841" w:rsidRDefault="00847841" w:rsidP="00CB285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47841" w:rsidRDefault="00847841" w:rsidP="00CB285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47841" w:rsidRDefault="00847841" w:rsidP="00CB285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47841" w:rsidRDefault="00847841" w:rsidP="00CB285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47841" w:rsidRDefault="00847841" w:rsidP="00CB285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47841" w:rsidRDefault="00847841" w:rsidP="00CB285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CB285C" w:rsidRPr="00CB285C" w:rsidRDefault="00CB285C" w:rsidP="00CB285C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CB285C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 xml:space="preserve">ПОУРОЧНОЕ ПЛАНИРОВАНИЕ </w:t>
      </w:r>
    </w:p>
    <w:p w:rsidR="00CB285C" w:rsidRPr="00CB285C" w:rsidRDefault="00CB285C" w:rsidP="00CB285C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CB285C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468"/>
        <w:gridCol w:w="973"/>
        <w:gridCol w:w="1841"/>
        <w:gridCol w:w="1910"/>
        <w:gridCol w:w="1347"/>
        <w:gridCol w:w="3506"/>
      </w:tblGrid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3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3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285C" w:rsidRPr="00CB285C" w:rsidRDefault="00CB285C" w:rsidP="00CB285C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285C" w:rsidRPr="00CB285C" w:rsidRDefault="00CB285C" w:rsidP="00CB285C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CB285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285C" w:rsidRPr="00CB285C" w:rsidRDefault="00CB285C" w:rsidP="00CB285C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285C" w:rsidRPr="00CB285C" w:rsidRDefault="00CB285C" w:rsidP="00CB285C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0971F1" w:rsidRDefault="000971F1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03.09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38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Русский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фольклор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0971F1" w:rsidRDefault="000971F1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10.09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39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Русские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народные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инструменты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0971F1" w:rsidRDefault="000971F1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17.09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40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Сказки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мифы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легенды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0971F1" w:rsidRDefault="000971F1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24.09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41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Фольклор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народов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России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0971F1" w:rsidRDefault="000971F1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01.10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42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Народные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праздники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0971F1" w:rsidRDefault="000971F1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08.10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43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Композиторы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детям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0971F1" w:rsidRDefault="000971F1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15.10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44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Оркестр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0971F1" w:rsidRDefault="000971F1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22.10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45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инструменты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Флейта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0971F1" w:rsidRDefault="000971F1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05.11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46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Вокальная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0971F1" w:rsidRDefault="000971F1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12.11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47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Инструментальная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0971F1" w:rsidRDefault="000971F1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19.11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48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Русские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композиторы-классики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0971F1" w:rsidRDefault="000971F1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26.11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49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13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Европейские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композиторы-классики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03.12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50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пейзажи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10.12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51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портреты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17.12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52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Танцы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игры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веселье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24.12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53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14.01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54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Певец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своего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народа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21.01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55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стран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ближнего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зарубежья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28.01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56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стран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ближнего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зарубежья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04.02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57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стран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дальнего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зарубежья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11.02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58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стран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дальнего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зарубежья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25.02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59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Звучание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храма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04.03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60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Религиозные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праздники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11.03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61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18.03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62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Театр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оперы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балета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8C593A" w:rsidRDefault="008C593A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25.03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63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Балет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Хореография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искусство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танца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516556" w:rsidRDefault="00516556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08.04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64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28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516556" w:rsidRDefault="00516556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15.04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65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Современные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обработки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классики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516556" w:rsidRDefault="00516556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22.04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66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Современные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обработки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классики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516556" w:rsidRDefault="00516556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29.04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67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инструменты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516556" w:rsidRDefault="00516556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06.05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68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Весь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звучит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516556" w:rsidRDefault="00516556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13.05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69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3468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Песня</w:t>
            </w:r>
            <w:proofErr w:type="spell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460C7F" w:rsidRDefault="00460C7F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  <w:bookmarkStart w:id="13" w:name="_GoBack"/>
            <w:bookmarkEnd w:id="13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285C" w:rsidRPr="00516556" w:rsidRDefault="00516556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20.05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МЭО </w:t>
            </w:r>
            <w:hyperlink r:id="rId70" w:history="1"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https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://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mob</w:t>
              </w:r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-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.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/?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=</w:t>
              </w:r>
              <w:proofErr w:type="spellStart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CB285C">
                <w:rPr>
                  <w:rFonts w:ascii="Times New Roman" w:eastAsia="Calibri" w:hAnsi="Times New Roman" w:cs="Times New Roman"/>
                  <w:color w:val="0563C1"/>
                  <w:sz w:val="20"/>
                  <w:szCs w:val="20"/>
                  <w:u w:val="single"/>
                </w:rPr>
                <w:t>936318351</w:t>
              </w:r>
            </w:hyperlink>
            <w:r w:rsidRPr="00CB28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</w:tc>
      </w:tr>
      <w:tr w:rsidR="00CB285C" w:rsidRPr="00CB285C" w:rsidTr="00B275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B285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285C" w:rsidRPr="00CB285C" w:rsidRDefault="00CB285C" w:rsidP="00CB285C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B275FF" w:rsidRDefault="00B275FF" w:rsidP="00B275FF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14" w:name="block-81593269"/>
    </w:p>
    <w:p w:rsidR="00B275FF" w:rsidRDefault="00B275FF" w:rsidP="00B275FF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B275FF" w:rsidRDefault="00B275FF" w:rsidP="00B275FF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B275FF" w:rsidRDefault="00B275FF" w:rsidP="00B275FF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B275FF" w:rsidRPr="00B275FF" w:rsidRDefault="00B275FF" w:rsidP="00B275FF">
      <w:pPr>
        <w:spacing w:after="0"/>
        <w:ind w:left="120"/>
        <w:jc w:val="center"/>
        <w:rPr>
          <w:rFonts w:ascii="Calibri" w:eastAsia="Calibri" w:hAnsi="Calibri" w:cs="Times New Roman"/>
        </w:rPr>
      </w:pPr>
      <w:r w:rsidRPr="00B275FF">
        <w:rPr>
          <w:rFonts w:ascii="Times New Roman" w:eastAsia="Calibri" w:hAnsi="Times New Roman" w:cs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B275FF" w:rsidRPr="00B275FF" w:rsidRDefault="00B275FF" w:rsidP="00B275FF">
      <w:pPr>
        <w:spacing w:after="0" w:line="480" w:lineRule="auto"/>
        <w:ind w:left="120"/>
        <w:jc w:val="center"/>
        <w:rPr>
          <w:rFonts w:ascii="Calibri" w:eastAsia="Calibri" w:hAnsi="Calibri" w:cs="Times New Roman"/>
        </w:rPr>
      </w:pPr>
      <w:r w:rsidRPr="00B275FF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B275FF" w:rsidRPr="00B275FF" w:rsidRDefault="00B275FF" w:rsidP="00B275FF">
      <w:pPr>
        <w:spacing w:after="0" w:line="240" w:lineRule="auto"/>
        <w:ind w:left="120"/>
        <w:rPr>
          <w:rFonts w:ascii="Calibri" w:eastAsia="Calibri" w:hAnsi="Calibri" w:cs="Times New Roman"/>
        </w:rPr>
      </w:pPr>
      <w:r w:rsidRPr="00B275FF">
        <w:rPr>
          <w:rFonts w:ascii="Times New Roman" w:eastAsia="Calibri" w:hAnsi="Times New Roman" w:cs="Times New Roman"/>
          <w:color w:val="000000"/>
          <w:sz w:val="28"/>
        </w:rPr>
        <w:t xml:space="preserve">• Музыка: 1-й класс: учебник; 15-е издание, переработанное Критская Е.Д., Сергеева Г.П., </w:t>
      </w:r>
      <w:proofErr w:type="spellStart"/>
      <w:r w:rsidRPr="00B275FF">
        <w:rPr>
          <w:rFonts w:ascii="Times New Roman" w:eastAsia="Calibri" w:hAnsi="Times New Roman" w:cs="Times New Roman"/>
          <w:color w:val="000000"/>
          <w:sz w:val="28"/>
        </w:rPr>
        <w:t>Шмагина</w:t>
      </w:r>
      <w:proofErr w:type="spellEnd"/>
      <w:r w:rsidRPr="00B275FF">
        <w:rPr>
          <w:rFonts w:ascii="Times New Roman" w:eastAsia="Calibri" w:hAnsi="Times New Roman" w:cs="Times New Roman"/>
          <w:color w:val="000000"/>
          <w:sz w:val="28"/>
        </w:rPr>
        <w:t xml:space="preserve"> Т.С. Акционерное общество «Издательство «Просвещение»</w:t>
      </w:r>
      <w:r w:rsidRPr="00B275FF">
        <w:rPr>
          <w:rFonts w:ascii="Calibri" w:eastAsia="Calibri" w:hAnsi="Calibri" w:cs="Times New Roman"/>
          <w:sz w:val="28"/>
        </w:rPr>
        <w:br/>
      </w:r>
      <w:r w:rsidRPr="00B275FF">
        <w:rPr>
          <w:rFonts w:ascii="Times New Roman" w:eastAsia="Calibri" w:hAnsi="Times New Roman" w:cs="Times New Roman"/>
          <w:color w:val="000000"/>
          <w:sz w:val="28"/>
        </w:rPr>
        <w:t xml:space="preserve"> • Музыка: 2-й класс: учебник; 15-е издание, переработанное Критская Е.Д., Сергеева Г.П., </w:t>
      </w:r>
      <w:proofErr w:type="spellStart"/>
      <w:r w:rsidRPr="00B275FF">
        <w:rPr>
          <w:rFonts w:ascii="Times New Roman" w:eastAsia="Calibri" w:hAnsi="Times New Roman" w:cs="Times New Roman"/>
          <w:color w:val="000000"/>
          <w:sz w:val="28"/>
        </w:rPr>
        <w:t>Шмагина</w:t>
      </w:r>
      <w:proofErr w:type="spellEnd"/>
      <w:r w:rsidRPr="00B275FF">
        <w:rPr>
          <w:rFonts w:ascii="Times New Roman" w:eastAsia="Calibri" w:hAnsi="Times New Roman" w:cs="Times New Roman"/>
          <w:color w:val="000000"/>
          <w:sz w:val="28"/>
        </w:rPr>
        <w:t xml:space="preserve"> Т.С. Акционерное общество «Издательство «Просвещение»</w:t>
      </w:r>
      <w:r w:rsidRPr="00B275FF">
        <w:rPr>
          <w:rFonts w:ascii="Calibri" w:eastAsia="Calibri" w:hAnsi="Calibri" w:cs="Times New Roman"/>
          <w:sz w:val="28"/>
        </w:rPr>
        <w:br/>
      </w:r>
      <w:r w:rsidRPr="00B275FF">
        <w:rPr>
          <w:rFonts w:ascii="Times New Roman" w:eastAsia="Calibri" w:hAnsi="Times New Roman" w:cs="Times New Roman"/>
          <w:color w:val="000000"/>
          <w:sz w:val="28"/>
        </w:rPr>
        <w:t xml:space="preserve"> • Музыка: 3-й класс: учебник; 15-е издание, переработанное Критская Е.Д., Сергеева Г.П., </w:t>
      </w:r>
      <w:proofErr w:type="spellStart"/>
      <w:r w:rsidRPr="00B275FF">
        <w:rPr>
          <w:rFonts w:ascii="Times New Roman" w:eastAsia="Calibri" w:hAnsi="Times New Roman" w:cs="Times New Roman"/>
          <w:color w:val="000000"/>
          <w:sz w:val="28"/>
        </w:rPr>
        <w:t>Шмагина</w:t>
      </w:r>
      <w:proofErr w:type="spellEnd"/>
      <w:r w:rsidRPr="00B275FF">
        <w:rPr>
          <w:rFonts w:ascii="Times New Roman" w:eastAsia="Calibri" w:hAnsi="Times New Roman" w:cs="Times New Roman"/>
          <w:color w:val="000000"/>
          <w:sz w:val="28"/>
        </w:rPr>
        <w:t xml:space="preserve"> Т.С. Акционерное общество «Издательство «Просвещение»</w:t>
      </w:r>
      <w:r w:rsidRPr="00B275FF">
        <w:rPr>
          <w:rFonts w:ascii="Calibri" w:eastAsia="Calibri" w:hAnsi="Calibri" w:cs="Times New Roman"/>
          <w:sz w:val="28"/>
        </w:rPr>
        <w:br/>
      </w:r>
      <w:bookmarkStart w:id="15" w:name="0d4d2a67-5837-4252-b43a-95aa3f3876a6"/>
      <w:r w:rsidRPr="00B275FF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 • Музыка: 4-й класс: учебник; 14-е издание, переработанное Критская Е.Д., Сергеева Г.П., </w:t>
      </w:r>
      <w:proofErr w:type="spellStart"/>
      <w:r w:rsidRPr="00B275FF">
        <w:rPr>
          <w:rFonts w:ascii="Times New Roman" w:eastAsia="Calibri" w:hAnsi="Times New Roman" w:cs="Times New Roman"/>
          <w:color w:val="000000"/>
          <w:sz w:val="28"/>
        </w:rPr>
        <w:t>Шмагина</w:t>
      </w:r>
      <w:proofErr w:type="spellEnd"/>
      <w:r w:rsidRPr="00B275FF">
        <w:rPr>
          <w:rFonts w:ascii="Times New Roman" w:eastAsia="Calibri" w:hAnsi="Times New Roman" w:cs="Times New Roman"/>
          <w:color w:val="000000"/>
          <w:sz w:val="28"/>
        </w:rPr>
        <w:t xml:space="preserve"> Т.С. Акционерное общество «Издательство «Просвещение»</w:t>
      </w:r>
      <w:bookmarkEnd w:id="15"/>
    </w:p>
    <w:p w:rsidR="00B275FF" w:rsidRPr="00B275FF" w:rsidRDefault="00B275FF" w:rsidP="00B275FF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B275FF" w:rsidRPr="00B275FF" w:rsidRDefault="00B275FF" w:rsidP="00B275FF">
      <w:pPr>
        <w:spacing w:after="0"/>
        <w:ind w:left="120"/>
        <w:rPr>
          <w:rFonts w:ascii="Calibri" w:eastAsia="Calibri" w:hAnsi="Calibri" w:cs="Times New Roman"/>
        </w:rPr>
      </w:pPr>
    </w:p>
    <w:p w:rsidR="00B275FF" w:rsidRPr="00B275FF" w:rsidRDefault="00B275FF" w:rsidP="00B275FF">
      <w:pPr>
        <w:spacing w:after="0" w:line="480" w:lineRule="auto"/>
        <w:ind w:left="120"/>
        <w:jc w:val="center"/>
        <w:rPr>
          <w:rFonts w:ascii="Calibri" w:eastAsia="Calibri" w:hAnsi="Calibri" w:cs="Times New Roman"/>
        </w:rPr>
      </w:pPr>
      <w:r w:rsidRPr="00B275FF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B275FF" w:rsidRPr="00B275FF" w:rsidRDefault="00B275FF" w:rsidP="00B275FF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75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Информационно-методическое письмо об особенностях преподавания учебного предмета «Музыка» в 2024/2025 учебном году </w:t>
      </w:r>
      <w:hyperlink r:id="rId71" w:history="1">
        <w:r w:rsidRPr="00B275F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13_</w:t>
        </w:r>
        <w:proofErr w:type="spellStart"/>
        <w:r w:rsidRPr="00B275F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inf</w:t>
        </w:r>
        <w:proofErr w:type="spellEnd"/>
        <w:r w:rsidRPr="00B275F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</w:t>
        </w:r>
        <w:proofErr w:type="spellStart"/>
        <w:r w:rsidRPr="00B275F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metod</w:t>
        </w:r>
        <w:proofErr w:type="spellEnd"/>
        <w:r w:rsidRPr="00B275F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B275F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pismo</w:t>
        </w:r>
        <w:proofErr w:type="spellEnd"/>
        <w:r w:rsidRPr="00B275F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B275F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muzyka</w:t>
        </w:r>
        <w:proofErr w:type="spellEnd"/>
        <w:r w:rsidRPr="00B275F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B275F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B275FF" w:rsidRPr="00B275FF" w:rsidRDefault="00B275FF" w:rsidP="00B275FF">
      <w:pPr>
        <w:spacing w:after="0"/>
        <w:ind w:left="120"/>
        <w:rPr>
          <w:rFonts w:ascii="Calibri" w:eastAsia="Calibri" w:hAnsi="Calibri" w:cs="Times New Roman"/>
        </w:rPr>
      </w:pPr>
    </w:p>
    <w:p w:rsidR="00B275FF" w:rsidRPr="00B275FF" w:rsidRDefault="00B275FF" w:rsidP="00B275FF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  <w:r w:rsidRPr="00B275FF">
        <w:rPr>
          <w:rFonts w:ascii="Times New Roman" w:eastAsia="Calibri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275FF" w:rsidRPr="00B275FF" w:rsidRDefault="00B275FF" w:rsidP="00B275F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6" w:name="e2d6e2bf-4893-4145-be02-d49817b4b26f"/>
      <w:r w:rsidRPr="00B275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МЭО </w:t>
      </w:r>
      <w:hyperlink r:id="rId72" w:history="1">
        <w:r w:rsidRPr="00B275FF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https://mob-edu.ru/?ysclid=mqcmrgibxk936318351</w:t>
        </w:r>
      </w:hyperlink>
      <w:bookmarkEnd w:id="16"/>
      <w:r w:rsidRPr="00B275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</w:p>
    <w:p w:rsidR="00B275FF" w:rsidRPr="00B275FF" w:rsidRDefault="00B275FF" w:rsidP="00B275F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5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Библиотека ЦОК </w:t>
      </w:r>
      <w:hyperlink r:id="rId73">
        <w:r w:rsidRPr="00B275F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https://m.edsoo.ru/7f411bf8</w:t>
        </w:r>
      </w:hyperlink>
    </w:p>
    <w:bookmarkEnd w:id="14"/>
    <w:p w:rsidR="00B275FF" w:rsidRPr="00B275FF" w:rsidRDefault="00B275FF" w:rsidP="00B275FF">
      <w:pPr>
        <w:rPr>
          <w:rFonts w:ascii="Times New Roman" w:eastAsia="Calibri" w:hAnsi="Times New Roman" w:cs="Times New Roman"/>
          <w:sz w:val="28"/>
          <w:szCs w:val="28"/>
        </w:rPr>
      </w:pPr>
    </w:p>
    <w:p w:rsidR="00CB285C" w:rsidRPr="00B275FF" w:rsidRDefault="00CB285C" w:rsidP="00CB285C">
      <w:pPr>
        <w:rPr>
          <w:rFonts w:ascii="Calibri" w:eastAsia="Calibri" w:hAnsi="Calibri" w:cs="Times New Roman"/>
        </w:rPr>
        <w:sectPr w:rsidR="00CB285C" w:rsidRPr="00B275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02F" w:rsidRPr="0016302F" w:rsidRDefault="0016302F" w:rsidP="001630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16302F" w:rsidRPr="0016302F" w:rsidSect="0016302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8A1B38" w:rsidRDefault="008A1B38"/>
    <w:sectPr w:rsidR="008A1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2E215C8B"/>
    <w:multiLevelType w:val="hybridMultilevel"/>
    <w:tmpl w:val="FE56E804"/>
    <w:lvl w:ilvl="0" w:tplc="A7585950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442DFE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B86A6C38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114C10D2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A6824F66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84AC360E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409E61B0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245AD8E4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4F92FD0E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2">
    <w:nsid w:val="30020390"/>
    <w:multiLevelType w:val="hybridMultilevel"/>
    <w:tmpl w:val="C8887FA4"/>
    <w:lvl w:ilvl="0" w:tplc="16F2C228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629480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58E0FB96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460CC6C4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072EE52C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5FDE2CD4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21447C1C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E3389B30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2BE448CC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3">
    <w:nsid w:val="63306AC2"/>
    <w:multiLevelType w:val="hybridMultilevel"/>
    <w:tmpl w:val="B414DDF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010"/>
    <w:rsid w:val="000971F1"/>
    <w:rsid w:val="00102254"/>
    <w:rsid w:val="0016302F"/>
    <w:rsid w:val="00285339"/>
    <w:rsid w:val="002F01C8"/>
    <w:rsid w:val="0045056E"/>
    <w:rsid w:val="00460C7F"/>
    <w:rsid w:val="004A1CBC"/>
    <w:rsid w:val="00516556"/>
    <w:rsid w:val="005C1194"/>
    <w:rsid w:val="00847841"/>
    <w:rsid w:val="008A1B38"/>
    <w:rsid w:val="008C593A"/>
    <w:rsid w:val="00B275FF"/>
    <w:rsid w:val="00CB285C"/>
    <w:rsid w:val="00DD4010"/>
    <w:rsid w:val="00E1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302F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302F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302F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302F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16302F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16302F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16302F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16302F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16302F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6302F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6302F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16302F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16302F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12"/>
    <w:uiPriority w:val="99"/>
    <w:rsid w:val="0016302F"/>
  </w:style>
  <w:style w:type="paragraph" w:customStyle="1" w:styleId="13">
    <w:name w:val="Обычный отступ1"/>
    <w:basedOn w:val="a"/>
    <w:next w:val="a5"/>
    <w:uiPriority w:val="99"/>
    <w:unhideWhenUsed/>
    <w:rsid w:val="0016302F"/>
    <w:pPr>
      <w:ind w:left="720"/>
    </w:pPr>
    <w:rPr>
      <w:lang w:val="en-US"/>
    </w:rPr>
  </w:style>
  <w:style w:type="paragraph" w:customStyle="1" w:styleId="14">
    <w:name w:val="Подзаголовок1"/>
    <w:basedOn w:val="a"/>
    <w:next w:val="a"/>
    <w:uiPriority w:val="11"/>
    <w:qFormat/>
    <w:rsid w:val="0016302F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7"/>
    <w:uiPriority w:val="11"/>
    <w:rsid w:val="0016302F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5">
    <w:name w:val="Название1"/>
    <w:basedOn w:val="a"/>
    <w:next w:val="a"/>
    <w:uiPriority w:val="10"/>
    <w:qFormat/>
    <w:rsid w:val="0016302F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8">
    <w:name w:val="Название Знак"/>
    <w:basedOn w:val="a0"/>
    <w:link w:val="a9"/>
    <w:uiPriority w:val="10"/>
    <w:rsid w:val="0016302F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16302F"/>
    <w:rPr>
      <w:i/>
      <w:iCs/>
    </w:rPr>
  </w:style>
  <w:style w:type="character" w:customStyle="1" w:styleId="16">
    <w:name w:val="Гиперссылка1"/>
    <w:basedOn w:val="a0"/>
    <w:uiPriority w:val="99"/>
    <w:unhideWhenUsed/>
    <w:rsid w:val="0016302F"/>
    <w:rPr>
      <w:color w:val="0563C1"/>
      <w:u w:val="single"/>
    </w:rPr>
  </w:style>
  <w:style w:type="table" w:customStyle="1" w:styleId="17">
    <w:name w:val="Сетка таблицы1"/>
    <w:basedOn w:val="a1"/>
    <w:next w:val="ab"/>
    <w:uiPriority w:val="59"/>
    <w:rsid w:val="0016302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Название объекта1"/>
    <w:basedOn w:val="a"/>
    <w:next w:val="a"/>
    <w:uiPriority w:val="35"/>
    <w:semiHidden/>
    <w:unhideWhenUsed/>
    <w:qFormat/>
    <w:rsid w:val="0016302F"/>
    <w:pPr>
      <w:spacing w:line="240" w:lineRule="auto"/>
    </w:pPr>
    <w:rPr>
      <w:b/>
      <w:bCs/>
      <w:color w:val="4472C4"/>
      <w:sz w:val="18"/>
      <w:szCs w:val="18"/>
      <w:lang w:val="en-US"/>
    </w:rPr>
  </w:style>
  <w:style w:type="paragraph" w:styleId="ac">
    <w:name w:val="List Paragraph"/>
    <w:basedOn w:val="a"/>
    <w:uiPriority w:val="1"/>
    <w:qFormat/>
    <w:rsid w:val="0016302F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</w:rPr>
  </w:style>
  <w:style w:type="numbering" w:customStyle="1" w:styleId="19">
    <w:name w:val="Нет списка1"/>
    <w:next w:val="a2"/>
    <w:uiPriority w:val="99"/>
    <w:semiHidden/>
    <w:unhideWhenUsed/>
    <w:rsid w:val="0016302F"/>
  </w:style>
  <w:style w:type="table" w:customStyle="1" w:styleId="TableNormal">
    <w:name w:val="Table Normal"/>
    <w:uiPriority w:val="2"/>
    <w:semiHidden/>
    <w:unhideWhenUsed/>
    <w:qFormat/>
    <w:rsid w:val="001630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16302F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16302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630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Normal (Web)"/>
    <w:basedOn w:val="a"/>
    <w:uiPriority w:val="99"/>
    <w:semiHidden/>
    <w:unhideWhenUsed/>
    <w:rsid w:val="0016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16302F"/>
    <w:rPr>
      <w:b/>
      <w:bCs/>
    </w:rPr>
  </w:style>
  <w:style w:type="character" w:customStyle="1" w:styleId="placeholder">
    <w:name w:val="placeholder"/>
    <w:basedOn w:val="a0"/>
    <w:rsid w:val="0016302F"/>
  </w:style>
  <w:style w:type="paragraph" w:customStyle="1" w:styleId="Default">
    <w:name w:val="Default"/>
    <w:rsid w:val="001630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0">
    <w:name w:val="Заголовок 1 Знак1"/>
    <w:basedOn w:val="a0"/>
    <w:uiPriority w:val="9"/>
    <w:rsid w:val="001630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163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1630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16302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header"/>
    <w:basedOn w:val="a"/>
    <w:link w:val="1a"/>
    <w:uiPriority w:val="99"/>
    <w:semiHidden/>
    <w:unhideWhenUsed/>
    <w:rsid w:val="0016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a">
    <w:name w:val="Верхний колонтитул Знак1"/>
    <w:basedOn w:val="a0"/>
    <w:link w:val="a3"/>
    <w:uiPriority w:val="99"/>
    <w:semiHidden/>
    <w:rsid w:val="0016302F"/>
  </w:style>
  <w:style w:type="paragraph" w:styleId="a5">
    <w:name w:val="Normal Indent"/>
    <w:basedOn w:val="a"/>
    <w:uiPriority w:val="99"/>
    <w:semiHidden/>
    <w:unhideWhenUsed/>
    <w:rsid w:val="0016302F"/>
    <w:pPr>
      <w:ind w:left="708"/>
    </w:pPr>
  </w:style>
  <w:style w:type="paragraph" w:styleId="a7">
    <w:name w:val="Subtitle"/>
    <w:basedOn w:val="a"/>
    <w:next w:val="a"/>
    <w:link w:val="a6"/>
    <w:uiPriority w:val="11"/>
    <w:qFormat/>
    <w:rsid w:val="0016302F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1b">
    <w:name w:val="Подзаголовок Знак1"/>
    <w:basedOn w:val="a0"/>
    <w:uiPriority w:val="11"/>
    <w:rsid w:val="001630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Title"/>
    <w:basedOn w:val="a"/>
    <w:next w:val="a"/>
    <w:link w:val="a8"/>
    <w:uiPriority w:val="10"/>
    <w:qFormat/>
    <w:rsid w:val="001630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c">
    <w:name w:val="Название Знак1"/>
    <w:basedOn w:val="a0"/>
    <w:uiPriority w:val="10"/>
    <w:rsid w:val="001630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1">
    <w:name w:val="Hyperlink"/>
    <w:basedOn w:val="a0"/>
    <w:uiPriority w:val="99"/>
    <w:semiHidden/>
    <w:unhideWhenUsed/>
    <w:rsid w:val="0016302F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163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302F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302F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302F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302F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16302F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16302F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16302F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16302F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16302F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6302F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6302F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16302F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16302F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12"/>
    <w:uiPriority w:val="99"/>
    <w:rsid w:val="0016302F"/>
  </w:style>
  <w:style w:type="paragraph" w:customStyle="1" w:styleId="13">
    <w:name w:val="Обычный отступ1"/>
    <w:basedOn w:val="a"/>
    <w:next w:val="a5"/>
    <w:uiPriority w:val="99"/>
    <w:unhideWhenUsed/>
    <w:rsid w:val="0016302F"/>
    <w:pPr>
      <w:ind w:left="720"/>
    </w:pPr>
    <w:rPr>
      <w:lang w:val="en-US"/>
    </w:rPr>
  </w:style>
  <w:style w:type="paragraph" w:customStyle="1" w:styleId="14">
    <w:name w:val="Подзаголовок1"/>
    <w:basedOn w:val="a"/>
    <w:next w:val="a"/>
    <w:uiPriority w:val="11"/>
    <w:qFormat/>
    <w:rsid w:val="0016302F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7"/>
    <w:uiPriority w:val="11"/>
    <w:rsid w:val="0016302F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5">
    <w:name w:val="Название1"/>
    <w:basedOn w:val="a"/>
    <w:next w:val="a"/>
    <w:uiPriority w:val="10"/>
    <w:qFormat/>
    <w:rsid w:val="0016302F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8">
    <w:name w:val="Название Знак"/>
    <w:basedOn w:val="a0"/>
    <w:link w:val="a9"/>
    <w:uiPriority w:val="10"/>
    <w:rsid w:val="0016302F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16302F"/>
    <w:rPr>
      <w:i/>
      <w:iCs/>
    </w:rPr>
  </w:style>
  <w:style w:type="character" w:customStyle="1" w:styleId="16">
    <w:name w:val="Гиперссылка1"/>
    <w:basedOn w:val="a0"/>
    <w:uiPriority w:val="99"/>
    <w:unhideWhenUsed/>
    <w:rsid w:val="0016302F"/>
    <w:rPr>
      <w:color w:val="0563C1"/>
      <w:u w:val="single"/>
    </w:rPr>
  </w:style>
  <w:style w:type="table" w:customStyle="1" w:styleId="17">
    <w:name w:val="Сетка таблицы1"/>
    <w:basedOn w:val="a1"/>
    <w:next w:val="ab"/>
    <w:uiPriority w:val="59"/>
    <w:rsid w:val="0016302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Название объекта1"/>
    <w:basedOn w:val="a"/>
    <w:next w:val="a"/>
    <w:uiPriority w:val="35"/>
    <w:semiHidden/>
    <w:unhideWhenUsed/>
    <w:qFormat/>
    <w:rsid w:val="0016302F"/>
    <w:pPr>
      <w:spacing w:line="240" w:lineRule="auto"/>
    </w:pPr>
    <w:rPr>
      <w:b/>
      <w:bCs/>
      <w:color w:val="4472C4"/>
      <w:sz w:val="18"/>
      <w:szCs w:val="18"/>
      <w:lang w:val="en-US"/>
    </w:rPr>
  </w:style>
  <w:style w:type="paragraph" w:styleId="ac">
    <w:name w:val="List Paragraph"/>
    <w:basedOn w:val="a"/>
    <w:uiPriority w:val="1"/>
    <w:qFormat/>
    <w:rsid w:val="0016302F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</w:rPr>
  </w:style>
  <w:style w:type="numbering" w:customStyle="1" w:styleId="19">
    <w:name w:val="Нет списка1"/>
    <w:next w:val="a2"/>
    <w:uiPriority w:val="99"/>
    <w:semiHidden/>
    <w:unhideWhenUsed/>
    <w:rsid w:val="0016302F"/>
  </w:style>
  <w:style w:type="table" w:customStyle="1" w:styleId="TableNormal">
    <w:name w:val="Table Normal"/>
    <w:uiPriority w:val="2"/>
    <w:semiHidden/>
    <w:unhideWhenUsed/>
    <w:qFormat/>
    <w:rsid w:val="001630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16302F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16302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630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Normal (Web)"/>
    <w:basedOn w:val="a"/>
    <w:uiPriority w:val="99"/>
    <w:semiHidden/>
    <w:unhideWhenUsed/>
    <w:rsid w:val="0016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16302F"/>
    <w:rPr>
      <w:b/>
      <w:bCs/>
    </w:rPr>
  </w:style>
  <w:style w:type="character" w:customStyle="1" w:styleId="placeholder">
    <w:name w:val="placeholder"/>
    <w:basedOn w:val="a0"/>
    <w:rsid w:val="0016302F"/>
  </w:style>
  <w:style w:type="paragraph" w:customStyle="1" w:styleId="Default">
    <w:name w:val="Default"/>
    <w:rsid w:val="001630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0">
    <w:name w:val="Заголовок 1 Знак1"/>
    <w:basedOn w:val="a0"/>
    <w:uiPriority w:val="9"/>
    <w:rsid w:val="001630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163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1630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16302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header"/>
    <w:basedOn w:val="a"/>
    <w:link w:val="1a"/>
    <w:uiPriority w:val="99"/>
    <w:semiHidden/>
    <w:unhideWhenUsed/>
    <w:rsid w:val="0016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a">
    <w:name w:val="Верхний колонтитул Знак1"/>
    <w:basedOn w:val="a0"/>
    <w:link w:val="a3"/>
    <w:uiPriority w:val="99"/>
    <w:semiHidden/>
    <w:rsid w:val="0016302F"/>
  </w:style>
  <w:style w:type="paragraph" w:styleId="a5">
    <w:name w:val="Normal Indent"/>
    <w:basedOn w:val="a"/>
    <w:uiPriority w:val="99"/>
    <w:semiHidden/>
    <w:unhideWhenUsed/>
    <w:rsid w:val="0016302F"/>
    <w:pPr>
      <w:ind w:left="708"/>
    </w:pPr>
  </w:style>
  <w:style w:type="paragraph" w:styleId="a7">
    <w:name w:val="Subtitle"/>
    <w:basedOn w:val="a"/>
    <w:next w:val="a"/>
    <w:link w:val="a6"/>
    <w:uiPriority w:val="11"/>
    <w:qFormat/>
    <w:rsid w:val="0016302F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1b">
    <w:name w:val="Подзаголовок Знак1"/>
    <w:basedOn w:val="a0"/>
    <w:uiPriority w:val="11"/>
    <w:rsid w:val="001630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Title"/>
    <w:basedOn w:val="a"/>
    <w:next w:val="a"/>
    <w:link w:val="a8"/>
    <w:uiPriority w:val="10"/>
    <w:qFormat/>
    <w:rsid w:val="001630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c">
    <w:name w:val="Название Знак1"/>
    <w:basedOn w:val="a0"/>
    <w:uiPriority w:val="10"/>
    <w:rsid w:val="001630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1">
    <w:name w:val="Hyperlink"/>
    <w:basedOn w:val="a0"/>
    <w:uiPriority w:val="99"/>
    <w:semiHidden/>
    <w:unhideWhenUsed/>
    <w:rsid w:val="0016302F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163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ob-edu.ru/?ysclid=mqcmrgibxk936318351" TargetMode="External"/><Relationship Id="rId18" Type="http://schemas.openxmlformats.org/officeDocument/2006/relationships/hyperlink" Target="https://mob-edu.ru/?ysclid=mqcmrgibxk936318351" TargetMode="External"/><Relationship Id="rId26" Type="http://schemas.openxmlformats.org/officeDocument/2006/relationships/hyperlink" Target="https://mob-edu.ru/?ysclid=mqcmrgibxk936318351" TargetMode="External"/><Relationship Id="rId39" Type="http://schemas.openxmlformats.org/officeDocument/2006/relationships/hyperlink" Target="https://mob-edu.ru/?ysclid=mqcmrgibxk936318351" TargetMode="External"/><Relationship Id="rId21" Type="http://schemas.openxmlformats.org/officeDocument/2006/relationships/hyperlink" Target="https://mob-edu.ru/?ysclid=mqcmrgibxk936318351" TargetMode="External"/><Relationship Id="rId34" Type="http://schemas.openxmlformats.org/officeDocument/2006/relationships/hyperlink" Target="https://mob-edu.ru/?ysclid=mqcmrgibxk936318351" TargetMode="External"/><Relationship Id="rId42" Type="http://schemas.openxmlformats.org/officeDocument/2006/relationships/hyperlink" Target="https://mob-edu.ru/?ysclid=mqcmrgibxk936318351" TargetMode="External"/><Relationship Id="rId47" Type="http://schemas.openxmlformats.org/officeDocument/2006/relationships/hyperlink" Target="https://mob-edu.ru/?ysclid=mqcmrgibxk936318351" TargetMode="External"/><Relationship Id="rId50" Type="http://schemas.openxmlformats.org/officeDocument/2006/relationships/hyperlink" Target="https://mob-edu.ru/?ysclid=mqcmrgibxk936318351" TargetMode="External"/><Relationship Id="rId55" Type="http://schemas.openxmlformats.org/officeDocument/2006/relationships/hyperlink" Target="https://mob-edu.ru/?ysclid=mqcmrgibxk936318351" TargetMode="External"/><Relationship Id="rId63" Type="http://schemas.openxmlformats.org/officeDocument/2006/relationships/hyperlink" Target="https://mob-edu.ru/?ysclid=mqcmrgibxk936318351" TargetMode="External"/><Relationship Id="rId68" Type="http://schemas.openxmlformats.org/officeDocument/2006/relationships/hyperlink" Target="https://mob-edu.ru/?ysclid=mqcmrgibxk936318351" TargetMode="External"/><Relationship Id="rId7" Type="http://schemas.openxmlformats.org/officeDocument/2006/relationships/hyperlink" Target="https://mob-edu.ru/?ysclid=mqcmrgibxk936318351" TargetMode="External"/><Relationship Id="rId71" Type="http://schemas.openxmlformats.org/officeDocument/2006/relationships/hyperlink" Target="https://edsoo.ru/wp-content/uploads/2024/07/13_inf_metod-pismo-muzyka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ob-edu.ru/?ysclid=mqcmrgibxk936318351" TargetMode="External"/><Relationship Id="rId29" Type="http://schemas.openxmlformats.org/officeDocument/2006/relationships/hyperlink" Target="https://mob-edu.ru/?ysclid=mqcmrgibxk936318351" TargetMode="External"/><Relationship Id="rId11" Type="http://schemas.openxmlformats.org/officeDocument/2006/relationships/hyperlink" Target="https://mob-edu.ru/?ysclid=mqcmrgibxk936318351" TargetMode="External"/><Relationship Id="rId24" Type="http://schemas.openxmlformats.org/officeDocument/2006/relationships/hyperlink" Target="https://mob-edu.ru/?ysclid=mqcmrgibxk936318351" TargetMode="External"/><Relationship Id="rId32" Type="http://schemas.openxmlformats.org/officeDocument/2006/relationships/hyperlink" Target="https://mob-edu.ru/?ysclid=mqcmrgibxk936318351" TargetMode="External"/><Relationship Id="rId37" Type="http://schemas.openxmlformats.org/officeDocument/2006/relationships/hyperlink" Target="https://mob-edu.ru/?ysclid=mqcmrgibxk936318351" TargetMode="External"/><Relationship Id="rId40" Type="http://schemas.openxmlformats.org/officeDocument/2006/relationships/hyperlink" Target="https://mob-edu.ru/?ysclid=mqcmrgibxk936318351" TargetMode="External"/><Relationship Id="rId45" Type="http://schemas.openxmlformats.org/officeDocument/2006/relationships/hyperlink" Target="https://mob-edu.ru/?ysclid=mqcmrgibxk936318351" TargetMode="External"/><Relationship Id="rId53" Type="http://schemas.openxmlformats.org/officeDocument/2006/relationships/hyperlink" Target="https://mob-edu.ru/?ysclid=mqcmrgibxk936318351" TargetMode="External"/><Relationship Id="rId58" Type="http://schemas.openxmlformats.org/officeDocument/2006/relationships/hyperlink" Target="https://mob-edu.ru/?ysclid=mqcmrgibxk936318351" TargetMode="External"/><Relationship Id="rId66" Type="http://schemas.openxmlformats.org/officeDocument/2006/relationships/hyperlink" Target="https://mob-edu.ru/?ysclid=mqcmrgibxk936318351" TargetMode="External"/><Relationship Id="rId7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mob-edu.ru/?ysclid=mqcmrgibxk936318351" TargetMode="External"/><Relationship Id="rId23" Type="http://schemas.openxmlformats.org/officeDocument/2006/relationships/hyperlink" Target="https://mob-edu.ru/?ysclid=mqcmrgibxk936318351" TargetMode="External"/><Relationship Id="rId28" Type="http://schemas.openxmlformats.org/officeDocument/2006/relationships/hyperlink" Target="https://mob-edu.ru/?ysclid=mqcmrgibxk936318351" TargetMode="External"/><Relationship Id="rId36" Type="http://schemas.openxmlformats.org/officeDocument/2006/relationships/hyperlink" Target="https://mob-edu.ru/?ysclid=mqcmrgibxk936318351" TargetMode="External"/><Relationship Id="rId49" Type="http://schemas.openxmlformats.org/officeDocument/2006/relationships/hyperlink" Target="https://mob-edu.ru/?ysclid=mqcmrgibxk936318351" TargetMode="External"/><Relationship Id="rId57" Type="http://schemas.openxmlformats.org/officeDocument/2006/relationships/hyperlink" Target="https://mob-edu.ru/?ysclid=mqcmrgibxk936318351" TargetMode="External"/><Relationship Id="rId61" Type="http://schemas.openxmlformats.org/officeDocument/2006/relationships/hyperlink" Target="https://mob-edu.ru/?ysclid=mqcmrgibxk936318351" TargetMode="External"/><Relationship Id="rId10" Type="http://schemas.openxmlformats.org/officeDocument/2006/relationships/hyperlink" Target="https://mob-edu.ru/?ysclid=mqcmrgibxk936318351" TargetMode="External"/><Relationship Id="rId19" Type="http://schemas.openxmlformats.org/officeDocument/2006/relationships/hyperlink" Target="https://mob-edu.ru/?ysclid=mqcmrgibxk936318351" TargetMode="External"/><Relationship Id="rId31" Type="http://schemas.openxmlformats.org/officeDocument/2006/relationships/hyperlink" Target="https://mob-edu.ru/?ysclid=mqcmrgibxk936318351" TargetMode="External"/><Relationship Id="rId44" Type="http://schemas.openxmlformats.org/officeDocument/2006/relationships/hyperlink" Target="https://mob-edu.ru/?ysclid=mqcmrgibxk936318351" TargetMode="External"/><Relationship Id="rId52" Type="http://schemas.openxmlformats.org/officeDocument/2006/relationships/hyperlink" Target="https://mob-edu.ru/?ysclid=mqcmrgibxk936318351" TargetMode="External"/><Relationship Id="rId60" Type="http://schemas.openxmlformats.org/officeDocument/2006/relationships/hyperlink" Target="https://mob-edu.ru/?ysclid=mqcmrgibxk936318351" TargetMode="External"/><Relationship Id="rId65" Type="http://schemas.openxmlformats.org/officeDocument/2006/relationships/hyperlink" Target="https://mob-edu.ru/?ysclid=mqcmrgibxk936318351" TargetMode="External"/><Relationship Id="rId73" Type="http://schemas.openxmlformats.org/officeDocument/2006/relationships/hyperlink" Target="https://m.edsoo.ru/7f411bf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ob-edu.ru/?ysclid=mqcmrgibxk936318351" TargetMode="External"/><Relationship Id="rId14" Type="http://schemas.openxmlformats.org/officeDocument/2006/relationships/hyperlink" Target="https://mob-edu.ru/?ysclid=mqcmrgibxk936318351" TargetMode="External"/><Relationship Id="rId22" Type="http://schemas.openxmlformats.org/officeDocument/2006/relationships/hyperlink" Target="https://mob-edu.ru/?ysclid=mqcmrgibxk936318351" TargetMode="External"/><Relationship Id="rId27" Type="http://schemas.openxmlformats.org/officeDocument/2006/relationships/hyperlink" Target="https://mob-edu.ru/?ysclid=mqcmrgibxk936318351" TargetMode="External"/><Relationship Id="rId30" Type="http://schemas.openxmlformats.org/officeDocument/2006/relationships/hyperlink" Target="https://mob-edu.ru/?ysclid=mqcmrgibxk936318351" TargetMode="External"/><Relationship Id="rId35" Type="http://schemas.openxmlformats.org/officeDocument/2006/relationships/hyperlink" Target="https://mob-edu.ru/?ysclid=mqcmrgibxk936318351" TargetMode="External"/><Relationship Id="rId43" Type="http://schemas.openxmlformats.org/officeDocument/2006/relationships/hyperlink" Target="https://mob-edu.ru/?ysclid=mqcmrgibxk936318351" TargetMode="External"/><Relationship Id="rId48" Type="http://schemas.openxmlformats.org/officeDocument/2006/relationships/hyperlink" Target="https://mob-edu.ru/?ysclid=mqcmrgibxk936318351" TargetMode="External"/><Relationship Id="rId56" Type="http://schemas.openxmlformats.org/officeDocument/2006/relationships/hyperlink" Target="https://mob-edu.ru/?ysclid=mqcmrgibxk936318351" TargetMode="External"/><Relationship Id="rId64" Type="http://schemas.openxmlformats.org/officeDocument/2006/relationships/hyperlink" Target="https://mob-edu.ru/?ysclid=mqcmrgibxk936318351" TargetMode="External"/><Relationship Id="rId69" Type="http://schemas.openxmlformats.org/officeDocument/2006/relationships/hyperlink" Target="https://mob-edu.ru/?ysclid=mqcmrgibxk936318351" TargetMode="External"/><Relationship Id="rId8" Type="http://schemas.openxmlformats.org/officeDocument/2006/relationships/hyperlink" Target="https://mob-edu.ru/?ysclid=mqcmrgibxk936318351" TargetMode="External"/><Relationship Id="rId51" Type="http://schemas.openxmlformats.org/officeDocument/2006/relationships/hyperlink" Target="https://mob-edu.ru/?ysclid=mqcmrgibxk936318351" TargetMode="External"/><Relationship Id="rId72" Type="http://schemas.openxmlformats.org/officeDocument/2006/relationships/hyperlink" Target="https://mob-edu.ru/?ysclid=mqcmrgibxk936318351" TargetMode="External"/><Relationship Id="rId3" Type="http://schemas.openxmlformats.org/officeDocument/2006/relationships/styles" Target="styles.xml"/><Relationship Id="rId12" Type="http://schemas.openxmlformats.org/officeDocument/2006/relationships/hyperlink" Target="https://mob-edu.ru/?ysclid=mqcmrgibxk936318351" TargetMode="External"/><Relationship Id="rId17" Type="http://schemas.openxmlformats.org/officeDocument/2006/relationships/hyperlink" Target="https://mob-edu.ru/?ysclid=mqcmrgibxk936318351" TargetMode="External"/><Relationship Id="rId25" Type="http://schemas.openxmlformats.org/officeDocument/2006/relationships/hyperlink" Target="https://mob-edu.ru/?ysclid=mqcmrgibxk936318351" TargetMode="External"/><Relationship Id="rId33" Type="http://schemas.openxmlformats.org/officeDocument/2006/relationships/hyperlink" Target="https://mob-edu.ru/?ysclid=mqcmrgibxk936318351" TargetMode="External"/><Relationship Id="rId38" Type="http://schemas.openxmlformats.org/officeDocument/2006/relationships/hyperlink" Target="https://mob-edu.ru/?ysclid=mqcmrgibxk936318351" TargetMode="External"/><Relationship Id="rId46" Type="http://schemas.openxmlformats.org/officeDocument/2006/relationships/hyperlink" Target="https://mob-edu.ru/?ysclid=mqcmrgibxk936318351" TargetMode="External"/><Relationship Id="rId59" Type="http://schemas.openxmlformats.org/officeDocument/2006/relationships/hyperlink" Target="https://mob-edu.ru/?ysclid=mqcmrgibxk936318351" TargetMode="External"/><Relationship Id="rId67" Type="http://schemas.openxmlformats.org/officeDocument/2006/relationships/hyperlink" Target="https://mob-edu.ru/?ysclid=mqcmrgibxk936318351" TargetMode="External"/><Relationship Id="rId20" Type="http://schemas.openxmlformats.org/officeDocument/2006/relationships/hyperlink" Target="https://mob-edu.ru/?ysclid=mqcmrgibxk936318351" TargetMode="External"/><Relationship Id="rId41" Type="http://schemas.openxmlformats.org/officeDocument/2006/relationships/hyperlink" Target="https://mob-edu.ru/?ysclid=mqcmrgibxk936318351" TargetMode="External"/><Relationship Id="rId54" Type="http://schemas.openxmlformats.org/officeDocument/2006/relationships/hyperlink" Target="https://mob-edu.ru/?ysclid=mqcmrgibxk936318351" TargetMode="External"/><Relationship Id="rId62" Type="http://schemas.openxmlformats.org/officeDocument/2006/relationships/hyperlink" Target="https://mob-edu.ru/?ysclid=mqcmrgibxk936318351" TargetMode="External"/><Relationship Id="rId70" Type="http://schemas.openxmlformats.org/officeDocument/2006/relationships/hyperlink" Target="https://mob-edu.ru/?ysclid=mqcmrgibxk936318351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C4906-5A14-4374-976F-5E1F45EE2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64</Pages>
  <Words>17302</Words>
  <Characters>98622</Characters>
  <Application>Microsoft Office Word</Application>
  <DocSecurity>0</DocSecurity>
  <Lines>821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8</cp:revision>
  <dcterms:created xsi:type="dcterms:W3CDTF">2026-09-07T10:03:00Z</dcterms:created>
  <dcterms:modified xsi:type="dcterms:W3CDTF">2026-09-23T14:58:00Z</dcterms:modified>
</cp:coreProperties>
</file>