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08" w:before="0" w:after="0"/>
        <w:ind w:left="120"/>
        <w:jc w:val="center"/>
        <w:rPr/>
      </w:pPr>
      <w:bookmarkStart w:id="0" w:name="block-83030361"/>
      <w:r>
        <w:rPr>
          <w:rFonts w:ascii="Times New Roman" w:hAnsi="Times New Roman"/>
          <w:b/>
          <w:i w:val="false"/>
          <w:color w:val="000000"/>
          <w:sz w:val="28"/>
        </w:rPr>
        <w:t>МИНИСТЕРСТВО ПРОСВЕЩЕНИЯ РОССИЙСКОЙ ФЕДЕРАЦИИ</w:t>
      </w:r>
    </w:p>
    <w:p>
      <w:pPr>
        <w:pStyle w:val="Normal"/>
        <w:spacing w:lineRule="auto" w:line="408" w:before="0" w:after="0"/>
        <w:ind w:left="120"/>
        <w:jc w:val="center"/>
        <w:rPr/>
      </w:pPr>
      <w:bookmarkStart w:id="1" w:name="de13699f-7fee-4b1f-a86f-31ded65eae63"/>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pStyle w:val="Normal"/>
        <w:spacing w:lineRule="auto" w:line="408" w:before="0" w:after="0"/>
        <w:ind w:left="120"/>
        <w:jc w:val="center"/>
        <w:rPr/>
      </w:pPr>
      <w:bookmarkStart w:id="2" w:name="2340cde9-9dd0-4457-9e13-e5710f0d482f"/>
      <w:r>
        <w:rPr>
          <w:rFonts w:ascii="Times New Roman" w:hAnsi="Times New Roman"/>
          <w:b/>
          <w:i w:val="false"/>
          <w:color w:val="000000"/>
          <w:sz w:val="28"/>
        </w:rPr>
        <w:t>Управление образования</w:t>
      </w:r>
      <w:bookmarkEnd w:id="2"/>
    </w:p>
    <w:p>
      <w:pPr>
        <w:pStyle w:val="Normal"/>
        <w:spacing w:lineRule="auto" w:line="408" w:before="0" w:after="0"/>
        <w:ind w:left="120"/>
        <w:jc w:val="center"/>
        <w:rPr/>
      </w:pPr>
      <w:r>
        <w:rPr>
          <w:rFonts w:ascii="Times New Roman" w:hAnsi="Times New Roman"/>
          <w:b/>
          <w:i w:val="false"/>
          <w:color w:val="000000"/>
          <w:sz w:val="28"/>
        </w:rPr>
        <w:t>МБОУ "Школа № 91"</w:t>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tbl>
      <w:tblPr>
        <w:tblStyle w:val="a3"/>
        <w:tblW w:w="9344"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4"/>
        <w:gridCol w:w="3115"/>
        <w:gridCol w:w="3115"/>
      </w:tblGrid>
      <w:tr>
        <w:trPr/>
        <w:tc>
          <w:tcPr>
            <w:tcW w:w="3114"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Председатель МО</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Чекалдина Л.А.</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2026 г.</w:t>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Педагогическим советом</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   2026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УТВЕРЖДЕНА</w:t>
            </w:r>
            <w:bookmarkEnd w:id="0"/>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 МБОУ "Школа № 91"</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Глебездина М.П.</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Приказ №     от «    » августа   2026 г.</w:t>
            </w:r>
          </w:p>
        </w:tc>
      </w:tr>
    </w:tbl>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lineRule="auto" w:line="408" w:before="0" w:after="0"/>
        <w:ind w:left="120"/>
        <w:jc w:val="center"/>
        <w:rPr/>
      </w:pPr>
      <w:r>
        <w:rPr>
          <w:rFonts w:ascii="Times New Roman" w:hAnsi="Times New Roman"/>
          <w:b/>
          <w:i w:val="false"/>
          <w:color w:val="000000"/>
          <w:sz w:val="28"/>
        </w:rPr>
        <w:t>РАБОЧАЯ ПРОГРАММА</w:t>
      </w:r>
    </w:p>
    <w:p>
      <w:pPr>
        <w:pStyle w:val="Normal"/>
        <w:spacing w:lineRule="auto" w:line="408" w:before="0" w:after="0"/>
        <w:ind w:left="120"/>
        <w:jc w:val="center"/>
        <w:rPr/>
      </w:pPr>
      <w:r>
        <w:rPr>
          <w:rFonts w:ascii="Times New Roman" w:hAnsi="Times New Roman"/>
          <w:b w:val="false"/>
          <w:i w:val="false"/>
          <w:color w:val="000000"/>
          <w:sz w:val="28"/>
        </w:rPr>
        <w:t>(ID 10138268)</w:t>
      </w:r>
    </w:p>
    <w:p>
      <w:pPr>
        <w:pStyle w:val="Normal"/>
        <w:spacing w:before="0" w:after="0"/>
        <w:ind w:left="120"/>
        <w:jc w:val="center"/>
        <w:rPr/>
      </w:pPr>
      <w:r>
        <w:rPr/>
      </w:r>
    </w:p>
    <w:p>
      <w:pPr>
        <w:pStyle w:val="Normal"/>
        <w:spacing w:lineRule="auto" w:line="408" w:before="0" w:after="0"/>
        <w:ind w:left="120"/>
        <w:jc w:val="center"/>
        <w:rPr/>
      </w:pPr>
      <w:r>
        <w:rPr>
          <w:rFonts w:ascii="Times New Roman" w:hAnsi="Times New Roman"/>
          <w:b/>
          <w:i w:val="false"/>
          <w:color w:val="000000"/>
          <w:sz w:val="28"/>
        </w:rPr>
        <w:t xml:space="preserve">учебного предмета </w:t>
      </w:r>
      <w:r>
        <w:rPr>
          <w:rFonts w:ascii="Times New Roman" w:hAnsi="Times New Roman"/>
          <w:b w:val="false"/>
          <w:i w:val="false"/>
          <w:color w:val="000000"/>
          <w:sz w:val="28"/>
        </w:rPr>
        <w:t>«</w:t>
      </w:r>
      <w:r>
        <w:rPr>
          <w:rFonts w:ascii="Times New Roman" w:hAnsi="Times New Roman"/>
          <w:b/>
          <w:i w:val="false"/>
          <w:color w:val="000000"/>
          <w:sz w:val="28"/>
        </w:rPr>
        <w:t>География. Базовый уровень»</w:t>
      </w:r>
    </w:p>
    <w:p>
      <w:pPr>
        <w:pStyle w:val="Normal"/>
        <w:spacing w:lineRule="auto" w:line="408" w:before="0" w:after="0"/>
        <w:ind w:left="120"/>
        <w:jc w:val="center"/>
        <w:rP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lang w:val="ru-RU"/>
        </w:rPr>
        <w:t>А класса</w:t>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hanging="0" w:left="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sectPr>
          <w:type w:val="nextPage"/>
          <w:pgSz w:w="11906" w:h="16383"/>
          <w:pgMar w:left="1440" w:right="1440" w:gutter="0" w:header="0" w:top="1440" w:footer="0" w:bottom="1440"/>
          <w:pgNumType w:fmt="decimal"/>
          <w:formProt w:val="false"/>
          <w:textDirection w:val="lrTb"/>
          <w:docGrid w:type="default" w:linePitch="100" w:charSpace="0"/>
        </w:sectPr>
      </w:pPr>
      <w:bookmarkStart w:id="3" w:name="89d4b353-067d-40b4-9e10-968a93e21e67"/>
      <w:r>
        <w:rPr>
          <w:rFonts w:ascii="Times New Roman" w:hAnsi="Times New Roman"/>
          <w:b/>
          <w:i w:val="false"/>
          <w:color w:val="000000"/>
          <w:sz w:val="28"/>
        </w:rPr>
        <w:t>г. Ростов-на-Дону</w:t>
      </w:r>
      <w:bookmarkEnd w:id="3"/>
      <w:r>
        <w:rPr>
          <w:rFonts w:ascii="Times New Roman" w:hAnsi="Times New Roman"/>
          <w:b/>
          <w:i w:val="false"/>
          <w:color w:val="000000"/>
          <w:sz w:val="28"/>
        </w:rPr>
        <w:t xml:space="preserve"> </w:t>
      </w:r>
      <w:bookmarkStart w:id="4" w:name="e17c6bbb-3fbd-4dc0-98b2-217b1bd29395"/>
      <w:r>
        <w:rPr>
          <w:rFonts w:ascii="Times New Roman" w:hAnsi="Times New Roman"/>
          <w:b/>
          <w:i w:val="false"/>
          <w:color w:val="000000"/>
          <w:sz w:val="28"/>
        </w:rPr>
        <w:t>2026</w:t>
      </w:r>
      <w:bookmarkStart w:id="5" w:name="block-83030361_Копия_1"/>
      <w:bookmarkEnd w:id="4"/>
    </w:p>
    <w:p>
      <w:pPr>
        <w:pStyle w:val="Normal"/>
        <w:spacing w:lineRule="auto" w:line="360" w:before="0" w:after="0"/>
        <w:rPr>
          <w:rFonts w:ascii="Times New Roman" w:hAnsi="Times New Roman" w:cs="Times New Roman"/>
          <w:b/>
          <w:sz w:val="16"/>
          <w:szCs w:val="16"/>
          <w:lang w:val="ru-RU"/>
        </w:rPr>
      </w:pPr>
      <w:bookmarkStart w:id="6" w:name="block-38002708"/>
      <w:bookmarkEnd w:id="6"/>
      <w:r>
        <w:rPr>
          <w:rFonts w:cs="Times New Roman" w:ascii="Times New Roman" w:hAnsi="Times New Roman"/>
          <w:b/>
          <w:sz w:val="16"/>
          <w:szCs w:val="16"/>
          <w:lang w:val="ru-RU"/>
        </w:rPr>
        <w:t>Нормативные документы</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 xml:space="preserve">Законы: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29.12.2012 № 273-ФЗ «Об образовании в Российской Федерации» (ред. от 03.08.2018);</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01.12.2007 № 309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(ред. от 23.07.2013);</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областной закон от 14.11.2013 № 26-ЗС «Об образовании в Ростовской области» (в ред. от 29.12.2016).</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Постановления: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от 24.11.2015),</w:t>
      </w:r>
    </w:p>
    <w:p>
      <w:pPr>
        <w:pStyle w:val="NoSpacing"/>
        <w:ind w:left="360" w:right="0"/>
        <w:rPr/>
      </w:pPr>
      <w:r>
        <w:rPr>
          <w:rFonts w:cs="Times New Roman" w:ascii="Times New Roman" w:hAnsi="Times New Roman"/>
          <w:sz w:val="16"/>
          <w:szCs w:val="16"/>
        </w:rPr>
        <w:t>- постановление Главного государственного санитарного врача РФ от 30.06.2020 №16 «Об утверждении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w:t>
      </w:r>
      <w:r>
        <w:rPr>
          <w:rFonts w:cs="Times New Roman" w:ascii="Times New Roman" w:hAnsi="Times New Roman"/>
          <w:sz w:val="16"/>
          <w:szCs w:val="16"/>
          <w:lang w:val="en-US"/>
        </w:rPr>
        <w:t>f</w:t>
      </w:r>
      <w:r>
        <w:rPr>
          <w:rFonts w:cs="Times New Roman" w:ascii="Times New Roman" w:hAnsi="Times New Roman"/>
          <w:sz w:val="16"/>
          <w:szCs w:val="16"/>
        </w:rPr>
        <w:t>вирусной  инфекции (СО</w:t>
      </w:r>
      <w:r>
        <w:rPr>
          <w:rFonts w:cs="Times New Roman" w:ascii="Times New Roman" w:hAnsi="Times New Roman"/>
          <w:sz w:val="16"/>
          <w:szCs w:val="16"/>
          <w:lang w:val="en-US"/>
        </w:rPr>
        <w:t>VID</w:t>
      </w:r>
      <w:r>
        <w:rPr>
          <w:rFonts w:cs="Times New Roman" w:ascii="Times New Roman" w:hAnsi="Times New Roman"/>
          <w:sz w:val="16"/>
          <w:szCs w:val="16"/>
        </w:rPr>
        <w:t>-19)»( зарегистрировано № 58824 от 03.07.2020).</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Приказы:</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17.12.2010 № 1897 «Об утверждении и введении в действие федерального государственного образовательного стандарта основного общего образования» (в ред. приказа от 31.12.2015);</w:t>
      </w:r>
    </w:p>
    <w:p>
      <w:pPr>
        <w:pStyle w:val="NoSpacing"/>
        <w:ind w:left="360" w:right="0"/>
        <w:rPr/>
      </w:pPr>
      <w:r>
        <w:rPr>
          <w:rFonts w:cs="Times New Roman" w:ascii="Times New Roman" w:hAnsi="Times New Roman"/>
          <w:color w:val="000000"/>
          <w:sz w:val="16"/>
          <w:szCs w:val="16"/>
        </w:rPr>
        <w:t xml:space="preserve">-  </w:t>
      </w:r>
      <w:r>
        <w:fldChar w:fldCharType="begin"/>
      </w:r>
      <w:r>
        <w:rPr>
          <w:rStyle w:val="Hyperlink"/>
          <w:color w:val="000000"/>
          <w:sz w:val="16"/>
          <w:szCs w:val="16"/>
        </w:rPr>
        <w:instrText xml:space="preserve"> HYPERLINK "http://base.garant.ru/70864706/" \l "text"</w:instrText>
      </w:r>
      <w:r>
        <w:rPr>
          <w:rStyle w:val="Hyperlink"/>
          <w:color w:val="000000"/>
          <w:sz w:val="16"/>
          <w:szCs w:val="16"/>
        </w:rPr>
        <w:fldChar w:fldCharType="separate"/>
      </w:r>
      <w:r>
        <w:rPr>
          <w:rStyle w:val="Hyperlink"/>
          <w:color w:val="000000"/>
          <w:sz w:val="16"/>
          <w:szCs w:val="16"/>
        </w:rPr>
        <w:t>приказ Министерства образования и науки РФ от 29 декабря 2014 г. N 1644 "О внесении изменений в приказ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r>
        <w:rPr>
          <w:rStyle w:val="Hyperlink"/>
          <w:color w:val="000000"/>
          <w:sz w:val="16"/>
          <w:szCs w:val="16"/>
        </w:rPr>
        <w:fldChar w:fldCharType="end"/>
      </w:r>
    </w:p>
    <w:p>
      <w:pPr>
        <w:pStyle w:val="NoSpacing"/>
        <w:ind w:left="360" w:right="0"/>
        <w:rPr/>
      </w:pPr>
      <w:r>
        <w:rPr>
          <w:rFonts w:cs="Times New Roman" w:ascii="Times New Roman" w:hAnsi="Times New Roman"/>
          <w:sz w:val="16"/>
          <w:szCs w:val="16"/>
        </w:rPr>
        <w:t>-</w:t>
      </w:r>
      <w:r>
        <w:rPr>
          <w:rFonts w:cs="Times New Roman" w:ascii="Times New Roman" w:hAnsi="Times New Roman"/>
          <w:b/>
          <w:sz w:val="16"/>
          <w:szCs w:val="16"/>
        </w:rPr>
        <w:t xml:space="preserve"> </w:t>
      </w:r>
      <w:r>
        <w:rPr>
          <w:rFonts w:cs="Times New Roman" w:ascii="Times New Roman" w:hAnsi="Times New Roman"/>
          <w:sz w:val="16"/>
          <w:szCs w:val="16"/>
        </w:rPr>
        <w:t>приказ Министерства образования и науки РФ от 31.12.2015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от 17.07.2015);</w:t>
      </w:r>
    </w:p>
    <w:p>
      <w:pPr>
        <w:pStyle w:val="NoSpacing"/>
        <w:ind w:left="360" w:right="0"/>
        <w:rPr/>
      </w:pPr>
      <w:r>
        <w:rPr>
          <w:rFonts w:cs="Times New Roman" w:ascii="Times New Roman" w:hAnsi="Times New Roman"/>
          <w:sz w:val="16"/>
          <w:szCs w:val="16"/>
        </w:rPr>
        <w:t>-- приказ Министерства образования и науки РФ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r>
        <w:rPr>
          <w:rFonts w:cs="Arial" w:ascii="Arial" w:hAnsi="Arial"/>
          <w:color w:val="333333"/>
          <w:sz w:val="16"/>
          <w:szCs w:val="16"/>
          <w:shd w:fill="FFFFFF" w:val="clear"/>
        </w:rPr>
        <w:t xml:space="preserve">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2020г. № 254»</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(в ред. от 09.04.2015);</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29.04.2015 № 450 «О порядке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pPr>
      <w:r>
        <w:rPr>
          <w:rFonts w:cs="Times New Roman" w:ascii="Times New Roman" w:hAnsi="Times New Roman"/>
          <w:sz w:val="16"/>
          <w:szCs w:val="16"/>
        </w:rPr>
        <w:t xml:space="preserve">- приказ Министерства образования и науки РФ от </w:t>
      </w:r>
      <w:r>
        <w:rPr>
          <w:rFonts w:cs="Times New Roman" w:ascii="Times New Roman" w:hAnsi="Times New Roman"/>
          <w:b/>
          <w:sz w:val="16"/>
          <w:szCs w:val="16"/>
        </w:rPr>
        <w:t>18.07.2016 № 870</w:t>
      </w:r>
      <w:r>
        <w:rPr>
          <w:rFonts w:cs="Times New Roman" w:ascii="Times New Roman" w:hAnsi="Times New Roman"/>
          <w:sz w:val="16"/>
          <w:szCs w:val="16"/>
        </w:rPr>
        <w:t xml:space="preserve"> «Об утверждении порядка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от 29.05.2017);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 утверждённый приказом Министерства просвещения Российской Федерации от 20 мая 2020 № 254»(регистрационный номер № 62645 от 02 марта 2021 г.)</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09.06.2016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Письма:</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29.04.2014 № 08-548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02.02.2015 № НТ-136/08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18.06.2015 № НТ-670/08 «О направлении методических рекомендаций»;</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28.10.2015 № 08-1786 «О рабочих программах учебных предметов»;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18.03.2016 № НТ-393/08 «Об обеспечении учебными изданиями (учебниками и учебными пособиями);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25.05.2015 № 08-761 «Об изучении предметных областей: «Основы религиозных культур и светской этики» и «Основы духовно-нравственной культуры народов России»;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19.01.2018 № 08-96 «О методических рекомендациях»;</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16.05.2018 № 08-1211 «Об использовании учебников и учебных пособий в образовательной деятельности»;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09.08.2016 № 24/4.1-5872 «О примерной структуре рабочих программ учителя»;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31.05.2019 №24/4.1-7171 «О направлении рекомендаций».</w:t>
      </w:r>
    </w:p>
    <w:p>
      <w:pPr>
        <w:pStyle w:val="Normal"/>
        <w:spacing w:lineRule="auto" w:line="240"/>
        <w:rPr>
          <w:rFonts w:ascii="Times New Roman" w:hAnsi="Times New Roman" w:cs="Times New Roman"/>
          <w:b/>
          <w:sz w:val="16"/>
          <w:szCs w:val="16"/>
          <w:lang w:val="ru-RU"/>
        </w:rPr>
      </w:pPr>
      <w:r>
        <w:rPr>
          <w:rFonts w:cs="Times New Roman" w:ascii="Times New Roman" w:hAnsi="Times New Roman"/>
          <w:b/>
          <w:sz w:val="16"/>
          <w:szCs w:val="16"/>
          <w:lang w:val="ru-RU"/>
        </w:rPr>
        <w:t>Программы</w:t>
      </w:r>
    </w:p>
    <w:p>
      <w:pPr>
        <w:pStyle w:val="Normal"/>
        <w:ind w:left="180" w:right="0"/>
        <w:rPr/>
      </w:pPr>
      <w:r>
        <w:rPr>
          <w:rFonts w:cs="Times New Roman" w:ascii="Times New Roman" w:hAnsi="Times New Roman"/>
          <w:bCs/>
          <w:sz w:val="16"/>
          <w:szCs w:val="16"/>
          <w:lang w:val="ru-RU"/>
        </w:rPr>
        <w:t>Рабочая программа УМК  «Полярная звезда»</w:t>
      </w:r>
      <w:r>
        <w:rPr>
          <w:rFonts w:cs="Times New Roman" w:ascii="Times New Roman" w:hAnsi="Times New Roman"/>
          <w:color w:val="000000"/>
          <w:sz w:val="16"/>
          <w:szCs w:val="16"/>
          <w:lang w:val="ru-RU"/>
        </w:rPr>
        <w:t xml:space="preserve"> </w:t>
      </w:r>
      <w:r>
        <w:rPr>
          <w:rStyle w:val="c1"/>
          <w:rFonts w:eastAsia="Calibri" w:cs="Times New Roman" w:ascii="Times New Roman" w:hAnsi="Times New Roman"/>
          <w:color w:val="000000"/>
          <w:sz w:val="16"/>
          <w:szCs w:val="16"/>
          <w:shd w:fill="FFFFFF" w:val="clear"/>
          <w:lang w:val="ru-RU"/>
        </w:rPr>
        <w:t>Ю. Н. Гладкого и В. В. Николиной</w:t>
      </w:r>
      <w:r>
        <w:rPr>
          <w:rStyle w:val="c1"/>
          <w:rFonts w:eastAsia="Calibri"/>
          <w:color w:val="000000"/>
          <w:shd w:fill="FFFFFF" w:val="clear"/>
          <w:lang w:val="ru-RU"/>
        </w:rPr>
        <w:t xml:space="preserve">., </w:t>
      </w:r>
      <w:r>
        <w:rPr>
          <w:rFonts w:cs="Times New Roman" w:ascii="Times New Roman" w:hAnsi="Times New Roman"/>
          <w:color w:val="000000"/>
          <w:sz w:val="16"/>
          <w:szCs w:val="16"/>
          <w:lang w:val="ru-RU"/>
        </w:rPr>
        <w:t>Полярная звезда), 2025</w:t>
      </w:r>
    </w:p>
    <w:p>
      <w:pPr>
        <w:pStyle w:val="Normal"/>
        <w:spacing w:lineRule="auto" w:line="240" w:before="0" w:after="0"/>
        <w:ind w:left="120" w:right="0"/>
        <w:rPr/>
      </w:pPr>
      <w:r>
        <w:rPr>
          <w:rFonts w:cs="Times New Roman" w:ascii="Times New Roman" w:hAnsi="Times New Roman"/>
          <w:sz w:val="16"/>
          <w:szCs w:val="16"/>
          <w:lang w:val="ru-RU"/>
        </w:rPr>
        <w:t>Учебник</w:t>
      </w:r>
      <w:r>
        <w:rPr>
          <w:rFonts w:cs="Times New Roman" w:ascii="Times New Roman" w:hAnsi="Times New Roman"/>
          <w:bCs/>
          <w:color w:val="222222"/>
          <w:sz w:val="16"/>
          <w:szCs w:val="16"/>
          <w:lang w:val="ru-RU"/>
        </w:rPr>
        <w:t xml:space="preserve">  </w:t>
      </w:r>
      <w:r>
        <w:rPr>
          <w:rFonts w:cs="Times New Roman" w:ascii="Times New Roman" w:hAnsi="Times New Roman"/>
          <w:color w:val="000000"/>
          <w:sz w:val="16"/>
          <w:szCs w:val="16"/>
          <w:lang w:val="ru-RU"/>
        </w:rPr>
        <w:t xml:space="preserve"> География. 10  класс: учебник для общеобразовательных учреждений / </w:t>
      </w:r>
      <w:r>
        <w:rPr>
          <w:rStyle w:val="c1"/>
          <w:rFonts w:eastAsia="Calibri" w:cs="Times New Roman" w:ascii="Times New Roman" w:hAnsi="Times New Roman"/>
          <w:color w:val="000000"/>
          <w:sz w:val="16"/>
          <w:szCs w:val="16"/>
          <w:shd w:fill="FFFFFF" w:val="clear"/>
          <w:lang w:val="ru-RU"/>
        </w:rPr>
        <w:t>линии «Полярная звезда» Ю. Н. Гладкого и В. В. Николиной</w:t>
      </w:r>
      <w:r>
        <w:rPr>
          <w:rStyle w:val="c1"/>
          <w:rFonts w:eastAsia="Calibri"/>
          <w:color w:val="000000"/>
          <w:shd w:fill="FFFFFF" w:val="clear"/>
          <w:lang w:val="ru-RU"/>
        </w:rPr>
        <w:t xml:space="preserve">., </w:t>
      </w:r>
      <w:r>
        <w:rPr>
          <w:rFonts w:cs="Times New Roman" w:ascii="Times New Roman" w:hAnsi="Times New Roman"/>
          <w:color w:val="000000"/>
          <w:sz w:val="16"/>
          <w:szCs w:val="16"/>
          <w:lang w:val="ru-RU"/>
        </w:rPr>
        <w:t>Полярная звезда), 2025</w:t>
      </w:r>
    </w:p>
    <w:p>
      <w:pPr>
        <w:pStyle w:val="Normal"/>
        <w:spacing w:lineRule="auto" w:line="264"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bookmarkEnd w:id="5"/>
    </w:p>
    <w:p>
      <w:pPr>
        <w:pStyle w:val="Normal"/>
        <w:spacing w:lineRule="auto" w:line="264" w:before="0" w:after="0"/>
        <w:ind w:firstLine="600"/>
        <w:jc w:val="both"/>
        <w:rPr>
          <w:rFonts w:ascii="Times New Roman" w:hAnsi="Times New Roman"/>
          <w:b/>
          <w:i w:val="false"/>
          <w:color w:val="000000"/>
          <w:sz w:val="28"/>
        </w:rPr>
      </w:pPr>
      <w:bookmarkStart w:id="7" w:name="block-83030360_Копия_1"/>
      <w:r>
        <w:rPr>
          <w:rFonts w:ascii="Times New Roman" w:hAnsi="Times New Roman"/>
          <w:b/>
          <w:i w:val="false"/>
          <w:color w:val="000000"/>
          <w:sz w:val="28"/>
        </w:rPr>
        <w:t>П</w:t>
      </w:r>
      <w:r>
        <w:rPr>
          <w:rFonts w:ascii="Times New Roman" w:hAnsi="Times New Roman"/>
          <w:b/>
          <w:i w:val="false"/>
          <w:color w:val="000000"/>
          <w:sz w:val="20"/>
          <w:szCs w:val="20"/>
        </w:rPr>
        <w:t>ОЯСНИТЕЛЬНАЯ ЗАПИСКА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b w:val="false"/>
          <w:i w:val="false"/>
          <w:color w:val="333333"/>
          <w:sz w:val="20"/>
          <w:szCs w:val="20"/>
        </w:rPr>
        <w:t xml:space="preserve">едеральной рабочей </w:t>
      </w:r>
      <w:r>
        <w:rPr>
          <w:rFonts w:ascii="Times New Roman" w:hAnsi="Times New Roman"/>
          <w:b w:val="false"/>
          <w:i w:val="false"/>
          <w:color w:val="000000"/>
          <w:sz w:val="20"/>
          <w:szCs w:val="20"/>
        </w:rPr>
        <w:t xml:space="preserve">программе воспитания.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ОБЩАЯ ХАРАКТЕРИСТИКА ПРЕДМЕТА «ГЕОГРАФИЯ»</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ЦЕЛИ ИЗУЧЕНИЯ ПРЕДМЕТА «ГЕОГРАФИЯ»</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Цели изучения географии на базовом уровне в средней школе направлены на: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3) формирование системы географических знаний как компонента научной картины мира, завершение формирования основ географической культуры;</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5) приобретение опыта разнообразной деятельности, направленной на достижение целей устойчивого развития.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МЕСТО УЧЕБНОГО ПРЕДМЕТА «ГЕОГРАФИЯ» В УЧЕБНОМ ПЛАНЕ</w:t>
      </w:r>
    </w:p>
    <w:p>
      <w:pPr>
        <w:pStyle w:val="Normal"/>
        <w:spacing w:lineRule="auto" w:line="264" w:before="0" w:after="200"/>
        <w:ind w:firstLine="600"/>
        <w:jc w:val="both"/>
        <w:rPr>
          <w:sz w:val="20"/>
          <w:szCs w:val="20"/>
        </w:rPr>
        <w:sectPr>
          <w:type w:val="nextPage"/>
          <w:pgSz w:w="11906" w:h="16383"/>
          <w:pgMar w:left="735" w:right="963"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20"/>
          <w:szCs w:val="20"/>
        </w:rPr>
        <w:t>Учебным планом на изучение географии на базовом уровне в 10 класс</w:t>
      </w:r>
      <w:r>
        <w:rPr>
          <w:rFonts w:ascii="Times New Roman" w:hAnsi="Times New Roman"/>
          <w:b w:val="false"/>
          <w:i w:val="false"/>
          <w:color w:val="000000"/>
          <w:sz w:val="20"/>
          <w:szCs w:val="20"/>
          <w:lang w:val="ru-RU"/>
        </w:rPr>
        <w:t>е</w:t>
      </w:r>
      <w:r>
        <w:rPr>
          <w:rFonts w:ascii="Times New Roman" w:hAnsi="Times New Roman"/>
          <w:b w:val="false"/>
          <w:i w:val="false"/>
          <w:color w:val="000000"/>
          <w:sz w:val="20"/>
          <w:szCs w:val="20"/>
        </w:rPr>
        <w:t xml:space="preserve"> отводится</w:t>
      </w:r>
      <w:r>
        <w:rPr>
          <w:rFonts w:ascii="Times New Roman" w:hAnsi="Times New Roman"/>
          <w:b w:val="false"/>
          <w:i w:val="false"/>
          <w:color w:val="000000"/>
          <w:sz w:val="20"/>
          <w:szCs w:val="20"/>
          <w:lang w:val="ru-RU"/>
        </w:rPr>
        <w:t xml:space="preserve"> 35 </w:t>
      </w:r>
      <w:r>
        <w:rPr>
          <w:rFonts w:ascii="Times New Roman" w:hAnsi="Times New Roman"/>
          <w:b w:val="false"/>
          <w:i w:val="false"/>
          <w:color w:val="000000"/>
          <w:sz w:val="20"/>
          <w:szCs w:val="20"/>
        </w:rPr>
        <w:t>час</w:t>
      </w:r>
      <w:r>
        <w:rPr>
          <w:rFonts w:ascii="Times New Roman" w:hAnsi="Times New Roman"/>
          <w:b w:val="false"/>
          <w:i w:val="false"/>
          <w:color w:val="000000"/>
          <w:sz w:val="20"/>
          <w:szCs w:val="20"/>
          <w:lang w:val="ru-RU"/>
        </w:rPr>
        <w:t>а</w:t>
      </w:r>
      <w:r>
        <w:rPr>
          <w:rFonts w:ascii="Times New Roman" w:hAnsi="Times New Roman"/>
          <w:b w:val="false"/>
          <w:i w:val="false"/>
          <w:color w:val="000000"/>
          <w:sz w:val="20"/>
          <w:szCs w:val="20"/>
        </w:rPr>
        <w:t>: по одному часу в неделю</w:t>
      </w:r>
      <w:bookmarkEnd w:id="7"/>
      <w:r>
        <w:rPr>
          <w:rFonts w:ascii="Times New Roman" w:hAnsi="Times New Roman"/>
          <w:b w:val="false"/>
          <w:i w:val="false"/>
          <w:color w:val="000000"/>
          <w:sz w:val="20"/>
          <w:szCs w:val="20"/>
        </w:rPr>
        <w:t xml:space="preserve">.  </w:t>
      </w:r>
      <w:r>
        <w:rPr>
          <w:rFonts w:cs="Times New Roman" w:ascii="Times New Roman" w:hAnsi="Times New Roman"/>
          <w:b w:val="false"/>
          <w:i w:val="false"/>
          <w:color w:val="000000"/>
          <w:sz w:val="20"/>
          <w:szCs w:val="20"/>
          <w:lang w:val="ru-RU"/>
        </w:rPr>
        <w:t xml:space="preserve">Будет проведено 35 ч, к р -3, пр р-6,5, </w:t>
      </w:r>
      <w:r>
        <w:rPr>
          <w:rFonts w:ascii="Times New Roman" w:hAnsi="Times New Roman"/>
          <w:b w:val="false"/>
          <w:i w:val="false"/>
          <w:color w:val="000000"/>
          <w:sz w:val="20"/>
          <w:szCs w:val="20"/>
        </w:rPr>
        <w:t>(</w:t>
      </w:r>
      <w:r>
        <w:rPr>
          <w:rFonts w:cs="Times New Roman" w:ascii="Times New Roman" w:hAnsi="Times New Roman"/>
          <w:b w:val="false"/>
          <w:i w:val="false"/>
          <w:color w:val="000000"/>
          <w:sz w:val="20"/>
          <w:szCs w:val="20"/>
          <w:lang w:val="ru-RU"/>
        </w:rPr>
        <w:t>практические работы в контурных картах носят обучающий характер, оцениваются выборочно.)</w:t>
      </w:r>
      <w:bookmarkStart w:id="8" w:name="block-83030360"/>
    </w:p>
    <w:p>
      <w:pPr>
        <w:pStyle w:val="Normal"/>
        <w:spacing w:lineRule="auto" w:line="264" w:before="0" w:after="0"/>
        <w:ind w:firstLine="600"/>
        <w:jc w:val="both"/>
        <w:rPr>
          <w:sz w:val="20"/>
          <w:szCs w:val="20"/>
        </w:rPr>
      </w:pPr>
      <w:bookmarkStart w:id="9" w:name="block-83030366_Копия_1"/>
      <w:bookmarkEnd w:id="8"/>
      <w:r>
        <w:rPr>
          <w:rFonts w:ascii="Times New Roman" w:hAnsi="Times New Roman"/>
          <w:b/>
          <w:i w:val="false"/>
          <w:color w:val="000000"/>
          <w:sz w:val="20"/>
          <w:szCs w:val="20"/>
        </w:rPr>
        <w:t>СОДЕРЖАНИЕ УЧЕБНОГО ПРЕДМЕТА «ГЕОГРАФИЯ»</w:t>
      </w:r>
    </w:p>
    <w:p>
      <w:pPr>
        <w:pStyle w:val="Normal"/>
        <w:spacing w:lineRule="auto" w:line="264" w:before="0" w:after="0"/>
        <w:ind w:left="120"/>
        <w:jc w:val="both"/>
        <w:rPr>
          <w:sz w:val="20"/>
          <w:szCs w:val="20"/>
        </w:rPr>
      </w:pPr>
      <w:r>
        <w:rPr>
          <w:sz w:val="20"/>
          <w:szCs w:val="20"/>
        </w:rPr>
      </w:r>
    </w:p>
    <w:p>
      <w:pPr>
        <w:pStyle w:val="Normal"/>
        <w:spacing w:lineRule="auto" w:line="264" w:before="0" w:after="0"/>
        <w:ind w:left="120"/>
        <w:jc w:val="both"/>
        <w:rPr>
          <w:sz w:val="20"/>
          <w:szCs w:val="20"/>
        </w:rPr>
      </w:pPr>
      <w:r>
        <w:rPr>
          <w:rFonts w:ascii="Times New Roman" w:hAnsi="Times New Roman"/>
          <w:b/>
          <w:i w:val="false"/>
          <w:color w:val="000000"/>
          <w:sz w:val="20"/>
          <w:szCs w:val="20"/>
        </w:rPr>
        <w:t>10 КЛАСС</w:t>
      </w:r>
    </w:p>
    <w:p>
      <w:pPr>
        <w:pStyle w:val="Normal"/>
        <w:spacing w:lineRule="auto" w:line="264" w:before="0" w:after="0"/>
        <w:ind w:left="120"/>
        <w:jc w:val="both"/>
        <w:rPr>
          <w:sz w:val="20"/>
          <w:szCs w:val="20"/>
        </w:rPr>
      </w:pPr>
      <w:r>
        <w:rPr>
          <w:sz w:val="20"/>
          <w:szCs w:val="20"/>
        </w:rPr>
      </w:r>
    </w:p>
    <w:p>
      <w:pPr>
        <w:pStyle w:val="Normal"/>
        <w:spacing w:lineRule="auto" w:line="264" w:before="0" w:after="0"/>
        <w:ind w:firstLine="600"/>
        <w:jc w:val="both"/>
        <w:rPr>
          <w:sz w:val="20"/>
          <w:szCs w:val="20"/>
        </w:rPr>
      </w:pPr>
      <w:r>
        <w:rPr>
          <w:rFonts w:ascii="Times New Roman" w:hAnsi="Times New Roman"/>
          <w:b/>
          <w:i/>
          <w:color w:val="000000"/>
          <w:sz w:val="20"/>
          <w:szCs w:val="20"/>
        </w:rPr>
        <w:t>Раздел 1. География как наука</w:t>
      </w:r>
      <w:r>
        <w:rPr>
          <w:rFonts w:ascii="Times New Roman" w:hAnsi="Times New Roman"/>
          <w:b w:val="false"/>
          <w:i w:val="false"/>
          <w:color w:val="000000"/>
          <w:sz w:val="20"/>
          <w:szCs w:val="20"/>
        </w:rPr>
        <w:t xml:space="preserve">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1. Традиционные и новые методы в географии. Географические прогнозы.</w:t>
      </w:r>
      <w:r>
        <w:rPr>
          <w:rFonts w:ascii="Times New Roman" w:hAnsi="Times New Roman"/>
          <w:b w:val="false"/>
          <w:i w:val="false"/>
          <w:color w:val="000000"/>
          <w:sz w:val="20"/>
          <w:szCs w:val="20"/>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2. Географическая культура.</w:t>
      </w:r>
      <w:r>
        <w:rPr>
          <w:rFonts w:ascii="Times New Roman" w:hAnsi="Times New Roman"/>
          <w:b w:val="false"/>
          <w:i w:val="false"/>
          <w:color w:val="000000"/>
          <w:sz w:val="20"/>
          <w:szCs w:val="20"/>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b w:val="false"/>
          <w:i w:val="false"/>
          <w:color w:val="ED1C24"/>
          <w:sz w:val="20"/>
          <w:szCs w:val="20"/>
        </w:rPr>
        <w:t xml:space="preserve">. </w:t>
      </w:r>
      <w:r>
        <w:rPr>
          <w:rFonts w:ascii="Times New Roman" w:hAnsi="Times New Roman"/>
          <w:b w:val="false"/>
          <w:i w:val="false"/>
          <w:color w:val="000000"/>
          <w:sz w:val="20"/>
          <w:szCs w:val="20"/>
        </w:rPr>
        <w:t>Их значимость для представителей разных профессий.</w:t>
      </w:r>
    </w:p>
    <w:p>
      <w:pPr>
        <w:pStyle w:val="Normal"/>
        <w:spacing w:lineRule="auto" w:line="264" w:before="0" w:after="0"/>
        <w:ind w:firstLine="600"/>
        <w:jc w:val="both"/>
        <w:rPr>
          <w:sz w:val="20"/>
          <w:szCs w:val="20"/>
        </w:rPr>
      </w:pPr>
      <w:r>
        <w:rPr>
          <w:rFonts w:ascii="Times New Roman" w:hAnsi="Times New Roman"/>
          <w:b/>
          <w:i/>
          <w:color w:val="000000"/>
          <w:sz w:val="20"/>
          <w:szCs w:val="20"/>
        </w:rPr>
        <w:t>Раздел 2. Природопользование и геоэкология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1. Географическая среда.</w:t>
      </w:r>
      <w:r>
        <w:rPr>
          <w:rFonts w:ascii="Times New Roman" w:hAnsi="Times New Roman"/>
          <w:b w:val="false"/>
          <w:i w:val="false"/>
          <w:color w:val="000000"/>
          <w:sz w:val="20"/>
          <w:szCs w:val="20"/>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2. Естественный и антропогенный ландшафты.</w:t>
      </w:r>
      <w:r>
        <w:rPr>
          <w:rFonts w:ascii="Times New Roman" w:hAnsi="Times New Roman"/>
          <w:b w:val="false"/>
          <w:i w:val="false"/>
          <w:color w:val="000000"/>
          <w:sz w:val="20"/>
          <w:szCs w:val="20"/>
        </w:rPr>
        <w:t xml:space="preserve"> Проблема сохранения ландшафтного и культурного разнообразия на Земле.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Классификация ландшафтов с использованием источников географической информации.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3. Проблемы взаимодействия человека и природы. </w:t>
      </w:r>
      <w:r>
        <w:rPr>
          <w:rFonts w:ascii="Times New Roman" w:hAnsi="Times New Roman"/>
          <w:b w:val="false"/>
          <w:i w:val="false"/>
          <w:color w:val="000000"/>
          <w:sz w:val="20"/>
          <w:szCs w:val="20"/>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b w:val="false"/>
          <w:i w:val="false"/>
          <w:color w:val="ED1C24"/>
          <w:sz w:val="20"/>
          <w:szCs w:val="20"/>
        </w:rPr>
        <w:t xml:space="preserve">. </w:t>
      </w:r>
      <w:r>
        <w:rPr>
          <w:rFonts w:ascii="Times New Roman" w:hAnsi="Times New Roman"/>
          <w:b w:val="false"/>
          <w:i w:val="false"/>
          <w:color w:val="000000"/>
          <w:sz w:val="20"/>
          <w:szCs w:val="20"/>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4. Природные ресурсы и их виды. </w:t>
      </w:r>
      <w:r>
        <w:rPr>
          <w:rFonts w:ascii="Times New Roman" w:hAnsi="Times New Roman"/>
          <w:b w:val="false"/>
          <w:i w:val="false"/>
          <w:color w:val="000000"/>
          <w:sz w:val="20"/>
          <w:szCs w:val="20"/>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Практические работы</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Оценка природно-ресурсного капитала одной из стран (по выбору) по источникам географической информации.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2. Определение ресурсообеспеченности стран отдельными видами природных ресурсов.</w:t>
      </w:r>
    </w:p>
    <w:p>
      <w:pPr>
        <w:pStyle w:val="Normal"/>
        <w:spacing w:lineRule="auto" w:line="264" w:before="0" w:after="0"/>
        <w:ind w:firstLine="600"/>
        <w:jc w:val="both"/>
        <w:rPr>
          <w:sz w:val="20"/>
          <w:szCs w:val="20"/>
        </w:rPr>
      </w:pPr>
      <w:r>
        <w:rPr>
          <w:rFonts w:ascii="Times New Roman" w:hAnsi="Times New Roman"/>
          <w:b/>
          <w:i/>
          <w:color w:val="000000"/>
          <w:sz w:val="20"/>
          <w:szCs w:val="20"/>
        </w:rPr>
        <w:t>Раздел 3. Современная политическая карта</w:t>
      </w:r>
      <w:r>
        <w:rPr>
          <w:rFonts w:ascii="Times New Roman" w:hAnsi="Times New Roman"/>
          <w:b w:val="false"/>
          <w:i w:val="false"/>
          <w:color w:val="000000"/>
          <w:sz w:val="20"/>
          <w:szCs w:val="20"/>
        </w:rPr>
        <w:t xml:space="preserve">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1. Теоретические основы геополитики как науки. Политическая география и геополитика. </w:t>
      </w:r>
      <w:r>
        <w:rPr>
          <w:rFonts w:ascii="Times New Roman" w:hAnsi="Times New Roman"/>
          <w:b w:val="false"/>
          <w:i w:val="false"/>
          <w:color w:val="000000"/>
          <w:sz w:val="20"/>
          <w:szCs w:val="20"/>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2. Классификации и типология стран мира.</w:t>
      </w:r>
      <w:r>
        <w:rPr>
          <w:rFonts w:ascii="Times New Roman" w:hAnsi="Times New Roman"/>
          <w:b w:val="false"/>
          <w:i w:val="false"/>
          <w:color w:val="000000"/>
          <w:sz w:val="20"/>
          <w:szCs w:val="20"/>
        </w:rPr>
        <w:t xml:space="preserve"> Основные типы стран: критерии их выделения. Формы правления государств мира, унитарное и федеративное и государственное устройство.</w:t>
      </w:r>
    </w:p>
    <w:p>
      <w:pPr>
        <w:pStyle w:val="Normal"/>
        <w:spacing w:lineRule="auto" w:line="264" w:before="0" w:after="0"/>
        <w:ind w:firstLine="600"/>
        <w:jc w:val="both"/>
        <w:rPr>
          <w:sz w:val="20"/>
          <w:szCs w:val="20"/>
        </w:rPr>
      </w:pPr>
      <w:r>
        <w:rPr>
          <w:rFonts w:ascii="Times New Roman" w:hAnsi="Times New Roman"/>
          <w:b/>
          <w:i/>
          <w:color w:val="000000"/>
          <w:sz w:val="20"/>
          <w:szCs w:val="20"/>
        </w:rPr>
        <w:t>Раздел 4. Население мира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1. Численность и воспроизводство населения.</w:t>
      </w:r>
      <w:r>
        <w:rPr>
          <w:rFonts w:ascii="Times New Roman" w:hAnsi="Times New Roman"/>
          <w:b w:val="false"/>
          <w:i w:val="false"/>
          <w:color w:val="000000"/>
          <w:sz w:val="20"/>
          <w:szCs w:val="20"/>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Практические работы</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2. Объяснение особенности демографической политики в странах с различным типом воспроизводства населения.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2. Состав и структура населения. </w:t>
      </w:r>
      <w:r>
        <w:rPr>
          <w:rFonts w:ascii="Times New Roman" w:hAnsi="Times New Roman"/>
          <w:b w:val="false"/>
          <w:i w:val="false"/>
          <w:color w:val="000000"/>
          <w:sz w:val="20"/>
          <w:szCs w:val="20"/>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Практические работы</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Сравнение половой и возрастной структуры в странах различных типов воспроизводства населения на основе анализа половозрастных пирамид.</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2. Прогнозирование изменений возрастной структуры отдельных стран на основе анализа различных источников географической информации.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3. Размещение населения.</w:t>
      </w:r>
      <w:r>
        <w:rPr>
          <w:rFonts w:ascii="Times New Roman" w:hAnsi="Times New Roman"/>
          <w:b w:val="false"/>
          <w:i w:val="false"/>
          <w:color w:val="000000"/>
          <w:sz w:val="20"/>
          <w:szCs w:val="20"/>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4. Качество жизни населения.</w:t>
      </w:r>
      <w:r>
        <w:rPr>
          <w:rFonts w:ascii="Times New Roman" w:hAnsi="Times New Roman"/>
          <w:b w:val="false"/>
          <w:i w:val="false"/>
          <w:color w:val="000000"/>
          <w:sz w:val="20"/>
          <w:szCs w:val="20"/>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pPr>
        <w:pStyle w:val="Normal"/>
        <w:spacing w:lineRule="auto" w:line="264" w:before="0" w:after="0"/>
        <w:ind w:firstLine="600"/>
        <w:jc w:val="both"/>
        <w:rPr>
          <w:sz w:val="20"/>
          <w:szCs w:val="20"/>
        </w:rPr>
      </w:pPr>
      <w:r>
        <w:rPr>
          <w:rFonts w:ascii="Times New Roman" w:hAnsi="Times New Roman"/>
          <w:b/>
          <w:i/>
          <w:color w:val="000000"/>
          <w:sz w:val="20"/>
          <w:szCs w:val="20"/>
        </w:rPr>
        <w:t>Раздел 5. Мировое хозяйство</w:t>
      </w:r>
      <w:r>
        <w:rPr>
          <w:rFonts w:ascii="Times New Roman" w:hAnsi="Times New Roman"/>
          <w:b w:val="false"/>
          <w:i w:val="false"/>
          <w:color w:val="000000"/>
          <w:sz w:val="20"/>
          <w:szCs w:val="20"/>
        </w:rPr>
        <w:t xml:space="preserve">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1. Состав и структура мирового хозяйства. Международное географическое разделение труда. </w:t>
      </w:r>
      <w:r>
        <w:rPr>
          <w:rFonts w:ascii="Times New Roman" w:hAnsi="Times New Roman"/>
          <w:b w:val="false"/>
          <w:i w:val="false"/>
          <w:color w:val="000000"/>
          <w:sz w:val="20"/>
          <w:szCs w:val="20"/>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Сравнение структуры экономики аграрных, индустриальных и постиндустриальных стран.</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Тема 2. Международная экономическая интеграция. </w:t>
      </w:r>
      <w:r>
        <w:rPr>
          <w:rFonts w:ascii="Times New Roman" w:hAnsi="Times New Roman"/>
          <w:b w:val="false"/>
          <w:i w:val="false"/>
          <w:color w:val="000000"/>
          <w:sz w:val="20"/>
          <w:szCs w:val="20"/>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Тема 3. География главных отраслей мирового хозяйства.</w:t>
      </w:r>
      <w:r>
        <w:rPr>
          <w:rFonts w:ascii="Times New Roman" w:hAnsi="Times New Roman"/>
          <w:b w:val="false"/>
          <w:i w:val="false"/>
          <w:color w:val="000000"/>
          <w:sz w:val="20"/>
          <w:szCs w:val="20"/>
        </w:rPr>
        <w:t xml:space="preserve">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Промышленность мира.</w:t>
      </w:r>
      <w:r>
        <w:rPr>
          <w:rFonts w:ascii="Times New Roman" w:hAnsi="Times New Roman"/>
          <w:b w:val="false"/>
          <w:i w:val="false"/>
          <w:color w:val="000000"/>
          <w:sz w:val="20"/>
          <w:szCs w:val="20"/>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Машиностроительный комплекс мира. Ведущие страны-производители и экспортёры продукции автомобилестроения, авиастроения и микроэлектроники.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Представление в виде диаграмм данных о динамике изменения объёмов и структуры производства электроэнергии в мире.</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Сельское хозяйство мира.</w:t>
      </w:r>
      <w:r>
        <w:rPr>
          <w:rFonts w:ascii="Times New Roman" w:hAnsi="Times New Roman"/>
          <w:b w:val="false"/>
          <w:i w:val="false"/>
          <w:color w:val="000000"/>
          <w:sz w:val="20"/>
          <w:szCs w:val="20"/>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Животноводство. Ведущие экспортёры и импортёры продукции животноводства. Рыболовство и аквакультура: географические особенности.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Влияние сельского хозяйства и отдельных его отраслей на окружающую среду.</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Практическая работа</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pPr>
        <w:pStyle w:val="Normal"/>
        <w:spacing w:lineRule="auto" w:line="264" w:before="0" w:after="0"/>
        <w:ind w:firstLine="600"/>
        <w:jc w:val="both"/>
        <w:rPr>
          <w:sz w:val="20"/>
          <w:szCs w:val="20"/>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i w:val="false"/>
          <w:color w:val="000000"/>
          <w:sz w:val="20"/>
          <w:szCs w:val="20"/>
        </w:rPr>
        <w:t>Сфера нематериального производства. Мировой транспорт. Роль разных видов транспорта в современном мире.</w:t>
      </w:r>
      <w:r>
        <w:rPr>
          <w:rFonts w:ascii="Times New Roman" w:hAnsi="Times New Roman"/>
          <w:b w:val="false"/>
          <w:i w:val="false"/>
          <w:color w:val="000000"/>
          <w:sz w:val="20"/>
          <w:szCs w:val="20"/>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pPr>
        <w:pStyle w:val="Normal"/>
        <w:spacing w:lineRule="auto" w:line="264" w:before="0" w:after="0"/>
        <w:ind w:firstLine="600"/>
        <w:jc w:val="both"/>
        <w:rPr>
          <w:sz w:val="20"/>
          <w:szCs w:val="20"/>
        </w:rPr>
      </w:pPr>
      <w:bookmarkStart w:id="10" w:name="block-83030368_Копия_1"/>
      <w:bookmarkStart w:id="11" w:name="block-83030366"/>
      <w:bookmarkEnd w:id="9"/>
      <w:bookmarkEnd w:id="11"/>
      <w:r>
        <w:rPr>
          <w:rFonts w:ascii="Times New Roman" w:hAnsi="Times New Roman"/>
          <w:b/>
          <w:i w:val="false"/>
          <w:color w:val="000000"/>
          <w:sz w:val="20"/>
          <w:szCs w:val="20"/>
        </w:rPr>
        <w:t>ПЛАНИРУЕМЫЕ РЕЗУЛЬТАТЫ ОСВОЕНИЯ УЧЕБНОГО ПРЕДМЕТА «ГЕОГРАФИЯ»</w:t>
      </w:r>
    </w:p>
    <w:p>
      <w:pPr>
        <w:pStyle w:val="Normal"/>
        <w:spacing w:lineRule="auto" w:line="264" w:before="0" w:after="0"/>
        <w:ind w:left="120"/>
        <w:jc w:val="both"/>
        <w:rPr>
          <w:sz w:val="20"/>
          <w:szCs w:val="20"/>
        </w:rPr>
      </w:pPr>
      <w:r>
        <w:rPr>
          <w:rFonts w:ascii="Times New Roman" w:hAnsi="Times New Roman"/>
          <w:b/>
          <w:i w:val="false"/>
          <w:color w:val="000000"/>
          <w:sz w:val="20"/>
          <w:szCs w:val="20"/>
        </w:rPr>
        <w:t>ЛИЧНОСТНЫЕ РЕЗУЛЬТАТЫ</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гражданского воспитания:</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 xml:space="preserve">сформированность гражданской позиции обучающегося как активного и ответственного члена российского общества; </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осознание своих конституционных прав и обязанностей, уважение закона и правопорядка;</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принятие традиционных национальных, общечеловеческих гуманистических и демократических ценностей;</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умение взаимодействовать с социальными институтами в соответствии с их функциями и назначением;</w:t>
      </w:r>
    </w:p>
    <w:p>
      <w:pPr>
        <w:pStyle w:val="Normal"/>
        <w:numPr>
          <w:ilvl w:val="0"/>
          <w:numId w:val="1"/>
        </w:numPr>
        <w:spacing w:lineRule="auto" w:line="264" w:before="0" w:after="0"/>
        <w:jc w:val="both"/>
        <w:rPr>
          <w:sz w:val="20"/>
          <w:szCs w:val="20"/>
        </w:rPr>
      </w:pPr>
      <w:r>
        <w:rPr>
          <w:rFonts w:ascii="Times New Roman" w:hAnsi="Times New Roman"/>
          <w:b w:val="false"/>
          <w:i w:val="false"/>
          <w:color w:val="000000"/>
          <w:sz w:val="20"/>
          <w:szCs w:val="20"/>
        </w:rPr>
        <w:t>готовность к гуманитарной и волонтёрской деятельности;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патриотического воспитания:</w:t>
      </w:r>
    </w:p>
    <w:p>
      <w:pPr>
        <w:pStyle w:val="Normal"/>
        <w:numPr>
          <w:ilvl w:val="0"/>
          <w:numId w:val="2"/>
        </w:numPr>
        <w:spacing w:lineRule="auto" w:line="264" w:before="0" w:after="0"/>
        <w:jc w:val="both"/>
        <w:rPr>
          <w:sz w:val="20"/>
          <w:szCs w:val="20"/>
        </w:rPr>
      </w:pPr>
      <w:r>
        <w:rPr>
          <w:rFonts w:ascii="Times New Roman" w:hAnsi="Times New Roman"/>
          <w:b w:val="false"/>
          <w:i w:val="false"/>
          <w:color w:val="000000"/>
          <w:sz w:val="20"/>
          <w:szCs w:val="20"/>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pStyle w:val="Normal"/>
        <w:numPr>
          <w:ilvl w:val="0"/>
          <w:numId w:val="2"/>
        </w:numPr>
        <w:spacing w:lineRule="auto" w:line="264" w:before="0" w:after="0"/>
        <w:jc w:val="both"/>
        <w:rPr>
          <w:sz w:val="20"/>
          <w:szCs w:val="20"/>
        </w:rPr>
      </w:pPr>
      <w:r>
        <w:rPr>
          <w:rFonts w:ascii="Times New Roman" w:hAnsi="Times New Roman"/>
          <w:b w:val="false"/>
          <w:i w:val="false"/>
          <w:color w:val="000000"/>
          <w:sz w:val="20"/>
          <w:szCs w:val="2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pStyle w:val="Normal"/>
        <w:numPr>
          <w:ilvl w:val="0"/>
          <w:numId w:val="2"/>
        </w:numPr>
        <w:spacing w:lineRule="auto" w:line="264" w:before="0" w:after="0"/>
        <w:jc w:val="both"/>
        <w:rPr>
          <w:sz w:val="20"/>
          <w:szCs w:val="20"/>
        </w:rPr>
      </w:pPr>
      <w:r>
        <w:rPr>
          <w:rFonts w:ascii="Times New Roman" w:hAnsi="Times New Roman"/>
          <w:b w:val="false"/>
          <w:i w:val="false"/>
          <w:color w:val="000000"/>
          <w:sz w:val="20"/>
          <w:szCs w:val="20"/>
        </w:rPr>
        <w:t>идейная убеждённость, готовность к служению и защите Отечества, ответственность за его судьбу;</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духовно-нравственного воспитания:</w:t>
      </w:r>
    </w:p>
    <w:p>
      <w:pPr>
        <w:pStyle w:val="Normal"/>
        <w:numPr>
          <w:ilvl w:val="0"/>
          <w:numId w:val="3"/>
        </w:numPr>
        <w:spacing w:lineRule="auto" w:line="264" w:before="0" w:after="0"/>
        <w:jc w:val="both"/>
        <w:rPr>
          <w:sz w:val="20"/>
          <w:szCs w:val="20"/>
        </w:rPr>
      </w:pPr>
      <w:r>
        <w:rPr>
          <w:rFonts w:ascii="Times New Roman" w:hAnsi="Times New Roman"/>
          <w:b w:val="false"/>
          <w:i w:val="false"/>
          <w:color w:val="000000"/>
          <w:sz w:val="20"/>
          <w:szCs w:val="20"/>
        </w:rPr>
        <w:t>осознание духовных ценностей российского народа;</w:t>
      </w:r>
    </w:p>
    <w:p>
      <w:pPr>
        <w:pStyle w:val="Normal"/>
        <w:numPr>
          <w:ilvl w:val="0"/>
          <w:numId w:val="3"/>
        </w:numPr>
        <w:spacing w:lineRule="auto" w:line="264" w:before="0" w:after="0"/>
        <w:jc w:val="both"/>
        <w:rPr>
          <w:sz w:val="20"/>
          <w:szCs w:val="20"/>
        </w:rPr>
      </w:pPr>
      <w:r>
        <w:rPr>
          <w:rFonts w:ascii="Times New Roman" w:hAnsi="Times New Roman"/>
          <w:b w:val="false"/>
          <w:i w:val="false"/>
          <w:color w:val="000000"/>
          <w:sz w:val="20"/>
          <w:szCs w:val="20"/>
        </w:rPr>
        <w:t xml:space="preserve">сформированность нравственного сознания, этического поведения; </w:t>
      </w:r>
    </w:p>
    <w:p>
      <w:pPr>
        <w:pStyle w:val="Normal"/>
        <w:numPr>
          <w:ilvl w:val="0"/>
          <w:numId w:val="3"/>
        </w:numPr>
        <w:spacing w:lineRule="auto" w:line="264" w:before="0" w:after="0"/>
        <w:jc w:val="both"/>
        <w:rPr>
          <w:sz w:val="20"/>
          <w:szCs w:val="20"/>
        </w:rPr>
      </w:pPr>
      <w:r>
        <w:rPr>
          <w:rFonts w:ascii="Times New Roman" w:hAnsi="Times New Roman"/>
          <w:b w:val="false"/>
          <w:i w:val="false"/>
          <w:color w:val="000000"/>
          <w:sz w:val="20"/>
          <w:szCs w:val="20"/>
        </w:rPr>
        <w:t>способность оценивать ситуацию и принимать осознанные решения, ориентируясь на морально-нравственные нормы и ценности;</w:t>
      </w:r>
    </w:p>
    <w:p>
      <w:pPr>
        <w:pStyle w:val="Normal"/>
        <w:numPr>
          <w:ilvl w:val="0"/>
          <w:numId w:val="3"/>
        </w:numPr>
        <w:spacing w:lineRule="auto" w:line="264" w:before="0" w:after="0"/>
        <w:jc w:val="both"/>
        <w:rPr>
          <w:sz w:val="20"/>
          <w:szCs w:val="20"/>
        </w:rPr>
      </w:pPr>
      <w:r>
        <w:rPr>
          <w:rFonts w:ascii="Times New Roman" w:hAnsi="Times New Roman"/>
          <w:b w:val="false"/>
          <w:i w:val="false"/>
          <w:color w:val="000000"/>
          <w:sz w:val="20"/>
          <w:szCs w:val="20"/>
        </w:rPr>
        <w:t>осознание личного вклада в построение устойчивого будущего на основе формирования элементов географической и экологической культуры;</w:t>
      </w:r>
    </w:p>
    <w:p>
      <w:pPr>
        <w:pStyle w:val="Normal"/>
        <w:numPr>
          <w:ilvl w:val="0"/>
          <w:numId w:val="3"/>
        </w:numPr>
        <w:spacing w:lineRule="auto" w:line="264" w:before="0" w:after="0"/>
        <w:jc w:val="both"/>
        <w:rPr>
          <w:sz w:val="20"/>
          <w:szCs w:val="20"/>
        </w:rPr>
      </w:pPr>
      <w:r>
        <w:rPr>
          <w:rFonts w:ascii="Times New Roman" w:hAnsi="Times New Roman"/>
          <w:b w:val="false"/>
          <w:i w:val="false"/>
          <w:color w:val="000000"/>
          <w:sz w:val="20"/>
          <w:szCs w:val="20"/>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эстетического воспитания:</w:t>
      </w:r>
    </w:p>
    <w:p>
      <w:pPr>
        <w:pStyle w:val="Normal"/>
        <w:numPr>
          <w:ilvl w:val="0"/>
          <w:numId w:val="4"/>
        </w:numPr>
        <w:spacing w:lineRule="auto" w:line="264" w:before="0" w:after="0"/>
        <w:jc w:val="both"/>
        <w:rPr>
          <w:sz w:val="20"/>
          <w:szCs w:val="20"/>
        </w:rPr>
      </w:pPr>
      <w:r>
        <w:rPr>
          <w:rFonts w:ascii="Times New Roman" w:hAnsi="Times New Roman"/>
          <w:b w:val="false"/>
          <w:i w:val="false"/>
          <w:color w:val="000000"/>
          <w:sz w:val="20"/>
          <w:szCs w:val="20"/>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pPr>
        <w:pStyle w:val="Normal"/>
        <w:numPr>
          <w:ilvl w:val="0"/>
          <w:numId w:val="4"/>
        </w:numPr>
        <w:spacing w:lineRule="auto" w:line="264" w:before="0" w:after="0"/>
        <w:jc w:val="both"/>
        <w:rPr>
          <w:sz w:val="20"/>
          <w:szCs w:val="20"/>
        </w:rPr>
      </w:pPr>
      <w:r>
        <w:rPr>
          <w:rFonts w:ascii="Times New Roman" w:hAnsi="Times New Roman"/>
          <w:b w:val="false"/>
          <w:i w:val="false"/>
          <w:color w:val="000000"/>
          <w:sz w:val="20"/>
          <w:szCs w:val="20"/>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Normal"/>
        <w:numPr>
          <w:ilvl w:val="0"/>
          <w:numId w:val="4"/>
        </w:numPr>
        <w:spacing w:lineRule="auto" w:line="264" w:before="0" w:after="0"/>
        <w:jc w:val="both"/>
        <w:rPr>
          <w:sz w:val="20"/>
          <w:szCs w:val="20"/>
        </w:rPr>
      </w:pPr>
      <w:r>
        <w:rPr>
          <w:rFonts w:ascii="Times New Roman" w:hAnsi="Times New Roman"/>
          <w:b w:val="false"/>
          <w:i w:val="false"/>
          <w:color w:val="000000"/>
          <w:sz w:val="20"/>
          <w:szCs w:val="20"/>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pStyle w:val="Normal"/>
        <w:numPr>
          <w:ilvl w:val="0"/>
          <w:numId w:val="4"/>
        </w:numPr>
        <w:spacing w:lineRule="auto" w:line="264" w:before="0" w:after="0"/>
        <w:jc w:val="both"/>
        <w:rPr>
          <w:sz w:val="20"/>
          <w:szCs w:val="20"/>
        </w:rPr>
      </w:pPr>
      <w:r>
        <w:rPr>
          <w:rFonts w:ascii="Times New Roman" w:hAnsi="Times New Roman"/>
          <w:b w:val="false"/>
          <w:i w:val="false"/>
          <w:color w:val="000000"/>
          <w:sz w:val="20"/>
          <w:szCs w:val="20"/>
        </w:rPr>
        <w:t>готовность к самовыражению в разных видах искусства, стремление проявлять качества творческой личности;</w:t>
      </w:r>
    </w:p>
    <w:p>
      <w:pPr>
        <w:pStyle w:val="Normal"/>
        <w:spacing w:lineRule="auto" w:line="264" w:before="0" w:after="0"/>
        <w:ind w:firstLine="600"/>
        <w:jc w:val="both"/>
        <w:rPr>
          <w:sz w:val="20"/>
          <w:szCs w:val="20"/>
        </w:rPr>
      </w:pPr>
      <w:r>
        <w:rPr>
          <w:rFonts w:ascii="Times New Roman" w:hAnsi="Times New Roman"/>
          <w:b/>
          <w:i w:val="false"/>
          <w:color w:val="333333"/>
          <w:sz w:val="20"/>
          <w:szCs w:val="20"/>
        </w:rPr>
        <w:t>ценности научного познания:</w:t>
      </w:r>
    </w:p>
    <w:p>
      <w:pPr>
        <w:pStyle w:val="Normal"/>
        <w:numPr>
          <w:ilvl w:val="0"/>
          <w:numId w:val="5"/>
        </w:numPr>
        <w:spacing w:lineRule="auto" w:line="264" w:before="0" w:after="0"/>
        <w:jc w:val="both"/>
        <w:rPr>
          <w:sz w:val="20"/>
          <w:szCs w:val="20"/>
        </w:rPr>
      </w:pPr>
      <w:r>
        <w:rPr>
          <w:rFonts w:ascii="Times New Roman" w:hAnsi="Times New Roman"/>
          <w:b w:val="false"/>
          <w:i w:val="false"/>
          <w:color w:val="000000"/>
          <w:sz w:val="20"/>
          <w:szCs w:val="20"/>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pPr>
        <w:pStyle w:val="Normal"/>
        <w:numPr>
          <w:ilvl w:val="0"/>
          <w:numId w:val="5"/>
        </w:numPr>
        <w:spacing w:lineRule="auto" w:line="264" w:before="0" w:after="0"/>
        <w:jc w:val="both"/>
        <w:rPr>
          <w:sz w:val="20"/>
          <w:szCs w:val="20"/>
        </w:rPr>
      </w:pPr>
      <w:r>
        <w:rPr>
          <w:rFonts w:ascii="Times New Roman" w:hAnsi="Times New Roman"/>
          <w:b w:val="false"/>
          <w:i w:val="false"/>
          <w:color w:val="000000"/>
          <w:sz w:val="20"/>
          <w:szCs w:val="20"/>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pPr>
        <w:pStyle w:val="Normal"/>
        <w:numPr>
          <w:ilvl w:val="0"/>
          <w:numId w:val="5"/>
        </w:numPr>
        <w:spacing w:lineRule="auto" w:line="264" w:before="0" w:after="0"/>
        <w:jc w:val="both"/>
        <w:rPr>
          <w:sz w:val="20"/>
          <w:szCs w:val="20"/>
        </w:rPr>
      </w:pPr>
      <w:r>
        <w:rPr>
          <w:rFonts w:ascii="Times New Roman" w:hAnsi="Times New Roman"/>
          <w:b w:val="false"/>
          <w:i w:val="false"/>
          <w:color w:val="000000"/>
          <w:sz w:val="20"/>
          <w:szCs w:val="20"/>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физического воспитания:</w:t>
      </w:r>
    </w:p>
    <w:p>
      <w:pPr>
        <w:pStyle w:val="Normal"/>
        <w:numPr>
          <w:ilvl w:val="0"/>
          <w:numId w:val="6"/>
        </w:numPr>
        <w:spacing w:lineRule="auto" w:line="264" w:before="0" w:after="0"/>
        <w:jc w:val="both"/>
        <w:rPr>
          <w:sz w:val="20"/>
          <w:szCs w:val="20"/>
        </w:rPr>
      </w:pPr>
      <w:r>
        <w:rPr>
          <w:rFonts w:ascii="Times New Roman" w:hAnsi="Times New Roman"/>
          <w:b w:val="false"/>
          <w:i w:val="false"/>
          <w:color w:val="000000"/>
          <w:sz w:val="20"/>
          <w:szCs w:val="20"/>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pPr>
        <w:pStyle w:val="Normal"/>
        <w:numPr>
          <w:ilvl w:val="0"/>
          <w:numId w:val="6"/>
        </w:numPr>
        <w:spacing w:lineRule="auto" w:line="264" w:before="0" w:after="0"/>
        <w:jc w:val="both"/>
        <w:rPr>
          <w:sz w:val="20"/>
          <w:szCs w:val="20"/>
        </w:rPr>
      </w:pPr>
      <w:r>
        <w:rPr>
          <w:rFonts w:ascii="Times New Roman" w:hAnsi="Times New Roman"/>
          <w:b w:val="false"/>
          <w:i w:val="false"/>
          <w:color w:val="000000"/>
          <w:sz w:val="20"/>
          <w:szCs w:val="20"/>
        </w:rPr>
        <w:t>потребность в физическом совершенствовании, занятиях спортивно-оздоровительной деятельностью;</w:t>
      </w:r>
    </w:p>
    <w:p>
      <w:pPr>
        <w:pStyle w:val="Normal"/>
        <w:numPr>
          <w:ilvl w:val="0"/>
          <w:numId w:val="6"/>
        </w:numPr>
        <w:spacing w:lineRule="auto" w:line="264" w:before="0" w:after="0"/>
        <w:jc w:val="both"/>
        <w:rPr>
          <w:sz w:val="20"/>
          <w:szCs w:val="20"/>
        </w:rPr>
      </w:pPr>
      <w:r>
        <w:rPr>
          <w:rFonts w:ascii="Times New Roman" w:hAnsi="Times New Roman"/>
          <w:b w:val="false"/>
          <w:i w:val="false"/>
          <w:color w:val="000000"/>
          <w:sz w:val="20"/>
          <w:szCs w:val="20"/>
        </w:rPr>
        <w:t>активное неприятие вредных привычек и иных форм причинения вреда физическому и психическому здоровью;</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трудового воспитания:</w:t>
      </w:r>
    </w:p>
    <w:p>
      <w:pPr>
        <w:pStyle w:val="Normal"/>
        <w:numPr>
          <w:ilvl w:val="0"/>
          <w:numId w:val="7"/>
        </w:numPr>
        <w:spacing w:lineRule="auto" w:line="264" w:before="0" w:after="0"/>
        <w:jc w:val="both"/>
        <w:rPr>
          <w:sz w:val="20"/>
          <w:szCs w:val="20"/>
        </w:rPr>
      </w:pPr>
      <w:r>
        <w:rPr>
          <w:rFonts w:ascii="Times New Roman" w:hAnsi="Times New Roman"/>
          <w:b w:val="false"/>
          <w:i w:val="false"/>
          <w:color w:val="000000"/>
          <w:sz w:val="20"/>
          <w:szCs w:val="20"/>
        </w:rPr>
        <w:t>готовность к труду, осознание ценности мастерства, трудолюбие;</w:t>
      </w:r>
    </w:p>
    <w:p>
      <w:pPr>
        <w:pStyle w:val="Normal"/>
        <w:numPr>
          <w:ilvl w:val="0"/>
          <w:numId w:val="7"/>
        </w:numPr>
        <w:spacing w:lineRule="auto" w:line="264" w:before="0" w:after="0"/>
        <w:jc w:val="both"/>
        <w:rPr>
          <w:sz w:val="20"/>
          <w:szCs w:val="20"/>
        </w:rPr>
      </w:pPr>
      <w:r>
        <w:rPr>
          <w:rFonts w:ascii="Times New Roman" w:hAnsi="Times New Roman"/>
          <w:b w:val="false"/>
          <w:i w:val="false"/>
          <w:color w:val="000000"/>
          <w:sz w:val="20"/>
          <w:szCs w:val="20"/>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pPr>
        <w:pStyle w:val="Normal"/>
        <w:numPr>
          <w:ilvl w:val="0"/>
          <w:numId w:val="7"/>
        </w:numPr>
        <w:spacing w:lineRule="auto" w:line="264" w:before="0" w:after="0"/>
        <w:jc w:val="both"/>
        <w:rPr>
          <w:sz w:val="20"/>
          <w:szCs w:val="20"/>
        </w:rPr>
      </w:pPr>
      <w:r>
        <w:rPr>
          <w:rFonts w:ascii="Times New Roman" w:hAnsi="Times New Roman"/>
          <w:b w:val="false"/>
          <w:i w:val="false"/>
          <w:color w:val="000000"/>
          <w:sz w:val="20"/>
          <w:szCs w:val="20"/>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pPr>
        <w:pStyle w:val="Normal"/>
        <w:numPr>
          <w:ilvl w:val="0"/>
          <w:numId w:val="7"/>
        </w:numPr>
        <w:spacing w:lineRule="auto" w:line="264" w:before="0" w:after="0"/>
        <w:jc w:val="both"/>
        <w:rPr>
          <w:sz w:val="20"/>
          <w:szCs w:val="20"/>
        </w:rPr>
      </w:pPr>
      <w:r>
        <w:rPr>
          <w:rFonts w:ascii="Times New Roman" w:hAnsi="Times New Roman"/>
          <w:b w:val="false"/>
          <w:i w:val="false"/>
          <w:color w:val="000000"/>
          <w:sz w:val="20"/>
          <w:szCs w:val="20"/>
        </w:rPr>
        <w:t>готовность и способность к образованию и самообразованию на протяжении всей жизни;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экологического воспитания:</w:t>
      </w:r>
    </w:p>
    <w:p>
      <w:pPr>
        <w:pStyle w:val="Normal"/>
        <w:numPr>
          <w:ilvl w:val="0"/>
          <w:numId w:val="8"/>
        </w:numPr>
        <w:spacing w:lineRule="auto" w:line="264" w:before="0" w:after="0"/>
        <w:jc w:val="both"/>
        <w:rPr>
          <w:sz w:val="20"/>
          <w:szCs w:val="20"/>
        </w:rPr>
      </w:pPr>
      <w:r>
        <w:rPr>
          <w:rFonts w:ascii="Times New Roman" w:hAnsi="Times New Roman"/>
          <w:b w:val="false"/>
          <w:i w:val="false"/>
          <w:color w:val="000000"/>
          <w:sz w:val="20"/>
          <w:szCs w:val="20"/>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pPr>
        <w:pStyle w:val="Normal"/>
        <w:numPr>
          <w:ilvl w:val="0"/>
          <w:numId w:val="8"/>
        </w:numPr>
        <w:spacing w:lineRule="auto" w:line="264" w:before="0" w:after="0"/>
        <w:jc w:val="both"/>
        <w:rPr>
          <w:sz w:val="20"/>
          <w:szCs w:val="20"/>
        </w:rPr>
      </w:pPr>
      <w:r>
        <w:rPr>
          <w:rFonts w:ascii="Times New Roman" w:hAnsi="Times New Roman"/>
          <w:b w:val="false"/>
          <w:i w:val="false"/>
          <w:color w:val="000000"/>
          <w:sz w:val="20"/>
          <w:szCs w:val="20"/>
        </w:rPr>
        <w:t>планирование и осуществление действий в окружающей среде на основе знания целей устойчивого развития человечества;</w:t>
      </w:r>
    </w:p>
    <w:p>
      <w:pPr>
        <w:pStyle w:val="Normal"/>
        <w:numPr>
          <w:ilvl w:val="0"/>
          <w:numId w:val="8"/>
        </w:numPr>
        <w:spacing w:lineRule="auto" w:line="264" w:before="0" w:after="0"/>
        <w:jc w:val="both"/>
        <w:rPr>
          <w:sz w:val="20"/>
          <w:szCs w:val="20"/>
        </w:rPr>
      </w:pPr>
      <w:r>
        <w:rPr>
          <w:rFonts w:ascii="Times New Roman" w:hAnsi="Times New Roman"/>
          <w:b w:val="false"/>
          <w:i w:val="false"/>
          <w:color w:val="000000"/>
          <w:sz w:val="20"/>
          <w:szCs w:val="20"/>
        </w:rPr>
        <w:t>активное неприятие действий, приносящих вред окружающей среде;</w:t>
      </w:r>
    </w:p>
    <w:p>
      <w:pPr>
        <w:pStyle w:val="Normal"/>
        <w:numPr>
          <w:ilvl w:val="0"/>
          <w:numId w:val="8"/>
        </w:numPr>
        <w:spacing w:lineRule="auto" w:line="264" w:before="0" w:after="0"/>
        <w:jc w:val="both"/>
        <w:rPr>
          <w:sz w:val="20"/>
          <w:szCs w:val="20"/>
        </w:rPr>
      </w:pPr>
      <w:r>
        <w:rPr>
          <w:rFonts w:ascii="Times New Roman" w:hAnsi="Times New Roman"/>
          <w:b w:val="false"/>
          <w:i w:val="false"/>
          <w:color w:val="000000"/>
          <w:sz w:val="20"/>
          <w:szCs w:val="20"/>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pPr>
        <w:pStyle w:val="Normal"/>
        <w:numPr>
          <w:ilvl w:val="0"/>
          <w:numId w:val="8"/>
        </w:numPr>
        <w:spacing w:lineRule="auto" w:line="264" w:before="0" w:after="0"/>
        <w:jc w:val="both"/>
        <w:rPr>
          <w:sz w:val="20"/>
          <w:szCs w:val="20"/>
        </w:rPr>
      </w:pPr>
      <w:r>
        <w:rPr>
          <w:rFonts w:ascii="Times New Roman" w:hAnsi="Times New Roman"/>
          <w:b w:val="false"/>
          <w:i w:val="false"/>
          <w:color w:val="000000"/>
          <w:sz w:val="20"/>
          <w:szCs w:val="20"/>
        </w:rPr>
        <w:t>расширение опыта деятельности экологической направленности;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МЕТАПРЕДМЕТНЫЕ РЕЗУЛЬТАТЫ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Метапредметные результаты освоения основной образовательной программы среднего общего образования должны отражать: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Овладение универсальными учебными познавательными действиями: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а) базовые логические действия:</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устанавливать существенный признак или основания для сравнения, классификации географических объектов, процессов и явлений и обобщения;</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 xml:space="preserve">определять цели деятельности, задавать параметры и критерии их достижения; </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разрабатывать план решения географической задачи с учётом анализа имеющихся материальных и нематериальных ресурсов;</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выявлять закономерности и противоречия в рассматриваемых явлениях с учётом предложенной географической задачи;</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вносить коррективы в деятельность, оценивать соответствие результатов целям;</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координировать и выполнять работу при решении географических задач в условиях реального, виртуального и комбинированного взаимодействия;</w:t>
      </w:r>
    </w:p>
    <w:p>
      <w:pPr>
        <w:pStyle w:val="Normal"/>
        <w:numPr>
          <w:ilvl w:val="0"/>
          <w:numId w:val="9"/>
        </w:numPr>
        <w:spacing w:lineRule="auto" w:line="264" w:before="0" w:after="0"/>
        <w:jc w:val="both"/>
        <w:rPr>
          <w:sz w:val="20"/>
          <w:szCs w:val="20"/>
        </w:rPr>
      </w:pPr>
      <w:r>
        <w:rPr>
          <w:rFonts w:ascii="Times New Roman" w:hAnsi="Times New Roman"/>
          <w:b w:val="false"/>
          <w:i w:val="false"/>
          <w:color w:val="000000"/>
          <w:sz w:val="20"/>
          <w:szCs w:val="20"/>
        </w:rPr>
        <w:t>креативно мыслить при поиске путей решения жизненных проблем, имеющих географические аспекты;</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б) базовые исследовательские действия: </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владеть научной терминологией, ключевыми понятиями и методами;</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формулировать собственные задачи в образовательной деятельности и жизненных ситуациях;</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давать оценку новым ситуациям, оценивать приобретённый опыт;</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 xml:space="preserve">уметь переносить знания в познавательную и практическую области жизнедеятельности; </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уметь интегрировать знания из разных учебных предметов;</w:t>
      </w:r>
    </w:p>
    <w:p>
      <w:pPr>
        <w:pStyle w:val="Normal"/>
        <w:numPr>
          <w:ilvl w:val="0"/>
          <w:numId w:val="10"/>
        </w:numPr>
        <w:spacing w:lineRule="auto" w:line="264" w:before="0" w:after="0"/>
        <w:jc w:val="both"/>
        <w:rPr>
          <w:sz w:val="20"/>
          <w:szCs w:val="20"/>
        </w:rPr>
      </w:pPr>
      <w:r>
        <w:rPr>
          <w:rFonts w:ascii="Times New Roman" w:hAnsi="Times New Roman"/>
          <w:b w:val="false"/>
          <w:i w:val="false"/>
          <w:color w:val="000000"/>
          <w:sz w:val="20"/>
          <w:szCs w:val="20"/>
        </w:rPr>
        <w:t>выдвигать новые идеи, предлагать оригинальные подходы и решения, ставить проблемы и задачи, допускающие альтернативные решения;</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в) работа с информацией:</w:t>
      </w:r>
    </w:p>
    <w:p>
      <w:pPr>
        <w:pStyle w:val="Normal"/>
        <w:numPr>
          <w:ilvl w:val="0"/>
          <w:numId w:val="11"/>
        </w:numPr>
        <w:spacing w:lineRule="auto" w:line="264" w:before="0" w:after="0"/>
        <w:jc w:val="both"/>
        <w:rPr>
          <w:sz w:val="20"/>
          <w:szCs w:val="20"/>
        </w:rPr>
      </w:pPr>
      <w:r>
        <w:rPr>
          <w:rFonts w:ascii="Times New Roman" w:hAnsi="Times New Roman"/>
          <w:b w:val="false"/>
          <w:i w:val="false"/>
          <w:color w:val="000000"/>
          <w:sz w:val="20"/>
          <w:szCs w:val="20"/>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pPr>
        <w:pStyle w:val="Normal"/>
        <w:numPr>
          <w:ilvl w:val="0"/>
          <w:numId w:val="11"/>
        </w:numPr>
        <w:spacing w:lineRule="auto" w:line="264" w:before="0" w:after="0"/>
        <w:jc w:val="both"/>
        <w:rPr>
          <w:sz w:val="20"/>
          <w:szCs w:val="20"/>
        </w:rPr>
      </w:pPr>
      <w:r>
        <w:rPr>
          <w:rFonts w:ascii="Times New Roman" w:hAnsi="Times New Roman"/>
          <w:b w:val="false"/>
          <w:i w:val="false"/>
          <w:color w:val="000000"/>
          <w:sz w:val="20"/>
          <w:szCs w:val="20"/>
        </w:rPr>
        <w:t>выбирать оптимальную форму представления и визуализации информации с учётом её назначения (тексты, картосхемы, диаграммы и т. д.);</w:t>
      </w:r>
    </w:p>
    <w:p>
      <w:pPr>
        <w:pStyle w:val="Normal"/>
        <w:numPr>
          <w:ilvl w:val="0"/>
          <w:numId w:val="11"/>
        </w:numPr>
        <w:spacing w:lineRule="auto" w:line="264" w:before="0" w:after="0"/>
        <w:jc w:val="both"/>
        <w:rPr>
          <w:sz w:val="20"/>
          <w:szCs w:val="20"/>
        </w:rPr>
      </w:pPr>
      <w:r>
        <w:rPr>
          <w:rFonts w:ascii="Times New Roman" w:hAnsi="Times New Roman"/>
          <w:b w:val="false"/>
          <w:i w:val="false"/>
          <w:color w:val="000000"/>
          <w:sz w:val="20"/>
          <w:szCs w:val="20"/>
        </w:rPr>
        <w:t xml:space="preserve">оценивать достоверность информации; </w:t>
      </w:r>
    </w:p>
    <w:p>
      <w:pPr>
        <w:pStyle w:val="Normal"/>
        <w:numPr>
          <w:ilvl w:val="0"/>
          <w:numId w:val="11"/>
        </w:numPr>
        <w:spacing w:lineRule="auto" w:line="264" w:before="0" w:after="0"/>
        <w:jc w:val="both"/>
        <w:rPr>
          <w:sz w:val="20"/>
          <w:szCs w:val="20"/>
        </w:rPr>
      </w:pPr>
      <w:r>
        <w:rPr>
          <w:rFonts w:ascii="Times New Roman" w:hAnsi="Times New Roman"/>
          <w:b w:val="false"/>
          <w:i w:val="false"/>
          <w:color w:val="000000"/>
          <w:sz w:val="20"/>
          <w:szCs w:val="20"/>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Normal"/>
        <w:numPr>
          <w:ilvl w:val="0"/>
          <w:numId w:val="11"/>
        </w:numPr>
        <w:spacing w:lineRule="auto" w:line="264" w:before="0" w:after="0"/>
        <w:jc w:val="both"/>
        <w:rPr>
          <w:sz w:val="20"/>
          <w:szCs w:val="20"/>
        </w:rPr>
      </w:pPr>
      <w:r>
        <w:rPr>
          <w:rFonts w:ascii="Times New Roman" w:hAnsi="Times New Roman"/>
          <w:b w:val="false"/>
          <w:i w:val="false"/>
          <w:color w:val="000000"/>
          <w:sz w:val="20"/>
          <w:szCs w:val="20"/>
        </w:rPr>
        <w:t>владеть навыками распознавания и защиты информации, информационной безопасности личности;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Овладение универсальными коммуникативными действиями: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а) общение: </w:t>
      </w:r>
    </w:p>
    <w:p>
      <w:pPr>
        <w:pStyle w:val="Normal"/>
        <w:numPr>
          <w:ilvl w:val="0"/>
          <w:numId w:val="12"/>
        </w:numPr>
        <w:spacing w:lineRule="auto" w:line="264" w:before="0" w:after="0"/>
        <w:jc w:val="both"/>
        <w:rPr>
          <w:sz w:val="20"/>
          <w:szCs w:val="20"/>
        </w:rPr>
      </w:pPr>
      <w:r>
        <w:rPr>
          <w:rFonts w:ascii="Times New Roman" w:hAnsi="Times New Roman"/>
          <w:b w:val="false"/>
          <w:i w:val="false"/>
          <w:color w:val="000000"/>
          <w:sz w:val="20"/>
          <w:szCs w:val="20"/>
        </w:rPr>
        <w:t>владеть различными способами общения и взаимодействия;</w:t>
      </w:r>
    </w:p>
    <w:p>
      <w:pPr>
        <w:pStyle w:val="Normal"/>
        <w:numPr>
          <w:ilvl w:val="0"/>
          <w:numId w:val="12"/>
        </w:numPr>
        <w:spacing w:lineRule="auto" w:line="264" w:before="0" w:after="0"/>
        <w:jc w:val="both"/>
        <w:rPr>
          <w:sz w:val="20"/>
          <w:szCs w:val="20"/>
        </w:rPr>
      </w:pPr>
      <w:r>
        <w:rPr>
          <w:rFonts w:ascii="Times New Roman" w:hAnsi="Times New Roman"/>
          <w:b w:val="false"/>
          <w:i w:val="false"/>
          <w:color w:val="000000"/>
          <w:sz w:val="20"/>
          <w:szCs w:val="20"/>
        </w:rPr>
        <w:t>аргументированно вести диалог, уметь смягчать конфликтные ситуации;</w:t>
      </w:r>
    </w:p>
    <w:p>
      <w:pPr>
        <w:pStyle w:val="Normal"/>
        <w:numPr>
          <w:ilvl w:val="0"/>
          <w:numId w:val="12"/>
        </w:numPr>
        <w:spacing w:lineRule="auto" w:line="264" w:before="0" w:after="0"/>
        <w:jc w:val="both"/>
        <w:rPr>
          <w:sz w:val="20"/>
          <w:szCs w:val="20"/>
        </w:rPr>
      </w:pPr>
      <w:r>
        <w:rPr>
          <w:rFonts w:ascii="Times New Roman" w:hAnsi="Times New Roman"/>
          <w:b w:val="false"/>
          <w:i w:val="false"/>
          <w:color w:val="000000"/>
          <w:sz w:val="20"/>
          <w:szCs w:val="20"/>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pPr>
        <w:pStyle w:val="Normal"/>
        <w:numPr>
          <w:ilvl w:val="0"/>
          <w:numId w:val="12"/>
        </w:numPr>
        <w:spacing w:lineRule="auto" w:line="264" w:before="0" w:after="0"/>
        <w:jc w:val="both"/>
        <w:rPr>
          <w:sz w:val="20"/>
          <w:szCs w:val="20"/>
        </w:rPr>
      </w:pPr>
      <w:r>
        <w:rPr>
          <w:rFonts w:ascii="Times New Roman" w:hAnsi="Times New Roman"/>
          <w:b w:val="false"/>
          <w:i w:val="false"/>
          <w:color w:val="000000"/>
          <w:sz w:val="20"/>
          <w:szCs w:val="20"/>
        </w:rPr>
        <w:t>развёрнуто и логично излагать свою точку зрения по географическим аспектам различных вопросов с использованием языковых средств;</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б) совместная деятельность: </w:t>
      </w:r>
    </w:p>
    <w:p>
      <w:pPr>
        <w:pStyle w:val="Normal"/>
        <w:numPr>
          <w:ilvl w:val="0"/>
          <w:numId w:val="13"/>
        </w:numPr>
        <w:spacing w:lineRule="auto" w:line="264" w:before="0" w:after="0"/>
        <w:jc w:val="both"/>
        <w:rPr>
          <w:sz w:val="20"/>
          <w:szCs w:val="20"/>
        </w:rPr>
      </w:pPr>
      <w:r>
        <w:rPr>
          <w:rFonts w:ascii="Times New Roman" w:hAnsi="Times New Roman"/>
          <w:b w:val="false"/>
          <w:i w:val="false"/>
          <w:color w:val="000000"/>
          <w:sz w:val="20"/>
          <w:szCs w:val="20"/>
        </w:rPr>
        <w:t>использовать преимущества командной и индивидуальной работы;</w:t>
      </w:r>
    </w:p>
    <w:p>
      <w:pPr>
        <w:pStyle w:val="Normal"/>
        <w:numPr>
          <w:ilvl w:val="0"/>
          <w:numId w:val="13"/>
        </w:numPr>
        <w:spacing w:lineRule="auto" w:line="264" w:before="0" w:after="0"/>
        <w:jc w:val="both"/>
        <w:rPr>
          <w:sz w:val="20"/>
          <w:szCs w:val="20"/>
        </w:rPr>
      </w:pPr>
      <w:r>
        <w:rPr>
          <w:rFonts w:ascii="Times New Roman" w:hAnsi="Times New Roman"/>
          <w:b w:val="false"/>
          <w:i w:val="false"/>
          <w:color w:val="000000"/>
          <w:sz w:val="20"/>
          <w:szCs w:val="20"/>
        </w:rPr>
        <w:t xml:space="preserve">выбирать тематику и методы совместных действий с учётом общих интересов и возможностей каждого члена коллектива; </w:t>
      </w:r>
    </w:p>
    <w:p>
      <w:pPr>
        <w:pStyle w:val="Normal"/>
        <w:numPr>
          <w:ilvl w:val="0"/>
          <w:numId w:val="13"/>
        </w:numPr>
        <w:spacing w:lineRule="auto" w:line="264" w:before="0" w:after="0"/>
        <w:jc w:val="both"/>
        <w:rPr>
          <w:sz w:val="20"/>
          <w:szCs w:val="20"/>
        </w:rPr>
      </w:pPr>
      <w:r>
        <w:rPr>
          <w:rFonts w:ascii="Times New Roman" w:hAnsi="Times New Roman"/>
          <w:b w:val="false"/>
          <w:i w:val="false"/>
          <w:color w:val="000000"/>
          <w:sz w:val="20"/>
          <w:szCs w:val="20"/>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pStyle w:val="Normal"/>
        <w:numPr>
          <w:ilvl w:val="0"/>
          <w:numId w:val="13"/>
        </w:numPr>
        <w:spacing w:lineRule="auto" w:line="264" w:before="0" w:after="0"/>
        <w:jc w:val="both"/>
        <w:rPr>
          <w:sz w:val="20"/>
          <w:szCs w:val="20"/>
        </w:rPr>
      </w:pPr>
      <w:r>
        <w:rPr>
          <w:rFonts w:ascii="Times New Roman" w:hAnsi="Times New Roman"/>
          <w:b w:val="false"/>
          <w:i w:val="false"/>
          <w:color w:val="000000"/>
          <w:sz w:val="20"/>
          <w:szCs w:val="20"/>
        </w:rPr>
        <w:t>оценивать качество своего вклада и каждого участника команды в общий результат по разработанным критериям;</w:t>
      </w:r>
    </w:p>
    <w:p>
      <w:pPr>
        <w:pStyle w:val="Normal"/>
        <w:numPr>
          <w:ilvl w:val="0"/>
          <w:numId w:val="13"/>
        </w:numPr>
        <w:spacing w:lineRule="auto" w:line="264" w:before="0" w:after="0"/>
        <w:jc w:val="both"/>
        <w:rPr>
          <w:sz w:val="20"/>
          <w:szCs w:val="20"/>
        </w:rPr>
      </w:pPr>
      <w:r>
        <w:rPr>
          <w:rFonts w:ascii="Times New Roman" w:hAnsi="Times New Roman"/>
          <w:b w:val="false"/>
          <w:i w:val="false"/>
          <w:color w:val="000000"/>
          <w:sz w:val="20"/>
          <w:szCs w:val="20"/>
        </w:rPr>
        <w:t>предлагать новые проекты, оценивать идеи с позиции новизны, оригинальности, практической значимости;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Овладение универсальными регулятивными действиями: </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а) самоорганизация: </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самостоятельно составлять план решения проблемы с учётом имеющихся ресурсов, собственных возможностей и предпочтений;</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давать оценку новым ситуациям;</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расширять рамки учебного предмета на основе личных предпочтений;</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делать осознанный выбор, аргументировать его, брать ответственность за решение;</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оценивать приобретённый опыт;</w:t>
      </w:r>
    </w:p>
    <w:p>
      <w:pPr>
        <w:pStyle w:val="Normal"/>
        <w:numPr>
          <w:ilvl w:val="0"/>
          <w:numId w:val="14"/>
        </w:numPr>
        <w:spacing w:lineRule="auto" w:line="264" w:before="0" w:after="0"/>
        <w:jc w:val="both"/>
        <w:rPr>
          <w:sz w:val="20"/>
          <w:szCs w:val="20"/>
        </w:rPr>
      </w:pPr>
      <w:r>
        <w:rPr>
          <w:rFonts w:ascii="Times New Roman" w:hAnsi="Times New Roman"/>
          <w:b w:val="false"/>
          <w:i w:val="false"/>
          <w:color w:val="000000"/>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б) самоконтроль:</w:t>
      </w:r>
    </w:p>
    <w:p>
      <w:pPr>
        <w:pStyle w:val="Normal"/>
        <w:numPr>
          <w:ilvl w:val="0"/>
          <w:numId w:val="15"/>
        </w:numPr>
        <w:spacing w:lineRule="auto" w:line="264" w:before="0" w:after="0"/>
        <w:jc w:val="both"/>
        <w:rPr>
          <w:sz w:val="20"/>
          <w:szCs w:val="20"/>
        </w:rPr>
      </w:pPr>
      <w:r>
        <w:rPr>
          <w:rFonts w:ascii="Times New Roman" w:hAnsi="Times New Roman"/>
          <w:b w:val="false"/>
          <w:i w:val="false"/>
          <w:color w:val="000000"/>
          <w:sz w:val="20"/>
          <w:szCs w:val="20"/>
        </w:rPr>
        <w:t xml:space="preserve">давать оценку новым ситуациям, оценивать соответствие результатов целям; </w:t>
      </w:r>
    </w:p>
    <w:p>
      <w:pPr>
        <w:pStyle w:val="Normal"/>
        <w:numPr>
          <w:ilvl w:val="0"/>
          <w:numId w:val="15"/>
        </w:numPr>
        <w:spacing w:lineRule="auto" w:line="264" w:before="0" w:after="0"/>
        <w:jc w:val="both"/>
        <w:rPr>
          <w:sz w:val="20"/>
          <w:szCs w:val="20"/>
        </w:rPr>
      </w:pPr>
      <w:r>
        <w:rPr>
          <w:rFonts w:ascii="Times New Roman" w:hAnsi="Times New Roman"/>
          <w:b w:val="false"/>
          <w:i w:val="false"/>
          <w:color w:val="000000"/>
          <w:sz w:val="20"/>
          <w:szCs w:val="20"/>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pStyle w:val="Normal"/>
        <w:numPr>
          <w:ilvl w:val="0"/>
          <w:numId w:val="15"/>
        </w:numPr>
        <w:spacing w:lineRule="auto" w:line="264" w:before="0" w:after="0"/>
        <w:jc w:val="both"/>
        <w:rPr>
          <w:sz w:val="20"/>
          <w:szCs w:val="20"/>
        </w:rPr>
      </w:pPr>
      <w:r>
        <w:rPr>
          <w:rFonts w:ascii="Times New Roman" w:hAnsi="Times New Roman"/>
          <w:b w:val="false"/>
          <w:i w:val="false"/>
          <w:color w:val="000000"/>
          <w:sz w:val="20"/>
          <w:szCs w:val="20"/>
        </w:rPr>
        <w:t xml:space="preserve">оценивать риски и своевременно принимать решения по их снижению; </w:t>
      </w:r>
    </w:p>
    <w:p>
      <w:pPr>
        <w:pStyle w:val="Normal"/>
        <w:numPr>
          <w:ilvl w:val="0"/>
          <w:numId w:val="15"/>
        </w:numPr>
        <w:spacing w:lineRule="auto" w:line="264" w:before="0" w:after="0"/>
        <w:jc w:val="both"/>
        <w:rPr>
          <w:sz w:val="20"/>
          <w:szCs w:val="20"/>
        </w:rPr>
      </w:pPr>
      <w:r>
        <w:rPr>
          <w:rFonts w:ascii="Times New Roman" w:hAnsi="Times New Roman"/>
          <w:b w:val="false"/>
          <w:i w:val="false"/>
          <w:color w:val="000000"/>
          <w:sz w:val="20"/>
          <w:szCs w:val="20"/>
        </w:rPr>
        <w:t>использовать приёмы рефлексии для оценки ситуации, выбора верного решения;</w:t>
      </w:r>
    </w:p>
    <w:p>
      <w:pPr>
        <w:pStyle w:val="Normal"/>
        <w:numPr>
          <w:ilvl w:val="0"/>
          <w:numId w:val="15"/>
        </w:numPr>
        <w:spacing w:lineRule="auto" w:line="264" w:before="0" w:after="0"/>
        <w:jc w:val="both"/>
        <w:rPr>
          <w:sz w:val="20"/>
          <w:szCs w:val="20"/>
        </w:rPr>
      </w:pPr>
      <w:r>
        <w:rPr>
          <w:rFonts w:ascii="Times New Roman" w:hAnsi="Times New Roman"/>
          <w:b w:val="false"/>
          <w:i w:val="false"/>
          <w:color w:val="000000"/>
          <w:sz w:val="20"/>
          <w:szCs w:val="20"/>
        </w:rPr>
        <w:t>принимать мотивы и аргументы других при анализе результатов деятельности;</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в) эмоциональный интеллект, предполагающий сформированность:</w:t>
      </w:r>
    </w:p>
    <w:p>
      <w:pPr>
        <w:pStyle w:val="Normal"/>
        <w:numPr>
          <w:ilvl w:val="0"/>
          <w:numId w:val="16"/>
        </w:numPr>
        <w:spacing w:lineRule="auto" w:line="264" w:before="0" w:after="0"/>
        <w:jc w:val="both"/>
        <w:rPr>
          <w:sz w:val="20"/>
          <w:szCs w:val="20"/>
        </w:rPr>
      </w:pPr>
      <w:r>
        <w:rPr>
          <w:rFonts w:ascii="Times New Roman" w:hAnsi="Times New Roman"/>
          <w:b w:val="false"/>
          <w:i w:val="false"/>
          <w:color w:val="000000"/>
          <w:sz w:val="20"/>
          <w:szCs w:val="20"/>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pStyle w:val="Normal"/>
        <w:numPr>
          <w:ilvl w:val="0"/>
          <w:numId w:val="16"/>
        </w:numPr>
        <w:spacing w:lineRule="auto" w:line="264" w:before="0" w:after="0"/>
        <w:jc w:val="both"/>
        <w:rPr>
          <w:sz w:val="20"/>
          <w:szCs w:val="20"/>
        </w:rPr>
      </w:pPr>
      <w:r>
        <w:rPr>
          <w:rFonts w:ascii="Times New Roman" w:hAnsi="Times New Roman"/>
          <w:b w:val="false"/>
          <w:i w:val="false"/>
          <w:color w:val="000000"/>
          <w:sz w:val="20"/>
          <w:szCs w:val="20"/>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pStyle w:val="Normal"/>
        <w:numPr>
          <w:ilvl w:val="0"/>
          <w:numId w:val="16"/>
        </w:numPr>
        <w:spacing w:lineRule="auto" w:line="264" w:before="0" w:after="0"/>
        <w:jc w:val="both"/>
        <w:rPr>
          <w:sz w:val="20"/>
          <w:szCs w:val="20"/>
        </w:rPr>
      </w:pPr>
      <w:r>
        <w:rPr>
          <w:rFonts w:ascii="Times New Roman" w:hAnsi="Times New Roman"/>
          <w:b w:val="false"/>
          <w:i w:val="false"/>
          <w:color w:val="000000"/>
          <w:sz w:val="20"/>
          <w:szCs w:val="20"/>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pStyle w:val="Normal"/>
        <w:numPr>
          <w:ilvl w:val="0"/>
          <w:numId w:val="16"/>
        </w:numPr>
        <w:spacing w:lineRule="auto" w:line="264" w:before="0" w:after="0"/>
        <w:jc w:val="both"/>
        <w:rPr>
          <w:sz w:val="20"/>
          <w:szCs w:val="20"/>
        </w:rPr>
      </w:pPr>
      <w:r>
        <w:rPr>
          <w:rFonts w:ascii="Times New Roman" w:hAnsi="Times New Roman"/>
          <w:b w:val="false"/>
          <w:i w:val="false"/>
          <w:color w:val="000000"/>
          <w:sz w:val="20"/>
          <w:szCs w:val="20"/>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pStyle w:val="Normal"/>
        <w:numPr>
          <w:ilvl w:val="0"/>
          <w:numId w:val="16"/>
        </w:numPr>
        <w:spacing w:lineRule="auto" w:line="264" w:before="0" w:after="0"/>
        <w:jc w:val="both"/>
        <w:rPr>
          <w:sz w:val="20"/>
          <w:szCs w:val="20"/>
        </w:rPr>
      </w:pPr>
      <w:r>
        <w:rPr>
          <w:rFonts w:ascii="Times New Roman" w:hAnsi="Times New Roman"/>
          <w:b w:val="false"/>
          <w:i w:val="false"/>
          <w:color w:val="000000"/>
          <w:sz w:val="20"/>
          <w:szCs w:val="20"/>
        </w:rPr>
        <w:t>социальных навыков, включающих способность выстраивать отношения с другими людьми, заботиться, проявлять интерес и разрешать конфликты.</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г) принятие себя и других:</w:t>
      </w:r>
    </w:p>
    <w:p>
      <w:pPr>
        <w:pStyle w:val="Normal"/>
        <w:numPr>
          <w:ilvl w:val="0"/>
          <w:numId w:val="17"/>
        </w:numPr>
        <w:spacing w:lineRule="auto" w:line="264" w:before="0" w:after="0"/>
        <w:jc w:val="both"/>
        <w:rPr>
          <w:sz w:val="20"/>
          <w:szCs w:val="20"/>
        </w:rPr>
      </w:pPr>
      <w:r>
        <w:rPr>
          <w:rFonts w:ascii="Times New Roman" w:hAnsi="Times New Roman"/>
          <w:b w:val="false"/>
          <w:i w:val="false"/>
          <w:color w:val="000000"/>
          <w:sz w:val="20"/>
          <w:szCs w:val="20"/>
        </w:rPr>
        <w:t>принимать себя, понимая свои недостатки и достоинства;</w:t>
      </w:r>
    </w:p>
    <w:p>
      <w:pPr>
        <w:pStyle w:val="Normal"/>
        <w:numPr>
          <w:ilvl w:val="0"/>
          <w:numId w:val="17"/>
        </w:numPr>
        <w:spacing w:lineRule="auto" w:line="264" w:before="0" w:after="0"/>
        <w:jc w:val="both"/>
        <w:rPr>
          <w:sz w:val="20"/>
          <w:szCs w:val="20"/>
        </w:rPr>
      </w:pPr>
      <w:r>
        <w:rPr>
          <w:rFonts w:ascii="Times New Roman" w:hAnsi="Times New Roman"/>
          <w:b w:val="false"/>
          <w:i w:val="false"/>
          <w:color w:val="000000"/>
          <w:sz w:val="20"/>
          <w:szCs w:val="20"/>
        </w:rPr>
        <w:t>принимать мотивы и аргументы других при анализе результатов деятельности;</w:t>
      </w:r>
    </w:p>
    <w:p>
      <w:pPr>
        <w:pStyle w:val="Normal"/>
        <w:numPr>
          <w:ilvl w:val="0"/>
          <w:numId w:val="17"/>
        </w:numPr>
        <w:spacing w:lineRule="auto" w:line="264" w:before="0" w:after="0"/>
        <w:jc w:val="both"/>
        <w:rPr>
          <w:sz w:val="20"/>
          <w:szCs w:val="20"/>
        </w:rPr>
      </w:pPr>
      <w:r>
        <w:rPr>
          <w:rFonts w:ascii="Times New Roman" w:hAnsi="Times New Roman"/>
          <w:b w:val="false"/>
          <w:i w:val="false"/>
          <w:color w:val="000000"/>
          <w:sz w:val="20"/>
          <w:szCs w:val="20"/>
        </w:rPr>
        <w:t>признавать своё право и право других на ошибки;</w:t>
      </w:r>
    </w:p>
    <w:p>
      <w:pPr>
        <w:pStyle w:val="Normal"/>
        <w:numPr>
          <w:ilvl w:val="0"/>
          <w:numId w:val="17"/>
        </w:numPr>
        <w:spacing w:lineRule="auto" w:line="264" w:before="0" w:after="0"/>
        <w:jc w:val="both"/>
        <w:rPr>
          <w:sz w:val="20"/>
          <w:szCs w:val="20"/>
        </w:rPr>
      </w:pPr>
      <w:r>
        <w:rPr>
          <w:rFonts w:ascii="Times New Roman" w:hAnsi="Times New Roman"/>
          <w:b w:val="false"/>
          <w:i w:val="false"/>
          <w:color w:val="000000"/>
          <w:sz w:val="20"/>
          <w:szCs w:val="20"/>
        </w:rPr>
        <w:t>развивать способность понимать мир с позиции другого человека.</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 xml:space="preserve">ПРЕДМЕТНЫЕ РЕЗУЛЬТАТЫ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Требования к предметным результатам освоения курса географии на базовом уровне должны отражать:</w:t>
      </w:r>
    </w:p>
    <w:p>
      <w:pPr>
        <w:pStyle w:val="Normal"/>
        <w:spacing w:lineRule="auto" w:line="264" w:before="0" w:after="0"/>
        <w:ind w:firstLine="600"/>
        <w:jc w:val="both"/>
        <w:rPr>
          <w:sz w:val="20"/>
          <w:szCs w:val="20"/>
        </w:rPr>
      </w:pPr>
      <w:r>
        <w:rPr>
          <w:rFonts w:ascii="Times New Roman" w:hAnsi="Times New Roman"/>
          <w:b/>
          <w:i w:val="false"/>
          <w:color w:val="000000"/>
          <w:sz w:val="20"/>
          <w:szCs w:val="20"/>
        </w:rPr>
        <w:t>10 КЛАСС</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2) освоение и применение знаний о размещении основных географических объектов и территориальной организации природы и общества: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выбирать и использовать источники географической информации для определения положения и взаиморасположения объектов в пространстве;</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формулировать и/или обосновывать выводы на основе использования географических знаний;</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самостоятельно находить, отбирать и применять различные методы познания для решения практико-ориентированных задач;</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7) владение умениями географического анализа и интерпретации информации из различных источников: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формулировать выводы и заключения на основе анализа и интерпретации информации из различных источников;</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 xml:space="preserve">критически оценивать и интерпретировать информацию, получаемую из различных источников;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использовать различные источники географической информации для решения учебных и (или) практико-ориентированных задач;</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 xml:space="preserve">9) сформированность умений применять географические знания для оценки разнообразных явлений и процессов: </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оценивать географические факторы, определяющие сущность и динамику важнейших социально-экономических и геоэкологических процессов;</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pPr>
        <w:pStyle w:val="Normal"/>
        <w:spacing w:lineRule="auto" w:line="264" w:before="0" w:after="0"/>
        <w:ind w:firstLine="600"/>
        <w:jc w:val="both"/>
        <w:rPr>
          <w:sz w:val="20"/>
          <w:szCs w:val="20"/>
        </w:rPr>
      </w:pPr>
      <w:r>
        <w:rPr>
          <w:rFonts w:ascii="Times New Roman" w:hAnsi="Times New Roman"/>
          <w:b w:val="false"/>
          <w:i w:val="false"/>
          <w:color w:val="000000"/>
          <w:sz w:val="20"/>
          <w:szCs w:val="20"/>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pPr>
        <w:pStyle w:val="Normal"/>
        <w:spacing w:lineRule="auto" w:line="264" w:before="0" w:after="0"/>
        <w:ind w:firstLine="600"/>
        <w:jc w:val="both"/>
        <w:rPr>
          <w:rFonts w:ascii="Times New Roman" w:hAnsi="Times New Roman"/>
          <w:b w:val="false"/>
          <w:i w:val="false"/>
          <w:color w:val="000000"/>
          <w:sz w:val="20"/>
          <w:szCs w:val="20"/>
        </w:rPr>
      </w:pPr>
      <w:r>
        <w:rPr>
          <w:rFonts w:ascii="Times New Roman" w:hAnsi="Times New Roman"/>
          <w:b w:val="false"/>
          <w:i w:val="false"/>
          <w:color w:val="000000"/>
          <w:sz w:val="20"/>
          <w:szCs w:val="20"/>
        </w:rPr>
      </w:r>
    </w:p>
    <w:p>
      <w:pPr>
        <w:pStyle w:val="Normal"/>
        <w:jc w:val="center"/>
        <w:rPr>
          <w:sz w:val="20"/>
          <w:szCs w:val="20"/>
        </w:rPr>
      </w:pPr>
      <w:r>
        <w:rPr>
          <w:rFonts w:cs="Times New Roman" w:ascii="Times New Roman" w:hAnsi="Times New Roman"/>
          <w:sz w:val="20"/>
          <w:szCs w:val="20"/>
          <w:lang w:val="ru-RU"/>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pPr>
        <w:pStyle w:val="Normal"/>
        <w:jc w:val="center"/>
        <w:rPr>
          <w:sz w:val="20"/>
          <w:szCs w:val="20"/>
        </w:rPr>
      </w:pPr>
      <w:r>
        <w:rPr>
          <w:rFonts w:cs="Times New Roman" w:ascii="Times New Roman" w:hAnsi="Times New Roman"/>
          <w:sz w:val="20"/>
          <w:szCs w:val="20"/>
          <w:lang w:val="ru-RU"/>
        </w:rPr>
        <w:t>УЧЕБНЫЙ ПРЕДМЕТ «ГЕОГРАФИЯ»</w:t>
      </w:r>
    </w:p>
    <w:p>
      <w:pPr>
        <w:pStyle w:val="Normal"/>
        <w:rPr>
          <w:sz w:val="20"/>
          <w:szCs w:val="20"/>
        </w:rPr>
      </w:pPr>
      <w:r>
        <w:rPr>
          <w:rFonts w:cs="Times New Roman" w:ascii="Times New Roman" w:hAnsi="Times New Roman"/>
          <w:sz w:val="20"/>
          <w:szCs w:val="20"/>
          <w:lang w:val="ru-RU"/>
        </w:rPr>
        <w:t>Текущее оценивание является важнейшей составляющей оценочной деятельности учителя. Оно решает задачи оценки индивидуального продвижения обучающихся в освоении программы по географии. Текущее оценивание должно быть не только диагностическим, но и формирующим. Из всех видов оценивания именно текущее оценивание может в наибольшей степени способствовать осознанию обучающимися результатов своей деятельности, включать их в самостоятельную оценочную деятельность, поддерживать и направлять их усилия в освоении содержания учебного предмета «География».</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Также обязательно должны оцениваться и результаты самостоятельной работы обучающихся по получению субъективно новых знаний при работе с различными источниками географической информации – в первую очередь, с географическими картами, текстом и иллюстрациями учебника. В число объектов текущего оценивания во многих случаях целесообразно включать планируемые предметные результаты ранее изученных разделов курса, предусматривающие применение знаний, являющихся опорными при овладении новыми видами деятельности. </w:t>
      </w:r>
    </w:p>
    <w:p>
      <w:pPr>
        <w:pStyle w:val="Normal"/>
        <w:rPr>
          <w:sz w:val="20"/>
          <w:szCs w:val="20"/>
        </w:rPr>
      </w:pPr>
      <w:r>
        <w:rPr>
          <w:rFonts w:cs="Times New Roman" w:ascii="Times New Roman" w:hAnsi="Times New Roman"/>
          <w:sz w:val="20"/>
          <w:szCs w:val="20"/>
          <w:lang w:val="ru-RU"/>
        </w:rPr>
        <w:t xml:space="preserve">Целью тематического оценивания является выявление степени достижения планируемых результатов на материале темы или раздела. Как правило, оно осуществляется в ходе повторительно-обобщающих уроков. Результаты тематического оценивания позволяют учителю скорректировать образовательный процесс при освоении следующих тем и разделов программы. Тематическое оценивание позволяет выявить успехи и дефициты каждого обучающегося и скорректировать индивидуальные образовательные траектории. </w:t>
      </w:r>
    </w:p>
    <w:p>
      <w:pPr>
        <w:pStyle w:val="Normal"/>
        <w:rPr>
          <w:sz w:val="20"/>
          <w:szCs w:val="20"/>
        </w:rPr>
      </w:pPr>
      <w:r>
        <w:rPr>
          <w:rFonts w:cs="Times New Roman" w:ascii="Times New Roman" w:hAnsi="Times New Roman"/>
          <w:sz w:val="20"/>
          <w:szCs w:val="20"/>
          <w:lang w:val="ru-RU"/>
        </w:rPr>
        <w:t xml:space="preserve">Объектами тематического оценивания являются планируемые результаты, подразумевающие освоение обучающимися дидактических единиц содержания как на уровне воспроизведения, так и применения знаний и умений в учебных 14 и реальных жизненных ситуациях. Основным предметом оценки является способность к решению учебно-познавательных и учебно-практических задач. </w:t>
      </w:r>
    </w:p>
    <w:p>
      <w:pPr>
        <w:pStyle w:val="Normal"/>
        <w:rPr>
          <w:sz w:val="20"/>
          <w:szCs w:val="20"/>
        </w:rPr>
      </w:pPr>
      <w:r>
        <w:rPr>
          <w:rFonts w:cs="Times New Roman" w:ascii="Times New Roman" w:hAnsi="Times New Roman"/>
          <w:sz w:val="20"/>
          <w:szCs w:val="20"/>
          <w:lang w:val="ru-RU"/>
        </w:rPr>
        <w:t xml:space="preserve">Для разных видов внутришкольного оценивания, для разного характера вопросов сочетание используемых критериев может быть разное; возможно частичное применение критериев. Критерии должны заранее известны обучающимся. </w:t>
      </w:r>
    </w:p>
    <w:p>
      <w:pPr>
        <w:pStyle w:val="Normal"/>
        <w:rPr>
          <w:sz w:val="20"/>
          <w:szCs w:val="20"/>
        </w:rPr>
      </w:pPr>
      <w:r>
        <w:rPr>
          <w:rFonts w:cs="Times New Roman" w:ascii="Times New Roman" w:hAnsi="Times New Roman"/>
          <w:sz w:val="20"/>
          <w:szCs w:val="20"/>
          <w:lang w:val="ru-RU"/>
        </w:rPr>
        <w:t>Учитель может использовать общие критерии оценивания, но применять их дифференцировано для обучающихся разного уровня географической подготовки.</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1. Знание/ виды деятельности: </w:t>
      </w:r>
    </w:p>
    <w:p>
      <w:pPr>
        <w:pStyle w:val="Normal"/>
        <w:rPr>
          <w:sz w:val="20"/>
          <w:szCs w:val="20"/>
        </w:rPr>
      </w:pPr>
      <w:r>
        <w:rPr>
          <w:rFonts w:cs="Times New Roman" w:ascii="Times New Roman" w:hAnsi="Times New Roman"/>
          <w:sz w:val="20"/>
          <w:szCs w:val="20"/>
          <w:lang w:val="ru-RU"/>
        </w:rPr>
        <w:t>а) полнота и правильность ответа;</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б) знание географических объектов, процессов, явлений, закономерностей, взаимосвязей; в) наличие конкретных примеров для подтверждения ответа; </w:t>
      </w:r>
    </w:p>
    <w:p>
      <w:pPr>
        <w:pStyle w:val="Normal"/>
        <w:rPr>
          <w:sz w:val="20"/>
          <w:szCs w:val="20"/>
        </w:rPr>
      </w:pPr>
      <w:r>
        <w:rPr>
          <w:rFonts w:cs="Times New Roman" w:ascii="Times New Roman" w:hAnsi="Times New Roman"/>
          <w:sz w:val="20"/>
          <w:szCs w:val="20"/>
          <w:lang w:val="ru-RU"/>
        </w:rPr>
        <w:t xml:space="preserve">г) выполнение всех видов деятельности с географическим содержанием до получения необходимого результата </w:t>
      </w:r>
    </w:p>
    <w:p>
      <w:pPr>
        <w:pStyle w:val="Normal"/>
        <w:rPr>
          <w:sz w:val="20"/>
          <w:szCs w:val="20"/>
        </w:rPr>
      </w:pPr>
      <w:r>
        <w:rPr>
          <w:rFonts w:cs="Times New Roman" w:ascii="Times New Roman" w:hAnsi="Times New Roman"/>
          <w:sz w:val="20"/>
          <w:szCs w:val="20"/>
          <w:lang w:val="ru-RU"/>
        </w:rPr>
        <w:t xml:space="preserve">2. Использование источников информации: </w:t>
      </w:r>
    </w:p>
    <w:p>
      <w:pPr>
        <w:pStyle w:val="Normal"/>
        <w:rPr>
          <w:sz w:val="20"/>
          <w:szCs w:val="20"/>
        </w:rPr>
      </w:pPr>
      <w:r>
        <w:rPr>
          <w:rFonts w:cs="Times New Roman" w:ascii="Times New Roman" w:hAnsi="Times New Roman"/>
          <w:sz w:val="20"/>
          <w:szCs w:val="20"/>
          <w:lang w:val="ru-RU"/>
        </w:rPr>
        <w:t xml:space="preserve">а) умение пользоваться источниками географической информации (картографическими, статистическими, текстовыми, геоинформационными системами и т.п.) для выявления и анализа необходимой информации; </w:t>
      </w:r>
    </w:p>
    <w:p>
      <w:pPr>
        <w:pStyle w:val="Normal"/>
        <w:rPr>
          <w:sz w:val="20"/>
          <w:szCs w:val="20"/>
        </w:rPr>
      </w:pPr>
      <w:r>
        <w:rPr>
          <w:rFonts w:cs="Times New Roman" w:ascii="Times New Roman" w:hAnsi="Times New Roman"/>
          <w:sz w:val="20"/>
          <w:szCs w:val="20"/>
          <w:lang w:val="ru-RU"/>
        </w:rPr>
        <w:t xml:space="preserve">б) использует источников информации при ответе для подтверждения выводов; в) показ объектов на географической карте </w:t>
      </w:r>
    </w:p>
    <w:p>
      <w:pPr>
        <w:pStyle w:val="Normal"/>
        <w:rPr>
          <w:sz w:val="20"/>
          <w:szCs w:val="20"/>
        </w:rPr>
      </w:pPr>
      <w:r>
        <w:rPr>
          <w:rFonts w:cs="Times New Roman" w:ascii="Times New Roman" w:hAnsi="Times New Roman"/>
          <w:sz w:val="20"/>
          <w:szCs w:val="20"/>
          <w:lang w:val="ru-RU"/>
        </w:rPr>
        <w:t>3. Построение ответа: логика построения ответа, наличие аргументов, выводов.</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4. Креативность: нестандартное решение, новые источники информации; необычная форма ответа. Критерий креативности для оценивания устного ответа может стать дополнительным стимулом изучения предмета для обучающихся, в том числе не проявляющих интерес к географии. Креативный ответ должен быть основан на понимании вопроса, географических знаниях, на умении использовать виды деятельности с географическим материалом. Использование критерия креативности возможно для повышения отметки за устный ответ, но только в случае, когда за ответ выставляется положительная отметка. Критерий креативности целесообразно использовать при текущем опросе, 15 при использовании некоторых форм текущего, промежуточного и итогового оценивания. </w:t>
      </w:r>
    </w:p>
    <w:p>
      <w:pPr>
        <w:pStyle w:val="Normal"/>
        <w:rPr>
          <w:sz w:val="20"/>
          <w:szCs w:val="20"/>
        </w:rPr>
      </w:pPr>
      <w:r>
        <w:rPr>
          <w:rFonts w:cs="Times New Roman" w:ascii="Times New Roman" w:hAnsi="Times New Roman"/>
          <w:sz w:val="20"/>
          <w:szCs w:val="20"/>
          <w:lang w:val="ru-RU"/>
        </w:rPr>
        <w:t xml:space="preserve">Тематическое оценивание может включать в себя виды деятельности, которые являлись, в том числе, объектом текущего оценивания. Тематическая проверка может проводиться в специально отведенное время на комбинированном уроке. </w:t>
      </w:r>
    </w:p>
    <w:p>
      <w:pPr>
        <w:pStyle w:val="Normal"/>
        <w:rPr>
          <w:sz w:val="20"/>
          <w:szCs w:val="20"/>
        </w:rPr>
      </w:pPr>
      <w:r>
        <w:rPr>
          <w:rFonts w:cs="Times New Roman" w:ascii="Times New Roman" w:hAnsi="Times New Roman"/>
          <w:sz w:val="20"/>
          <w:szCs w:val="20"/>
          <w:lang w:val="ru-RU"/>
        </w:rPr>
        <w:t>Письменная работа как форма тематического оценивания наиболее распространена. Письменная работа, как правило, состоит из заданий с выбором ответа, с кратким ответом и заданий, требующих развернутого ответа на вопрос.</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При использовании работ, не имеющих заданий с развернутым ответом, рекомендуется предусмотреть иные формы проверки, в которых обучающийся должен самостоятельно дать полный развернутый ответ на вопрос: объяснить особенности территории, установить причинно-следственные или пространственно-временные связи, объяснить распространение географического процесса или явления; сформулировать оценочное суждение, привести аргументы для обсуждения проблем, связанных с географией и т.п., сделать выводы и т.п.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Отбор проверяемого содержания и видов деятельности проводится с учетом необходимости включения задания разного уровня сложности. В контрольную работу должны быть включены задания на применение знаний и умений в знакомой и новой ситуации, для решения реальных жизненных проблем. </w:t>
      </w:r>
    </w:p>
    <w:p>
      <w:pPr>
        <w:pStyle w:val="Normal"/>
        <w:rPr>
          <w:sz w:val="20"/>
          <w:szCs w:val="20"/>
        </w:rPr>
      </w:pPr>
      <w:r>
        <w:rPr>
          <w:rFonts w:cs="Times New Roman" w:ascii="Times New Roman" w:hAnsi="Times New Roman"/>
          <w:sz w:val="20"/>
          <w:szCs w:val="20"/>
          <w:lang w:val="ru-RU"/>
        </w:rPr>
        <w:t xml:space="preserve">В тематическую работу должны быть включены задания, позволяющие оценить умение использовать источники географической информации (географические карты, тексты, статистические материалы, простейшие ГИС и т.п.).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При выполнении тематической работы рекомендуется разрешить использование географического атласа с целью проверки сформированности умения работать с картами как с источником информации.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Для оценивания выполнения заданий тестовой работы, требующих развернутого ответа, целесообразно использовать заранее разработанные критерии, позволяющие оценить правильность и полноту ответов соответствующим количеством баллов.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В образовательном процессе по географии используются различные формы оценивания, для каждого из которых существуют свои особенности.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Процедуры оценивания осуществляются в устной и письменной формах. Для получения комплексной и всесторонней информации целесообразно использовать сочетание этих форм, каждая их которых направлена на выявление определенных особенностей овладения материалом ФОП ООО и СОО по географии. </w:t>
      </w:r>
    </w:p>
    <w:p>
      <w:pPr>
        <w:pStyle w:val="Normal"/>
        <w:rPr>
          <w:sz w:val="20"/>
          <w:szCs w:val="20"/>
        </w:rPr>
      </w:pPr>
      <w:r>
        <w:rPr>
          <w:rFonts w:cs="Times New Roman" w:ascii="Times New Roman" w:hAnsi="Times New Roman"/>
          <w:sz w:val="20"/>
          <w:szCs w:val="20"/>
          <w:lang w:val="ru-RU"/>
        </w:rPr>
        <w:t xml:space="preserve">К традиционным формам текущего и тематического оценивания относятся устный и письменный опрос. В случае, если обучающийся отвечает развернуто на поставленный вопрос в устной или письменной форме, рекомендуется оценивать его ответ, используя одинаковые критерии и нормы выставления отметок. </w:t>
      </w:r>
    </w:p>
    <w:p>
      <w:pPr>
        <w:pStyle w:val="Normal"/>
        <w:rPr>
          <w:sz w:val="20"/>
          <w:szCs w:val="20"/>
        </w:rPr>
      </w:pPr>
      <w:r>
        <w:rPr>
          <w:rFonts w:cs="Times New Roman" w:ascii="Times New Roman" w:hAnsi="Times New Roman"/>
          <w:sz w:val="20"/>
          <w:szCs w:val="20"/>
          <w:lang w:val="ru-RU"/>
        </w:rPr>
        <w:t xml:space="preserve">Критерии оценивания должны быть заранее известны обучающимся.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Приведем нормы оценивания устных ответов обучающихся, которые рекомендуются для осуществления текущего и тематического контроля. </w:t>
      </w:r>
    </w:p>
    <w:p>
      <w:pPr>
        <w:pStyle w:val="Normal"/>
        <w:jc w:val="center"/>
        <w:rPr>
          <w:sz w:val="20"/>
          <w:szCs w:val="20"/>
        </w:rPr>
      </w:pPr>
      <w:r>
        <w:rPr>
          <w:rFonts w:cs="Times New Roman" w:ascii="Times New Roman" w:hAnsi="Times New Roman"/>
          <w:sz w:val="20"/>
          <w:szCs w:val="20"/>
          <w:lang w:val="ru-RU"/>
        </w:rPr>
        <w:t>Оценка устного ответа</w:t>
      </w:r>
    </w:p>
    <w:p>
      <w:pPr>
        <w:pStyle w:val="Normal"/>
        <w:rPr>
          <w:sz w:val="20"/>
          <w:szCs w:val="20"/>
        </w:rPr>
      </w:pPr>
      <w:r>
        <w:rPr>
          <w:rFonts w:cs="Times New Roman" w:ascii="Times New Roman" w:hAnsi="Times New Roman"/>
          <w:sz w:val="20"/>
          <w:szCs w:val="20"/>
          <w:lang w:val="ru-RU"/>
        </w:rPr>
        <w:t xml:space="preserve">Рекомендации по оцениванию устных ответов обучающихся на уровне основного и среднего общего образования аналогичны. </w:t>
      </w:r>
    </w:p>
    <w:p>
      <w:pPr>
        <w:pStyle w:val="Normal"/>
        <w:rPr>
          <w:sz w:val="20"/>
          <w:szCs w:val="20"/>
        </w:rPr>
      </w:pPr>
      <w:r>
        <w:rPr>
          <w:rFonts w:cs="Times New Roman" w:ascii="Times New Roman" w:hAnsi="Times New Roman"/>
          <w:sz w:val="20"/>
          <w:szCs w:val="20"/>
          <w:lang w:val="ru-RU"/>
        </w:rPr>
        <w:t>Устные ответы обучающихся на вопросы учителя в процессе эвристической беседы рекомендуется оценивать, опираясь на приведенные критерии (в зависимости от характера вопросов применяться могут не все). Оценивание ответов может выражаться оценочными суждениями учителя или, в случае активной и эффективной работы обучающегося, отметкой.</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Критерии оценивания:</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 xml:space="preserve">правильность ответа по содержанию, свидетельствующая о понимании изученного материала (в том числе правильное использование географических понятий, умение устанавливать причинно-следственные связи; применение знаний о географических закономерностях и т.п.), применение источников географической информации (выбор источников географической информации, представление географической информации в различных видах (карты, таблицы, диаграммы, графики) и т.п.);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полнота ответа; </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умение применять соответствующие знания при осуществлении различных видов деятельности;</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 xml:space="preserve">умение использовать источники географической информации: географические карты, статистический материал и т.п.;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последовательность изложения и речевое оформление ответа.</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Отметка «5» ставится, если обучающийся: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демонстрирует понимание материала, может самостоятельно сформулировать и (или) обосновать свой ответ, привести необходимые примеры и демонстрирует сформированность требуемых видов деятельности;</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допускает единичные ошибки, которые сам исправляет;</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 xml:space="preserve">демонстрирует сформированность требуемых видов деятельности;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верно использует источники географической информации, обращается к ним при ответе; объясняет выбор и надежность источников;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верно выстраивает логику ответа, приводит объяснения с использованием существенных признаков географических объектов, явлений, процессов, объясняет взаимосвязь географических объектов, явлений и процессов, формулирует выводы. </w:t>
      </w:r>
    </w:p>
    <w:p>
      <w:pPr>
        <w:pStyle w:val="Normal"/>
        <w:rPr>
          <w:sz w:val="20"/>
          <w:szCs w:val="20"/>
        </w:rPr>
      </w:pPr>
      <w:r>
        <w:rPr>
          <w:rFonts w:cs="Times New Roman" w:ascii="Times New Roman" w:hAnsi="Times New Roman"/>
          <w:sz w:val="20"/>
          <w:szCs w:val="20"/>
          <w:lang w:val="ru-RU"/>
        </w:rPr>
        <w:t xml:space="preserve">Отметка «4» ставится, если обучающийся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в целом демонстрирует понимание материала, может сформулировать и (или) обосновать свой ответ, привести некоторые примеры, но в ряде случаев ему необходима помощь учителя;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демонстрирует неполную сформированность требуемых видов деятельности, иногда допускает ошибки или неточности;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допускает ошибки, которые исправляет сам или с помощью учителя (ошибки в использовании географических понятий или терминов, в формулировке географических закономерностей и т. п.;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умеет использовать источники информации и обращается к ним при ответе, но не всегда выбирает оптимальные и надежные источники или дает не совсем верную интерпретацию; </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в целом верно выстраивая свой ответ, приводит неполное, частичное объяснения с использованием существенных признаков географических объектов, явлений, процессов, частично объясняет взаимосвязь географических объектов, явлений и процессов допускает незначительные ошибки в логике, формулировке выводов.</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Отметка «3» ставится, если обучающийся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демонстрирует фрагментарное понимание изученного; затрудняется в приведении примеров; выстраивает ответ с помощью учителя;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допускает большое количество ошибок, которые затрудняется исправить самостоятельно;</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 xml:space="preserve">демонстрирует неуверенное овладение требуемыми видами деятельности; не всегда может самостоятельно их выбрать;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может выбрать хотя бы один источник и извлечь фрагмент нужной информации; или может выбрать хотя бы один источник, извлечь фрагмент информации, но не дает верную интерпретацию;</w:t>
      </w:r>
    </w:p>
    <w:p>
      <w:pPr>
        <w:pStyle w:val="Normal"/>
        <w:rPr>
          <w:sz w:val="20"/>
          <w:szCs w:val="20"/>
        </w:rPr>
      </w:pPr>
      <w:r>
        <w:rPr>
          <w:rFonts w:cs="Times New Roman" w:ascii="Times New Roman" w:hAnsi="Times New Roman"/>
          <w:sz w:val="20"/>
          <w:szCs w:val="20"/>
          <w:lang w:val="ru-RU"/>
        </w:rPr>
        <w:t xml:space="preserve"> – </w:t>
      </w:r>
      <w:r>
        <w:rPr>
          <w:rFonts w:cs="Times New Roman" w:ascii="Times New Roman" w:hAnsi="Times New Roman"/>
          <w:sz w:val="20"/>
          <w:szCs w:val="20"/>
          <w:lang w:val="ru-RU"/>
        </w:rPr>
        <w:t xml:space="preserve">затрудняется в выстраивании логичного ответа, объяснении взаимосвязи географических объектов, явлений и процессов, формулировании выводов, но характер ответа свидетельствует о возможности для дальнейшего изучения темы, раздела. </w:t>
      </w:r>
    </w:p>
    <w:p>
      <w:pPr>
        <w:pStyle w:val="Normal"/>
        <w:rPr>
          <w:sz w:val="20"/>
          <w:szCs w:val="20"/>
        </w:rPr>
      </w:pPr>
      <w:r>
        <w:rPr>
          <w:rFonts w:cs="Times New Roman" w:ascii="Times New Roman" w:hAnsi="Times New Roman"/>
          <w:sz w:val="20"/>
          <w:szCs w:val="20"/>
          <w:lang w:val="ru-RU"/>
        </w:rPr>
        <w:t xml:space="preserve">Отметка «2» ставится, если обучающийся: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не раскрывает основное содержание материала с помощью учителя, не может привести необходимые примеры;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допускает множество ошибок, свидетельствующих о недостаточном овладении материалом программы;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не демонстрирует овладение требуемыми видами деятельности; </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не может выбрать и использовать требуемый источник информации; не демонстрирует умение использовать источники географической информации ответ выстроен фрагментарно, нелогично не дает верного ответа на вопрос, показывает несформированность необходимых знаний и видов деятельности. </w:t>
      </w:r>
    </w:p>
    <w:p>
      <w:pPr>
        <w:pStyle w:val="Normal"/>
        <w:jc w:val="center"/>
        <w:rPr>
          <w:sz w:val="20"/>
          <w:szCs w:val="20"/>
        </w:rPr>
      </w:pPr>
      <w:r>
        <w:rPr>
          <w:rFonts w:cs="Times New Roman" w:ascii="Times New Roman" w:hAnsi="Times New Roman"/>
          <w:sz w:val="20"/>
          <w:szCs w:val="20"/>
          <w:lang w:val="ru-RU"/>
        </w:rPr>
        <w:t>Оценка письменной работы</w:t>
      </w:r>
    </w:p>
    <w:p>
      <w:pPr>
        <w:pStyle w:val="Normal"/>
        <w:rPr>
          <w:sz w:val="20"/>
          <w:szCs w:val="20"/>
        </w:rPr>
      </w:pPr>
      <w:r>
        <w:rPr>
          <w:rFonts w:cs="Times New Roman" w:ascii="Times New Roman" w:hAnsi="Times New Roman"/>
          <w:sz w:val="20"/>
          <w:szCs w:val="20"/>
          <w:lang w:val="ru-RU"/>
        </w:rPr>
        <w:t xml:space="preserve">В образовательном процессе по географии для текущего оценивания применяют разные виды письменных работ, которые могут применяться как в текущем, так и в тематическом оценивании. </w:t>
      </w:r>
    </w:p>
    <w:p>
      <w:pPr>
        <w:pStyle w:val="Normal"/>
        <w:rPr>
          <w:sz w:val="20"/>
          <w:szCs w:val="20"/>
        </w:rPr>
      </w:pPr>
      <w:r>
        <w:rPr>
          <w:rFonts w:cs="Times New Roman" w:ascii="Times New Roman" w:hAnsi="Times New Roman"/>
          <w:sz w:val="20"/>
          <w:szCs w:val="20"/>
          <w:lang w:val="ru-RU"/>
        </w:rPr>
        <w:t xml:space="preserve">В текущем оценивании часто используются географический диктант, мини-тест, индивидуальная работа на карточках и др. Объектами оценивания в этом случае становится знание номенклатуры, географических терминов и понятий, географических фактов и т.д. Такие работы занимают небольшую часть времени урока. </w:t>
      </w:r>
    </w:p>
    <w:p>
      <w:pPr>
        <w:pStyle w:val="Normal"/>
        <w:rPr>
          <w:sz w:val="20"/>
          <w:szCs w:val="20"/>
        </w:rPr>
      </w:pPr>
      <w:r>
        <w:rPr>
          <w:rFonts w:cs="Times New Roman" w:ascii="Times New Roman" w:hAnsi="Times New Roman"/>
          <w:sz w:val="20"/>
          <w:szCs w:val="20"/>
          <w:lang w:val="ru-RU"/>
        </w:rPr>
        <w:t>Географический диктант.</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Учитель разрабатывает систему контрольных вопросов. Он диктует вопросы, обучающиеся ставят порядковый номер вопроса и пишут ответ. Обычно такой диктант используется, если изученный материал содержит много географической номенклатуры. Продолжительность диктанта не должна превышать 10–15 минут.</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В 10–11 классах географический диктант используется не так часто, как в основной школе. Он может проверять не только освоение номенклатуры, но и понятий на самом начальном этапе их изучения. Особенно он бывает полезен, когда изучаются близкие понятия, которые необходимо «разделить» в системе знаний обучающихся. В этом случае диктант может быть посвящен системе терминов и понятий. Для проверки диктанта целесообразно использовать самооценку или взаимооценку, в этом случае проверка работ также будет носить обучающую функцию.</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Примерные нормы отметок за выполнение географического диктанта:</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отметка «5» – верно выполнено 90–100% заданий; отметка «4» – верно выполнено 70–89% заданий; отметка «3» – верно выполнено 50–69% заданий; отметка «2» – верно выполнено менее 50% заданий. </w:t>
      </w:r>
    </w:p>
    <w:p>
      <w:pPr>
        <w:pStyle w:val="Normal"/>
        <w:jc w:val="center"/>
        <w:rPr>
          <w:sz w:val="20"/>
          <w:szCs w:val="20"/>
        </w:rPr>
      </w:pPr>
      <w:r>
        <w:rPr>
          <w:rFonts w:cs="Times New Roman" w:ascii="Times New Roman" w:hAnsi="Times New Roman"/>
          <w:sz w:val="20"/>
          <w:szCs w:val="20"/>
          <w:lang w:val="ru-RU"/>
        </w:rPr>
        <w:t>Тестовая работа.</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Нормы выставления отметок за такие виды работ учитель определяет самостоятельно, исходя из их особенностей – числа заданий, уровня сложности, процедуры выполнения – возможность использования источников информации, времени, выделяемого на работу и пр. </w:t>
      </w:r>
    </w:p>
    <w:p>
      <w:pPr>
        <w:pStyle w:val="Normal"/>
        <w:rPr>
          <w:sz w:val="20"/>
          <w:szCs w:val="20"/>
        </w:rPr>
      </w:pPr>
      <w:r>
        <w:rPr>
          <w:rFonts w:cs="Times New Roman" w:ascii="Times New Roman" w:hAnsi="Times New Roman"/>
          <w:sz w:val="20"/>
          <w:szCs w:val="20"/>
          <w:lang w:val="ru-RU"/>
        </w:rPr>
        <w:t xml:space="preserve">Если тестовых работах используются задания приблизительно одного уровня сложности, и их выполнение имеет практически одинаковое значение для отражения степени овладения изучаемым материалом (задания имеют одинаковый «вес» для выставления отметки), учителя могут ориентироваться на следующие примерные нормы: </w:t>
      </w:r>
    </w:p>
    <w:p>
      <w:pPr>
        <w:pStyle w:val="Normal"/>
        <w:rPr>
          <w:sz w:val="20"/>
          <w:szCs w:val="20"/>
        </w:rPr>
      </w:pPr>
      <w:r>
        <w:rPr>
          <w:rFonts w:cs="Times New Roman" w:ascii="Times New Roman" w:hAnsi="Times New Roman"/>
          <w:sz w:val="20"/>
          <w:szCs w:val="20"/>
          <w:lang w:val="ru-RU"/>
        </w:rPr>
        <w:t xml:space="preserve">отметка «5» – верно выполнено 90–100% заданий; отметка «4» – верно выполнено 70–89% заданий; отметка «3» – верно выполнено 50–69% заданий; отметка «2» – верно выполнено менее 50% заданий. </w:t>
      </w:r>
    </w:p>
    <w:p>
      <w:pPr>
        <w:pStyle w:val="Normal"/>
        <w:jc w:val="center"/>
        <w:rPr>
          <w:sz w:val="20"/>
          <w:szCs w:val="20"/>
        </w:rPr>
      </w:pPr>
      <w:r>
        <w:rPr>
          <w:rFonts w:cs="Times New Roman" w:ascii="Times New Roman" w:hAnsi="Times New Roman"/>
          <w:sz w:val="20"/>
          <w:szCs w:val="20"/>
          <w:lang w:val="ru-RU"/>
        </w:rPr>
        <w:t>Оценка письменной тестовой работы.</w:t>
      </w:r>
    </w:p>
    <w:p>
      <w:pPr>
        <w:pStyle w:val="Normal"/>
        <w:rPr>
          <w:sz w:val="20"/>
          <w:szCs w:val="20"/>
        </w:rPr>
      </w:pPr>
      <w:r>
        <w:rPr>
          <w:rFonts w:cs="Times New Roman" w:ascii="Times New Roman" w:hAnsi="Times New Roman"/>
          <w:sz w:val="20"/>
          <w:szCs w:val="20"/>
          <w:lang w:val="ru-RU"/>
        </w:rPr>
        <w:t>Письменные тестовые работы, как правило, используют для тематического оценивания, они позволяют быстро и объективно оценить достижение каждым обучающимся планируемых результатов в соответствии с требованиями ФГОС и ФОП ООО и СОО.</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Выполнение каждого задания оценивается определенным количеством баллов. Число баллов за верное выполнение заданий может различаться, что связано с проверяемым планируемым результатом, числом логических операций и видами деятельности, которые нужно выполнить при его выполнении, и т.п. Каждое задание может иметь разный «вес» для определения степени овладения обучающимися материалом программы. Все баллы в сумме составляют максимально возможный балл за верное выполнение всей работы.</w:t>
      </w:r>
    </w:p>
    <w:p>
      <w:pPr>
        <w:pStyle w:val="Normal"/>
        <w:rPr>
          <w:sz w:val="20"/>
          <w:szCs w:val="20"/>
        </w:r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Каждая работа оценивается в соответствии с количеством баллов, получаемых обучающимся за верно выполненные задания, по соотношению с максимально возможным числом баллов за данную работу. Например, работа состоит из 16 заданий, среди которых 10 базового уровня (максимально оцениваются 1 баллом), 4 повышенного (максимально оцениваются 1 баллом) и 2 высокого (максимально оцениваются 2 баллами). Максимальный балл за выполнение этой работы – 18. </w:t>
      </w:r>
    </w:p>
    <w:p>
      <w:pPr>
        <w:pStyle w:val="Normal"/>
        <w:rPr>
          <w:sz w:val="20"/>
          <w:szCs w:val="20"/>
        </w:rPr>
      </w:pPr>
      <w:r>
        <w:rPr>
          <w:rFonts w:cs="Times New Roman" w:ascii="Times New Roman" w:hAnsi="Times New Roman"/>
          <w:sz w:val="20"/>
          <w:szCs w:val="20"/>
          <w:lang w:val="ru-RU"/>
        </w:rPr>
        <w:t>Рекомендации по выставлению отметок по результатам выполнения работы с таким максимальным числом баллов -</w:t>
      </w:r>
    </w:p>
    <w:p>
      <w:pPr>
        <w:pStyle w:val="Normal"/>
        <w:rPr>
          <w:sz w:val="20"/>
          <w:szCs w:val="20"/>
        </w:rPr>
      </w:pPr>
      <w:r>
        <w:rPr>
          <w:rFonts w:cs="Times New Roman" w:ascii="Times New Roman" w:hAnsi="Times New Roman"/>
          <w:sz w:val="20"/>
          <w:szCs w:val="20"/>
          <w:lang w:val="ru-RU"/>
        </w:rPr>
        <w:t xml:space="preserve">Отметка «2» Менее 7 (0–39%) , «3» 7–11 (около 39–59% , «4» 12–15 (около 60–84%) , «5» 16–18 (более 85%) 18 </w:t>
      </w:r>
    </w:p>
    <w:p>
      <w:pPr>
        <w:pStyle w:val="Normal"/>
        <w:jc w:val="center"/>
        <w:rPr>
          <w:sz w:val="20"/>
          <w:szCs w:val="20"/>
        </w:rPr>
      </w:pPr>
      <w:r>
        <w:rPr>
          <w:rFonts w:cs="Times New Roman" w:ascii="Times New Roman" w:hAnsi="Times New Roman"/>
          <w:sz w:val="20"/>
          <w:szCs w:val="20"/>
          <w:lang w:val="ru-RU"/>
        </w:rPr>
        <w:t xml:space="preserve">Оценка работы с географическими картами </w:t>
      </w:r>
    </w:p>
    <w:p>
      <w:pPr>
        <w:pStyle w:val="Normal"/>
        <w:rPr>
          <w:sz w:val="20"/>
          <w:szCs w:val="20"/>
        </w:rPr>
      </w:pPr>
      <w:r>
        <w:rPr>
          <w:rFonts w:cs="Times New Roman" w:ascii="Times New Roman" w:hAnsi="Times New Roman"/>
          <w:sz w:val="20"/>
          <w:szCs w:val="20"/>
          <w:lang w:val="ru-RU"/>
        </w:rPr>
        <w:t xml:space="preserve">10–11 классы </w:t>
      </w:r>
    </w:p>
    <w:p>
      <w:pPr>
        <w:pStyle w:val="Normal"/>
        <w:rPr>
          <w:sz w:val="20"/>
          <w:szCs w:val="20"/>
        </w:rPr>
      </w:pPr>
      <w:r>
        <w:rPr>
          <w:rFonts w:cs="Times New Roman" w:ascii="Times New Roman" w:hAnsi="Times New Roman"/>
          <w:sz w:val="20"/>
          <w:szCs w:val="20"/>
          <w:lang w:val="ru-RU"/>
        </w:rPr>
        <w:t xml:space="preserve">Отметка «5» ставится, если обучающийся: – знает расположение всех изученных географических объектов и может показать их на картах разного масштаба и картографических проекций; – описывает взаиморасположение географических объектов по картам разных масштабов и картографических проекций; – использует несколько карт как источник информации, включая субъективно новые; – самостоятельно выбирает необходимые карты для решения поставленной задачи; – применяет карты в сочетании с другими источниками информации (например, статистическими данными, аэрофотоснимками, ГИС); – создает собственные картосхемы/картодиаграммы. </w:t>
      </w:r>
    </w:p>
    <w:p>
      <w:pPr>
        <w:pStyle w:val="Normal"/>
        <w:rPr>
          <w:sz w:val="20"/>
          <w:szCs w:val="20"/>
        </w:rPr>
      </w:pPr>
      <w:r>
        <w:rPr>
          <w:rFonts w:cs="Times New Roman" w:ascii="Times New Roman" w:hAnsi="Times New Roman"/>
          <w:sz w:val="20"/>
          <w:szCs w:val="20"/>
          <w:lang w:val="ru-RU"/>
        </w:rPr>
        <w:t xml:space="preserve">Отметка «4» ставится, если обучающийся: – знает расположение большинства изученных географических объектов и может показать их на картах разного масштаба и картографических проекций, но с незначительными ошибками; – описывает взаиморасположение географических объектов по картам разных масштабов и картографических проекций, допуская незначительные ошибки; – использует несколько карт как источник информации, но делает выводы с незначительными ошибками; – самостоятельно выбирает необходимые карты для решения поставленной задачи, но не самые оптимальные; – применяет карты в сочетании с другими источниками информации, но допускает незначительные ошибки; – создает собственные картосхемы/картодиаграммы с незначительными ошибками. </w:t>
      </w:r>
    </w:p>
    <w:p>
      <w:pPr>
        <w:pStyle w:val="Normal"/>
        <w:rPr>
          <w:sz w:val="20"/>
          <w:szCs w:val="20"/>
        </w:rPr>
      </w:pPr>
      <w:r>
        <w:rPr>
          <w:rFonts w:cs="Times New Roman" w:ascii="Times New Roman" w:hAnsi="Times New Roman"/>
          <w:sz w:val="20"/>
          <w:szCs w:val="20"/>
          <w:lang w:val="ru-RU"/>
        </w:rPr>
        <w:t xml:space="preserve">Отметка «3» ставится, если обучающийся: – знает расположение не менее 40% изученных географических объектов и может показать их на картах, но не всегда может использовать карты разного масштаба и картографических проекций; – описывает взаиморасположение географических объектов по картам разных масштабов и картографических проекций, допуская значительные ошибки; – использует несколько карт как источник информации, но делает выводы со значительными ошибками; – выбирает необходимые карты для решения поставленной задачи с помощью учителя; – применяет карты в сочетании с другими источниками информации с помощью учителя, но делает это с ошибками; – создает собственные картосхемы/картодиаграммы со значительными ошибками. </w:t>
      </w:r>
    </w:p>
    <w:p>
      <w:pPr>
        <w:pStyle w:val="Normal"/>
        <w:rPr>
          <w:sz w:val="20"/>
          <w:szCs w:val="20"/>
        </w:rPr>
      </w:pPr>
      <w:r>
        <w:rPr>
          <w:rFonts w:cs="Times New Roman" w:ascii="Times New Roman" w:hAnsi="Times New Roman"/>
          <w:sz w:val="20"/>
          <w:szCs w:val="20"/>
          <w:lang w:val="ru-RU"/>
        </w:rPr>
        <w:t xml:space="preserve">Отметка «2» ставится, если обучающийся: – знает расположение менее 40% изученных географических объектов и не всегда может показать их на картах, не может показывать географические объекты на картах разного масштаба или картографической проекции; – не может описывать взаиморасположение географических объектов по картам разных масштабов и картографических проекций; – не может использовать несколько карт как источник информации; – не может выбрать необходимые карты для решения поставленной задачи с помощью учителя; – не применяет карты в сочетании с другими источниками информации; – не может создать картосхему/картодиаграмму. </w:t>
      </w:r>
    </w:p>
    <w:p>
      <w:pPr>
        <w:pStyle w:val="Normal"/>
        <w:jc w:val="center"/>
        <w:rPr>
          <w:sz w:val="20"/>
          <w:szCs w:val="20"/>
        </w:rPr>
      </w:pPr>
      <w:r>
        <w:rPr>
          <w:rFonts w:cs="Times New Roman" w:ascii="Times New Roman" w:hAnsi="Times New Roman"/>
          <w:sz w:val="20"/>
          <w:szCs w:val="20"/>
          <w:lang w:val="ru-RU"/>
        </w:rPr>
        <w:t xml:space="preserve">Оценка работы с контурными картами </w:t>
      </w:r>
    </w:p>
    <w:p>
      <w:pPr>
        <w:pStyle w:val="Normal"/>
        <w:rPr>
          <w:sz w:val="20"/>
          <w:szCs w:val="20"/>
        </w:rPr>
      </w:pPr>
      <w:r>
        <w:rPr>
          <w:rFonts w:cs="Times New Roman" w:ascii="Times New Roman" w:hAnsi="Times New Roman"/>
          <w:sz w:val="20"/>
          <w:szCs w:val="20"/>
          <w:lang w:val="ru-RU"/>
        </w:rPr>
        <w:t xml:space="preserve">10–11 классы </w:t>
      </w:r>
    </w:p>
    <w:p>
      <w:pPr>
        <w:pStyle w:val="Normal"/>
        <w:rPr>
          <w:sz w:val="20"/>
          <w:szCs w:val="20"/>
        </w:rPr>
      </w:pPr>
      <w:r>
        <w:rPr>
          <w:rFonts w:cs="Times New Roman" w:ascii="Times New Roman" w:hAnsi="Times New Roman"/>
          <w:sz w:val="20"/>
          <w:szCs w:val="20"/>
          <w:lang w:val="ru-RU"/>
        </w:rPr>
        <w:t xml:space="preserve">Отметка «5» ставится, если обучающийся: – правильно и полностью выполняет задание по контурной карте; – использует подходящие условные обозначения, учитывая специфику задания и уровень сложности; – составляет легенду карты, включающую все необходимые условные обозначения и их точное описание; – проявляет креативность и самостоятельность в выборе и использовании условных обозначений. </w:t>
      </w:r>
    </w:p>
    <w:p>
      <w:pPr>
        <w:pStyle w:val="Normal"/>
        <w:rPr>
          <w:sz w:val="20"/>
          <w:szCs w:val="20"/>
        </w:rPr>
      </w:pPr>
      <w:r>
        <w:rPr>
          <w:rFonts w:cs="Times New Roman" w:ascii="Times New Roman" w:hAnsi="Times New Roman"/>
          <w:sz w:val="20"/>
          <w:szCs w:val="20"/>
          <w:lang w:val="ru-RU"/>
        </w:rPr>
        <w:t xml:space="preserve">Отметка «4» ставится, если обучающийся: – выполняет задание по контурной карте, но допускает незначительные ошибки в расположении нескольких объектов или несколько объектов не наносит; – использует подходящие условные обозначения, но для некоторых объектов не самые оптимальные; – составляет легенду в соответствии с характером обозначаемых объектов, но вносит в нее не все условные обозначения. </w:t>
      </w:r>
    </w:p>
    <w:p>
      <w:pPr>
        <w:pStyle w:val="Normal"/>
        <w:rPr>
          <w:sz w:val="20"/>
          <w:szCs w:val="20"/>
        </w:rPr>
      </w:pPr>
      <w:r>
        <w:rPr>
          <w:rFonts w:cs="Times New Roman" w:ascii="Times New Roman" w:hAnsi="Times New Roman"/>
          <w:sz w:val="20"/>
          <w:szCs w:val="20"/>
          <w:lang w:val="ru-RU"/>
        </w:rPr>
        <w:t xml:space="preserve">Отметка «3» ставится, если обучающийся: – выполняет задание по контурной карте, но допускает значительные ошибки в расположении нескольких объектов или несколько объектов не наносит; – использует не оптимальные условные обозначения; – не составляет легенду карты или составляет ее с существенными ошибками. </w:t>
      </w:r>
    </w:p>
    <w:p>
      <w:pPr>
        <w:pStyle w:val="Normal"/>
        <w:rPr>
          <w:sz w:val="20"/>
          <w:szCs w:val="20"/>
        </w:rPr>
      </w:pPr>
      <w:r>
        <w:rPr>
          <w:rFonts w:cs="Times New Roman" w:ascii="Times New Roman" w:hAnsi="Times New Roman"/>
          <w:sz w:val="20"/>
          <w:szCs w:val="20"/>
          <w:lang w:val="ru-RU"/>
        </w:rPr>
        <w:t xml:space="preserve">Отметка «2» ставится, если обучающийся: – выполняет задание по контурной карте, но допускает значительные ошибки в расположении большинства объектов или большинство объектов не наносит; – использует неподходящие условные обозначения; – не составляет легенду карты или составляет ее с грубыми ошибками. </w:t>
      </w:r>
    </w:p>
    <w:p>
      <w:pPr>
        <w:pStyle w:val="Normal"/>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jc w:val="center"/>
        <w:rPr>
          <w:sz w:val="20"/>
          <w:szCs w:val="20"/>
        </w:rPr>
      </w:pPr>
      <w:r>
        <w:rPr>
          <w:rFonts w:cs="Times New Roman" w:ascii="Times New Roman" w:hAnsi="Times New Roman"/>
          <w:sz w:val="20"/>
          <w:szCs w:val="20"/>
          <w:lang w:val="ru-RU"/>
        </w:rPr>
        <w:t>Оценка работы с ГИС, интерактивными картами и интерактивными статистическими таблицами, аэрофотоснимками</w:t>
      </w:r>
    </w:p>
    <w:p>
      <w:pPr>
        <w:pStyle w:val="Normal"/>
        <w:rPr>
          <w:sz w:val="20"/>
          <w:szCs w:val="20"/>
        </w:rPr>
      </w:pPr>
      <w:r>
        <w:rPr>
          <w:rFonts w:cs="Times New Roman" w:ascii="Times New Roman" w:hAnsi="Times New Roman"/>
          <w:sz w:val="20"/>
          <w:szCs w:val="20"/>
          <w:lang w:val="ru-RU"/>
        </w:rPr>
        <w:t xml:space="preserve">10–11 классы </w:t>
      </w:r>
    </w:p>
    <w:p>
      <w:pPr>
        <w:pStyle w:val="Normal"/>
        <w:rPr>
          <w:sz w:val="20"/>
          <w:szCs w:val="20"/>
        </w:rPr>
      </w:pPr>
      <w:r>
        <w:rPr>
          <w:rFonts w:cs="Times New Roman" w:ascii="Times New Roman" w:hAnsi="Times New Roman"/>
          <w:sz w:val="20"/>
          <w:szCs w:val="20"/>
          <w:lang w:val="ru-RU"/>
        </w:rPr>
        <w:t xml:space="preserve">Отметка «5» ставится, если обучающийся: – свободно работает с ГИС, интерактивными картами и статистическими таблицами; – способен выстраивать графики и диаграммы, самостоятельно выбирая данные и форму представления информации; – читает аэрофотоснимки, идентифицируя реальные объекты с их изображениями, сопоставляет с географическими картами и схемами, выявляя взаимосвязи и закономерности; – проявляет самостоятельность в выборе и использовании способов анализа данных. </w:t>
      </w:r>
    </w:p>
    <w:p>
      <w:pPr>
        <w:pStyle w:val="Normal"/>
        <w:rPr>
          <w:sz w:val="20"/>
          <w:szCs w:val="20"/>
        </w:rPr>
      </w:pPr>
      <w:r>
        <w:rPr>
          <w:rFonts w:cs="Times New Roman" w:ascii="Times New Roman" w:hAnsi="Times New Roman"/>
          <w:sz w:val="20"/>
          <w:szCs w:val="20"/>
          <w:lang w:val="ru-RU"/>
        </w:rPr>
        <w:t xml:space="preserve">Отметка «4» ставится, если обучающийся: – работает с большинством изученных ГИС, интерактивных карт и статистических таблиц; – способен выстраивать графики и диаграммы, самостоятельно выбирая данные и форму представления информации, но не всегда оптимально для решения конкретной задачи; – читает аэрофотоснимки, идентифицируя реальные объекты с их изображениями, сопоставляет с географическими картами и схемами с незначительными ошибками; – с незначительными ошибками проводит анализ данных. Отметка «3» ставится, если обучающийся: – работает с ГИС, интерактивными картами и статистическими таблицами, но испытывает значительные затруднения; – способен выстраивать графики и диаграммы, выбирая данные и форму представления информации для решения конкретной задачи с помощью учителя; – читает аэрофотоснимки, идентифицируя единичные реальные объекты с их изображениями, сопоставляет с географическими картами и схемами со значительными ошибками;  – испытывает значительные трудности в применении знаний о работе с данными в стандартных ситуациях. </w:t>
      </w:r>
    </w:p>
    <w:p>
      <w:pPr>
        <w:pStyle w:val="Normal"/>
        <w:rPr>
          <w:sz w:val="20"/>
          <w:szCs w:val="20"/>
        </w:rPr>
      </w:pPr>
      <w:r>
        <w:rPr>
          <w:rFonts w:cs="Times New Roman" w:ascii="Times New Roman" w:hAnsi="Times New Roman"/>
          <w:sz w:val="20"/>
          <w:szCs w:val="20"/>
          <w:lang w:val="ru-RU"/>
        </w:rPr>
        <w:t xml:space="preserve">Отметка «2» ставится, если обучающийся: – не работает с ГИС, интерактивными картами и статистическими таблицами; – не способен выстраивать графики и диаграммы, выбирая данные и форму представления информации для решения конкретной задачи даже с помощью учителя; – не может идентифицировать даже единичные реальные объекты с их изображениями, не может сопоставить с географическими картами и схемами; – испытывает значительные трудности в применении знаний о работе с данными даже в стандартных ситуациях. </w:t>
      </w:r>
    </w:p>
    <w:p>
      <w:pPr>
        <w:pStyle w:val="Normal"/>
        <w:rPr>
          <w:sz w:val="20"/>
          <w:szCs w:val="20"/>
        </w:rPr>
      </w:pPr>
      <w:r>
        <w:rPr>
          <w:rFonts w:cs="Times New Roman" w:ascii="Times New Roman" w:hAnsi="Times New Roman"/>
          <w:sz w:val="20"/>
          <w:szCs w:val="20"/>
          <w:lang w:val="ru-RU"/>
        </w:rPr>
        <w:t xml:space="preserve">Оценка практической работы </w:t>
      </w:r>
    </w:p>
    <w:p>
      <w:pPr>
        <w:pStyle w:val="Normal"/>
        <w:rPr>
          <w:sz w:val="20"/>
          <w:szCs w:val="20"/>
        </w:rPr>
      </w:pPr>
      <w:r>
        <w:rPr>
          <w:rFonts w:cs="Times New Roman" w:ascii="Times New Roman" w:hAnsi="Times New Roman"/>
          <w:sz w:val="20"/>
          <w:szCs w:val="20"/>
          <w:lang w:val="ru-RU"/>
        </w:rPr>
        <w:t xml:space="preserve">Практические работы по географии, включенные в ФОП ООО, могут проводиться как обучающие (тренировочные) или итоговые. Четкого деления они не имеют. Статус работы учитель определяет самостоятельно, в зависимости от особенностей класса и того, какое место педагог определил данному самостоятельному виду деятельности при планировании образовательного процесса по теме. </w:t>
      </w:r>
    </w:p>
    <w:p>
      <w:pPr>
        <w:pStyle w:val="Normal"/>
        <w:rPr>
          <w:sz w:val="20"/>
          <w:szCs w:val="20"/>
        </w:rPr>
      </w:pPr>
      <w:r>
        <w:rPr>
          <w:rFonts w:cs="Times New Roman" w:ascii="Times New Roman" w:hAnsi="Times New Roman"/>
          <w:sz w:val="20"/>
          <w:szCs w:val="20"/>
          <w:lang w:val="ru-RU"/>
        </w:rPr>
        <w:t xml:space="preserve">Все обучающие (тренировочные) практические работы могут быть разделены на две группы: те, которые в значительной степени выполняются под руководством учителя, и те, при выполнении которых обучающиеся работают по алгоритму, самостоятельно, последовательно выполняя ряд заданий, применяя знания и умения, которыми они овладели ранее. Примером тренировочной практической работы первого типа является практическая работа из программы 5 класса «Обозначение на контурной карте географических объектов, открытых в разные периоды». </w:t>
      </w:r>
    </w:p>
    <w:p>
      <w:pPr>
        <w:pStyle w:val="Normal"/>
        <w:rPr>
          <w:sz w:val="20"/>
          <w:szCs w:val="20"/>
        </w:rPr>
      </w:pPr>
      <w:r>
        <w:rPr>
          <w:rFonts w:cs="Times New Roman" w:ascii="Times New Roman" w:hAnsi="Times New Roman"/>
          <w:sz w:val="20"/>
          <w:szCs w:val="20"/>
          <w:lang w:val="ru-RU"/>
        </w:rPr>
        <w:t xml:space="preserve">Оценивание результатов выполнения тренировочных практических работ в первую очередь является процедурой фиксации индивидуального продвижения обучающегося в освоении программы и необязательно предусматривает выставление отметки в журнал. Анализ результатов  их выполнения рекомендуется (с учетом особенностей класса) проводить с использованием самооценивания и взаимооценивания. </w:t>
      </w:r>
    </w:p>
    <w:p>
      <w:pPr>
        <w:pStyle w:val="Normal"/>
        <w:rPr>
          <w:sz w:val="20"/>
          <w:szCs w:val="20"/>
        </w:rPr>
      </w:pPr>
      <w:r>
        <w:rPr>
          <w:rFonts w:cs="Times New Roman" w:ascii="Times New Roman" w:hAnsi="Times New Roman"/>
          <w:sz w:val="20"/>
          <w:szCs w:val="20"/>
          <w:lang w:val="ru-RU"/>
        </w:rPr>
        <w:t xml:space="preserve">Результаты ранжируются на три группы: отличные, хорошие и удовлетворительные. </w:t>
      </w:r>
    </w:p>
    <w:p>
      <w:pPr>
        <w:pStyle w:val="Normal"/>
        <w:rPr>
          <w:sz w:val="20"/>
          <w:szCs w:val="20"/>
        </w:rPr>
      </w:pPr>
      <w:r>
        <w:rPr>
          <w:rFonts w:cs="Times New Roman" w:ascii="Times New Roman" w:hAnsi="Times New Roman"/>
          <w:sz w:val="20"/>
          <w:szCs w:val="20"/>
          <w:lang w:val="ru-RU"/>
        </w:rPr>
        <w:t xml:space="preserve">Отметки рекомендуется выставлять в журнал по желанию обучающихся. </w:t>
      </w:r>
    </w:p>
    <w:p>
      <w:pPr>
        <w:pStyle w:val="Normal"/>
        <w:rPr>
          <w:sz w:val="20"/>
          <w:szCs w:val="20"/>
        </w:rPr>
      </w:pPr>
      <w:r>
        <w:rPr>
          <w:rFonts w:cs="Times New Roman" w:ascii="Times New Roman" w:hAnsi="Times New Roman"/>
          <w:sz w:val="20"/>
          <w:szCs w:val="20"/>
          <w:lang w:val="ru-RU"/>
        </w:rPr>
        <w:t xml:space="preserve">Оценивание практических работ, требующих выполнения по алгоритму, проводится с учетом числа успешно выполненных заданий. </w:t>
      </w:r>
    </w:p>
    <w:p>
      <w:pPr>
        <w:pStyle w:val="Normal"/>
        <w:rPr>
          <w:sz w:val="20"/>
          <w:szCs w:val="20"/>
        </w:rPr>
      </w:pPr>
      <w:r>
        <w:rPr>
          <w:rFonts w:cs="Times New Roman" w:ascii="Times New Roman" w:hAnsi="Times New Roman"/>
          <w:sz w:val="20"/>
          <w:szCs w:val="20"/>
          <w:lang w:val="ru-RU"/>
        </w:rPr>
        <w:t xml:space="preserve">Для выставления отметок «5», «4» и «3» рекомендуется ориентироваться на нормы выставления отметок за итоговые практические работы (см. далее). </w:t>
      </w:r>
    </w:p>
    <w:p>
      <w:pPr>
        <w:pStyle w:val="Normal"/>
        <w:rPr>
          <w:sz w:val="20"/>
          <w:szCs w:val="20"/>
        </w:rPr>
      </w:pPr>
      <w:r>
        <w:rPr>
          <w:rFonts w:cs="Times New Roman" w:ascii="Times New Roman" w:hAnsi="Times New Roman"/>
          <w:sz w:val="20"/>
          <w:szCs w:val="20"/>
          <w:lang w:val="ru-RU"/>
        </w:rPr>
        <w:t xml:space="preserve">В случае если обучающийся не справился с работой, необходимо отработать с ним умения, несформированность которых проявилась. </w:t>
      </w:r>
    </w:p>
    <w:p>
      <w:pPr>
        <w:pStyle w:val="Normal"/>
        <w:rPr>
          <w:sz w:val="20"/>
          <w:szCs w:val="20"/>
        </w:rPr>
      </w:pPr>
      <w:r>
        <w:rPr>
          <w:rFonts w:cs="Times New Roman" w:ascii="Times New Roman" w:hAnsi="Times New Roman"/>
          <w:sz w:val="20"/>
          <w:szCs w:val="20"/>
          <w:lang w:val="ru-RU"/>
        </w:rPr>
        <w:t xml:space="preserve">Определение достижения отдельных планируемых предметных результатов по некоторым темам в рамках тематического оценивания целесообразно проводить по результатам выполнения итоговых практических работ. Это относится к планируемыми результатам, включающим умения, которые должны быть в основном сформированы к моменту завершения изучения темы (раздела). Например, практическая работа «Сравнение особенностей климата Африки, Южной Америки и Австралии по плану» из программы 7 класса (на одном из завершающих уроков по теме «Южные материки» раздела «Материки и страны»). </w:t>
      </w:r>
    </w:p>
    <w:p>
      <w:pPr>
        <w:pStyle w:val="Normal"/>
        <w:rPr>
          <w:sz w:val="20"/>
          <w:szCs w:val="20"/>
        </w:rPr>
      </w:pPr>
      <w:r>
        <w:rPr>
          <w:rFonts w:cs="Times New Roman" w:ascii="Times New Roman" w:hAnsi="Times New Roman"/>
          <w:sz w:val="20"/>
          <w:szCs w:val="20"/>
          <w:lang w:val="ru-RU"/>
        </w:rPr>
        <w:t xml:space="preserve">При оценивании итоговой практической работы рекомендуется ориентироваться на следующие нормы: </w:t>
      </w:r>
    </w:p>
    <w:p>
      <w:pPr>
        <w:pStyle w:val="Normal"/>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rPr>
          <w:sz w:val="20"/>
          <w:szCs w:val="20"/>
        </w:rPr>
      </w:pPr>
      <w:r>
        <w:rPr>
          <w:rFonts w:cs="Times New Roman" w:ascii="Times New Roman" w:hAnsi="Times New Roman"/>
          <w:sz w:val="20"/>
          <w:szCs w:val="20"/>
          <w:lang w:val="ru-RU"/>
        </w:rPr>
        <w:t xml:space="preserve">Отметка «5» ставится, если обучающийся: – правильно выполнил все задания практической работы в полном объеме с соблюдением необходимой последовательности; – работал полностью самостоятельно: подобрал необходимые для выполнения заданий источники информации, использовал необходимые для их выполнения теоретические знания и практические умения. </w:t>
      </w:r>
    </w:p>
    <w:p>
      <w:pPr>
        <w:pStyle w:val="Normal"/>
        <w:rPr>
          <w:sz w:val="20"/>
          <w:szCs w:val="20"/>
        </w:rPr>
      </w:pPr>
      <w:r>
        <w:rPr>
          <w:rFonts w:cs="Times New Roman" w:ascii="Times New Roman" w:hAnsi="Times New Roman"/>
          <w:sz w:val="20"/>
          <w:szCs w:val="20"/>
          <w:lang w:val="ru-RU"/>
        </w:rPr>
        <w:t xml:space="preserve">Отметка «4» ставится, если обучающийся: – выполнил все задания работы в полном объеме и в основном правильно (допущено не более двух ошибок); допускается отклонение от необходимой последовательности выполнения заданий, не влияющее на правильность конечного результата (перестановка пунктов типового плана при характеристике и(или) сравнении отдельных территорий или стран и т. д.); – использовал необходимые источники информации; – показал знание основного теоретического материала и овладение умениями, необходимыми для самостоятельного выполнения работы. </w:t>
      </w:r>
    </w:p>
    <w:p>
      <w:pPr>
        <w:pStyle w:val="Normal"/>
        <w:rPr>
          <w:sz w:val="20"/>
          <w:szCs w:val="20"/>
        </w:rPr>
      </w:pPr>
      <w:r>
        <w:rPr>
          <w:rFonts w:cs="Times New Roman" w:ascii="Times New Roman" w:hAnsi="Times New Roman"/>
          <w:sz w:val="20"/>
          <w:szCs w:val="20"/>
          <w:lang w:val="ru-RU"/>
        </w:rPr>
        <w:t>Отметка «3» ставится, если обучающийся: – правильно выполнил половину или более половины всех заданий (дал ответы не по всем пунктам плана); – продемонстрировал знание теоретического материала, но допускает ошибки при его использовании или ошибки при извлечении и использовании источников географической информации.</w:t>
      </w:r>
    </w:p>
    <w:p>
      <w:pPr>
        <w:pStyle w:val="Normal"/>
        <w:spacing w:before="0" w:after="200"/>
        <w:rPr>
          <w:sz w:val="20"/>
          <w:szCs w:val="20"/>
        </w:rPr>
        <w:sectPr>
          <w:type w:val="nextPage"/>
          <w:pgSz w:w="11906" w:h="16383"/>
          <w:pgMar w:left="1440" w:right="1440" w:gutter="0" w:header="0" w:top="1440" w:footer="0" w:bottom="1440"/>
          <w:pgNumType w:fmt="decimal"/>
          <w:formProt w:val="false"/>
          <w:textDirection w:val="lrTb"/>
          <w:docGrid w:type="default" w:linePitch="100" w:charSpace="0"/>
        </w:sectPr>
      </w:pPr>
      <w:r>
        <w:rPr>
          <w:rFonts w:cs="Times New Roman" w:ascii="Times New Roman" w:hAnsi="Times New Roman"/>
          <w:sz w:val="20"/>
          <w:szCs w:val="20"/>
          <w:lang w:val="ru-RU"/>
        </w:rPr>
        <w:t xml:space="preserve"> </w:t>
      </w:r>
      <w:r>
        <w:rPr>
          <w:rFonts w:cs="Times New Roman" w:ascii="Times New Roman" w:hAnsi="Times New Roman"/>
          <w:sz w:val="20"/>
          <w:szCs w:val="20"/>
          <w:lang w:val="ru-RU"/>
        </w:rPr>
        <w:t xml:space="preserve">Отметка «2» ставится, если обучающийся: – не выполнил или выполнил неправильно более половины заданий практической работы (даны ответы на менее половины пунктов плана); – ответы свидетельствуют об отсутствии теоретических знаний и о неспособности их правильно использовать или о несформированности умений выбирать и использовать источники географической информации, необходимые для выполнения заданий практической работы. </w:t>
      </w:r>
    </w:p>
    <w:p>
      <w:pPr>
        <w:pStyle w:val="Normal"/>
        <w:spacing w:before="0" w:after="0"/>
        <w:ind w:left="120"/>
        <w:jc w:val="left"/>
        <w:rPr>
          <w:sz w:val="20"/>
          <w:szCs w:val="20"/>
        </w:rPr>
      </w:pPr>
      <w:bookmarkStart w:id="12" w:name="block-83030363"/>
      <w:bookmarkStart w:id="13" w:name="block-83030368"/>
      <w:bookmarkEnd w:id="10"/>
      <w:bookmarkEnd w:id="13"/>
      <w:r>
        <w:rPr>
          <w:rFonts w:ascii="Times New Roman" w:hAnsi="Times New Roman"/>
          <w:b/>
          <w:i w:val="false"/>
          <w:color w:val="000000"/>
          <w:sz w:val="20"/>
          <w:szCs w:val="20"/>
        </w:rPr>
        <w:t xml:space="preserve"> </w:t>
      </w:r>
      <w:r>
        <w:rPr>
          <w:rFonts w:ascii="Times New Roman" w:hAnsi="Times New Roman"/>
          <w:b/>
          <w:i w:val="false"/>
          <w:color w:val="000000"/>
          <w:sz w:val="20"/>
          <w:szCs w:val="20"/>
        </w:rPr>
        <w:t xml:space="preserve">ТЕМАТИЧЕСКОЕ ПЛАНИРОВАНИЕ </w:t>
      </w:r>
    </w:p>
    <w:p>
      <w:pPr>
        <w:pStyle w:val="Normal"/>
        <w:spacing w:before="0" w:after="0"/>
        <w:ind w:left="120"/>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 xml:space="preserve">10 КЛАСС </w:t>
      </w:r>
    </w:p>
    <w:tbl>
      <w:tblPr>
        <w:tblW w:w="13598" w:type="dxa"/>
        <w:jc w:val="left"/>
        <w:tblInd w:w="93" w:type="dxa"/>
        <w:tblLayout w:type="fixed"/>
        <w:tblCellMar>
          <w:top w:w="50" w:type="dxa"/>
          <w:left w:w="100" w:type="dxa"/>
          <w:bottom w:w="0" w:type="dxa"/>
          <w:right w:w="108" w:type="dxa"/>
        </w:tblCellMar>
      </w:tblPr>
      <w:tblGrid>
        <w:gridCol w:w="727"/>
        <w:gridCol w:w="4305"/>
        <w:gridCol w:w="907"/>
        <w:gridCol w:w="1980"/>
        <w:gridCol w:w="2274"/>
        <w:gridCol w:w="3405"/>
      </w:tblGrid>
      <w:tr>
        <w:trPr>
          <w:trHeight w:val="144" w:hRule="atLeast"/>
        </w:trPr>
        <w:tc>
          <w:tcPr>
            <w:tcW w:w="72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п/п</w:t>
            </w:r>
          </w:p>
          <w:p>
            <w:pPr>
              <w:pStyle w:val="Normal"/>
              <w:spacing w:before="0" w:after="0"/>
              <w:ind w:left="135"/>
              <w:jc w:val="left"/>
              <w:rPr>
                <w:sz w:val="20"/>
                <w:szCs w:val="20"/>
              </w:rPr>
            </w:pPr>
            <w:r>
              <w:rPr>
                <w:sz w:val="20"/>
                <w:szCs w:val="20"/>
              </w:rPr>
            </w:r>
          </w:p>
        </w:tc>
        <w:tc>
          <w:tcPr>
            <w:tcW w:w="430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Наименование разделов и тем программы</w:t>
            </w:r>
          </w:p>
          <w:p>
            <w:pPr>
              <w:pStyle w:val="Normal"/>
              <w:spacing w:before="0" w:after="0"/>
              <w:ind w:left="135"/>
              <w:jc w:val="left"/>
              <w:rPr>
                <w:sz w:val="20"/>
                <w:szCs w:val="20"/>
              </w:rPr>
            </w:pPr>
            <w:r>
              <w:rPr>
                <w:sz w:val="20"/>
                <w:szCs w:val="20"/>
              </w:rPr>
            </w:r>
          </w:p>
        </w:tc>
        <w:tc>
          <w:tcPr>
            <w:tcW w:w="516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i w:val="false"/>
                <w:color w:val="000000"/>
                <w:sz w:val="20"/>
                <w:szCs w:val="20"/>
              </w:rPr>
              <w:t>Количество часов</w:t>
            </w:r>
          </w:p>
        </w:tc>
        <w:tc>
          <w:tcPr>
            <w:tcW w:w="340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Электронные (цифровые) образовательные ресурсы</w:t>
            </w:r>
          </w:p>
          <w:p>
            <w:pPr>
              <w:pStyle w:val="Normal"/>
              <w:spacing w:before="0" w:after="0"/>
              <w:ind w:left="135"/>
              <w:jc w:val="left"/>
              <w:rPr>
                <w:sz w:val="20"/>
                <w:szCs w:val="20"/>
              </w:rPr>
            </w:pPr>
            <w:r>
              <w:rPr>
                <w:sz w:val="20"/>
                <w:szCs w:val="20"/>
              </w:rPr>
            </w:r>
          </w:p>
        </w:tc>
      </w:tr>
      <w:tr>
        <w:trPr>
          <w:trHeight w:val="144" w:hRule="atLeast"/>
        </w:trPr>
        <w:tc>
          <w:tcPr>
            <w:tcW w:w="727"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4305"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Всего</w:t>
            </w:r>
          </w:p>
          <w:p>
            <w:pPr>
              <w:pStyle w:val="Normal"/>
              <w:spacing w:before="0" w:after="0"/>
              <w:ind w:left="135"/>
              <w:jc w:val="left"/>
              <w:rPr>
                <w:sz w:val="20"/>
                <w:szCs w:val="20"/>
              </w:rPr>
            </w:pPr>
            <w:r>
              <w:rPr>
                <w:sz w:val="20"/>
                <w:szCs w:val="20"/>
              </w:rPr>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Контрольные работы</w:t>
            </w:r>
          </w:p>
          <w:p>
            <w:pPr>
              <w:pStyle w:val="Normal"/>
              <w:spacing w:before="0" w:after="0"/>
              <w:ind w:left="135"/>
              <w:jc w:val="left"/>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Практические работы</w:t>
            </w:r>
          </w:p>
          <w:p>
            <w:pPr>
              <w:pStyle w:val="Normal"/>
              <w:spacing w:before="0" w:after="0"/>
              <w:ind w:left="135"/>
              <w:jc w:val="left"/>
              <w:rPr>
                <w:sz w:val="20"/>
                <w:szCs w:val="20"/>
              </w:rPr>
            </w:pPr>
            <w:r>
              <w:rPr>
                <w:sz w:val="20"/>
                <w:szCs w:val="20"/>
              </w:rPr>
            </w:r>
          </w:p>
        </w:tc>
        <w:tc>
          <w:tcPr>
            <w:tcW w:w="3405"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Раздел 1.</w:t>
            </w:r>
            <w:r>
              <w:rPr>
                <w:rFonts w:ascii="Times New Roman" w:hAnsi="Times New Roman"/>
                <w:b w:val="false"/>
                <w:i w:val="false"/>
                <w:color w:val="000000"/>
                <w:sz w:val="20"/>
                <w:szCs w:val="20"/>
              </w:rPr>
              <w:t xml:space="preserve"> </w:t>
            </w:r>
            <w:r>
              <w:rPr>
                <w:rFonts w:ascii="Times New Roman" w:hAnsi="Times New Roman"/>
                <w:b/>
                <w:i w:val="false"/>
                <w:color w:val="000000"/>
                <w:sz w:val="20"/>
                <w:szCs w:val="20"/>
              </w:rPr>
              <w:t>ГЕОГРАФИЯ КАК НАУКА</w:t>
            </w:r>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1.1</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Традиционные и новые методы в географии. Географические прогнозы</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
              <w:r>
                <w:rPr>
                  <w:rStyle w:val="Style5"/>
                  <w:rFonts w:ascii="Times New Roman" w:hAnsi="Times New Roman"/>
                  <w:b w:val="false"/>
                  <w:i w:val="false"/>
                  <w:color w:val="0000FF"/>
                  <w:sz w:val="22"/>
                  <w:u w:val="single"/>
                </w:rPr>
                <w:t>https://m.edsoo.ru/M8R2X6A9Z</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1.2</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Географическая культура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
              <w:r>
                <w:rPr>
                  <w:rStyle w:val="Style5"/>
                  <w:rFonts w:ascii="Times New Roman" w:hAnsi="Times New Roman"/>
                  <w:b w:val="false"/>
                  <w:i w:val="false"/>
                  <w:color w:val="0000FF"/>
                  <w:sz w:val="22"/>
                  <w:u w:val="single"/>
                </w:rPr>
                <w:t>https://m.edsoo.ru/G8C0Z2K4S</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765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Раздел 2.</w:t>
            </w:r>
            <w:r>
              <w:rPr>
                <w:rFonts w:ascii="Times New Roman" w:hAnsi="Times New Roman"/>
                <w:b w:val="false"/>
                <w:i w:val="false"/>
                <w:color w:val="000000"/>
                <w:sz w:val="20"/>
                <w:szCs w:val="20"/>
              </w:rPr>
              <w:t xml:space="preserve"> Раздел. </w:t>
            </w:r>
            <w:r>
              <w:rPr>
                <w:rFonts w:ascii="Times New Roman" w:hAnsi="Times New Roman"/>
                <w:b/>
                <w:i w:val="false"/>
                <w:color w:val="000000"/>
                <w:sz w:val="20"/>
                <w:szCs w:val="20"/>
              </w:rPr>
              <w:t>ПРИРОДОПОЛЬЗОВАНИЕ И ГЕОЭКОЛОГИЯ</w:t>
            </w:r>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2.1</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Географическая среда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
              <w:r>
                <w:rPr>
                  <w:rStyle w:val="Style5"/>
                  <w:rFonts w:ascii="Times New Roman" w:hAnsi="Times New Roman"/>
                  <w:b w:val="false"/>
                  <w:i w:val="false"/>
                  <w:color w:val="0000FF"/>
                  <w:sz w:val="22"/>
                  <w:u w:val="single"/>
                </w:rPr>
                <w:t>https://m.edsoo.ru/H2D6T0V4W</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2.2</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Естественный и антропогенный ландшафты</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
              <w:r>
                <w:rPr>
                  <w:rStyle w:val="Style5"/>
                  <w:rFonts w:ascii="Times New Roman" w:hAnsi="Times New Roman"/>
                  <w:b w:val="false"/>
                  <w:i w:val="false"/>
                  <w:color w:val="0000FF"/>
                  <w:sz w:val="22"/>
                  <w:u w:val="single"/>
                </w:rPr>
                <w:t>https://m.edsoo.ru/R7R2Y1T2G</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2.3</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Проблемы взаимодействия человека и природы</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
              <w:r>
                <w:rPr>
                  <w:rStyle w:val="Style5"/>
                  <w:rFonts w:ascii="Times New Roman" w:hAnsi="Times New Roman"/>
                  <w:b w:val="false"/>
                  <w:i w:val="false"/>
                  <w:color w:val="0000FF"/>
                  <w:sz w:val="22"/>
                  <w:u w:val="single"/>
                </w:rPr>
                <w:t>https://m.edsoo.ru/T4S0W7N6R</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2.4</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Природные ресурсы и их виды</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
              <w:r>
                <w:rPr>
                  <w:rStyle w:val="Style5"/>
                  <w:rFonts w:ascii="Times New Roman" w:hAnsi="Times New Roman"/>
                  <w:b w:val="false"/>
                  <w:i w:val="false"/>
                  <w:color w:val="0000FF"/>
                  <w:sz w:val="22"/>
                  <w:u w:val="single"/>
                </w:rPr>
                <w:t>https://m.edsoo.ru/U8M9D9J0N</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w:t>
            </w:r>
          </w:p>
        </w:tc>
        <w:tc>
          <w:tcPr>
            <w:tcW w:w="765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pPr>
            <w:r>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rStyle w:val="Hyperlink"/>
                <w:rFonts w:ascii="Times New Roman" w:hAnsi="Times New Roman" w:cs="Times New Roman"/>
                <w:color w:val="0000FF"/>
                <w:sz w:val="16"/>
                <w:szCs w:val="16"/>
                <w:u w:val="single"/>
                <w:lang w:val="ru-RU"/>
              </w:rPr>
            </w:pPr>
            <w:r>
              <w:rPr/>
            </w:r>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3.1</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Политическая география и геополитика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
              <w:r>
                <w:rPr>
                  <w:rStyle w:val="Style5"/>
                  <w:rFonts w:ascii="Times New Roman" w:hAnsi="Times New Roman"/>
                  <w:b w:val="false"/>
                  <w:i w:val="false"/>
                  <w:color w:val="0000FF"/>
                  <w:sz w:val="22"/>
                  <w:u w:val="single"/>
                </w:rPr>
                <w:t>https://m.edsoo.ru/E9V1L1G1Z</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3.2</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Классификации и типология стран мира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9">
              <w:r>
                <w:rPr>
                  <w:rStyle w:val="Style5"/>
                  <w:rFonts w:ascii="Times New Roman" w:hAnsi="Times New Roman"/>
                  <w:b w:val="false"/>
                  <w:i w:val="false"/>
                  <w:color w:val="0000FF"/>
                  <w:sz w:val="22"/>
                  <w:u w:val="single"/>
                </w:rPr>
                <w:t>https://m.edsoo.ru/I8Y0D5M5R</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w:t>
            </w:r>
          </w:p>
        </w:tc>
        <w:tc>
          <w:tcPr>
            <w:tcW w:w="765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rFonts w:ascii="Times New Roman" w:hAnsi="Times New Roman" w:cs="Times New Roman"/>
                <w:color w:val="0000FF"/>
                <w:sz w:val="16"/>
                <w:szCs w:val="16"/>
                <w:u w:val="single"/>
                <w:lang w:val="ru-RU"/>
              </w:rPr>
            </w:pPr>
            <w:r>
              <w:rPr>
                <w:rFonts w:cs="Times New Roman" w:ascii="Times New Roman" w:hAnsi="Times New Roman"/>
                <w:color w:val="0000FF"/>
                <w:sz w:val="16"/>
                <w:szCs w:val="16"/>
                <w:u w:val="single"/>
                <w:lang w:val="ru-RU"/>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rStyle w:val="Hyperlink"/>
                <w:rFonts w:ascii="Times New Roman" w:hAnsi="Times New Roman" w:cs="Times New Roman"/>
                <w:color w:val="0000FF"/>
                <w:sz w:val="16"/>
                <w:szCs w:val="16"/>
                <w:u w:val="single"/>
                <w:lang w:val="ru-RU"/>
              </w:rPr>
            </w:pPr>
            <w:r>
              <w:rPr/>
            </w:r>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4.1</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Численность и воспроизводство населения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0">
              <w:r>
                <w:rPr>
                  <w:rStyle w:val="Style5"/>
                  <w:rFonts w:ascii="Times New Roman" w:hAnsi="Times New Roman"/>
                  <w:b w:val="false"/>
                  <w:i w:val="false"/>
                  <w:color w:val="0000FF"/>
                  <w:sz w:val="22"/>
                  <w:u w:val="single"/>
                </w:rPr>
                <w:t>https://m.edsoo.ru/H9P0K5Z4B</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4.2</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Состав и структура населения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1">
              <w:r>
                <w:rPr>
                  <w:rStyle w:val="Style5"/>
                  <w:rFonts w:ascii="Times New Roman" w:hAnsi="Times New Roman"/>
                  <w:b w:val="false"/>
                  <w:i w:val="false"/>
                  <w:color w:val="0000FF"/>
                  <w:sz w:val="22"/>
                  <w:u w:val="single"/>
                </w:rPr>
                <w:t>https://m.edsoo.ru/Z0C2W4T5X</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4.3</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Размещение населения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2">
              <w:r>
                <w:rPr>
                  <w:rStyle w:val="Style5"/>
                  <w:rFonts w:ascii="Times New Roman" w:hAnsi="Times New Roman"/>
                  <w:b w:val="false"/>
                  <w:i w:val="false"/>
                  <w:color w:val="0000FF"/>
                  <w:sz w:val="22"/>
                  <w:u w:val="single"/>
                </w:rPr>
                <w:t>https://m.edsoo.ru/B9X2T9V9P</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4.4</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Качество жизни населения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3">
              <w:r>
                <w:rPr>
                  <w:rStyle w:val="Style5"/>
                  <w:rFonts w:ascii="Times New Roman" w:hAnsi="Times New Roman"/>
                  <w:b w:val="false"/>
                  <w:i w:val="false"/>
                  <w:color w:val="0000FF"/>
                  <w:sz w:val="22"/>
                  <w:u w:val="single"/>
                </w:rPr>
                <w:t>https://m.edsoo.ru/S4Q7J1B3P</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7</w:t>
            </w:r>
          </w:p>
        </w:tc>
        <w:tc>
          <w:tcPr>
            <w:tcW w:w="765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pPr>
            <w:r>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200"/>
              <w:jc w:val="left"/>
              <w:rPr>
                <w:rStyle w:val="Hyperlink"/>
                <w:rFonts w:ascii="Times New Roman" w:hAnsi="Times New Roman" w:cs="Times New Roman"/>
                <w:color w:val="0000FF"/>
                <w:sz w:val="16"/>
                <w:szCs w:val="16"/>
                <w:u w:val="single"/>
                <w:lang w:val="ru-RU"/>
              </w:rPr>
            </w:pPr>
            <w:r>
              <w:rPr/>
            </w:r>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5.1</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Состав и структура мирового хозяйства. Международное географическое разделение труда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4">
              <w:r>
                <w:rPr>
                  <w:rStyle w:val="Style5"/>
                  <w:rFonts w:ascii="Times New Roman" w:hAnsi="Times New Roman"/>
                  <w:b w:val="false"/>
                  <w:i w:val="false"/>
                  <w:color w:val="0000FF"/>
                  <w:sz w:val="22"/>
                  <w:u w:val="single"/>
                </w:rPr>
                <w:t>https://m.edsoo.ru/F9W5P3X8H</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5.2</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Международная экономическая интеграция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5">
              <w:r>
                <w:rPr>
                  <w:rStyle w:val="Style5"/>
                  <w:rFonts w:ascii="Times New Roman" w:hAnsi="Times New Roman"/>
                  <w:b w:val="false"/>
                  <w:i w:val="false"/>
                  <w:color w:val="0000FF"/>
                  <w:sz w:val="22"/>
                  <w:u w:val="single"/>
                </w:rPr>
                <w:t>https://m.edsoo.ru/Z1O6I9F0Y</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5.3</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География главных отраслей мирового хозяйства. Промышленность мира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6">
              <w:r>
                <w:rPr>
                  <w:rStyle w:val="Style5"/>
                  <w:rFonts w:ascii="Times New Roman" w:hAnsi="Times New Roman"/>
                  <w:b w:val="false"/>
                  <w:i w:val="false"/>
                  <w:color w:val="0000FF"/>
                  <w:sz w:val="22"/>
                  <w:u w:val="single"/>
                </w:rPr>
                <w:t>https://m.edsoo.ru/K4G8R4N3W</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5.4</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Сельское хозяйство мира</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7">
              <w:r>
                <w:rPr>
                  <w:rStyle w:val="Style5"/>
                  <w:rFonts w:ascii="Times New Roman" w:hAnsi="Times New Roman"/>
                  <w:b w:val="false"/>
                  <w:i w:val="false"/>
                  <w:color w:val="0000FF"/>
                  <w:sz w:val="22"/>
                  <w:u w:val="single"/>
                </w:rPr>
                <w:t>https://m.edsoo.ru/Q7P7A0K0I</w:t>
              </w:r>
            </w:hyperlink>
          </w:p>
        </w:tc>
      </w:tr>
      <w:tr>
        <w:trPr>
          <w:trHeight w:val="144" w:hRule="atLeast"/>
        </w:trPr>
        <w:tc>
          <w:tcPr>
            <w:tcW w:w="7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5.5</w:t>
            </w:r>
          </w:p>
        </w:tc>
        <w:tc>
          <w:tcPr>
            <w:tcW w:w="43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Сфера нематериального производства. Мировой транспорт</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8">
              <w:r>
                <w:rPr>
                  <w:rStyle w:val="Style5"/>
                  <w:rFonts w:ascii="Times New Roman" w:hAnsi="Times New Roman"/>
                  <w:b w:val="false"/>
                  <w:i w:val="false"/>
                  <w:color w:val="0000FF"/>
                  <w:sz w:val="22"/>
                  <w:u w:val="single"/>
                </w:rPr>
                <w:t>https://m.edsoo.ru/L1T7R4D4Q</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14</w:t>
            </w:r>
          </w:p>
        </w:tc>
        <w:tc>
          <w:tcPr>
            <w:tcW w:w="7659"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sz w:val="20"/>
                <w:szCs w:val="20"/>
              </w:rPr>
            </w:pPr>
            <w:r>
              <w:rPr>
                <w:sz w:val="20"/>
                <w:szCs w:val="20"/>
              </w:rPr>
            </w:r>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Резервное время</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9">
              <w:r>
                <w:rPr>
                  <w:rStyle w:val="Style5"/>
                  <w:rFonts w:ascii="Times New Roman" w:hAnsi="Times New Roman"/>
                  <w:b w:val="false"/>
                  <w:i w:val="false"/>
                  <w:color w:val="0000FF"/>
                  <w:sz w:val="22"/>
                  <w:u w:val="single"/>
                </w:rPr>
                <w:t>https://m.edsoo.ru/Z5N5I5D2P</w:t>
              </w:r>
            </w:hyperlink>
          </w:p>
        </w:tc>
      </w:tr>
      <w:tr>
        <w:trPr>
          <w:trHeight w:val="144" w:hRule="atLeast"/>
        </w:trPr>
        <w:tc>
          <w:tcPr>
            <w:tcW w:w="50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ОБЩЕЕ КОЛИЧЕСТВО ЧАСОВ ПО ПРОГРАММЕ</w:t>
            </w:r>
          </w:p>
        </w:tc>
        <w:tc>
          <w:tcPr>
            <w:tcW w:w="90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34</w:t>
            </w:r>
          </w:p>
        </w:tc>
        <w:tc>
          <w:tcPr>
            <w:tcW w:w="19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2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6.5</w:t>
            </w:r>
          </w:p>
        </w:tc>
        <w:tc>
          <w:tcPr>
            <w:tcW w:w="34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sz w:val="20"/>
                <w:szCs w:val="20"/>
              </w:rPr>
            </w:pPr>
            <w:r>
              <w:rPr>
                <w:sz w:val="20"/>
                <w:szCs w:val="20"/>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spacing w:before="0" w:after="0"/>
        <w:ind w:hanging="0" w:left="0"/>
        <w:jc w:val="left"/>
        <w:rPr>
          <w:rFonts w:ascii="Times New Roman" w:hAnsi="Times New Roman"/>
          <w:b/>
          <w:i w:val="false"/>
          <w:color w:val="000000"/>
          <w:sz w:val="20"/>
          <w:szCs w:val="20"/>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Fonts w:ascii="Times New Roman" w:hAnsi="Times New Roman"/>
          <w:b/>
          <w:i w:val="false"/>
          <w:color w:val="000000"/>
          <w:sz w:val="20"/>
          <w:szCs w:val="20"/>
        </w:rPr>
      </w:r>
      <w:bookmarkEnd w:id="12"/>
    </w:p>
    <w:p>
      <w:pPr>
        <w:pStyle w:val="Normal"/>
        <w:spacing w:before="0" w:after="0"/>
        <w:ind w:left="120"/>
        <w:jc w:val="left"/>
        <w:rPr>
          <w:sz w:val="20"/>
          <w:szCs w:val="20"/>
        </w:rPr>
      </w:pPr>
      <w:bookmarkStart w:id="14" w:name="block-83030362"/>
      <w:r>
        <w:rPr>
          <w:rFonts w:ascii="Times New Roman" w:hAnsi="Times New Roman"/>
          <w:b/>
          <w:i w:val="false"/>
          <w:color w:val="000000"/>
          <w:sz w:val="20"/>
          <w:szCs w:val="20"/>
        </w:rPr>
        <w:t xml:space="preserve"> </w:t>
      </w:r>
      <w:r>
        <w:rPr>
          <w:rFonts w:ascii="Times New Roman" w:hAnsi="Times New Roman"/>
          <w:b/>
          <w:i w:val="false"/>
          <w:color w:val="000000"/>
          <w:sz w:val="20"/>
          <w:szCs w:val="20"/>
        </w:rPr>
        <w:t xml:space="preserve">ПОУРОЧНОЕ ПЛАНИРОВАНИЕ </w:t>
      </w:r>
    </w:p>
    <w:p>
      <w:pPr>
        <w:pStyle w:val="Normal"/>
        <w:spacing w:before="0" w:after="0"/>
        <w:ind w:left="120"/>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 xml:space="preserve">10 КЛАСС </w:t>
      </w:r>
    </w:p>
    <w:tbl>
      <w:tblPr>
        <w:tblW w:w="13598" w:type="dxa"/>
        <w:jc w:val="left"/>
        <w:tblInd w:w="93" w:type="dxa"/>
        <w:tblLayout w:type="fixed"/>
        <w:tblCellMar>
          <w:top w:w="50" w:type="dxa"/>
          <w:left w:w="100" w:type="dxa"/>
          <w:bottom w:w="0" w:type="dxa"/>
          <w:right w:w="108" w:type="dxa"/>
        </w:tblCellMar>
      </w:tblPr>
      <w:tblGrid>
        <w:gridCol w:w="466"/>
        <w:gridCol w:w="5767"/>
        <w:gridCol w:w="681"/>
        <w:gridCol w:w="1194"/>
        <w:gridCol w:w="1262"/>
        <w:gridCol w:w="1539"/>
        <w:gridCol w:w="2689"/>
      </w:tblGrid>
      <w:tr>
        <w:trPr>
          <w:trHeight w:val="144" w:hRule="atLeast"/>
        </w:trPr>
        <w:tc>
          <w:tcPr>
            <w:tcW w:w="4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п/п</w:t>
            </w:r>
          </w:p>
          <w:p>
            <w:pPr>
              <w:pStyle w:val="Normal"/>
              <w:spacing w:before="0" w:after="0"/>
              <w:ind w:left="135"/>
              <w:jc w:val="left"/>
              <w:rPr>
                <w:sz w:val="20"/>
                <w:szCs w:val="20"/>
              </w:rPr>
            </w:pPr>
            <w:r>
              <w:rPr>
                <w:sz w:val="20"/>
                <w:szCs w:val="20"/>
              </w:rPr>
            </w:r>
          </w:p>
        </w:tc>
        <w:tc>
          <w:tcPr>
            <w:tcW w:w="576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Тема урока</w:t>
            </w:r>
          </w:p>
          <w:p>
            <w:pPr>
              <w:pStyle w:val="Normal"/>
              <w:spacing w:before="0" w:after="0"/>
              <w:ind w:left="135"/>
              <w:jc w:val="left"/>
              <w:rPr>
                <w:sz w:val="20"/>
                <w:szCs w:val="20"/>
              </w:rPr>
            </w:pPr>
            <w:r>
              <w:rPr>
                <w:sz w:val="20"/>
                <w:szCs w:val="20"/>
              </w:rPr>
            </w:r>
          </w:p>
        </w:tc>
        <w:tc>
          <w:tcPr>
            <w:tcW w:w="313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i w:val="false"/>
                <w:color w:val="000000"/>
                <w:sz w:val="20"/>
                <w:szCs w:val="20"/>
              </w:rPr>
              <w:t>Количество часов</w:t>
            </w:r>
          </w:p>
        </w:tc>
        <w:tc>
          <w:tcPr>
            <w:tcW w:w="1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Дата изучения</w:t>
            </w:r>
          </w:p>
          <w:p>
            <w:pPr>
              <w:pStyle w:val="Normal"/>
              <w:spacing w:before="0" w:after="0"/>
              <w:ind w:left="135"/>
              <w:jc w:val="left"/>
              <w:rPr>
                <w:sz w:val="20"/>
                <w:szCs w:val="20"/>
              </w:rPr>
            </w:pPr>
            <w:r>
              <w:rPr>
                <w:sz w:val="20"/>
                <w:szCs w:val="20"/>
              </w:rPr>
            </w:r>
          </w:p>
        </w:tc>
        <w:tc>
          <w:tcPr>
            <w:tcW w:w="268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Электронные цифровые образовательные ресурсы</w:t>
            </w:r>
          </w:p>
          <w:p>
            <w:pPr>
              <w:pStyle w:val="Normal"/>
              <w:spacing w:before="0" w:after="0"/>
              <w:ind w:left="135"/>
              <w:jc w:val="left"/>
              <w:rPr>
                <w:sz w:val="20"/>
                <w:szCs w:val="20"/>
              </w:rPr>
            </w:pPr>
            <w:r>
              <w:rPr>
                <w:sz w:val="20"/>
                <w:szCs w:val="20"/>
              </w:rPr>
            </w:r>
          </w:p>
        </w:tc>
      </w:tr>
      <w:tr>
        <w:trPr>
          <w:trHeight w:val="144" w:hRule="atLeast"/>
        </w:trPr>
        <w:tc>
          <w:tcPr>
            <w:tcW w:w="466"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5767"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Всего</w:t>
            </w:r>
          </w:p>
          <w:p>
            <w:pPr>
              <w:pStyle w:val="Normal"/>
              <w:spacing w:before="0" w:after="0"/>
              <w:ind w:left="135"/>
              <w:jc w:val="left"/>
              <w:rPr>
                <w:sz w:val="20"/>
                <w:szCs w:val="20"/>
              </w:rPr>
            </w:pPr>
            <w:r>
              <w:rPr>
                <w:sz w:val="20"/>
                <w:szCs w:val="20"/>
              </w:rPr>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Контрольные работы</w:t>
            </w:r>
          </w:p>
          <w:p>
            <w:pPr>
              <w:pStyle w:val="Normal"/>
              <w:spacing w:before="0" w:after="0"/>
              <w:ind w:left="135"/>
              <w:jc w:val="left"/>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Практические работы</w:t>
            </w:r>
          </w:p>
          <w:p>
            <w:pPr>
              <w:pStyle w:val="Normal"/>
              <w:spacing w:before="0" w:after="0"/>
              <w:ind w:left="135"/>
              <w:jc w:val="left"/>
              <w:rPr>
                <w:sz w:val="20"/>
                <w:szCs w:val="20"/>
              </w:rPr>
            </w:pPr>
            <w:r>
              <w:rPr>
                <w:sz w:val="20"/>
                <w:szCs w:val="20"/>
              </w:rPr>
            </w:r>
          </w:p>
        </w:tc>
        <w:tc>
          <w:tcPr>
            <w:tcW w:w="1539"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2689"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Традиционные и новые методы исследований в географии. Источники географической информации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2.09</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0">
              <w:r>
                <w:rPr>
                  <w:rStyle w:val="Style5"/>
                  <w:rFonts w:ascii="Times New Roman" w:hAnsi="Times New Roman"/>
                  <w:b w:val="false"/>
                  <w:i w:val="false"/>
                  <w:color w:val="0000FF"/>
                  <w:sz w:val="22"/>
                  <w:u w:val="single"/>
                </w:rPr>
                <w:t>https://m.edsoo.ru/J2B6E2W4M</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Элементы географической культуры. Их значимость для представителей разных профессий</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9.09</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1">
              <w:r>
                <w:rPr>
                  <w:rStyle w:val="Style5"/>
                  <w:rFonts w:ascii="Times New Roman" w:hAnsi="Times New Roman"/>
                  <w:b w:val="false"/>
                  <w:i w:val="false"/>
                  <w:color w:val="0000FF"/>
                  <w:sz w:val="22"/>
                  <w:u w:val="single"/>
                </w:rPr>
                <w:t>https://m.edsoo.ru/J1A5O7Q7W</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 xml:space="preserve">Географическая среда как геосистема. Географическая и окружающая среда. </w:t>
            </w:r>
            <w:r>
              <w:rPr>
                <w:rFonts w:ascii="Times New Roman" w:hAnsi="Times New Roman"/>
                <w:b w:val="false"/>
                <w:i w:val="false"/>
                <w:color w:val="000000"/>
                <w:sz w:val="20"/>
                <w:szCs w:val="20"/>
                <w:lang w:val="ru-RU"/>
              </w:rPr>
              <w:t>Входной контроль</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16.09</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2">
              <w:r>
                <w:rPr>
                  <w:rStyle w:val="Style5"/>
                  <w:rFonts w:ascii="Times New Roman" w:hAnsi="Times New Roman"/>
                  <w:b w:val="false"/>
                  <w:i w:val="false"/>
                  <w:color w:val="0000FF"/>
                  <w:sz w:val="22"/>
                  <w:u w:val="single"/>
                </w:rPr>
                <w:t>https://m.edsoo.ru/M6Y5V9A3D</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23.09</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3">
              <w:r>
                <w:rPr>
                  <w:rStyle w:val="Style5"/>
                  <w:rFonts w:ascii="Times New Roman" w:hAnsi="Times New Roman"/>
                  <w:b w:val="false"/>
                  <w:i w:val="false"/>
                  <w:color w:val="0000FF"/>
                  <w:sz w:val="22"/>
                  <w:u w:val="single"/>
                </w:rPr>
                <w:t>https://m.edsoo.ru/W1Y5L3N9K</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Проблемы взаимодействия человека и природы.Опасные природные явления, климатические изменения, их последствия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rFonts w:ascii="Times New Roman" w:hAnsi="Times New Roman" w:cs="Times New Roman"/>
                <w:kern w:val="2"/>
                <w:sz w:val="18"/>
                <w:szCs w:val="18"/>
              </w:rPr>
            </w:pPr>
            <w:r>
              <w:rPr>
                <w:rFonts w:cs="Times New Roman" w:ascii="Times New Roman" w:hAnsi="Times New Roman"/>
                <w:kern w:val="2"/>
                <w:sz w:val="18"/>
                <w:szCs w:val="18"/>
              </w:rPr>
              <w:t>30.09</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4">
              <w:r>
                <w:rPr>
                  <w:rStyle w:val="Style5"/>
                  <w:rFonts w:ascii="Times New Roman" w:hAnsi="Times New Roman"/>
                  <w:b w:val="false"/>
                  <w:i w:val="false"/>
                  <w:color w:val="0000FF"/>
                  <w:sz w:val="22"/>
                  <w:u w:val="single"/>
                </w:rPr>
                <w:t>https://m.edsoo.ru/L2H4Q4B3D</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6</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7.10</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5">
              <w:r>
                <w:rPr>
                  <w:rStyle w:val="Style5"/>
                  <w:rFonts w:ascii="Times New Roman" w:hAnsi="Times New Roman"/>
                  <w:b w:val="false"/>
                  <w:i w:val="false"/>
                  <w:color w:val="0000FF"/>
                  <w:sz w:val="22"/>
                  <w:u w:val="single"/>
                </w:rPr>
                <w:t>https://m.edsoo.ru/Q9L0W3T3D</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7</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14.10</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6">
              <w:r>
                <w:rPr>
                  <w:rStyle w:val="Style5"/>
                  <w:rFonts w:ascii="Times New Roman" w:hAnsi="Times New Roman"/>
                  <w:b w:val="false"/>
                  <w:i w:val="false"/>
                  <w:color w:val="0000FF"/>
                  <w:sz w:val="22"/>
                  <w:u w:val="single"/>
                </w:rPr>
                <w:t>https://m.edsoo.ru/H0O1H0Y0R</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8</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21.10</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7">
              <w:r>
                <w:rPr>
                  <w:rStyle w:val="Style5"/>
                  <w:rFonts w:ascii="Times New Roman" w:hAnsi="Times New Roman"/>
                  <w:b w:val="false"/>
                  <w:i w:val="false"/>
                  <w:color w:val="0000FF"/>
                  <w:sz w:val="22"/>
                  <w:u w:val="single"/>
                </w:rPr>
                <w:t>https://m.edsoo.ru/D6O8K6K7T</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9</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Резервный урок. Обобщение знаний по Разделам "География как наука. Природопользование и геоэкология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sz w:val="18"/>
                <w:szCs w:val="18"/>
              </w:rPr>
              <w:t>11.11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8">
              <w:r>
                <w:rPr>
                  <w:rStyle w:val="Style5"/>
                  <w:rFonts w:ascii="Times New Roman" w:hAnsi="Times New Roman"/>
                  <w:b w:val="false"/>
                  <w:i w:val="false"/>
                  <w:color w:val="0000FF"/>
                  <w:sz w:val="22"/>
                  <w:u w:val="single"/>
                </w:rPr>
                <w:t>https://m.edsoo.ru/X1L0P8B5T</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10</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18.11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9">
              <w:r>
                <w:rPr>
                  <w:rStyle w:val="Style5"/>
                  <w:rFonts w:ascii="Times New Roman" w:hAnsi="Times New Roman"/>
                  <w:b w:val="false"/>
                  <w:i w:val="false"/>
                  <w:color w:val="0000FF"/>
                  <w:sz w:val="22"/>
                  <w:u w:val="single"/>
                </w:rPr>
                <w:t>https://m.edsoo.ru/S9O6M7I2T</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11</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Основные типы стран: критерии их выделения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25.11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0">
              <w:r>
                <w:rPr>
                  <w:rStyle w:val="Style5"/>
                  <w:rFonts w:ascii="Times New Roman" w:hAnsi="Times New Roman"/>
                  <w:b w:val="false"/>
                  <w:i w:val="false"/>
                  <w:color w:val="0000FF"/>
                  <w:sz w:val="22"/>
                  <w:u w:val="single"/>
                </w:rPr>
                <w:t>https://m.edsoo.ru/J0R9J3Z2Q</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12</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Формы правления государств мира, унитарное и федеративное устройство.</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sz w:val="18"/>
                <w:szCs w:val="18"/>
              </w:rPr>
              <w:t>2.12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1">
              <w:r>
                <w:rPr>
                  <w:rStyle w:val="Style5"/>
                  <w:rFonts w:ascii="Times New Roman" w:hAnsi="Times New Roman"/>
                  <w:b w:val="false"/>
                  <w:i w:val="false"/>
                  <w:color w:val="0000FF"/>
                  <w:sz w:val="22"/>
                  <w:u w:val="single"/>
                </w:rPr>
                <w:t>https://m.edsoo.ru/H8D3B9T0V</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13</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9.12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2">
              <w:r>
                <w:rPr>
                  <w:rStyle w:val="Style5"/>
                  <w:rFonts w:ascii="Times New Roman" w:hAnsi="Times New Roman"/>
                  <w:b w:val="false"/>
                  <w:i w:val="false"/>
                  <w:color w:val="0000FF"/>
                  <w:sz w:val="22"/>
                  <w:u w:val="single"/>
                </w:rPr>
                <w:t>https://m.edsoo.ru/I3G0G0Q7X</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14</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16.12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3">
              <w:r>
                <w:rPr>
                  <w:rStyle w:val="Style5"/>
                  <w:rFonts w:ascii="Times New Roman" w:hAnsi="Times New Roman"/>
                  <w:b w:val="false"/>
                  <w:i w:val="false"/>
                  <w:color w:val="0000FF"/>
                  <w:sz w:val="22"/>
                  <w:u w:val="single"/>
                </w:rPr>
                <w:t>https://m.edsoo.ru/C3L7N6G4T</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15</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2312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4">
              <w:r>
                <w:rPr>
                  <w:rStyle w:val="Style5"/>
                  <w:rFonts w:ascii="Times New Roman" w:hAnsi="Times New Roman"/>
                  <w:b w:val="false"/>
                  <w:i w:val="false"/>
                  <w:color w:val="0000FF"/>
                  <w:sz w:val="22"/>
                  <w:u w:val="single"/>
                </w:rPr>
                <w:t>https://m.edsoo.ru/A0R3C2B8Z</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16</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30.12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5">
              <w:r>
                <w:rPr>
                  <w:rStyle w:val="Style5"/>
                  <w:rFonts w:ascii="Times New Roman" w:hAnsi="Times New Roman"/>
                  <w:b w:val="false"/>
                  <w:i w:val="false"/>
                  <w:color w:val="0000FF"/>
                  <w:sz w:val="22"/>
                  <w:u w:val="single"/>
                </w:rPr>
                <w:t>https://m.edsoo.ru/E6M5Y8U9J</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17</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13.01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6">
              <w:r>
                <w:rPr>
                  <w:rStyle w:val="Style5"/>
                  <w:rFonts w:ascii="Times New Roman" w:hAnsi="Times New Roman"/>
                  <w:b w:val="false"/>
                  <w:i w:val="false"/>
                  <w:color w:val="0000FF"/>
                  <w:sz w:val="22"/>
                  <w:u w:val="single"/>
                </w:rPr>
                <w:t>https://m.edsoo.ru/Z5Y4B0F7A</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18</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20.01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7">
              <w:r>
                <w:rPr>
                  <w:rStyle w:val="Style5"/>
                  <w:rFonts w:ascii="Times New Roman" w:hAnsi="Times New Roman"/>
                  <w:b w:val="false"/>
                  <w:i w:val="false"/>
                  <w:color w:val="0000FF"/>
                  <w:sz w:val="22"/>
                  <w:u w:val="single"/>
                </w:rPr>
                <w:t>https://m.edsoo.ru/J9K6L9W7X</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19</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27.01</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8">
              <w:r>
                <w:rPr>
                  <w:rStyle w:val="Style5"/>
                  <w:rFonts w:ascii="Times New Roman" w:hAnsi="Times New Roman"/>
                  <w:b w:val="false"/>
                  <w:i w:val="false"/>
                  <w:color w:val="0000FF"/>
                  <w:sz w:val="22"/>
                  <w:u w:val="single"/>
                </w:rPr>
                <w:t>https://m.edsoo.ru/P9O1F6E1F</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20</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Мировое хозяйство: определение и состав. Отраслевая, территориальная и функциональная структура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9">
              <w:r>
                <w:rPr>
                  <w:rStyle w:val="Style5"/>
                  <w:rFonts w:ascii="Times New Roman" w:hAnsi="Times New Roman"/>
                  <w:b w:val="false"/>
                  <w:i w:val="false"/>
                  <w:color w:val="0000FF"/>
                  <w:sz w:val="22"/>
                  <w:u w:val="single"/>
                </w:rPr>
                <w:t>https://m.edsoo.ru/I5O8N6E4I</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21</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10.02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0">
              <w:r>
                <w:rPr>
                  <w:rStyle w:val="Style5"/>
                  <w:rFonts w:ascii="Times New Roman" w:hAnsi="Times New Roman"/>
                  <w:b w:val="false"/>
                  <w:i w:val="false"/>
                  <w:color w:val="0000FF"/>
                  <w:sz w:val="22"/>
                  <w:u w:val="single"/>
                </w:rPr>
                <w:t>https://m.edsoo.ru/E5M2B9Z7X</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22</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МЭИ. Крупнейшие международные отраслевые и региональные интеграционные группировки. Роль ТНК в современной мировой экономике</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17.02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1">
              <w:r>
                <w:rPr>
                  <w:rStyle w:val="Style5"/>
                  <w:rFonts w:ascii="Times New Roman" w:hAnsi="Times New Roman"/>
                  <w:b w:val="false"/>
                  <w:i w:val="false"/>
                  <w:color w:val="0000FF"/>
                  <w:sz w:val="22"/>
                  <w:u w:val="single"/>
                </w:rPr>
                <w:t>https://m.edsoo.ru/C5P9A2Z8L</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23</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24.02</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2">
              <w:r>
                <w:rPr>
                  <w:rStyle w:val="Style5"/>
                  <w:rFonts w:ascii="Times New Roman" w:hAnsi="Times New Roman"/>
                  <w:b w:val="false"/>
                  <w:i w:val="false"/>
                  <w:color w:val="0000FF"/>
                  <w:sz w:val="22"/>
                  <w:u w:val="single"/>
                </w:rPr>
                <w:t>https://m.edsoo.ru/X7O2T2J8R</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24</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ТЭК мира: основные этапы развития, «энергопереход». География отраслей топливной промышленности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3.03</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3">
              <w:r>
                <w:rPr>
                  <w:rStyle w:val="Style5"/>
                  <w:rFonts w:ascii="Times New Roman" w:hAnsi="Times New Roman"/>
                  <w:b w:val="false"/>
                  <w:i w:val="false"/>
                  <w:color w:val="0000FF"/>
                  <w:sz w:val="22"/>
                  <w:u w:val="single"/>
                </w:rPr>
                <w:t>https://m.edsoo.ru/V9K7I8R6P</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25</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10.03</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4">
              <w:r>
                <w:rPr>
                  <w:rStyle w:val="Style5"/>
                  <w:rFonts w:ascii="Times New Roman" w:hAnsi="Times New Roman"/>
                  <w:b w:val="false"/>
                  <w:i w:val="false"/>
                  <w:color w:val="0000FF"/>
                  <w:sz w:val="22"/>
                  <w:u w:val="single"/>
                </w:rPr>
                <w:t>https://m.edsoo.ru/B0Q7X8R0T</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26</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17.03</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5">
              <w:r>
                <w:rPr>
                  <w:rStyle w:val="Style5"/>
                  <w:rFonts w:ascii="Times New Roman" w:hAnsi="Times New Roman"/>
                  <w:b w:val="false"/>
                  <w:i w:val="false"/>
                  <w:color w:val="0000FF"/>
                  <w:sz w:val="22"/>
                  <w:u w:val="single"/>
                </w:rPr>
                <w:t>https://m.edsoo.ru/X6G3B5P6G</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27</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24.03</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6">
              <w:r>
                <w:rPr>
                  <w:rStyle w:val="Style5"/>
                  <w:rFonts w:ascii="Times New Roman" w:hAnsi="Times New Roman"/>
                  <w:b w:val="false"/>
                  <w:i w:val="false"/>
                  <w:color w:val="0000FF"/>
                  <w:sz w:val="22"/>
                  <w:u w:val="single"/>
                </w:rPr>
                <w:t>https://m.edsoo.ru/F3V2D9Y8A</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28</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7.04</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7">
              <w:r>
                <w:rPr>
                  <w:rStyle w:val="Style5"/>
                  <w:rFonts w:ascii="Times New Roman" w:hAnsi="Times New Roman"/>
                  <w:b w:val="false"/>
                  <w:i w:val="false"/>
                  <w:color w:val="0000FF"/>
                  <w:sz w:val="22"/>
                  <w:u w:val="single"/>
                </w:rPr>
                <w:t>https://m.edsoo.ru/U3J8T7L1O</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29</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14.04</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8">
              <w:r>
                <w:rPr>
                  <w:rStyle w:val="Style5"/>
                  <w:rFonts w:ascii="Times New Roman" w:hAnsi="Times New Roman"/>
                  <w:b w:val="false"/>
                  <w:i w:val="false"/>
                  <w:color w:val="0000FF"/>
                  <w:sz w:val="22"/>
                  <w:u w:val="single"/>
                </w:rPr>
                <w:t>https://m.edsoo.ru/Z8A0D8O4F</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30</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Резервный урок. Контрольная работа по теме "География главных отраслей мирового хозяйства"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21.04</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9">
              <w:r>
                <w:rPr>
                  <w:rStyle w:val="Style5"/>
                  <w:rFonts w:ascii="Times New Roman" w:hAnsi="Times New Roman"/>
                  <w:b w:val="false"/>
                  <w:i w:val="false"/>
                  <w:color w:val="0000FF"/>
                  <w:sz w:val="22"/>
                  <w:u w:val="single"/>
                </w:rPr>
                <w:t>https://m.edsoo.ru/X6N4W7Y8R</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31</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Всероссийская проверочная работа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28.04</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0">
              <w:r>
                <w:rPr>
                  <w:rStyle w:val="Style5"/>
                  <w:rFonts w:ascii="Times New Roman" w:hAnsi="Times New Roman"/>
                  <w:b w:val="false"/>
                  <w:i w:val="false"/>
                  <w:color w:val="0000FF"/>
                  <w:sz w:val="22"/>
                  <w:u w:val="single"/>
                </w:rPr>
                <w:t>https://m.edsoo.ru/C4L3V2S5C</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32</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5.05</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1">
              <w:r>
                <w:rPr>
                  <w:rStyle w:val="Style5"/>
                  <w:rFonts w:ascii="Times New Roman" w:hAnsi="Times New Roman"/>
                  <w:b w:val="false"/>
                  <w:i w:val="false"/>
                  <w:color w:val="0000FF"/>
                  <w:sz w:val="22"/>
                  <w:u w:val="single"/>
                </w:rPr>
                <w:t>https://m.edsoo.ru/A3W3F7J6U</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33</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НИОКР</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12.05</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2">
              <w:r>
                <w:rPr>
                  <w:rStyle w:val="Style5"/>
                  <w:rFonts w:ascii="Times New Roman" w:hAnsi="Times New Roman"/>
                  <w:b w:val="false"/>
                  <w:i w:val="false"/>
                  <w:color w:val="0000FF"/>
                  <w:sz w:val="22"/>
                  <w:u w:val="single"/>
                </w:rPr>
                <w:t>https://m.edsoo.ru/D2O2Y1D6P</w:t>
              </w:r>
            </w:hyperlink>
          </w:p>
        </w:tc>
      </w:tr>
      <w:tr>
        <w:trPr>
          <w:trHeight w:val="144" w:hRule="atLeast"/>
        </w:trPr>
        <w:tc>
          <w:tcPr>
            <w:tcW w:w="46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34</w:t>
            </w:r>
          </w:p>
        </w:tc>
        <w:tc>
          <w:tcPr>
            <w:tcW w:w="57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lang w:val="ru-RU"/>
              </w:rPr>
            </w:pPr>
            <w:r>
              <w:rPr>
                <w:rFonts w:ascii="Times New Roman" w:hAnsi="Times New Roman"/>
                <w:b w:val="false"/>
                <w:i w:val="false"/>
                <w:color w:val="000000"/>
                <w:sz w:val="20"/>
                <w:szCs w:val="20"/>
              </w:rPr>
              <w:t xml:space="preserve">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r>
              <w:rPr>
                <w:rFonts w:ascii="Times New Roman" w:hAnsi="Times New Roman"/>
                <w:b w:val="false"/>
                <w:i w:val="false"/>
                <w:color w:val="000000"/>
                <w:sz w:val="20"/>
                <w:szCs w:val="20"/>
                <w:lang w:val="ru-RU"/>
              </w:rPr>
              <w:t>Контрольная работа за курс 10 класса</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sz w:val="20"/>
                <w:szCs w:val="20"/>
              </w:rPr>
            </w:pPr>
            <w:r>
              <w:rPr>
                <w:rFonts w:ascii="Times New Roman" w:hAnsi="Times New Roman"/>
                <w:sz w:val="20"/>
                <w:szCs w:val="20"/>
              </w:rPr>
              <w:t>1</w:t>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19.05</w:t>
            </w:r>
          </w:p>
        </w:tc>
        <w:tc>
          <w:tcPr>
            <w:tcW w:w="2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3">
              <w:r>
                <w:rPr>
                  <w:rStyle w:val="Style5"/>
                  <w:rFonts w:ascii="Times New Roman" w:hAnsi="Times New Roman"/>
                  <w:b w:val="false"/>
                  <w:i w:val="false"/>
                  <w:color w:val="0000FF"/>
                  <w:sz w:val="22"/>
                  <w:u w:val="single"/>
                </w:rPr>
                <w:t>https://m.edsoo.ru/X3V1B7V2H</w:t>
              </w:r>
            </w:hyperlink>
          </w:p>
        </w:tc>
      </w:tr>
      <w:tr>
        <w:trPr>
          <w:trHeight w:val="1074" w:hRule="atLeast"/>
        </w:trPr>
        <w:tc>
          <w:tcPr>
            <w:tcW w:w="466" w:type="dxa"/>
            <w:tcBorders>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35</w:t>
            </w:r>
          </w:p>
        </w:tc>
        <w:tc>
          <w:tcPr>
            <w:tcW w:w="5767" w:type="dxa"/>
            <w:tcBorders>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20"/>
                <w:szCs w:val="20"/>
                <w:lang w:val="ru-RU"/>
              </w:rPr>
            </w:pPr>
            <w:r>
              <w:rPr>
                <w:rFonts w:ascii="Times New Roman" w:hAnsi="Times New Roman"/>
                <w:sz w:val="20"/>
                <w:szCs w:val="20"/>
                <w:lang w:val="ru-RU"/>
              </w:rPr>
              <w:t>Обобщающее повторение</w:t>
            </w:r>
          </w:p>
        </w:tc>
        <w:tc>
          <w:tcPr>
            <w:tcW w:w="681"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194"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262"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539" w:type="dxa"/>
            <w:tcBorders>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26.05</w:t>
            </w:r>
          </w:p>
        </w:tc>
        <w:tc>
          <w:tcPr>
            <w:tcW w:w="2689" w:type="dxa"/>
            <w:tcBorders>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sz w:val="20"/>
                <w:szCs w:val="20"/>
              </w:rPr>
            </w:r>
          </w:p>
        </w:tc>
      </w:tr>
      <w:tr>
        <w:trPr>
          <w:trHeight w:val="144" w:hRule="atLeast"/>
        </w:trPr>
        <w:tc>
          <w:tcPr>
            <w:tcW w:w="6233"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ОБЩЕЕ КОЛИЧЕСТВО ЧАСОВ ПО ПРОГРАММЕ</w:t>
            </w:r>
          </w:p>
        </w:tc>
        <w:tc>
          <w:tcPr>
            <w:tcW w:w="68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35</w:t>
            </w:r>
          </w:p>
        </w:tc>
        <w:tc>
          <w:tcPr>
            <w:tcW w:w="119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lang w:val="ru-RU"/>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 (</w:t>
            </w:r>
            <w:r>
              <w:rPr>
                <w:rFonts w:ascii="Times New Roman" w:hAnsi="Times New Roman"/>
                <w:b w:val="false"/>
                <w:i w:val="false"/>
                <w:color w:val="000000"/>
                <w:sz w:val="20"/>
                <w:szCs w:val="20"/>
                <w:lang w:val="ru-RU"/>
              </w:rPr>
              <w:t>из них 1 ВПР)</w:t>
            </w:r>
          </w:p>
        </w:tc>
        <w:tc>
          <w:tcPr>
            <w:tcW w:w="126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6.5</w:t>
            </w:r>
          </w:p>
        </w:tc>
        <w:tc>
          <w:tcPr>
            <w:tcW w:w="4228"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rFonts w:ascii="Times New Roman" w:hAnsi="Times New Roman" w:cs="Times New Roman"/>
                <w:bCs/>
                <w:sz w:val="18"/>
                <w:szCs w:val="18"/>
              </w:rPr>
            </w:pPr>
            <w:r>
              <w:rPr>
                <w:rFonts w:cs="Times New Roman" w:ascii="Times New Roman" w:hAnsi="Times New Roman"/>
                <w:bCs/>
                <w:sz w:val="18"/>
                <w:szCs w:val="1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spacing w:before="0" w:after="0"/>
        <w:ind w:left="120"/>
        <w:jc w:val="left"/>
        <w:rPr>
          <w:sz w:val="20"/>
          <w:szCs w:val="20"/>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Fonts w:ascii="Times New Roman" w:hAnsi="Times New Roman"/>
          <w:b/>
          <w:i w:val="false"/>
          <w:color w:val="000000"/>
          <w:sz w:val="20"/>
          <w:szCs w:val="20"/>
        </w:rPr>
        <w:t xml:space="preserve"> </w:t>
      </w:r>
      <w:bookmarkEnd w:id="14"/>
      <w:r>
        <w:rPr>
          <w:rFonts w:ascii="Times New Roman" w:hAnsi="Times New Roman"/>
          <w:b/>
          <w:i w:val="false"/>
          <w:color w:val="000000"/>
          <w:sz w:val="20"/>
          <w:szCs w:val="20"/>
        </w:rPr>
        <w:t xml:space="preserve"> </w:t>
      </w:r>
    </w:p>
    <w:p>
      <w:pPr>
        <w:pStyle w:val="Normal"/>
        <w:spacing w:before="199" w:after="199"/>
        <w:ind w:left="120"/>
        <w:jc w:val="left"/>
        <w:rPr>
          <w:sz w:val="20"/>
          <w:szCs w:val="20"/>
        </w:rPr>
      </w:pPr>
      <w:bookmarkStart w:id="15" w:name="block-83030364_Копия_1"/>
      <w:r>
        <w:rPr>
          <w:rFonts w:ascii="Times New Roman" w:hAnsi="Times New Roman"/>
          <w:b/>
          <w:i w:val="false"/>
          <w:color w:val="000000"/>
          <w:sz w:val="20"/>
          <w:szCs w:val="20"/>
        </w:rPr>
        <w:t>ПРОВЕРЯЕМЫЕ ТРЕБОВАНИЯ К РЕЗУЛЬТАТАМ ОСВОЕНИЯ ОСНОВНОЙ ОБРАЗОВАТЕЛЬНОЙ ПРОГРАММЫ</w:t>
      </w:r>
    </w:p>
    <w:p>
      <w:pPr>
        <w:pStyle w:val="Normal"/>
        <w:spacing w:before="199" w:after="199"/>
        <w:ind w:left="120"/>
        <w:jc w:val="left"/>
        <w:rPr>
          <w:sz w:val="20"/>
          <w:szCs w:val="20"/>
        </w:rPr>
      </w:pPr>
      <w:r>
        <w:rPr>
          <w:rFonts w:ascii="Times New Roman" w:hAnsi="Times New Roman"/>
          <w:b/>
          <w:i w:val="false"/>
          <w:color w:val="000000"/>
          <w:sz w:val="20"/>
          <w:szCs w:val="20"/>
        </w:rPr>
        <w:t xml:space="preserve">10 КЛАСС </w:t>
      </w:r>
    </w:p>
    <w:p>
      <w:pPr>
        <w:pStyle w:val="Normal"/>
        <w:spacing w:before="0" w:after="0"/>
        <w:ind w:left="120"/>
        <w:jc w:val="left"/>
        <w:rPr>
          <w:sz w:val="20"/>
          <w:szCs w:val="20"/>
        </w:rPr>
      </w:pPr>
      <w:r>
        <w:rPr>
          <w:sz w:val="20"/>
          <w:szCs w:val="20"/>
        </w:rPr>
      </w:r>
    </w:p>
    <w:tbl>
      <w:tblPr>
        <w:tblW w:w="9908" w:type="dxa"/>
        <w:jc w:val="left"/>
        <w:tblInd w:w="144" w:type="dxa"/>
        <w:tblLayout w:type="fixed"/>
        <w:tblCellMar>
          <w:top w:w="50" w:type="dxa"/>
          <w:left w:w="100" w:type="dxa"/>
          <w:bottom w:w="0" w:type="dxa"/>
          <w:right w:w="108" w:type="dxa"/>
        </w:tblCellMar>
      </w:tblPr>
      <w:tblGrid>
        <w:gridCol w:w="1253"/>
        <w:gridCol w:w="8655"/>
      </w:tblGrid>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43"/>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Код проверяемого результата</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43"/>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Проверяемые предметные результаты освоения основной образовательной программы среднего общего образования</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Освоение и применение знаний о размещении основных географических объектов и территориальной организации природы и общества</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Выбирать и использовать источники географической информации для определения положения и взаиморасположения объектов в пространстве</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2.3</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3.3</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3.4</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3.5</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Формулировать и (или) обосновывать выводы на основе использования географических знаний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Владение географической терминологией и системой базовых географических понятий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pacing w:val="-2"/>
                <w:sz w:val="20"/>
                <w:szCs w:val="20"/>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b w:val="false"/>
                <w:i w:val="false"/>
                <w:color w:val="000000"/>
                <w:sz w:val="20"/>
                <w:szCs w:val="20"/>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5</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5.1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Определять цели и задачи проведения наблюдения (исследования); выбирать форму фиксации результатов наблюдения или исследования</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6.3</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6.4</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Прогнозировать изменения состава и структуры населения, в том числе возрастной структуры населения отдельных стран</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6.5</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6.6</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Самостоятельно находить, отбирать и применять различные методы познания для решения практико-ориентированных задач</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Владение умениями географического анализа и интерпретации информации из различных источников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7.3</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умений применять географические знания для оценки разнообразных явлений и процессов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Оценивать географические факторы, определяющие сущность и динамику важнейших социально-экономических и геоэкологических процессов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9.2</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10</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trPr>
          <w:trHeight w:val="144" w:hRule="atLeast"/>
        </w:trPr>
        <w:tc>
          <w:tcPr>
            <w:tcW w:w="125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10.1</w:t>
            </w:r>
          </w:p>
        </w:tc>
        <w:tc>
          <w:tcPr>
            <w:tcW w:w="86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pPr>
        <w:pStyle w:val="Normal"/>
        <w:spacing w:before="0" w:after="0"/>
        <w:ind w:left="120"/>
        <w:jc w:val="left"/>
        <w:rPr>
          <w:sz w:val="20"/>
          <w:szCs w:val="20"/>
        </w:rPr>
      </w:pPr>
      <w:r>
        <w:rPr>
          <w:sz w:val="20"/>
          <w:szCs w:val="20"/>
        </w:rPr>
      </w:r>
    </w:p>
    <w:p>
      <w:pPr>
        <w:pStyle w:val="Normal"/>
        <w:spacing w:before="199" w:after="199"/>
        <w:ind w:hanging="0" w:left="0"/>
        <w:jc w:val="left"/>
        <w:rPr>
          <w:rFonts w:ascii="Times New Roman" w:hAnsi="Times New Roman"/>
          <w:b/>
          <w:i w:val="false"/>
          <w:color w:val="000000"/>
          <w:sz w:val="20"/>
          <w:szCs w:val="20"/>
        </w:rPr>
      </w:pPr>
      <w:r>
        <w:rPr>
          <w:rFonts w:ascii="Times New Roman" w:hAnsi="Times New Roman"/>
          <w:b/>
          <w:i w:val="false"/>
          <w:color w:val="000000"/>
          <w:sz w:val="20"/>
          <w:szCs w:val="20"/>
        </w:rPr>
      </w:r>
      <w:bookmarkEnd w:id="15"/>
    </w:p>
    <w:p>
      <w:pPr>
        <w:pStyle w:val="Normal"/>
        <w:rPr>
          <w:sz w:val="20"/>
          <w:szCs w:val="20"/>
        </w:rPr>
      </w:pPr>
      <w:r>
        <w:rPr>
          <w:rFonts w:cs="Times New Roman" w:ascii="Times New Roman" w:hAnsi="Times New Roman"/>
          <w:b/>
          <w:color w:val="000000"/>
          <w:sz w:val="20"/>
          <w:szCs w:val="20"/>
          <w:lang w:val="ru-RU"/>
        </w:rPr>
        <w:t xml:space="preserve">График контрольных работ 10 класс </w:t>
      </w:r>
    </w:p>
    <w:tbl>
      <w:tblPr>
        <w:tblW w:w="9648" w:type="dxa"/>
        <w:jc w:val="left"/>
        <w:tblInd w:w="0" w:type="dxa"/>
        <w:tblLayout w:type="fixed"/>
        <w:tblCellMar>
          <w:top w:w="0" w:type="dxa"/>
          <w:left w:w="108" w:type="dxa"/>
          <w:bottom w:w="0" w:type="dxa"/>
          <w:right w:w="108" w:type="dxa"/>
        </w:tblCellMar>
      </w:tblPr>
      <w:tblGrid>
        <w:gridCol w:w="648"/>
        <w:gridCol w:w="1791"/>
        <w:gridCol w:w="7209"/>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Дата</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Тема</w:t>
            </w:r>
          </w:p>
        </w:tc>
      </w:tr>
      <w:tr>
        <w:trPr/>
        <w:tc>
          <w:tcPr>
            <w:tcW w:w="648"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ascii="Times New Roman" w:hAnsi="Times New Roman"/>
                <w:sz w:val="20"/>
                <w:szCs w:val="20"/>
              </w:rPr>
              <w:t>3</w:t>
            </w:r>
          </w:p>
        </w:tc>
        <w:tc>
          <w:tcPr>
            <w:tcW w:w="1791"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ascii="Times New Roman" w:hAnsi="Times New Roman"/>
                <w:sz w:val="20"/>
                <w:szCs w:val="20"/>
              </w:rPr>
              <w:t>16.09</w:t>
            </w:r>
          </w:p>
        </w:tc>
        <w:tc>
          <w:tcPr>
            <w:tcW w:w="7209" w:type="dxa"/>
            <w:tcBorders>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Географическая среда как геосистема. Географическая и окружающая среда. Входной контроль</w:t>
            </w:r>
          </w:p>
        </w:tc>
      </w:tr>
      <w:tr>
        <w:trPr/>
        <w:tc>
          <w:tcPr>
            <w:tcW w:w="648"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30</w:t>
            </w:r>
          </w:p>
        </w:tc>
        <w:tc>
          <w:tcPr>
            <w:tcW w:w="1791"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19.05</w:t>
            </w:r>
          </w:p>
        </w:tc>
        <w:tc>
          <w:tcPr>
            <w:tcW w:w="7209" w:type="dxa"/>
            <w:tcBorders>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Резервный урок. Контрольная работа по теме "География главных отраслей мирового хозяйства"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34</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19.05</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Контрольная работа за курс 10 класса</w:t>
            </w:r>
          </w:p>
        </w:tc>
      </w:tr>
    </w:tbl>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sz w:val="20"/>
          <w:szCs w:val="20"/>
        </w:rPr>
      </w:pPr>
      <w:r>
        <w:rPr>
          <w:rFonts w:ascii="Times New Roman" w:hAnsi="Times New Roman"/>
          <w:b/>
          <w:bCs/>
          <w:sz w:val="20"/>
          <w:szCs w:val="20"/>
          <w:lang w:val="ru-RU"/>
        </w:rPr>
        <w:t>Урок 3</w:t>
      </w:r>
      <w:r>
        <w:rPr>
          <w:rFonts w:ascii="Times New Roman" w:hAnsi="Times New Roman"/>
          <w:sz w:val="20"/>
          <w:szCs w:val="20"/>
          <w:lang w:val="ru-RU"/>
        </w:rPr>
        <w:t xml:space="preserve">   </w:t>
      </w:r>
      <w:r>
        <w:rPr>
          <w:rFonts w:ascii="Times New Roman" w:hAnsi="Times New Roman"/>
          <w:b w:val="false"/>
          <w:i w:val="false"/>
          <w:color w:val="000000"/>
          <w:sz w:val="20"/>
          <w:szCs w:val="20"/>
          <w:lang w:val="ru-RU"/>
        </w:rPr>
        <w:t>Географическая среда как геосистема. Географическая и окружающая среда. Входной контроль</w:t>
      </w:r>
      <w:r>
        <w:rPr>
          <w:rFonts w:ascii="Times New Roman" w:hAnsi="Times New Roman"/>
          <w:sz w:val="20"/>
          <w:szCs w:val="20"/>
          <w:lang w:val="ru-RU"/>
        </w:rPr>
        <w:t xml:space="preserve"> </w:t>
      </w:r>
    </w:p>
    <w:p>
      <w:pPr>
        <w:pStyle w:val="Normal"/>
        <w:spacing w:before="0" w:after="0"/>
        <w:ind w:left="120" w:right="0"/>
        <w:rPr>
          <w:rFonts w:ascii="Times New Roman" w:hAnsi="Times New Roman"/>
          <w:sz w:val="20"/>
          <w:szCs w:val="20"/>
        </w:rPr>
      </w:pPr>
      <w:r>
        <w:rPr>
          <w:rFonts w:ascii="Times New Roman" w:hAnsi="Times New Roman"/>
          <w:sz w:val="20"/>
          <w:szCs w:val="20"/>
        </w:rPr>
      </w:r>
    </w:p>
    <w:p>
      <w:pPr>
        <w:pStyle w:val="BodyText"/>
        <w:spacing w:before="0" w:after="0"/>
        <w:ind w:left="120" w:right="0"/>
        <w:rPr>
          <w:sz w:val="20"/>
          <w:szCs w:val="20"/>
        </w:rPr>
      </w:pPr>
      <w:r>
        <w:rPr>
          <w:rFonts w:ascii="Times New Roman" w:hAnsi="Times New Roman"/>
          <w:b w:val="false"/>
          <w:bCs w:val="false"/>
          <w:i w:val="false"/>
          <w:caps w:val="false"/>
          <w:smallCaps w:val="false"/>
          <w:color w:val="000000"/>
          <w:spacing w:val="0"/>
          <w:sz w:val="20"/>
          <w:szCs w:val="20"/>
        </w:rPr>
        <w:t>Входная проверочная работа для 10 класса ( за курс  9 класса)</w:t>
      </w:r>
    </w:p>
    <w:p>
      <w:pPr>
        <w:pStyle w:val="BodyText"/>
        <w:widowControl/>
        <w:spacing w:lineRule="auto" w:line="240" w:before="0" w:after="0"/>
        <w:ind w:hanging="0" w:left="0" w:right="0"/>
        <w:jc w:val="center"/>
        <w:rPr>
          <w:sz w:val="20"/>
          <w:szCs w:val="20"/>
        </w:rPr>
      </w:pPr>
      <w:r>
        <w:rPr>
          <w:rFonts w:ascii="Times New Roman" w:hAnsi="Times New Roman"/>
          <w:b w:val="false"/>
          <w:bCs w:val="false"/>
          <w:i w:val="false"/>
          <w:caps w:val="false"/>
          <w:smallCaps w:val="false"/>
          <w:color w:val="000000"/>
          <w:spacing w:val="0"/>
          <w:sz w:val="20"/>
          <w:szCs w:val="20"/>
        </w:rPr>
        <w:t>Вариант 2</w:t>
      </w:r>
    </w:p>
    <w:p>
      <w:pPr>
        <w:pStyle w:val="BodyText"/>
        <w:widowControl/>
        <w:spacing w:lineRule="auto" w:line="274" w:before="0" w:after="0"/>
        <w:ind w:hanging="0" w:left="0" w:right="0"/>
        <w:jc w:val="left"/>
        <w:rPr>
          <w:sz w:val="20"/>
          <w:szCs w:val="20"/>
        </w:rPr>
      </w:pPr>
      <w:r>
        <w:rPr>
          <w:rFonts w:ascii="Times New Roman" w:hAnsi="Times New Roman"/>
          <w:b w:val="false"/>
          <w:bCs w:val="false"/>
          <w:i w:val="false"/>
          <w:caps w:val="false"/>
          <w:smallCaps w:val="false"/>
          <w:color w:val="000000"/>
          <w:spacing w:val="0"/>
          <w:sz w:val="20"/>
          <w:szCs w:val="20"/>
        </w:rPr>
        <w:t>l. Укажите страну, с которой у России только морская граница.</w:t>
      </w:r>
    </w:p>
    <w:p>
      <w:pPr>
        <w:pStyle w:val="BodyText"/>
        <w:widowControl/>
        <w:spacing w:lineRule="auto" w:line="274" w:before="0" w:after="0"/>
        <w:ind w:hanging="0" w:left="0" w:right="0"/>
        <w:jc w:val="left"/>
        <w:rPr>
          <w:sz w:val="20"/>
          <w:szCs w:val="20"/>
        </w:rPr>
      </w:pPr>
      <w:r>
        <w:rPr>
          <w:rFonts w:ascii="Times New Roman" w:hAnsi="Times New Roman"/>
          <w:b w:val="false"/>
          <w:bCs w:val="false"/>
          <w:i w:val="false"/>
          <w:caps w:val="false"/>
          <w:smallCaps w:val="false"/>
          <w:color w:val="000000"/>
          <w:spacing w:val="0"/>
          <w:sz w:val="20"/>
          <w:szCs w:val="20"/>
        </w:rPr>
        <w:t>1) Норвегия 2)США 3) КНДР 4) Украина</w:t>
      </w:r>
    </w:p>
    <w:p>
      <w:pPr>
        <w:pStyle w:val="BodyText"/>
        <w:widowControl/>
        <w:spacing w:lineRule="auto" w:line="274" w:before="0" w:after="0"/>
        <w:ind w:hanging="0" w:left="0" w:right="0"/>
        <w:jc w:val="left"/>
        <w:rPr>
          <w:sz w:val="20"/>
          <w:szCs w:val="20"/>
        </w:rPr>
      </w:pPr>
      <w:r>
        <w:rPr>
          <w:rFonts w:ascii="Times New Roman" w:hAnsi="Times New Roman"/>
          <w:b w:val="false"/>
          <w:bCs w:val="false"/>
          <w:i w:val="false"/>
          <w:caps w:val="false"/>
          <w:smallCaps w:val="false"/>
          <w:color w:val="000000"/>
          <w:spacing w:val="0"/>
          <w:sz w:val="20"/>
          <w:szCs w:val="20"/>
        </w:rPr>
        <w:t>2. Какая страна является для России соседом «второго порядка»?</w:t>
      </w:r>
    </w:p>
    <w:p>
      <w:pPr>
        <w:pStyle w:val="BodyText"/>
        <w:widowControl/>
        <w:spacing w:lineRule="auto" w:line="274" w:before="0" w:after="0"/>
        <w:ind w:hanging="0" w:left="0" w:right="0"/>
        <w:jc w:val="left"/>
        <w:rPr>
          <w:sz w:val="20"/>
          <w:szCs w:val="20"/>
        </w:rPr>
      </w:pPr>
      <w:r>
        <w:rPr>
          <w:rFonts w:ascii="Times New Roman" w:hAnsi="Times New Roman"/>
          <w:b w:val="false"/>
          <w:bCs w:val="false"/>
          <w:i w:val="false"/>
          <w:caps w:val="false"/>
          <w:smallCaps w:val="false"/>
          <w:color w:val="000000"/>
          <w:spacing w:val="0"/>
          <w:sz w:val="20"/>
          <w:szCs w:val="20"/>
        </w:rPr>
        <w:t>1) Грузия 2) Азербайджан 3) Армения 4) Финляндия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З. Какая республика имеет самую высокую долю коренного населения?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Хакасия 2) Татарстан 3) Дагестан 4) Карелия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4. Какой народ исповедует ислам?</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калмыки 2) татары 3) русские 4) тувинцы</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5. Как называется увеличение доли городского населения?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миграция 2) естественный прирост 3) депопуляция 4) урбанизация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6. Какой народ живет на Дальнем Востоке?</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удмурты 2) ненцы 3) чукчи 4) адыгейцы</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7. Какой народ не имеет своего автономного образования?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1)ненцы 2) адыгейцы 3) евреи 4) немцы</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8. Какой город занимает второе место по численности населения в России?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Санкт-Петербург 2) Нижний Новгород 3) Новосибирск 4) Новороссийск</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9. Какой субъект РФ имеет наименьшую плотность населения?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Хабаровский край 2) Краснодарский край 3) Воронежская область 4) Липецкая область</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I0. Укажите главный фактор размещения предприятий тяжелого машиностроения.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материалоемкость 2) трудоемкость 3) наукоемкость 4) потребительский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ll. Какой фактор учитывался при размещении в Челябинске тракторного завода?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 сырьевой 2) трудовой 3) потребительский 4) экологический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12. Укажите крупную АЭС.</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 Печорская 2) Курская 3) Сургутская 4 ) Красноярская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13. В каком районе находится самая крупная ГЭС России?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в Поволжском 2) в Восточно-Сибирском 3) в Северном 4) в Дальневосточном</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14. Определите район по его описанию.</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В районе очень благоприятные природные условия. Отрасли специализации - АПК, рекреационное хозяйство и топливная промышленность. Район имеет многонациональный состав населения. Проблемы района - водная и политическая нестабильность</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Северный 2) Центрально-Черноземный 3) Центральный 4) Северо- Кавказский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15. Укажите три города, в которых находятся автомобильные заводы.</w:t>
      </w:r>
    </w:p>
    <w:p>
      <w:pPr>
        <w:pStyle w:val="BodyText"/>
        <w:widowControl/>
        <w:numPr>
          <w:ilvl w:val="0"/>
          <w:numId w:val="19"/>
        </w:numPr>
        <w:tabs>
          <w:tab w:val="clear" w:pos="720"/>
          <w:tab w:val="left" w:pos="0" w:leader="none"/>
        </w:tabs>
        <w:spacing w:lineRule="auto" w:line="274" w:before="0" w:after="0"/>
        <w:ind w:hanging="0" w:left="72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Пермь 2) Киров 3) Набережные Челны 4)Тольятти 5) Смоленск 6) Нижний Новгород</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16.Установите соответствие:</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субъектРФ                                           центр</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Республика Коми                          1)Йошкар-Ола                          </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2)Республика Калмыкия                    2)Сыктывкар</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3) Республика Марий Эл                 3)Элиста</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z w:val="16"/>
          <w:szCs w:val="16"/>
          <w:u w:val="none"/>
          <w:effect w:val="none"/>
        </w:rPr>
      </w:pPr>
      <w:r>
        <w:rPr>
          <w:rFonts w:ascii="Times New Roman" w:hAnsi="Times New Roman"/>
          <w:b w:val="false"/>
          <w:bCs w:val="false"/>
          <w:i w:val="false"/>
          <w:caps w:val="false"/>
          <w:smallCaps w:val="false"/>
          <w:strike w:val="false"/>
          <w:dstrike w:val="false"/>
          <w:color w:val="000000"/>
          <w:sz w:val="16"/>
          <w:szCs w:val="16"/>
          <w:u w:val="none"/>
          <w:effect w:val="none"/>
        </w:rPr>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z w:val="16"/>
          <w:szCs w:val="16"/>
          <w:u w:val="none"/>
          <w:effect w:val="none"/>
        </w:rPr>
      </w:pPr>
      <w:r>
        <w:rPr>
          <w:rFonts w:ascii="Times New Roman" w:hAnsi="Times New Roman"/>
          <w:b w:val="false"/>
          <w:bCs w:val="false"/>
          <w:i w:val="false"/>
          <w:caps w:val="false"/>
          <w:smallCaps w:val="false"/>
          <w:strike w:val="false"/>
          <w:dstrike w:val="false"/>
          <w:color w:val="000000"/>
          <w:sz w:val="16"/>
          <w:szCs w:val="16"/>
          <w:u w:val="none"/>
          <w:effect w:val="none"/>
        </w:rPr>
      </w:r>
    </w:p>
    <w:p>
      <w:pPr>
        <w:pStyle w:val="BodyText"/>
        <w:widowControl/>
        <w:spacing w:lineRule="auto" w:line="240" w:before="0" w:after="0"/>
        <w:ind w:hanging="0" w:left="0" w:right="0"/>
        <w:jc w:val="center"/>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Входная проверочная работа для 10 класса ( за курс  9 класса)</w:t>
      </w:r>
    </w:p>
    <w:p>
      <w:pPr>
        <w:pStyle w:val="BodyText"/>
        <w:widowControl/>
        <w:spacing w:lineRule="auto" w:line="240" w:before="0" w:after="0"/>
        <w:ind w:hanging="0" w:left="0" w:right="0"/>
        <w:jc w:val="center"/>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Вариант 1</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l. Укажите страну, с которой у России самая протяженная граница.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Китай 2. Казахстан 3.Монголия 4.Украина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2. Какая страна является для России соседом второго порядка?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1.Финляндия 2. Узбекистан 3.Латвия 4. Эстония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З. Какой народ входит в тройку самых многочисленных народов России?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татары 2. Мордва  3.белорусы 4.евреи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4. Какая республика имеет самую высокую долю кореннoгo населения?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1.Удмуртия 2.Алтай 3.Карелия 4.Кабардино-Балкария.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5. Какой народ исповедует православие?</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адыгейцы 2.якуты 3.татары 4.калмыки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6. Как называется переселение людей из одних мест проживания в другие?</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1.миграция 2.урбанизация 3.депопуляция 4.воспроизводство</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7. Какой народ живет в Сибири?</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1)коми 2) карелы З) хакасы 4) марийцы</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8. Укажите город-миллионер.</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Киров 2) Воронеж З) Пенза 4) Самара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9. Какая область имеет большую плотность населения?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Московская 2) Магаданская З) Архангельская 4) Кировская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I0. Укажите главный фактор размещения предприятий точного машиностроения.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материалоемкость 2) трудоемкость З) наукоемкость 4) потребительский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ll. Какой фактор учитывался при размещении завода сельскохозяйственного машиностроения в Ростове-наДону?</w:t>
      </w:r>
    </w:p>
    <w:p>
      <w:pPr>
        <w:pStyle w:val="BodyText"/>
        <w:widowControl/>
        <w:spacing w:lineRule="auto" w:line="274" w:before="0" w:after="0"/>
        <w:ind w:hanging="0" w:left="0" w:right="0"/>
        <w:jc w:val="left"/>
        <w:rPr>
          <w:rFonts w:ascii="Times New Roman" w:hAnsi="Times New Roman"/>
          <w:b w:val="false"/>
          <w:bCs w:val="false"/>
          <w:caps w:val="false"/>
          <w:smallCaps w:val="false"/>
          <w:color w:val="000000"/>
          <w:spacing w:val="0"/>
          <w:sz w:val="16"/>
          <w:szCs w:val="16"/>
        </w:rPr>
      </w:pPr>
      <w:r>
        <w:rPr>
          <w:rFonts w:ascii="Times New Roman" w:hAnsi="Times New Roman"/>
          <w:b w:val="false"/>
          <w:bCs w:val="false"/>
          <w:caps w:val="false"/>
          <w:smallCaps w:val="false"/>
          <w:color w:val="000000"/>
          <w:spacing w:val="0"/>
          <w:sz w:val="16"/>
          <w:szCs w:val="16"/>
        </w:rPr>
        <w:t> </w:t>
      </w:r>
      <w:r>
        <w:rPr>
          <w:rFonts w:ascii="Times New Roman" w:hAnsi="Times New Roman"/>
          <w:b w:val="false"/>
          <w:bCs w:val="false"/>
          <w:i w:val="false"/>
          <w:caps w:val="false"/>
          <w:smallCaps w:val="false"/>
          <w:color w:val="000000"/>
          <w:spacing w:val="0"/>
          <w:sz w:val="16"/>
          <w:szCs w:val="16"/>
        </w:rPr>
        <w:t>1) сырьевой 2) потребительский З) транспортный 4) трудовой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12. Укажите город, в котором выпускают зерноуборочные комбайны.</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Ростов- на Дону2) Арзамас З) Тула 4) Норильск</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13. Укажите город, в котором находится главный центр военного судостроения.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Улан-Удэ 2) Санкт-Петербург З) Рыбинск 4) Уфа</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14. Определите район по его описанию.</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На территории района находится несколько крупных морских портов. Отраслями специализации являются лесная, рыбная, цветная металлургия.</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Центрально-Черноземный 2) Северо- Кавказский 3) Дальневосточный 4) Поволжский</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15. Укажите два наиболее крупных  центра производства алюминия.</w:t>
      </w:r>
    </w:p>
    <w:p>
      <w:pPr>
        <w:pStyle w:val="BodyText"/>
        <w:widowControl/>
        <w:spacing w:lineRule="auto" w:line="274" w:before="0" w:after="0"/>
        <w:ind w:hanging="0" w:left="36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1)Братск 2) Сыктывкар 3) Пермь 4) Красноярск  5) Ульяновск</w:t>
      </w:r>
    </w:p>
    <w:p>
      <w:pPr>
        <w:pStyle w:val="BodyText"/>
        <w:widowControl/>
        <w:spacing w:lineRule="auto" w:line="274"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16. Установите соответствие:</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Cyбъект  РФ                                                 центр</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 Республика Алтай                           А) Улан-Удэ</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2) Республика Башкирия                     Б) Уфа</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3) Республика Бурятия                        В) Горно-Алтайск</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z w:val="16"/>
          <w:szCs w:val="16"/>
          <w:u w:val="none"/>
          <w:effect w:val="none"/>
        </w:rPr>
      </w:pPr>
      <w:r>
        <w:rPr>
          <w:rFonts w:ascii="Times New Roman" w:hAnsi="Times New Roman"/>
          <w:b w:val="false"/>
          <w:bCs w:val="false"/>
          <w:i w:val="false"/>
          <w:caps w:val="false"/>
          <w:smallCaps w:val="false"/>
          <w:strike w:val="false"/>
          <w:dstrike w:val="false"/>
          <w:color w:val="000000"/>
          <w:sz w:val="16"/>
          <w:szCs w:val="16"/>
          <w:u w:val="none"/>
          <w:effect w:val="none"/>
        </w:rPr>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r>
    </w:p>
    <w:p>
      <w:pPr>
        <w:pStyle w:val="BodyText"/>
        <w:widowControl/>
        <w:spacing w:lineRule="auto" w:line="240" w:before="0" w:after="0"/>
        <w:ind w:hanging="0" w:left="0" w:right="0"/>
        <w:jc w:val="left"/>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Ответы</w:t>
      </w:r>
    </w:p>
    <w:p>
      <w:pPr>
        <w:pStyle w:val="BodyText"/>
        <w:widowControl/>
        <w:spacing w:lineRule="auto" w:line="240" w:before="0" w:after="0"/>
        <w:ind w:hanging="0" w:left="0" w:right="0"/>
        <w:jc w:val="center"/>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r>
    </w:p>
    <w:p>
      <w:pPr>
        <w:pStyle w:val="BodyText"/>
        <w:widowControl/>
        <w:spacing w:lineRule="auto" w:line="240" w:before="0" w:after="0"/>
        <w:ind w:hanging="0" w:left="0" w:right="0"/>
        <w:jc w:val="center"/>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1вариант</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2.2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3.1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4.4</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5.1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6.1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7.3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8.4</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9.1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10.3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11.2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12.1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13.2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14.3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15.1,4.(порядок не имеет значения)</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16.1-В;    2-Б;  3-А.</w:t>
      </w:r>
    </w:p>
    <w:p>
      <w:pPr>
        <w:pStyle w:val="BodyText"/>
        <w:widowControl/>
        <w:spacing w:lineRule="auto" w:line="240" w:before="0" w:after="0"/>
        <w:ind w:hanging="0" w:left="0" w:right="0"/>
        <w:jc w:val="left"/>
        <w:rPr>
          <w:strike w:val="false"/>
          <w:dstrike w:val="false"/>
          <w:u w:val="none"/>
          <w:effect w:val="none"/>
        </w:rPr>
      </w:pPr>
      <w:r>
        <w:rPr>
          <w:strike w:val="false"/>
          <w:dstrike w:val="false"/>
          <w:u w:val="none"/>
          <w:effect w:val="none"/>
        </w:rPr>
      </w:r>
    </w:p>
    <w:p>
      <w:pPr>
        <w:pStyle w:val="BodyText"/>
        <w:widowControl/>
        <w:spacing w:lineRule="auto" w:line="240" w:before="0" w:after="0"/>
        <w:ind w:hanging="0" w:left="0" w:right="0"/>
        <w:jc w:val="center"/>
        <w:rPr>
          <w:rFonts w:ascii="Times New Roman" w:hAnsi="Times New Roman"/>
          <w:b w:val="false"/>
          <w:bCs w:val="false"/>
          <w:i w:val="false"/>
          <w:caps w:val="false"/>
          <w:smallCaps w:val="false"/>
          <w:color w:val="000000"/>
          <w:spacing w:val="0"/>
          <w:sz w:val="16"/>
          <w:szCs w:val="16"/>
        </w:rPr>
      </w:pPr>
      <w:r>
        <w:rPr>
          <w:rFonts w:ascii="Times New Roman" w:hAnsi="Times New Roman"/>
          <w:b w:val="false"/>
          <w:bCs w:val="false"/>
          <w:i w:val="false"/>
          <w:caps w:val="false"/>
          <w:smallCaps w:val="false"/>
          <w:color w:val="000000"/>
          <w:spacing w:val="0"/>
          <w:sz w:val="16"/>
          <w:szCs w:val="16"/>
        </w:rPr>
        <w:t>2 вариант</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2.3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3.3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4.2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5.4</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6.3</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7.4</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8.1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9.1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10.1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11.1</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12.2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13.2</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14.4</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15.3,4,(порядок не имеет значения).</w:t>
      </w:r>
    </w:p>
    <w:p>
      <w:pPr>
        <w:pStyle w:val="BodyText"/>
        <w:widowControl/>
        <w:spacing w:lineRule="auto" w:line="240" w:before="0" w:after="0"/>
        <w:ind w:hanging="0" w:left="0" w:right="0"/>
        <w:jc w:val="left"/>
        <w:rPr>
          <w:rFonts w:ascii="Times New Roman" w:hAnsi="Times New Roman"/>
          <w:b w:val="false"/>
          <w:bCs w:val="false"/>
          <w:i w:val="false"/>
          <w:caps w:val="false"/>
          <w:smallCaps w:val="false"/>
          <w:strike w:val="false"/>
          <w:dstrike w:val="false"/>
          <w:color w:val="000000"/>
          <w:spacing w:val="0"/>
          <w:sz w:val="16"/>
          <w:szCs w:val="16"/>
          <w:u w:val="none"/>
          <w:effect w:val="none"/>
        </w:rPr>
      </w:pPr>
      <w:r>
        <w:rPr>
          <w:rFonts w:ascii="Times New Roman" w:hAnsi="Times New Roman"/>
          <w:b w:val="false"/>
          <w:bCs w:val="false"/>
          <w:i w:val="false"/>
          <w:caps w:val="false"/>
          <w:smallCaps w:val="false"/>
          <w:strike w:val="false"/>
          <w:dstrike w:val="false"/>
          <w:color w:val="000000"/>
          <w:spacing w:val="0"/>
          <w:sz w:val="16"/>
          <w:szCs w:val="16"/>
          <w:u w:val="none"/>
          <w:effect w:val="none"/>
        </w:rPr>
        <w:t>16.1-2;   2-3;   3-1.</w:t>
      </w:r>
    </w:p>
    <w:p>
      <w:pPr>
        <w:pStyle w:val="Normal"/>
        <w:spacing w:before="0" w:after="0"/>
        <w:ind w:left="120" w:right="0"/>
        <w:rPr>
          <w:rFonts w:ascii="Times New Roman" w:hAnsi="Times New Roman"/>
          <w:b w:val="false"/>
          <w:bCs w:val="false"/>
          <w:sz w:val="16"/>
          <w:szCs w:val="16"/>
        </w:rPr>
      </w:pPr>
      <w:r>
        <w:rPr>
          <w:rFonts w:ascii="Times New Roman" w:hAnsi="Times New Roman"/>
          <w:b w:val="false"/>
          <w:bCs w:val="false"/>
          <w:sz w:val="16"/>
          <w:szCs w:val="16"/>
        </w:rPr>
      </w:r>
    </w:p>
    <w:p>
      <w:pPr>
        <w:pStyle w:val="Normal"/>
        <w:spacing w:before="0" w:after="0"/>
        <w:ind w:left="120" w:right="0"/>
        <w:rPr>
          <w:sz w:val="20"/>
          <w:szCs w:val="20"/>
        </w:rPr>
      </w:pPr>
      <w:r>
        <w:rPr>
          <w:sz w:val="20"/>
          <w:szCs w:val="20"/>
        </w:rPr>
      </w:r>
    </w:p>
    <w:p>
      <w:pPr>
        <w:pStyle w:val="Normal"/>
        <w:spacing w:before="0" w:after="283"/>
        <w:ind w:left="120" w:right="0"/>
        <w:rPr>
          <w:sz w:val="20"/>
          <w:szCs w:val="20"/>
        </w:rPr>
      </w:pPr>
      <w:r>
        <w:rPr>
          <w:rFonts w:cs="Times New Roman" w:ascii="Times New Roman" w:hAnsi="Times New Roman"/>
          <w:b/>
          <w:color w:val="000000"/>
          <w:sz w:val="20"/>
          <w:szCs w:val="20"/>
          <w:lang w:val="ru-RU"/>
        </w:rPr>
        <w:t>Урок 30 Р</w:t>
      </w:r>
      <w:r>
        <w:rPr>
          <w:rFonts w:cs="Times New Roman" w:ascii="Times New Roman" w:hAnsi="Times New Roman"/>
          <w:b w:val="false"/>
          <w:i w:val="false"/>
          <w:color w:val="000000"/>
          <w:sz w:val="20"/>
          <w:szCs w:val="20"/>
          <w:lang w:val="ru-RU"/>
        </w:rPr>
        <w:t>езервный урок. Контрольная работа по теме "География главных отраслей мирового хозяйства"</w:t>
      </w:r>
    </w:p>
    <w:p>
      <w:pPr>
        <w:pStyle w:val="BodyText"/>
        <w:rPr>
          <w:rFonts w:ascii="Times New Roman" w:hAnsi="Times New Roman"/>
          <w:sz w:val="18"/>
          <w:szCs w:val="18"/>
        </w:rPr>
      </w:pPr>
      <w:r>
        <w:rPr>
          <w:rFonts w:ascii="Times New Roman" w:hAnsi="Times New Roman"/>
          <w:b/>
          <w:sz w:val="18"/>
          <w:szCs w:val="18"/>
        </w:rPr>
        <w:t>Вопрос 1:</w:t>
      </w:r>
      <w:r>
        <w:rPr>
          <w:rFonts w:ascii="Times New Roman" w:hAnsi="Times New Roman"/>
          <w:sz w:val="18"/>
          <w:szCs w:val="18"/>
        </w:rPr>
        <w:br/>
        <w:t>Какая отрасль является основной для производства энергии в большинстве стран мира?</w:t>
        <w:br/>
        <w:t>a) Транспорт   b) Энергетика   c) Сельское хозяйство   d) Метеорология</w:t>
      </w:r>
    </w:p>
    <w:p>
      <w:pPr>
        <w:pStyle w:val="BodyText"/>
        <w:rPr>
          <w:rFonts w:ascii="Times New Roman" w:hAnsi="Times New Roman"/>
          <w:sz w:val="18"/>
          <w:szCs w:val="18"/>
        </w:rPr>
      </w:pPr>
      <w:r>
        <w:rPr>
          <w:rFonts w:ascii="Times New Roman" w:hAnsi="Times New Roman"/>
          <w:b/>
          <w:sz w:val="18"/>
          <w:szCs w:val="18"/>
        </w:rPr>
        <w:t>Вопрос 2:</w:t>
      </w:r>
      <w:r>
        <w:rPr>
          <w:rFonts w:ascii="Times New Roman" w:hAnsi="Times New Roman"/>
          <w:sz w:val="18"/>
          <w:szCs w:val="18"/>
        </w:rPr>
        <w:br/>
        <w:t>Какая из этих отраслей экономики является наиболее важной для обеспечения продовольственной безопасности?</w:t>
        <w:br/>
        <w:t>a) Транспорт  b) Сельское хозяйство   c) Охрана окружающей среды  d) Строительство</w:t>
      </w:r>
    </w:p>
    <w:p>
      <w:pPr>
        <w:pStyle w:val="BodyText"/>
        <w:rPr>
          <w:rFonts w:ascii="Times New Roman" w:hAnsi="Times New Roman"/>
          <w:sz w:val="18"/>
          <w:szCs w:val="18"/>
        </w:rPr>
      </w:pPr>
      <w:r>
        <w:rPr>
          <w:rFonts w:ascii="Times New Roman" w:hAnsi="Times New Roman"/>
          <w:b/>
          <w:sz w:val="18"/>
          <w:szCs w:val="18"/>
        </w:rPr>
        <w:t>Вопрос 3:</w:t>
      </w:r>
      <w:r>
        <w:rPr>
          <w:rFonts w:ascii="Times New Roman" w:hAnsi="Times New Roman"/>
          <w:sz w:val="18"/>
          <w:szCs w:val="18"/>
        </w:rPr>
        <w:br/>
        <w:t>Основное направление мировой промышленности, связанное с обработкой сырья, — это:</w:t>
        <w:br/>
        <w:t>a) Лёгкая промышленность b) Тяжёлая промышленность c) Химическая промышленность d) Лесная промышленность</w:t>
      </w:r>
    </w:p>
    <w:p>
      <w:pPr>
        <w:pStyle w:val="BodyText"/>
        <w:rPr>
          <w:rFonts w:ascii="Times New Roman" w:hAnsi="Times New Roman"/>
          <w:sz w:val="18"/>
          <w:szCs w:val="18"/>
        </w:rPr>
      </w:pPr>
      <w:r>
        <w:rPr>
          <w:rFonts w:ascii="Times New Roman" w:hAnsi="Times New Roman"/>
          <w:b/>
          <w:sz w:val="18"/>
          <w:szCs w:val="18"/>
        </w:rPr>
        <w:t>Вопрос 4:</w:t>
      </w:r>
      <w:r>
        <w:rPr>
          <w:rFonts w:ascii="Times New Roman" w:hAnsi="Times New Roman"/>
          <w:sz w:val="18"/>
          <w:szCs w:val="18"/>
        </w:rPr>
        <w:br/>
        <w:t>Какая отрасль занимает ведущие позиции в мировой электроэнергетике?</w:t>
        <w:br/>
        <w:t>a) Газовая промышленность b) Атомная энергетика c) Водная энергетика d) Угольная промышленность</w:t>
      </w:r>
    </w:p>
    <w:p>
      <w:pPr>
        <w:pStyle w:val="BodyText"/>
        <w:rPr>
          <w:rFonts w:ascii="Times New Roman" w:hAnsi="Times New Roman"/>
          <w:sz w:val="18"/>
          <w:szCs w:val="18"/>
        </w:rPr>
      </w:pPr>
      <w:r>
        <w:rPr>
          <w:rFonts w:ascii="Times New Roman" w:hAnsi="Times New Roman"/>
          <w:b/>
          <w:sz w:val="18"/>
          <w:szCs w:val="18"/>
        </w:rPr>
        <w:t>Вопрос 5:</w:t>
      </w:r>
      <w:r>
        <w:rPr>
          <w:rFonts w:ascii="Times New Roman" w:hAnsi="Times New Roman"/>
          <w:sz w:val="18"/>
          <w:szCs w:val="18"/>
        </w:rPr>
        <w:br/>
        <w:t>Ключевым продуктом для мировой промышленности считается:</w:t>
        <w:br/>
        <w:t>a) Мясо и молочные продукты b) Электроника и техника c) Уголь и нефть d) Дерево и бумага</w:t>
      </w:r>
    </w:p>
    <w:p>
      <w:pPr>
        <w:pStyle w:val="BodyText"/>
        <w:rPr>
          <w:rFonts w:ascii="Times New Roman" w:hAnsi="Times New Roman"/>
          <w:sz w:val="18"/>
          <w:szCs w:val="18"/>
        </w:rPr>
      </w:pPr>
      <w:r>
        <w:rPr>
          <w:rFonts w:ascii="Times New Roman" w:hAnsi="Times New Roman"/>
          <w:b/>
          <w:sz w:val="18"/>
          <w:szCs w:val="18"/>
        </w:rPr>
        <w:t>Вопрос 6:</w:t>
      </w:r>
      <w:r>
        <w:rPr>
          <w:rFonts w:ascii="Times New Roman" w:hAnsi="Times New Roman"/>
          <w:sz w:val="18"/>
          <w:szCs w:val="18"/>
        </w:rPr>
        <w:br/>
        <w:t>Какая отрасль основным образом обеспечивает транспортировку грузов и пассажиров?</w:t>
        <w:br/>
        <w:t>a) Строительство b) Транспорт c) Связь   d) Торговля</w:t>
      </w:r>
    </w:p>
    <w:p>
      <w:pPr>
        <w:pStyle w:val="BodyText"/>
        <w:rPr>
          <w:rFonts w:ascii="Times New Roman" w:hAnsi="Times New Roman"/>
          <w:sz w:val="18"/>
          <w:szCs w:val="18"/>
        </w:rPr>
      </w:pPr>
      <w:r>
        <w:rPr>
          <w:rFonts w:ascii="Times New Roman" w:hAnsi="Times New Roman"/>
          <w:b/>
          <w:sz w:val="18"/>
          <w:szCs w:val="18"/>
        </w:rPr>
        <w:t>Вопрос 7:</w:t>
      </w:r>
      <w:r>
        <w:rPr>
          <w:rFonts w:ascii="Times New Roman" w:hAnsi="Times New Roman"/>
          <w:sz w:val="18"/>
          <w:szCs w:val="18"/>
        </w:rPr>
        <w:br/>
        <w:t>Мировая туристическая отрасль в основном связана с:</w:t>
        <w:br/>
        <w:t>a) Производством одежды b) Лёгкой промышленностью c) Услугами перевозок и проживания d) Сельским хозяйством</w:t>
      </w:r>
    </w:p>
    <w:p>
      <w:pPr>
        <w:pStyle w:val="BodyText"/>
        <w:rPr>
          <w:rFonts w:ascii="Times New Roman" w:hAnsi="Times New Roman"/>
          <w:sz w:val="18"/>
          <w:szCs w:val="18"/>
        </w:rPr>
      </w:pPr>
      <w:r>
        <w:rPr>
          <w:rFonts w:ascii="Times New Roman" w:hAnsi="Times New Roman"/>
          <w:b/>
          <w:sz w:val="18"/>
          <w:szCs w:val="18"/>
        </w:rPr>
        <w:t>Вопрос 8:</w:t>
      </w:r>
      <w:r>
        <w:rPr>
          <w:rFonts w:ascii="Times New Roman" w:hAnsi="Times New Roman"/>
          <w:sz w:val="18"/>
          <w:szCs w:val="18"/>
        </w:rPr>
        <w:br/>
        <w:t>Важнейшая отрасль, связанная с добычей и переработкой лесных ресурсов — это:</w:t>
        <w:br/>
        <w:t>a) Лесная промышленность b) Металлургия c) Топливная промышленность d) Химическая промышленность</w:t>
      </w:r>
    </w:p>
    <w:p>
      <w:pPr>
        <w:pStyle w:val="BodyText"/>
        <w:rPr>
          <w:rFonts w:ascii="Times New Roman" w:hAnsi="Times New Roman"/>
          <w:sz w:val="18"/>
          <w:szCs w:val="18"/>
        </w:rPr>
      </w:pPr>
      <w:r>
        <w:rPr>
          <w:rFonts w:ascii="Times New Roman" w:hAnsi="Times New Roman"/>
          <w:b/>
          <w:sz w:val="18"/>
          <w:szCs w:val="18"/>
        </w:rPr>
        <w:t>Вопрос 9:</w:t>
      </w:r>
      <w:r>
        <w:rPr>
          <w:rFonts w:ascii="Times New Roman" w:hAnsi="Times New Roman"/>
          <w:sz w:val="18"/>
          <w:szCs w:val="18"/>
        </w:rPr>
        <w:br/>
        <w:t>К какой группе отраслей относится машиностроение?</w:t>
        <w:br/>
        <w:t>a) Промышленность b) Сельское хозяйство c) Транспорт d) Энергетика</w:t>
      </w:r>
    </w:p>
    <w:p>
      <w:pPr>
        <w:pStyle w:val="BodyText"/>
        <w:rPr>
          <w:rFonts w:ascii="Times New Roman" w:hAnsi="Times New Roman"/>
          <w:sz w:val="18"/>
          <w:szCs w:val="18"/>
        </w:rPr>
      </w:pPr>
      <w:r>
        <w:rPr>
          <w:rFonts w:ascii="Times New Roman" w:hAnsi="Times New Roman"/>
          <w:b/>
          <w:sz w:val="18"/>
          <w:szCs w:val="18"/>
        </w:rPr>
        <w:t>Вопрос 10:</w:t>
      </w:r>
      <w:r>
        <w:rPr>
          <w:rFonts w:ascii="Times New Roman" w:hAnsi="Times New Roman"/>
          <w:sz w:val="18"/>
          <w:szCs w:val="18"/>
        </w:rPr>
        <w:br/>
        <w:t>Ключевым направлением развития электроэнергетики является:</w:t>
        <w:br/>
        <w:t>a) Территориальное расширение b) Использование возобновляемых источников энергии c) Увеличение производства нефти d) Расширение транспортных линий</w:t>
      </w:r>
    </w:p>
    <w:p>
      <w:pPr>
        <w:pStyle w:val="BodyText"/>
        <w:rPr>
          <w:rFonts w:ascii="Times New Roman" w:hAnsi="Times New Roman"/>
          <w:sz w:val="18"/>
          <w:szCs w:val="18"/>
        </w:rPr>
      </w:pPr>
      <w:r>
        <w:rPr>
          <w:rFonts w:ascii="Times New Roman" w:hAnsi="Times New Roman"/>
          <w:b/>
          <w:sz w:val="18"/>
          <w:szCs w:val="18"/>
        </w:rPr>
        <w:t>Вопрос 11:</w:t>
      </w:r>
      <w:r>
        <w:rPr>
          <w:rFonts w:ascii="Times New Roman" w:hAnsi="Times New Roman"/>
          <w:sz w:val="18"/>
          <w:szCs w:val="18"/>
        </w:rPr>
        <w:br/>
        <w:t>Что из перечисленного относится к лёгкой промышленности?</w:t>
        <w:br/>
        <w:t>a) Производство автомобилей b) Ткацкое производство и текстиль c) Производство стали d) Добыча нефти</w:t>
      </w:r>
    </w:p>
    <w:p>
      <w:pPr>
        <w:pStyle w:val="BodyText"/>
        <w:rPr>
          <w:rFonts w:ascii="Times New Roman" w:hAnsi="Times New Roman"/>
          <w:sz w:val="18"/>
          <w:szCs w:val="18"/>
        </w:rPr>
      </w:pPr>
      <w:r>
        <w:rPr>
          <w:rFonts w:ascii="Times New Roman" w:hAnsi="Times New Roman"/>
          <w:b/>
          <w:sz w:val="18"/>
          <w:szCs w:val="18"/>
        </w:rPr>
        <w:t>Вопрос 12:</w:t>
      </w:r>
      <w:r>
        <w:rPr>
          <w:rFonts w:ascii="Times New Roman" w:hAnsi="Times New Roman"/>
          <w:sz w:val="18"/>
          <w:szCs w:val="18"/>
        </w:rPr>
        <w:br/>
        <w:t>Какая отрасль мировой экономики обеспечивает основные материалы для строительства зданий?</w:t>
        <w:br/>
        <w:t>a) Строительная промышленность b) Металлургия c) Лёгкая промышленность d) Энергетика</w:t>
      </w:r>
    </w:p>
    <w:p>
      <w:pPr>
        <w:pStyle w:val="BodyText"/>
        <w:rPr>
          <w:rFonts w:ascii="Times New Roman" w:hAnsi="Times New Roman"/>
          <w:sz w:val="18"/>
          <w:szCs w:val="18"/>
        </w:rPr>
      </w:pPr>
      <w:r>
        <w:rPr>
          <w:rFonts w:ascii="Times New Roman" w:hAnsi="Times New Roman"/>
          <w:b/>
          <w:sz w:val="18"/>
          <w:szCs w:val="18"/>
        </w:rPr>
        <w:t>Вопрос 13:</w:t>
      </w:r>
      <w:r>
        <w:rPr>
          <w:rFonts w:ascii="Times New Roman" w:hAnsi="Times New Roman"/>
          <w:sz w:val="18"/>
          <w:szCs w:val="18"/>
        </w:rPr>
        <w:br/>
        <w:t>Какая из отраслей выполняет функции охраны окружающей среды?</w:t>
        <w:br/>
        <w:t>a) Экологическая промышленность b) Энергетика c) Сельское хозяйство d) Транспорт</w:t>
      </w:r>
    </w:p>
    <w:p>
      <w:pPr>
        <w:pStyle w:val="BodyText"/>
        <w:rPr>
          <w:rFonts w:ascii="Times New Roman" w:hAnsi="Times New Roman"/>
          <w:sz w:val="18"/>
          <w:szCs w:val="18"/>
        </w:rPr>
      </w:pPr>
      <w:r>
        <w:rPr>
          <w:rFonts w:ascii="Times New Roman" w:hAnsi="Times New Roman"/>
          <w:b/>
          <w:sz w:val="18"/>
          <w:szCs w:val="18"/>
        </w:rPr>
        <w:t>Вопрос 14:</w:t>
      </w:r>
      <w:r>
        <w:rPr>
          <w:rFonts w:ascii="Times New Roman" w:hAnsi="Times New Roman"/>
          <w:sz w:val="18"/>
          <w:szCs w:val="18"/>
        </w:rPr>
        <w:br/>
        <w:t>Основной продукт машинного производства — это:</w:t>
        <w:br/>
        <w:t>a) Металлические изделия и техника b) Ткань и одежда c) Продукты питания d) Уголь и нефть</w:t>
      </w:r>
    </w:p>
    <w:p>
      <w:pPr>
        <w:pStyle w:val="BodyText"/>
        <w:rPr>
          <w:rFonts w:ascii="Times New Roman" w:hAnsi="Times New Roman"/>
          <w:sz w:val="18"/>
          <w:szCs w:val="18"/>
        </w:rPr>
      </w:pPr>
      <w:r>
        <w:rPr>
          <w:rFonts w:ascii="Times New Roman" w:hAnsi="Times New Roman"/>
          <w:b/>
          <w:sz w:val="18"/>
          <w:szCs w:val="18"/>
        </w:rPr>
        <w:t>Вопрос 15:</w:t>
      </w:r>
      <w:r>
        <w:rPr>
          <w:rFonts w:ascii="Times New Roman" w:hAnsi="Times New Roman"/>
          <w:sz w:val="18"/>
          <w:szCs w:val="18"/>
        </w:rPr>
        <w:br/>
        <w:t>К глобальным транспортным коридорам принадлежат:</w:t>
        <w:br/>
        <w:t>a) Железные дороги и морские пути b) Интернет-сети c) Производственные цеха d) Кабели электроснабжения</w:t>
      </w:r>
    </w:p>
    <w:p>
      <w:pPr>
        <w:pStyle w:val="BodyText"/>
        <w:rPr>
          <w:rFonts w:ascii="Times New Roman" w:hAnsi="Times New Roman"/>
          <w:sz w:val="18"/>
          <w:szCs w:val="18"/>
        </w:rPr>
      </w:pPr>
      <w:r>
        <w:rPr>
          <w:rFonts w:ascii="Times New Roman" w:hAnsi="Times New Roman"/>
          <w:b/>
          <w:sz w:val="18"/>
          <w:szCs w:val="18"/>
        </w:rPr>
        <w:t>Вопрос 16:</w:t>
      </w:r>
      <w:r>
        <w:rPr>
          <w:rFonts w:ascii="Times New Roman" w:hAnsi="Times New Roman"/>
          <w:sz w:val="18"/>
          <w:szCs w:val="18"/>
        </w:rPr>
        <w:br/>
        <w:t>К крупнейшим экспортёрам электроники относятся:</w:t>
        <w:br/>
        <w:t>a) страны Азии (например, Китай, Южная Корея) b) страны Европы, например, Германия c) страны Северной Америки d) страны Латинской Америки</w:t>
      </w:r>
    </w:p>
    <w:p>
      <w:pPr>
        <w:pStyle w:val="BodyText"/>
        <w:rPr>
          <w:rFonts w:ascii="Times New Roman" w:hAnsi="Times New Roman"/>
          <w:sz w:val="18"/>
          <w:szCs w:val="18"/>
        </w:rPr>
      </w:pPr>
      <w:r>
        <w:rPr>
          <w:rFonts w:ascii="Times New Roman" w:hAnsi="Times New Roman"/>
          <w:b/>
          <w:sz w:val="18"/>
          <w:szCs w:val="18"/>
        </w:rPr>
        <w:t>Вопрос 17:</w:t>
      </w:r>
      <w:r>
        <w:rPr>
          <w:rFonts w:ascii="Times New Roman" w:hAnsi="Times New Roman"/>
          <w:sz w:val="18"/>
          <w:szCs w:val="18"/>
        </w:rPr>
        <w:br/>
        <w:t>Что из перечисленного является основной сырьевой базой для химической промышленности?</w:t>
        <w:br/>
        <w:t>a) нефть и газ b) древесина c) уголь d) металлы</w:t>
      </w:r>
    </w:p>
    <w:p>
      <w:pPr>
        <w:pStyle w:val="BodyText"/>
        <w:rPr>
          <w:rFonts w:ascii="Times New Roman" w:hAnsi="Times New Roman"/>
          <w:sz w:val="18"/>
          <w:szCs w:val="18"/>
        </w:rPr>
      </w:pPr>
      <w:r>
        <w:rPr>
          <w:rFonts w:ascii="Times New Roman" w:hAnsi="Times New Roman"/>
          <w:b/>
          <w:sz w:val="18"/>
          <w:szCs w:val="18"/>
        </w:rPr>
        <w:t>Вопрос 18:</w:t>
      </w:r>
      <w:r>
        <w:rPr>
          <w:rFonts w:ascii="Times New Roman" w:hAnsi="Times New Roman"/>
          <w:sz w:val="18"/>
          <w:szCs w:val="18"/>
        </w:rPr>
        <w:br/>
        <w:t>Мировое производство каучука и химикатов связано с развитием:</w:t>
        <w:br/>
        <w:t>a) Лёгкой промышленности  b) Химической промышленности c) Энергетической сферы d) Строительной индустрии</w:t>
      </w:r>
    </w:p>
    <w:p>
      <w:pPr>
        <w:pStyle w:val="BodyText"/>
        <w:rPr>
          <w:rFonts w:ascii="Times New Roman" w:hAnsi="Times New Roman"/>
          <w:sz w:val="18"/>
          <w:szCs w:val="18"/>
        </w:rPr>
      </w:pPr>
      <w:r>
        <w:rPr>
          <w:rFonts w:ascii="Times New Roman" w:hAnsi="Times New Roman"/>
          <w:b/>
          <w:sz w:val="18"/>
          <w:szCs w:val="18"/>
        </w:rPr>
        <w:t>Вопрос 19:</w:t>
      </w:r>
      <w:r>
        <w:rPr>
          <w:rFonts w:ascii="Times New Roman" w:hAnsi="Times New Roman"/>
          <w:sz w:val="18"/>
          <w:szCs w:val="18"/>
        </w:rPr>
        <w:br/>
        <w:t>Ключевое направление развития сельского хозяйства в мире — это:</w:t>
        <w:br/>
        <w:t>a) Органическое земледелие и техническая модернизация b) Увеличение использования пестицидов c) Увеличение площади пастбищ и скотоводства d) Строительство новых административных центров</w:t>
      </w:r>
    </w:p>
    <w:p>
      <w:pPr>
        <w:pStyle w:val="BodyText"/>
        <w:rPr/>
      </w:pPr>
      <w:r>
        <w:rPr>
          <w:rFonts w:ascii="Times New Roman" w:hAnsi="Times New Roman"/>
          <w:b/>
          <w:sz w:val="18"/>
          <w:szCs w:val="18"/>
        </w:rPr>
        <w:t>Вопрос 20:</w:t>
      </w:r>
      <w:r>
        <w:rPr>
          <w:rFonts w:ascii="Times New Roman" w:hAnsi="Times New Roman"/>
          <w:sz w:val="18"/>
          <w:szCs w:val="18"/>
        </w:rPr>
        <w:br/>
        <w:t>Какие отрасли входят в сферу "открытого" глобального хозяйства?</w:t>
        <w:br/>
        <w:t>a) Добыча угля и нефти b) Транспорт, торговля, информационные технологии   c) Творческая деятельность и культура   d) Сельское хозяйство</w:t>
      </w:r>
    </w:p>
    <w:p>
      <w:pPr>
        <w:pStyle w:val="BodyText"/>
        <w:rPr>
          <w:rFonts w:ascii="Times New Roman" w:hAnsi="Times New Roman"/>
          <w:sz w:val="18"/>
          <w:szCs w:val="18"/>
          <w:lang w:val="ru-RU"/>
        </w:rPr>
      </w:pPr>
      <w:r>
        <w:rPr>
          <w:rFonts w:ascii="Times New Roman" w:hAnsi="Times New Roman"/>
          <w:sz w:val="18"/>
          <w:szCs w:val="18"/>
          <w:lang w:val="ru-RU"/>
        </w:rPr>
        <w:t>Ответы</w:t>
      </w:r>
    </w:p>
    <w:p>
      <w:pPr>
        <w:pStyle w:val="BodyText"/>
        <w:rPr>
          <w:rFonts w:ascii="Times New Roman" w:hAnsi="Times New Roman"/>
          <w:sz w:val="18"/>
          <w:szCs w:val="18"/>
          <w:lang w:val="ru-RU"/>
        </w:rPr>
      </w:pPr>
      <w:r>
        <w:rPr>
          <w:rFonts w:ascii="Times New Roman" w:hAnsi="Times New Roman"/>
          <w:sz w:val="18"/>
          <w:szCs w:val="18"/>
          <w:lang w:val="ru-RU"/>
        </w:rPr>
        <w:t>1в,2в, 3 в, 4 с, 5 с, 6 д, 7 с, 8 а, 9 а, 10 в, 11 в, 12 а, 13 а, 14 а, 15 а, 16 а, 17 а, 18 в, 19 а, 20 в</w:t>
      </w:r>
    </w:p>
    <w:p>
      <w:pPr>
        <w:pStyle w:val="Normal"/>
        <w:spacing w:before="0" w:after="0"/>
        <w:ind w:left="120" w:right="0"/>
        <w:rPr>
          <w:sz w:val="20"/>
          <w:szCs w:val="20"/>
        </w:rPr>
      </w:pPr>
      <w:r>
        <w:rPr>
          <w:sz w:val="20"/>
          <w:szCs w:val="20"/>
        </w:rPr>
      </w:r>
    </w:p>
    <w:p>
      <w:pPr>
        <w:pStyle w:val="Normal"/>
        <w:spacing w:before="0" w:after="0"/>
        <w:ind w:left="120" w:right="0"/>
        <w:rPr>
          <w:sz w:val="20"/>
          <w:szCs w:val="20"/>
        </w:rPr>
      </w:pPr>
      <w:r>
        <w:rPr>
          <w:sz w:val="20"/>
          <w:szCs w:val="20"/>
        </w:rPr>
      </w:r>
    </w:p>
    <w:p>
      <w:pPr>
        <w:pStyle w:val="Normal"/>
        <w:spacing w:before="0" w:after="0"/>
        <w:ind w:left="120" w:right="0"/>
        <w:rPr>
          <w:sz w:val="20"/>
          <w:szCs w:val="20"/>
        </w:rPr>
      </w:pPr>
      <w:r>
        <w:rPr>
          <w:rFonts w:cs="Times New Roman" w:ascii="Times New Roman" w:hAnsi="Times New Roman"/>
          <w:b/>
          <w:color w:val="000000"/>
          <w:sz w:val="20"/>
          <w:szCs w:val="20"/>
          <w:lang w:val="ru-RU"/>
        </w:rPr>
        <w:t>Урок 34</w:t>
      </w:r>
      <w:r>
        <w:rPr>
          <w:rFonts w:cs="Times New Roman" w:ascii="Times New Roman" w:hAnsi="Times New Roman"/>
          <w:color w:val="000000"/>
          <w:sz w:val="20"/>
          <w:szCs w:val="20"/>
          <w:lang w:val="ru-RU"/>
        </w:rPr>
        <w:t xml:space="preserve"> </w:t>
      </w:r>
      <w:r>
        <w:rPr>
          <w:rFonts w:cs="Times New Roman" w:ascii="Times New Roman" w:hAnsi="Times New Roman"/>
          <w:b w:val="false"/>
          <w:i w:val="false"/>
          <w:color w:val="000000"/>
          <w:sz w:val="20"/>
          <w:szCs w:val="20"/>
          <w:lang w:val="ru-RU"/>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Контрольная работа за курс 10 класса</w:t>
      </w:r>
    </w:p>
    <w:p>
      <w:pPr>
        <w:pStyle w:val="Normal"/>
        <w:shd w:val="clear" w:fill="FFFFFF"/>
        <w:rPr>
          <w:rFonts w:ascii="Times New Roman" w:hAnsi="Times New Roman" w:cs="Times New Roman"/>
          <w:color w:val="000000"/>
          <w:sz w:val="20"/>
          <w:szCs w:val="20"/>
          <w:lang w:val="ru-RU"/>
        </w:rPr>
      </w:pPr>
      <w:r>
        <w:rPr>
          <w:rFonts w:cs="Times New Roman" w:ascii="Times New Roman" w:hAnsi="Times New Roman"/>
          <w:color w:val="000000"/>
          <w:sz w:val="20"/>
          <w:szCs w:val="20"/>
          <w:lang w:val="ru-RU"/>
        </w:rPr>
      </w:r>
    </w:p>
    <w:p>
      <w:pPr>
        <w:pStyle w:val="Style14"/>
        <w:shd w:val="clear" w:fill="FFFFFF"/>
        <w:spacing w:before="0" w:after="150"/>
        <w:jc w:val="center"/>
        <w:rPr>
          <w:sz w:val="20"/>
          <w:szCs w:val="20"/>
        </w:rPr>
      </w:pPr>
      <w:r>
        <w:rPr>
          <w:b/>
          <w:bCs/>
          <w:color w:val="000000"/>
          <w:sz w:val="20"/>
          <w:szCs w:val="20"/>
        </w:rPr>
        <w:t>Контрольная работа по географии 10 класса</w:t>
      </w:r>
    </w:p>
    <w:p>
      <w:pPr>
        <w:pStyle w:val="Style14"/>
        <w:shd w:val="clear" w:fill="FFFFFF"/>
        <w:spacing w:before="0" w:after="150"/>
        <w:jc w:val="center"/>
        <w:rPr>
          <w:sz w:val="20"/>
          <w:szCs w:val="20"/>
        </w:rPr>
      </w:pPr>
      <w:r>
        <w:rPr>
          <w:b/>
          <w:bCs/>
          <w:color w:val="000000"/>
          <w:sz w:val="20"/>
          <w:szCs w:val="20"/>
        </w:rPr>
        <w:t>I вариант.</w:t>
      </w:r>
    </w:p>
    <w:p>
      <w:pPr>
        <w:pStyle w:val="Style14"/>
        <w:shd w:val="clear" w:fill="FFFFFF"/>
        <w:spacing w:before="0" w:after="150"/>
        <w:rPr>
          <w:sz w:val="20"/>
          <w:szCs w:val="20"/>
        </w:rPr>
      </w:pPr>
      <w:r>
        <w:rPr>
          <w:color w:val="000000"/>
          <w:sz w:val="20"/>
          <w:szCs w:val="20"/>
        </w:rPr>
        <w:t>1.На каком материке находится точка, лежащая на 20º южнее экватора и на 120º восточнее нулевого меридиана?  а) Африка; б) Антарктида; в) Австралия; г) Южная Америка.</w:t>
      </w:r>
    </w:p>
    <w:p>
      <w:pPr>
        <w:pStyle w:val="Style14"/>
        <w:shd w:val="clear" w:fill="FFFFFF"/>
        <w:spacing w:before="0" w:after="150"/>
        <w:rPr>
          <w:sz w:val="20"/>
          <w:szCs w:val="20"/>
        </w:rPr>
      </w:pPr>
      <w:r>
        <w:rPr>
          <w:color w:val="000000"/>
          <w:sz w:val="20"/>
          <w:szCs w:val="20"/>
        </w:rPr>
        <w:t xml:space="preserve"> </w:t>
      </w:r>
      <w:r>
        <w:rPr>
          <w:color w:val="000000"/>
          <w:sz w:val="20"/>
          <w:szCs w:val="20"/>
        </w:rPr>
        <w:t>2Какая линия на фрагменте карты Южной Америки показывает направление на север?  а) А, б) В, в) С, г) D.</w:t>
        <w:br/>
      </w:r>
      <w:r>
        <w:drawing>
          <wp:anchor distT="0" distB="0" distL="0" distR="0" simplePos="0" relativeHeight="2" behindDoc="0" locked="0" layoutInCell="0" allowOverlap="1">
            <wp:simplePos x="0" y="0"/>
            <wp:positionH relativeFrom="column">
              <wp:align>left</wp:align>
            </wp:positionH>
            <wp:positionV relativeFrom="line">
              <wp:posOffset>168275</wp:posOffset>
            </wp:positionV>
            <wp:extent cx="1485900" cy="1348105"/>
            <wp:effectExtent l="0" t="0" r="0" b="0"/>
            <wp:wrapSquare wrapText="bothSides"/>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4"/>
                    <a:srcRect l="-24" t="-26" r="-24" b="-26"/>
                    <a:stretch>
                      <a:fillRect/>
                    </a:stretch>
                  </pic:blipFill>
                  <pic:spPr bwMode="auto">
                    <a:xfrm>
                      <a:off x="0" y="0"/>
                      <a:ext cx="1485900" cy="1348105"/>
                    </a:xfrm>
                    <a:prstGeom prst="rect">
                      <a:avLst/>
                    </a:prstGeom>
                    <a:noFill/>
                  </pic:spPr>
                </pic:pic>
              </a:graphicData>
            </a:graphic>
          </wp:anchor>
        </w:drawing>
      </w:r>
      <w:r>
        <w:rPr>
          <w:color w:val="000000"/>
          <w:sz w:val="20"/>
          <w:szCs w:val="20"/>
        </w:rPr>
        <w:t>3Какое из перечисленных государств расположено в Африке?</w:t>
        <w:br/>
        <w:t>а) Парагвай; б) Камерун;в) Таиланд; г) Ливан.</w:t>
      </w:r>
    </w:p>
    <w:p>
      <w:pPr>
        <w:pStyle w:val="Style14"/>
        <w:shd w:val="clear" w:fill="FFFFFF"/>
        <w:spacing w:before="0" w:after="150"/>
        <w:ind w:left="360" w:right="0"/>
        <w:rPr>
          <w:sz w:val="20"/>
          <w:szCs w:val="20"/>
        </w:rPr>
      </w:pPr>
      <w:r>
        <w:rPr>
          <w:color w:val="000000"/>
          <w:sz w:val="20"/>
          <w:szCs w:val="20"/>
        </w:rPr>
        <w:t>4.Какую из перечисленных стран пересекает экватор?</w:t>
        <w:br/>
        <w:t>а) Бразилия; б) Аргентина; в) Боливия; г) Парагвай.</w:t>
      </w:r>
    </w:p>
    <w:p>
      <w:pPr>
        <w:pStyle w:val="Style14"/>
        <w:shd w:val="clear" w:fill="FFFFFF"/>
        <w:spacing w:before="0" w:after="150"/>
        <w:rPr>
          <w:sz w:val="20"/>
          <w:szCs w:val="20"/>
        </w:rPr>
      </w:pPr>
      <w:r>
        <w:rPr>
          <w:color w:val="000000"/>
          <w:sz w:val="20"/>
          <w:szCs w:val="20"/>
        </w:rPr>
        <w:t>5.Разница между количеством иммигрантов и эмигрантов – это:</w:t>
        <w:br/>
        <w:t>а) естественный прирост; б) темп прироста населения; в) механический прирост; г) кривая дожития.</w:t>
      </w:r>
    </w:p>
    <w:p>
      <w:pPr>
        <w:pStyle w:val="Style14"/>
        <w:shd w:val="clear" w:fill="FFFFFF"/>
        <w:spacing w:before="0" w:after="150"/>
        <w:rPr>
          <w:sz w:val="20"/>
          <w:szCs w:val="20"/>
        </w:rPr>
      </w:pPr>
      <w:r>
        <w:rPr>
          <w:color w:val="000000"/>
          <w:sz w:val="20"/>
          <w:szCs w:val="20"/>
        </w:rPr>
        <w:t>6.В какой из перечисленных стран доля детей в возрастной структуре населения наибольшая:  а) Польша; б) Канада; в) Норвегия; г) Эфиопия.</w:t>
      </w:r>
    </w:p>
    <w:p>
      <w:pPr>
        <w:pStyle w:val="Style14"/>
        <w:shd w:val="clear" w:fill="FFFFFF"/>
        <w:spacing w:before="0" w:after="150"/>
        <w:rPr>
          <w:sz w:val="20"/>
          <w:szCs w:val="20"/>
        </w:rPr>
      </w:pPr>
      <w:r>
        <w:rPr>
          <w:color w:val="000000"/>
          <w:sz w:val="20"/>
          <w:szCs w:val="20"/>
        </w:rPr>
        <w:t>7.К беднейшим странам, по классификации ООН, относится:    а) Индия; б) Северная Корея; в) Бурунди; г) Чили.</w:t>
      </w:r>
    </w:p>
    <w:p>
      <w:pPr>
        <w:pStyle w:val="Style14"/>
        <w:shd w:val="clear" w:fill="FFFFFF"/>
        <w:spacing w:before="0" w:after="150"/>
        <w:rPr>
          <w:sz w:val="20"/>
          <w:szCs w:val="20"/>
        </w:rPr>
      </w:pPr>
      <w:r>
        <w:rPr>
          <w:color w:val="000000"/>
          <w:sz w:val="20"/>
          <w:szCs w:val="20"/>
        </w:rPr>
        <w:t>8.В мире насчитывается живых языков около:  а) 1,5 тыс. б) 2 тыс.; в) 3 тыс. г) 4 тыс.</w:t>
      </w:r>
    </w:p>
    <w:p>
      <w:pPr>
        <w:pStyle w:val="Style14"/>
        <w:shd w:val="clear" w:fill="FFFFFF"/>
        <w:spacing w:before="0" w:after="150"/>
        <w:rPr>
          <w:sz w:val="20"/>
          <w:szCs w:val="20"/>
        </w:rPr>
      </w:pPr>
      <w:r>
        <w:rPr>
          <w:color w:val="000000"/>
          <w:sz w:val="20"/>
          <w:szCs w:val="20"/>
        </w:rPr>
        <w:t>9.Наибольшая доля пожилых людей (старше 65 лет) отмечается в структуре населения:</w:t>
        <w:br/>
        <w:t>а) Азии; б) Африки; в) Северной Америки; г) Латинской Америки.</w:t>
      </w:r>
    </w:p>
    <w:p>
      <w:pPr>
        <w:pStyle w:val="Style14"/>
        <w:shd w:val="clear" w:fill="FFFFFF"/>
        <w:spacing w:before="0" w:after="150"/>
        <w:rPr>
          <w:sz w:val="20"/>
          <w:szCs w:val="20"/>
        </w:rPr>
      </w:pPr>
      <w:r>
        <w:rPr>
          <w:color w:val="000000"/>
          <w:sz w:val="20"/>
          <w:szCs w:val="20"/>
        </w:rPr>
        <w:t>10.Постиндустриальная экономика характерна в настоящее время для:</w:t>
        <w:br/>
        <w:t>а) всех стран мира; б) большинства стран мира, кроме наиболее отсталых; в) некоторых развивающихся стран мира; г) наиболее развитых страна мира.</w:t>
      </w:r>
    </w:p>
    <w:p>
      <w:pPr>
        <w:pStyle w:val="Style14"/>
        <w:shd w:val="clear" w:fill="FFFFFF"/>
        <w:spacing w:before="0" w:after="150"/>
        <w:rPr>
          <w:sz w:val="20"/>
          <w:szCs w:val="20"/>
        </w:rPr>
      </w:pPr>
      <w:r>
        <w:rPr>
          <w:color w:val="000000"/>
          <w:sz w:val="20"/>
          <w:szCs w:val="20"/>
        </w:rPr>
        <w:t>11.Для отраслевой структуры хозяйства развитых стран характерна:</w:t>
        <w:br/>
        <w:t>а) высокая доля обрабатывающих отраслей; б) высокая доля аграрного сектора; в) высокая доля добывающей промышленности; г) высокая доля непроизводственного сектора.</w:t>
      </w:r>
    </w:p>
    <w:p>
      <w:pPr>
        <w:pStyle w:val="Style14"/>
        <w:shd w:val="clear" w:fill="FFFFFF"/>
        <w:spacing w:before="0" w:after="150"/>
        <w:rPr>
          <w:sz w:val="20"/>
          <w:szCs w:val="20"/>
        </w:rPr>
      </w:pPr>
      <w:r>
        <w:rPr>
          <w:color w:val="000000"/>
          <w:sz w:val="20"/>
          <w:szCs w:val="20"/>
        </w:rPr>
        <w:t>12.В структуре ВВП стран Африки наиболее высока доля:  а) сферы услуг; б) горнодобывающей промышленности; в) машиностроения; г) химической промышленности.</w:t>
      </w:r>
    </w:p>
    <w:p>
      <w:pPr>
        <w:pStyle w:val="Style14"/>
        <w:shd w:val="clear" w:fill="FFFFFF"/>
        <w:spacing w:before="0" w:after="150"/>
        <w:rPr>
          <w:sz w:val="20"/>
          <w:szCs w:val="20"/>
        </w:rPr>
      </w:pPr>
      <w:r>
        <w:rPr>
          <w:color w:val="000000"/>
          <w:sz w:val="20"/>
          <w:szCs w:val="20"/>
        </w:rPr>
        <w:t>13.Выберите характеристику, </w:t>
      </w:r>
      <w:r>
        <w:rPr>
          <w:b/>
          <w:bCs/>
          <w:color w:val="000000"/>
          <w:sz w:val="20"/>
          <w:szCs w:val="20"/>
        </w:rPr>
        <w:t>НЕ</w:t>
      </w:r>
      <w:r>
        <w:rPr>
          <w:color w:val="000000"/>
          <w:sz w:val="20"/>
          <w:szCs w:val="20"/>
        </w:rPr>
        <w:t> относящуюся к развивающимся странам:    а) высокие темпы роста населения; б) высокие показатели ВВП на душу населения; в) преимущественный экспорт сырья, импорт продукции обрабатывающей промышленности и продовольствия; г) многоукладная экономика с ареалами современных производств и натурального хозяйства.</w:t>
      </w:r>
    </w:p>
    <w:p>
      <w:pPr>
        <w:pStyle w:val="Style14"/>
        <w:shd w:val="clear" w:fill="FFFFFF"/>
        <w:spacing w:before="0" w:after="150"/>
        <w:rPr>
          <w:sz w:val="20"/>
          <w:szCs w:val="20"/>
        </w:rPr>
      </w:pPr>
      <w:r>
        <w:rPr>
          <w:color w:val="000000"/>
          <w:sz w:val="20"/>
          <w:szCs w:val="20"/>
        </w:rPr>
        <w:t>14.Выберите три страны, в которых последователи буддизма составляют большинство населения:</w:t>
        <w:br/>
        <w:t>а) Иран; в) Россия; д) Монголия; б) Тайланд; г) Китай; е) Саудовская Аравия.</w:t>
      </w:r>
    </w:p>
    <w:p>
      <w:pPr>
        <w:pStyle w:val="Style14"/>
        <w:shd w:val="clear" w:fill="FFFFFF"/>
        <w:spacing w:before="0" w:after="150"/>
        <w:rPr>
          <w:sz w:val="20"/>
          <w:szCs w:val="20"/>
        </w:rPr>
      </w:pPr>
      <w:r>
        <w:rPr>
          <w:color w:val="000000"/>
          <w:sz w:val="20"/>
          <w:szCs w:val="20"/>
        </w:rPr>
        <w:t>15.Выберите две страны с максимальными в мире ВНД на душу населения:</w:t>
        <w:br/>
        <w:t>а) Россия; в) Бразилия; д) Люксембург. б) Япония; г) Чили;</w:t>
      </w:r>
    </w:p>
    <w:p>
      <w:pPr>
        <w:pStyle w:val="Style14"/>
        <w:shd w:val="clear" w:fill="FFFFFF"/>
        <w:spacing w:before="0" w:after="150"/>
        <w:rPr>
          <w:sz w:val="20"/>
          <w:szCs w:val="20"/>
        </w:rPr>
      </w:pPr>
      <w:r>
        <w:rPr>
          <w:color w:val="000000"/>
          <w:sz w:val="20"/>
          <w:szCs w:val="20"/>
        </w:rPr>
        <w:t>16.Установите соответствие между экономико-географическим типом и страной, которая к нему относится:    А. Экономически высокоразвитая страна; 1. ФРГ;                                                                               Б. Развивающаяся страна; 2. Чехия;</w:t>
        <w:br/>
        <w:t>В. Страна с переходной экономикой. 3. Нигерия.</w:t>
      </w:r>
    </w:p>
    <w:p>
      <w:pPr>
        <w:pStyle w:val="Style14"/>
        <w:shd w:val="clear" w:fill="FFFFFF"/>
        <w:spacing w:before="0" w:after="150"/>
        <w:rPr>
          <w:sz w:val="20"/>
          <w:szCs w:val="20"/>
        </w:rPr>
      </w:pPr>
      <w:r>
        <w:rPr>
          <w:color w:val="000000"/>
          <w:sz w:val="20"/>
          <w:szCs w:val="20"/>
        </w:rPr>
        <w:t>17.Установите соответствие между страной и ее столицей.</w:t>
      </w:r>
    </w:p>
    <w:p>
      <w:pPr>
        <w:pStyle w:val="Style14"/>
        <w:shd w:val="clear" w:fill="FFFFFF"/>
        <w:spacing w:before="0" w:after="150"/>
        <w:rPr>
          <w:sz w:val="20"/>
          <w:szCs w:val="20"/>
        </w:rPr>
      </w:pPr>
      <w:r>
        <w:rPr>
          <w:color w:val="000000"/>
          <w:sz w:val="20"/>
          <w:szCs w:val="20"/>
        </w:rPr>
        <w:t>Страна Столица</w:t>
        <w:br/>
        <w:t>А. Сомали;       1) Могадишо;</w:t>
        <w:br/>
        <w:t>Б. Ливия;           2) Хартум;</w:t>
        <w:br/>
        <w:t>В. Египет;          3) Каир;</w:t>
        <w:br/>
        <w:t xml:space="preserve">                           4) Триполи.</w:t>
      </w:r>
    </w:p>
    <w:p>
      <w:pPr>
        <w:pStyle w:val="Style14"/>
        <w:shd w:val="clear" w:fill="FFFFFF"/>
        <w:spacing w:before="0" w:after="150"/>
        <w:jc w:val="center"/>
        <w:rPr>
          <w:sz w:val="20"/>
          <w:szCs w:val="20"/>
        </w:rPr>
      </w:pPr>
      <w:r>
        <w:rPr>
          <w:b/>
          <w:bCs/>
          <w:color w:val="000000"/>
          <w:sz w:val="20"/>
          <w:szCs w:val="20"/>
        </w:rPr>
        <w:t>Итоговая контрольная работа по географии 10 класса</w:t>
      </w:r>
      <w:r>
        <w:rPr>
          <w:color w:val="000000"/>
          <w:sz w:val="20"/>
          <w:szCs w:val="20"/>
        </w:rPr>
        <w:t xml:space="preserve">   </w:t>
      </w:r>
      <w:r>
        <w:drawing>
          <wp:anchor distT="0" distB="0" distL="0" distR="0" simplePos="0" relativeHeight="3" behindDoc="0" locked="0" layoutInCell="0" allowOverlap="1">
            <wp:simplePos x="0" y="0"/>
            <wp:positionH relativeFrom="column">
              <wp:posOffset>114300</wp:posOffset>
            </wp:positionH>
            <wp:positionV relativeFrom="line">
              <wp:posOffset>228600</wp:posOffset>
            </wp:positionV>
            <wp:extent cx="1101725" cy="2017395"/>
            <wp:effectExtent l="0" t="0" r="0" b="0"/>
            <wp:wrapSquare wrapText="bothSides"/>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55"/>
                    <a:srcRect l="-23" t="-25" r="49994" b="-25"/>
                    <a:stretch>
                      <a:fillRect/>
                    </a:stretch>
                  </pic:blipFill>
                  <pic:spPr bwMode="auto">
                    <a:xfrm>
                      <a:off x="0" y="0"/>
                      <a:ext cx="1101725" cy="2017395"/>
                    </a:xfrm>
                    <a:prstGeom prst="rect">
                      <a:avLst/>
                    </a:prstGeom>
                    <a:noFill/>
                  </pic:spPr>
                </pic:pic>
              </a:graphicData>
            </a:graphic>
          </wp:anchor>
        </w:drawing>
      </w:r>
      <w:r>
        <w:rPr>
          <w:b/>
          <w:bCs/>
          <w:color w:val="000000"/>
          <w:sz w:val="20"/>
          <w:szCs w:val="20"/>
        </w:rPr>
        <w:t>II вариант.</w:t>
      </w:r>
    </w:p>
    <w:p>
      <w:pPr>
        <w:pStyle w:val="Style14"/>
        <w:numPr>
          <w:ilvl w:val="0"/>
          <w:numId w:val="18"/>
        </w:numPr>
        <w:shd w:val="clear" w:fill="FFFFFF"/>
        <w:spacing w:before="0" w:after="150"/>
        <w:rPr>
          <w:sz w:val="20"/>
          <w:szCs w:val="20"/>
        </w:rPr>
      </w:pPr>
      <w:r>
        <w:rPr>
          <w:color w:val="000000"/>
          <w:sz w:val="20"/>
          <w:szCs w:val="20"/>
        </w:rPr>
        <w:t>Точка В на карте Европы имеет координаты:     а) 4ºз.д., 45ºс.ш., б) 4ºв.д., 45ºс.ш.,в) 4ºв.д., 35ºс.ш., г) 4ºз.д., 35ºс.ш.</w:t>
      </w:r>
    </w:p>
    <w:p>
      <w:pPr>
        <w:pStyle w:val="Style14"/>
        <w:numPr>
          <w:ilvl w:val="0"/>
          <w:numId w:val="18"/>
        </w:numPr>
        <w:shd w:val="clear" w:fill="FFFFFF"/>
        <w:spacing w:before="0" w:after="150"/>
        <w:rPr>
          <w:sz w:val="20"/>
          <w:szCs w:val="20"/>
        </w:rPr>
      </w:pPr>
      <w:r>
        <w:rPr>
          <w:color w:val="000000"/>
          <w:sz w:val="20"/>
          <w:szCs w:val="20"/>
        </w:rPr>
        <w:t>Какой буквой на фрагменте карты России изображено направление на северо-запад?   а) А, в) С,  б) В, г) D.</w:t>
        <w:br/>
        <w:t xml:space="preserve">3.Какое из перечисленных государств расположено в Южной Америке? а) </w:t>
      </w:r>
      <w:r>
        <w:drawing>
          <wp:anchor distT="0" distB="0" distL="0" distR="0" simplePos="0" relativeHeight="4" behindDoc="0" locked="0" layoutInCell="0" allowOverlap="1">
            <wp:simplePos x="0" y="0"/>
            <wp:positionH relativeFrom="column">
              <wp:posOffset>155575</wp:posOffset>
            </wp:positionH>
            <wp:positionV relativeFrom="line">
              <wp:posOffset>15240</wp:posOffset>
            </wp:positionV>
            <wp:extent cx="1368425" cy="1362710"/>
            <wp:effectExtent l="0" t="0" r="0" b="0"/>
            <wp:wrapSquare wrapText="bothSides"/>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56"/>
                    <a:srcRect l="8953" t="-25" r="-23" b="-25"/>
                    <a:stretch>
                      <a:fillRect/>
                    </a:stretch>
                  </pic:blipFill>
                  <pic:spPr bwMode="auto">
                    <a:xfrm>
                      <a:off x="0" y="0"/>
                      <a:ext cx="1368425" cy="1362710"/>
                    </a:xfrm>
                    <a:prstGeom prst="rect">
                      <a:avLst/>
                    </a:prstGeom>
                    <a:noFill/>
                  </pic:spPr>
                </pic:pic>
              </a:graphicData>
            </a:graphic>
          </wp:anchor>
        </w:drawing>
      </w:r>
      <w:r>
        <w:rPr>
          <w:color w:val="000000"/>
          <w:sz w:val="20"/>
          <w:szCs w:val="20"/>
        </w:rPr>
        <w:t>Руанда; б) Уганда; в) Суринам; г) Сирия.</w:t>
      </w:r>
    </w:p>
    <w:p>
      <w:pPr>
        <w:pStyle w:val="Style14"/>
        <w:shd w:val="clear" w:fill="FFFFFF"/>
        <w:spacing w:before="0" w:after="150"/>
        <w:ind w:left="360" w:right="0"/>
        <w:rPr>
          <w:sz w:val="20"/>
          <w:szCs w:val="20"/>
        </w:rPr>
      </w:pPr>
      <w:r>
        <w:rPr>
          <w:color w:val="000000"/>
          <w:sz w:val="20"/>
          <w:szCs w:val="20"/>
        </w:rPr>
        <w:t xml:space="preserve">   </w:t>
      </w:r>
      <w:r>
        <w:rPr>
          <w:color w:val="000000"/>
          <w:sz w:val="20"/>
          <w:szCs w:val="20"/>
        </w:rPr>
        <w:t>4.Укажите самое большое по площади государство мира, не имеющее выхода к Мировому океану: а) Монголия; б) Боливия;</w:t>
        <w:br/>
        <w:t>в) Казахстан; г) Афганистан.</w:t>
      </w:r>
    </w:p>
    <w:p>
      <w:pPr>
        <w:pStyle w:val="Style14"/>
        <w:shd w:val="clear" w:fill="FFFFFF"/>
        <w:spacing w:before="0" w:after="150"/>
        <w:rPr>
          <w:color w:val="000000"/>
          <w:sz w:val="20"/>
          <w:szCs w:val="20"/>
        </w:rPr>
      </w:pPr>
      <w:r>
        <w:rPr>
          <w:color w:val="000000"/>
          <w:sz w:val="20"/>
          <w:szCs w:val="20"/>
        </w:rPr>
      </w:r>
    </w:p>
    <w:p>
      <w:pPr>
        <w:pStyle w:val="Style14"/>
        <w:shd w:val="clear" w:fill="FFFFFF"/>
        <w:spacing w:before="0" w:after="150"/>
        <w:rPr>
          <w:sz w:val="20"/>
          <w:szCs w:val="20"/>
        </w:rPr>
      </w:pPr>
      <w:r>
        <w:rPr>
          <w:color w:val="000000"/>
          <w:sz w:val="20"/>
          <w:szCs w:val="20"/>
        </w:rPr>
        <w:t>5Выберите верное утверждение:</w:t>
        <w:br/>
        <w:t>а) демографическая политика проводится только в развивающихся странах; б) демографическая политика в развивающихся странах направлена на снижение рождаемости; в) демографическая политика в развивающихся странах не проводится; г) главная цель демографической политики – воздействие на смертность.</w:t>
      </w:r>
    </w:p>
    <w:p>
      <w:pPr>
        <w:pStyle w:val="Style14"/>
        <w:shd w:val="clear" w:fill="FFFFFF"/>
        <w:spacing w:before="0" w:after="150"/>
        <w:rPr>
          <w:sz w:val="20"/>
          <w:szCs w:val="20"/>
        </w:rPr>
      </w:pPr>
      <w:r>
        <w:rPr>
          <w:color w:val="000000"/>
          <w:sz w:val="20"/>
          <w:szCs w:val="20"/>
        </w:rPr>
        <w:t>6.В какой из перечисленных стран доля детей в возрастной структуре населения наибольшая:</w:t>
        <w:br/>
        <w:t>а) Австрия; б) Австралия; в) Бахрейн; г) Украина.</w:t>
      </w:r>
    </w:p>
    <w:p>
      <w:pPr>
        <w:pStyle w:val="Style14"/>
        <w:shd w:val="clear" w:fill="FFFFFF"/>
        <w:spacing w:before="0" w:after="150"/>
        <w:rPr>
          <w:sz w:val="20"/>
          <w:szCs w:val="20"/>
        </w:rPr>
      </w:pPr>
      <w:r>
        <w:rPr>
          <w:color w:val="000000"/>
          <w:sz w:val="20"/>
          <w:szCs w:val="20"/>
        </w:rPr>
        <w:t>7.Наибольший ВНД на душу населения из данного перечня стран в: а) России; б) Норвегии; в) Франции; г) Польше.</w:t>
      </w:r>
    </w:p>
    <w:p>
      <w:pPr>
        <w:pStyle w:val="Style14"/>
        <w:shd w:val="clear" w:fill="FFFFFF"/>
        <w:spacing w:before="0" w:after="150"/>
        <w:rPr>
          <w:sz w:val="20"/>
          <w:szCs w:val="20"/>
        </w:rPr>
      </w:pPr>
      <w:r>
        <w:rPr>
          <w:color w:val="000000"/>
          <w:sz w:val="20"/>
          <w:szCs w:val="20"/>
        </w:rPr>
        <w:t>8.Религия, имеющая наибольшее число последователей: а) буддизм; б) христианство; в) ислам; г) индуизм.</w:t>
      </w:r>
    </w:p>
    <w:p>
      <w:pPr>
        <w:pStyle w:val="Style14"/>
        <w:shd w:val="clear" w:fill="FFFFFF"/>
        <w:spacing w:before="0" w:after="150"/>
        <w:rPr>
          <w:sz w:val="20"/>
          <w:szCs w:val="20"/>
        </w:rPr>
      </w:pPr>
      <w:r>
        <w:rPr>
          <w:color w:val="000000"/>
          <w:sz w:val="20"/>
          <w:szCs w:val="20"/>
        </w:rPr>
        <w:t>9.В какой из перечисленных стран показатель смертности наибольший:</w:t>
        <w:br/>
        <w:t>а) Кувейт; б) Венесуэла; в) Канада; г) ДР Конго.</w:t>
      </w:r>
    </w:p>
    <w:p>
      <w:pPr>
        <w:pStyle w:val="Style14"/>
        <w:shd w:val="clear" w:fill="FFFFFF"/>
        <w:spacing w:before="0" w:after="150"/>
        <w:rPr>
          <w:sz w:val="20"/>
          <w:szCs w:val="20"/>
        </w:rPr>
      </w:pPr>
      <w:r>
        <w:rPr>
          <w:color w:val="000000"/>
          <w:sz w:val="20"/>
          <w:szCs w:val="20"/>
        </w:rPr>
        <w:t>10.Доля какой страны в мировом ВВП в конце ХХ века была максимальной?</w:t>
        <w:br/>
        <w:t>а) США; б) Германии; в) Китая; г) Великобритании.</w:t>
      </w:r>
    </w:p>
    <w:p>
      <w:pPr>
        <w:pStyle w:val="Style14"/>
        <w:shd w:val="clear" w:fill="FFFFFF"/>
        <w:spacing w:before="0" w:after="150"/>
        <w:rPr>
          <w:sz w:val="20"/>
          <w:szCs w:val="20"/>
        </w:rPr>
      </w:pPr>
      <w:r>
        <w:rPr>
          <w:color w:val="000000"/>
          <w:sz w:val="20"/>
          <w:szCs w:val="20"/>
        </w:rPr>
        <w:t>11.Центром мирового хозяйства до середины XIX века была: а) Европа; б) Америка; в) Австралия; г) Япония.</w:t>
      </w:r>
    </w:p>
    <w:p>
      <w:pPr>
        <w:pStyle w:val="Style14"/>
        <w:shd w:val="clear" w:fill="FFFFFF"/>
        <w:spacing w:before="0" w:after="150"/>
        <w:rPr>
          <w:sz w:val="20"/>
          <w:szCs w:val="20"/>
        </w:rPr>
      </w:pPr>
      <w:r>
        <w:rPr>
          <w:color w:val="000000"/>
          <w:sz w:val="20"/>
          <w:szCs w:val="20"/>
        </w:rPr>
        <w:t>12.Какая из перечисленных стран имеет постиндустриальную структуру хозяйства?</w:t>
        <w:br/>
        <w:t>а) Бельгия; б) Алжир; в) ДР Конго; г) Бахрейн.</w:t>
      </w:r>
    </w:p>
    <w:p>
      <w:pPr>
        <w:pStyle w:val="Style14"/>
        <w:shd w:val="clear" w:fill="FFFFFF"/>
        <w:spacing w:before="0" w:after="150"/>
        <w:rPr>
          <w:sz w:val="20"/>
          <w:szCs w:val="20"/>
        </w:rPr>
      </w:pPr>
      <w:r>
        <w:rPr>
          <w:color w:val="000000"/>
          <w:sz w:val="20"/>
          <w:szCs w:val="20"/>
        </w:rPr>
        <w:t>13Вы берите характеристику, относящуюся к развитым странам:</w:t>
        <w:br/>
        <w:t>а) высокие темпы роста населения; б) экспорт сырья, импорт продукции обрабатывающей промышленности и продовольствия; в) преобладание в структуре ВВП сельского хозяйства;</w:t>
        <w:br/>
        <w:t>г) низкие коэффициенты рождаемости и смертности.</w:t>
      </w:r>
    </w:p>
    <w:p>
      <w:pPr>
        <w:pStyle w:val="Style14"/>
        <w:shd w:val="clear" w:fill="FFFFFF"/>
        <w:spacing w:before="0" w:after="150"/>
        <w:rPr>
          <w:sz w:val="20"/>
          <w:szCs w:val="20"/>
        </w:rPr>
      </w:pPr>
      <w:r>
        <w:rPr>
          <w:color w:val="000000"/>
          <w:sz w:val="20"/>
          <w:szCs w:val="20"/>
        </w:rPr>
        <w:t>14.Выберите три самых распространенных (по числу говорящих) языка мира:</w:t>
        <w:br/>
        <w:t>а) китайский; в) греческий; д) английский;б) немецкий; г) французский; е) испанский.</w:t>
      </w:r>
    </w:p>
    <w:p>
      <w:pPr>
        <w:pStyle w:val="Style14"/>
        <w:shd w:val="clear" w:fill="FFFFFF"/>
        <w:spacing w:before="0" w:after="150"/>
        <w:rPr>
          <w:sz w:val="20"/>
          <w:szCs w:val="20"/>
        </w:rPr>
      </w:pPr>
      <w:r>
        <w:rPr>
          <w:color w:val="000000"/>
          <w:sz w:val="20"/>
          <w:szCs w:val="20"/>
        </w:rPr>
        <w:t>15.Выберите две страны, относящиеся по классификации ООН к категории наименее развитых:</w:t>
        <w:br/>
        <w:t>а) Сингапур; в) Испания; д) Гаити.б) Мальдивы; г) Мальта;</w:t>
      </w:r>
    </w:p>
    <w:p>
      <w:pPr>
        <w:pStyle w:val="Style14"/>
        <w:shd w:val="clear" w:fill="FFFFFF"/>
        <w:spacing w:before="0" w:after="150"/>
        <w:rPr>
          <w:sz w:val="20"/>
          <w:szCs w:val="20"/>
        </w:rPr>
      </w:pPr>
      <w:r>
        <w:rPr>
          <w:color w:val="000000"/>
          <w:sz w:val="20"/>
          <w:szCs w:val="20"/>
        </w:rPr>
        <w:t>16.Установите соответствие между экономико-географическим типом и страной, которая к нему относится:</w:t>
        <w:br/>
        <w:t>А. Экономически высокоразвитая страна; 1. Афганистан;                                                                               Б. Развивающаяся страна; 2. Израиль;</w:t>
        <w:br/>
        <w:t>В. Страна с переходной экономикой. 3. Польша.</w:t>
      </w:r>
    </w:p>
    <w:p>
      <w:pPr>
        <w:pStyle w:val="Style14"/>
        <w:shd w:val="clear" w:fill="FFFFFF"/>
        <w:spacing w:before="0" w:after="150"/>
        <w:rPr>
          <w:sz w:val="20"/>
          <w:szCs w:val="20"/>
        </w:rPr>
      </w:pPr>
      <w:r>
        <w:rPr>
          <w:color w:val="000000"/>
          <w:sz w:val="20"/>
          <w:szCs w:val="20"/>
        </w:rPr>
        <w:t>17.Установите соответствие между страной и ее столицей.    Страна Столица</w:t>
        <w:br/>
        <w:t>А. Эквадор; 1. Гавана;       Б. Афганистан; 2. Кабул;    В. Куба; 3. Асунсьон;  4. Кито.</w:t>
      </w:r>
    </w:p>
    <w:p>
      <w:pPr>
        <w:pStyle w:val="ListParagraph"/>
        <w:spacing w:lineRule="auto" w:line="240"/>
        <w:ind w:hanging="0" w:left="0" w:right="0"/>
        <w:rPr>
          <w:sz w:val="20"/>
          <w:szCs w:val="20"/>
        </w:rPr>
      </w:pPr>
      <w:r>
        <w:rPr>
          <w:rFonts w:cs="Times New Roman" w:ascii="Times New Roman" w:hAnsi="Times New Roman"/>
          <w:sz w:val="20"/>
          <w:szCs w:val="20"/>
        </w:rPr>
        <w:t xml:space="preserve">Ответы </w:t>
      </w:r>
    </w:p>
    <w:p>
      <w:pPr>
        <w:pStyle w:val="ListParagraph"/>
        <w:spacing w:lineRule="auto" w:line="240"/>
        <w:ind w:hanging="0" w:left="0" w:right="0"/>
        <w:rPr>
          <w:sz w:val="20"/>
          <w:szCs w:val="20"/>
        </w:rPr>
      </w:pPr>
      <w:r>
        <w:rPr>
          <w:rFonts w:cs="Times New Roman" w:ascii="Times New Roman" w:hAnsi="Times New Roman"/>
          <w:sz w:val="20"/>
          <w:szCs w:val="20"/>
        </w:rPr>
        <w:t>1 вариант</w:t>
      </w:r>
    </w:p>
    <w:p>
      <w:pPr>
        <w:pStyle w:val="Style14"/>
        <w:shd w:val="clear" w:fill="FFFFFF"/>
        <w:spacing w:before="0" w:after="150"/>
        <w:rPr>
          <w:sz w:val="20"/>
          <w:szCs w:val="20"/>
        </w:rPr>
      </w:pPr>
      <w:r>
        <w:rPr>
          <w:color w:val="000000"/>
          <w:sz w:val="20"/>
          <w:szCs w:val="20"/>
        </w:rPr>
        <w:t>1в, 2а, 3б, 4а, 5в, 6г, 7в, 8в, 9в, 10г, 11г, 12б, 13б, 14б, г, д, 15-б, д, 16 -А1, Б3, В2;</w:t>
      </w:r>
    </w:p>
    <w:p>
      <w:pPr>
        <w:pStyle w:val="Style14"/>
        <w:shd w:val="clear" w:fill="FFFFFF"/>
        <w:spacing w:before="0" w:after="150"/>
        <w:rPr>
          <w:sz w:val="20"/>
          <w:szCs w:val="20"/>
        </w:rPr>
      </w:pPr>
      <w:r>
        <w:rPr>
          <w:color w:val="000000"/>
          <w:sz w:val="20"/>
          <w:szCs w:val="20"/>
        </w:rPr>
        <w:t>17 -А1, Б4, В3,</w:t>
      </w:r>
      <w:r>
        <w:rPr>
          <w:b/>
          <w:bCs/>
          <w:color w:val="000000"/>
          <w:sz w:val="20"/>
          <w:szCs w:val="20"/>
        </w:rPr>
        <w:t xml:space="preserve"> </w:t>
      </w:r>
    </w:p>
    <w:p>
      <w:pPr>
        <w:pStyle w:val="Style14"/>
        <w:shd w:val="clear" w:fill="FFFFFF"/>
        <w:spacing w:before="0" w:after="150"/>
        <w:rPr>
          <w:sz w:val="20"/>
          <w:szCs w:val="20"/>
        </w:rPr>
      </w:pPr>
      <w:r>
        <w:rPr>
          <w:bCs/>
          <w:color w:val="000000"/>
          <w:sz w:val="20"/>
          <w:szCs w:val="20"/>
        </w:rPr>
        <w:t>2 вариант</w:t>
      </w:r>
    </w:p>
    <w:p>
      <w:pPr>
        <w:pStyle w:val="Style14"/>
        <w:shd w:val="clear" w:fill="FFFFFF"/>
        <w:spacing w:before="0" w:after="150"/>
        <w:rPr>
          <w:sz w:val="20"/>
          <w:szCs w:val="20"/>
        </w:rPr>
      </w:pPr>
      <w:r>
        <w:rPr>
          <w:color w:val="000000"/>
          <w:sz w:val="20"/>
          <w:szCs w:val="20"/>
        </w:rPr>
        <w:t>1в, 2а, 3в, 4в, 5б, 6в, 7б, 8б, 9г, 10а, 11а, 12а, 13г, 14а, д, е, 15-б, д, 16- А2, Б1, В3;</w:t>
      </w:r>
    </w:p>
    <w:p>
      <w:pPr>
        <w:pStyle w:val="Style14"/>
        <w:shd w:val="clear" w:fill="FFFFFF"/>
        <w:spacing w:before="0" w:after="150"/>
        <w:rPr>
          <w:sz w:val="20"/>
          <w:szCs w:val="20"/>
        </w:rPr>
      </w:pPr>
      <w:r>
        <w:rPr>
          <w:sz w:val="20"/>
          <w:szCs w:val="20"/>
        </w:rPr>
        <w:t xml:space="preserve">17- А4, Б2, В1. </w:t>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sz w:val="20"/>
          <w:szCs w:val="20"/>
        </w:rPr>
      </w:pPr>
      <w:r>
        <w:rPr>
          <w:rFonts w:cs="Times New Roman" w:ascii="Times New Roman" w:hAnsi="Times New Roman"/>
          <w:b/>
          <w:color w:val="000000"/>
          <w:sz w:val="20"/>
          <w:szCs w:val="20"/>
          <w:lang w:val="ru-RU"/>
        </w:rPr>
        <w:t>УЧЕБНО-МЕТОДИЧЕСКОЕ ОБЕСПЕЧЕНИЕ ОБРАЗОВАТЕЛЬНОГО ПРОЦЕССА</w:t>
      </w:r>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ОБЯЗАТЕЛЬНЫЕ УЧЕБНЫЕ МАТЕРИАЛЫ ДЛЯ УЧЕНИКА</w:t>
      </w:r>
    </w:p>
    <w:p>
      <w:pPr>
        <w:pStyle w:val="Normal"/>
        <w:ind w:left="180" w:right="0"/>
        <w:rPr/>
      </w:pPr>
      <w:r>
        <w:rPr>
          <w:rFonts w:cs="Times New Roman" w:ascii="Times New Roman" w:hAnsi="Times New Roman"/>
          <w:color w:val="000000"/>
          <w:sz w:val="20"/>
          <w:szCs w:val="20"/>
          <w:lang w:val="ru-RU"/>
        </w:rPr>
        <w:t>​‌</w:t>
      </w:r>
      <w:bookmarkStart w:id="16" w:name="7a5bb61c-2e1e-4c92-8fe7-f576740d0c55"/>
      <w:bookmarkEnd w:id="16"/>
      <w:r>
        <w:rPr>
          <w:rFonts w:cs="Times New Roman" w:ascii="Times New Roman" w:hAnsi="Times New Roman"/>
          <w:color w:val="000000"/>
          <w:sz w:val="20"/>
          <w:szCs w:val="20"/>
          <w:lang w:val="ru-RU"/>
        </w:rPr>
        <w:t xml:space="preserve">• </w:t>
      </w:r>
      <w:r>
        <w:rPr>
          <w:rFonts w:cs="Times New Roman" w:ascii="Times New Roman" w:hAnsi="Times New Roman"/>
          <w:bCs/>
          <w:sz w:val="20"/>
          <w:szCs w:val="20"/>
          <w:lang w:val="ru-RU"/>
        </w:rPr>
        <w:t>Рабочая программа УМК  «Полярная звезда»</w:t>
      </w:r>
      <w:r>
        <w:rPr>
          <w:rFonts w:cs="Times New Roman" w:ascii="Times New Roman" w:hAnsi="Times New Roman"/>
          <w:color w:val="000000"/>
          <w:sz w:val="20"/>
          <w:szCs w:val="20"/>
          <w:lang w:val="ru-RU"/>
        </w:rPr>
        <w:t xml:space="preserve"> </w:t>
      </w:r>
      <w:r>
        <w:rPr>
          <w:rStyle w:val="c1"/>
          <w:rFonts w:eastAsia="Calibri" w:cs="Times New Roman" w:ascii="Times New Roman" w:hAnsi="Times New Roman"/>
          <w:color w:val="000000"/>
          <w:sz w:val="20"/>
          <w:szCs w:val="20"/>
          <w:shd w:fill="FFFFFF" w:val="clear"/>
          <w:lang w:val="ru-RU"/>
        </w:rPr>
        <w:t>Ю. Н. Гладкого и В. В. Николиной</w:t>
      </w:r>
      <w:r>
        <w:rPr>
          <w:rStyle w:val="c1"/>
          <w:rFonts w:eastAsia="Calibri"/>
          <w:color w:val="000000"/>
          <w:sz w:val="20"/>
          <w:szCs w:val="20"/>
          <w:shd w:fill="FFFFFF" w:val="clear"/>
          <w:lang w:val="ru-RU"/>
        </w:rPr>
        <w:t xml:space="preserve">., </w:t>
      </w:r>
      <w:r>
        <w:rPr>
          <w:rFonts w:cs="Times New Roman" w:ascii="Times New Roman" w:hAnsi="Times New Roman"/>
          <w:color w:val="000000"/>
          <w:sz w:val="20"/>
          <w:szCs w:val="20"/>
          <w:lang w:val="ru-RU"/>
        </w:rPr>
        <w:t>Полярная звезда), 2025</w:t>
      </w:r>
    </w:p>
    <w:p>
      <w:pPr>
        <w:pStyle w:val="Normal"/>
        <w:spacing w:lineRule="auto" w:line="240" w:before="0" w:after="0"/>
        <w:ind w:left="120" w:right="0"/>
        <w:rPr/>
      </w:pPr>
      <w:r>
        <w:rPr>
          <w:rFonts w:cs="Times New Roman" w:ascii="Times New Roman" w:hAnsi="Times New Roman"/>
          <w:sz w:val="20"/>
          <w:szCs w:val="20"/>
          <w:lang w:val="ru-RU"/>
        </w:rPr>
        <w:t>Учебник</w:t>
      </w:r>
      <w:r>
        <w:rPr>
          <w:rFonts w:cs="Times New Roman" w:ascii="Times New Roman" w:hAnsi="Times New Roman"/>
          <w:bCs/>
          <w:color w:val="222222"/>
          <w:sz w:val="20"/>
          <w:szCs w:val="20"/>
          <w:lang w:val="ru-RU"/>
        </w:rPr>
        <w:t xml:space="preserve">  </w:t>
      </w:r>
      <w:r>
        <w:rPr>
          <w:rFonts w:cs="Times New Roman" w:ascii="Times New Roman" w:hAnsi="Times New Roman"/>
          <w:color w:val="000000"/>
          <w:sz w:val="20"/>
          <w:szCs w:val="20"/>
          <w:lang w:val="ru-RU"/>
        </w:rPr>
        <w:t xml:space="preserve"> География. 10  класс: учебник для общеобразовательных учреждений / </w:t>
      </w:r>
      <w:r>
        <w:rPr>
          <w:rStyle w:val="c1"/>
          <w:rFonts w:eastAsia="Calibri" w:cs="Times New Roman" w:ascii="Times New Roman" w:hAnsi="Times New Roman"/>
          <w:color w:val="000000"/>
          <w:sz w:val="20"/>
          <w:szCs w:val="20"/>
          <w:shd w:fill="FFFFFF" w:val="clear"/>
          <w:lang w:val="ru-RU"/>
        </w:rPr>
        <w:t>линии «Полярная звезда» Ю. Н. Гладкого и В. В. Николиной</w:t>
      </w:r>
      <w:r>
        <w:rPr>
          <w:rStyle w:val="c1"/>
          <w:rFonts w:eastAsia="Calibri"/>
          <w:color w:val="000000"/>
          <w:sz w:val="20"/>
          <w:szCs w:val="20"/>
          <w:shd w:fill="FFFFFF" w:val="clear"/>
          <w:lang w:val="ru-RU"/>
        </w:rPr>
        <w:t xml:space="preserve">., </w:t>
      </w:r>
      <w:r>
        <w:rPr>
          <w:rFonts w:cs="Times New Roman" w:ascii="Times New Roman" w:hAnsi="Times New Roman"/>
          <w:color w:val="000000"/>
          <w:sz w:val="20"/>
          <w:szCs w:val="20"/>
          <w:lang w:val="ru-RU"/>
        </w:rPr>
        <w:t>Полярная звезда), 2025</w:t>
      </w:r>
    </w:p>
    <w:p>
      <w:pPr>
        <w:pStyle w:val="Normal"/>
        <w:spacing w:lineRule="auto" w:line="480" w:before="0" w:after="0"/>
        <w:ind w:left="120" w:right="0"/>
        <w:rPr>
          <w:rFonts w:ascii="Times New Roman" w:hAnsi="Times New Roman" w:cs="Times New Roman"/>
          <w:color w:val="000000"/>
          <w:sz w:val="20"/>
          <w:szCs w:val="20"/>
          <w:lang w:val="ru-RU"/>
        </w:rPr>
      </w:pPr>
      <w:r>
        <w:rPr>
          <w:rFonts w:cs="Times New Roman" w:ascii="Times New Roman" w:hAnsi="Times New Roman"/>
          <w:color w:val="000000"/>
          <w:sz w:val="20"/>
          <w:szCs w:val="20"/>
          <w:lang w:val="ru-RU"/>
        </w:rPr>
      </w:r>
    </w:p>
    <w:p>
      <w:pPr>
        <w:pStyle w:val="Normal"/>
        <w:spacing w:lineRule="auto" w:line="480" w:before="0" w:after="0"/>
        <w:ind w:left="120" w:right="0"/>
        <w:rPr>
          <w:sz w:val="20"/>
          <w:szCs w:val="20"/>
        </w:rPr>
      </w:pPr>
      <w:r>
        <w:rPr>
          <w:rFonts w:cs="Times New Roman" w:ascii="Times New Roman" w:hAnsi="Times New Roman"/>
          <w:color w:val="000000"/>
          <w:sz w:val="20"/>
          <w:szCs w:val="20"/>
          <w:lang w:val="ru-RU"/>
        </w:rPr>
        <w:t>​‌</w:t>
      </w:r>
      <w:r>
        <w:rPr>
          <w:rFonts w:cs="Times New Roman" w:ascii="Times New Roman" w:hAnsi="Times New Roman"/>
          <w:color w:val="000000"/>
          <w:sz w:val="20"/>
          <w:szCs w:val="20"/>
          <w:lang w:val="ru-RU"/>
        </w:rPr>
        <w:t xml:space="preserve">Атлас 10-11 класс. </w:t>
      </w:r>
      <w:r>
        <w:rPr>
          <w:sz w:val="20"/>
          <w:szCs w:val="20"/>
          <w:lang w:val="ru-RU"/>
        </w:rPr>
        <w:br/>
      </w:r>
      <w:r>
        <w:rPr>
          <w:rFonts w:cs="Times New Roman" w:ascii="Times New Roman" w:hAnsi="Times New Roman"/>
          <w:color w:val="000000"/>
          <w:sz w:val="20"/>
          <w:szCs w:val="20"/>
          <w:lang w:val="ru-RU"/>
        </w:rPr>
        <w:t xml:space="preserve"> Контурные карты 10-11 класс</w:t>
      </w:r>
      <w:bookmarkStart w:id="17" w:name="9da17c89-91d3-4ff7-8fb6-d8d0df2b8c8c"/>
      <w:bookmarkEnd w:id="17"/>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МЕТОДИЧЕСКИЕ МАТЕРИАЛЫ ДЛЯ УЧИТЕЛЯ</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w:t>
      </w:r>
      <w:r>
        <w:rPr>
          <w:rFonts w:cs="Times New Roman" w:ascii="Times New Roman" w:hAnsi="Times New Roman"/>
          <w:color w:val="000000"/>
          <w:sz w:val="20"/>
          <w:szCs w:val="20"/>
          <w:lang w:val="ru-RU"/>
        </w:rPr>
        <w:t>Методические пособия к учебникам‌​</w:t>
        <w:br/>
        <w:t>1. О.И. Ануфриева. Поурочные разработки по географии: Социальная и экономическая география мира: 10-11 класс.- Волгоград : «Учитель»,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2. В.П. Максаковский. Экономическая социальная география мира. 10-11 класс– М.: Просвещение,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3. Поурочные разработки по географии. Е.А. Жижина, Н.А. Никитина. – М.:ВАКО,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4. Максаковский В.Л Географическая картина мира. - Яр.: Верхне-Волжское книжное издательство,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5 Максаковский В.Л. Методическое пособие по экономической и социальной географии мира. - М.: Просвещение,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6 Максаковский В.Л География. Социальная и экономическая география мира. - М.: Просвещение, 2018</w:t>
      </w:r>
    </w:p>
    <w:p>
      <w:pPr>
        <w:pStyle w:val="Normal"/>
        <w:shd w:val="clear" w:fill="FFFFFF"/>
        <w:spacing w:lineRule="auto" w:line="360" w:before="0" w:after="0"/>
        <w:rPr>
          <w:sz w:val="20"/>
          <w:szCs w:val="20"/>
        </w:rPr>
      </w:pPr>
      <w:r>
        <w:rPr>
          <w:rFonts w:cs="Times New Roman" w:ascii="Times New Roman" w:hAnsi="Times New Roman"/>
          <w:color w:val="000000"/>
          <w:sz w:val="20"/>
          <w:szCs w:val="20"/>
          <w:lang w:val="ru-RU"/>
        </w:rPr>
        <w:t xml:space="preserve">7. Электронное приложение к учебнику </w:t>
      </w:r>
      <w:r>
        <w:rPr>
          <w:rFonts w:cs="Times New Roman" w:ascii="Times New Roman" w:hAnsi="Times New Roman"/>
          <w:color w:val="000000"/>
          <w:sz w:val="20"/>
          <w:szCs w:val="20"/>
        </w:rPr>
        <w:t>www</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drofa</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ru</w:t>
      </w:r>
    </w:p>
    <w:p>
      <w:pPr>
        <w:pStyle w:val="Normal"/>
        <w:spacing w:lineRule="auto" w:line="240" w:before="0" w:after="0"/>
        <w:ind w:left="120" w:right="0"/>
        <w:rPr>
          <w:rFonts w:ascii="Times New Roman" w:hAnsi="Times New Roman" w:cs="Times New Roman"/>
          <w:color w:val="000000"/>
          <w:sz w:val="20"/>
          <w:szCs w:val="20"/>
          <w:lang w:val="ru-RU"/>
        </w:rPr>
      </w:pPr>
      <w:r>
        <w:rPr>
          <w:rFonts w:cs="Times New Roman" w:ascii="Times New Roman" w:hAnsi="Times New Roman"/>
          <w:color w:val="000000"/>
          <w:sz w:val="20"/>
          <w:szCs w:val="20"/>
          <w:lang w:val="ru-RU"/>
        </w:rPr>
      </w:r>
      <w:bookmarkStart w:id="18" w:name="00a84008-26fd-4bed-ad45-f394d7b3f48a"/>
      <w:bookmarkEnd w:id="18"/>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ЦИФРОВЫЕ ОБРАЗОВАТЕЛЬНЫЕ РЕСУРСЫ И РЕСУРСЫ СЕТИ ИНТЕРНЕТ</w:t>
      </w:r>
    </w:p>
    <w:p>
      <w:pPr>
        <w:pStyle w:val="Normal"/>
        <w:spacing w:lineRule="auto" w:line="480" w:before="0" w:after="0"/>
        <w:ind w:left="120" w:right="0"/>
        <w:rPr>
          <w:sz w:val="20"/>
          <w:szCs w:val="20"/>
        </w:rPr>
      </w:pPr>
      <w:r>
        <w:rPr>
          <w:rFonts w:cs="Times New Roman" w:ascii="Times New Roman" w:hAnsi="Times New Roman"/>
          <w:color w:val="000000"/>
          <w:sz w:val="20"/>
          <w:szCs w:val="20"/>
          <w:lang w:val="ru-RU"/>
        </w:rPr>
        <w:t>​</w:t>
      </w:r>
      <w:r>
        <w:rPr>
          <w:rFonts w:cs="Times New Roman" w:ascii="Times New Roman" w:hAnsi="Times New Roman"/>
          <w:color w:val="333333"/>
          <w:sz w:val="20"/>
          <w:szCs w:val="20"/>
          <w:lang w:val="ru-RU"/>
        </w:rPr>
        <w:t>​‌</w:t>
      </w:r>
      <w:r>
        <w:rPr>
          <w:rFonts w:cs="Times New Roman" w:ascii="Times New Roman" w:hAnsi="Times New Roman"/>
          <w:color w:val="333333"/>
          <w:sz w:val="20"/>
          <w:szCs w:val="20"/>
          <w:lang w:val="ru-RU"/>
        </w:rPr>
        <w:t>1.</w:t>
      </w:r>
      <w:r>
        <w:rPr>
          <w:rFonts w:ascii="Times New Roman" w:hAnsi="Times New Roman"/>
          <w:sz w:val="20"/>
          <w:szCs w:val="20"/>
          <w:lang w:val="ru-RU"/>
        </w:rPr>
        <w:t xml:space="preserve"> </w:t>
      </w:r>
      <w:r>
        <w:rPr>
          <w:rFonts w:cs="Times New Roman" w:ascii="Times New Roman" w:hAnsi="Times New Roman"/>
          <w:color w:val="333333"/>
          <w:sz w:val="20"/>
          <w:szCs w:val="20"/>
          <w:lang w:val="ru-RU"/>
        </w:rPr>
        <w:t>https://m.edsoo.ru</w:t>
      </w:r>
    </w:p>
    <w:p>
      <w:pPr>
        <w:pStyle w:val="Normal"/>
        <w:spacing w:lineRule="auto" w:line="480" w:before="0" w:after="0"/>
        <w:ind w:left="120" w:right="0"/>
        <w:rPr>
          <w:rFonts w:ascii="Times New Roman" w:hAnsi="Times New Roman"/>
          <w:sz w:val="20"/>
          <w:szCs w:val="20"/>
        </w:rPr>
      </w:pPr>
      <w:r>
        <w:rPr>
          <w:rFonts w:cs="Times New Roman" w:ascii="Times New Roman" w:hAnsi="Times New Roman"/>
          <w:color w:val="000000"/>
          <w:sz w:val="20"/>
          <w:szCs w:val="20"/>
          <w:lang w:val="ru-RU"/>
        </w:rPr>
        <w:t>2.</w:t>
      </w:r>
      <w:r>
        <w:rPr>
          <w:rFonts w:cs="Times New Roman" w:ascii="Times New Roman" w:hAnsi="Times New Roman"/>
          <w:color w:val="000000"/>
          <w:sz w:val="20"/>
          <w:szCs w:val="20"/>
        </w:rPr>
        <w:t>Uchi</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ru</w:t>
      </w:r>
      <w:r>
        <w:rPr>
          <w:rFonts w:ascii="Times New Roman" w:hAnsi="Times New Roman"/>
          <w:sz w:val="20"/>
          <w:szCs w:val="20"/>
          <w:lang w:val="ru-RU"/>
        </w:rPr>
        <w:t xml:space="preserve">,   </w:t>
      </w:r>
      <w:r>
        <w:rPr>
          <w:rFonts w:cs="Times New Roman" w:ascii="Times New Roman" w:hAnsi="Times New Roman"/>
          <w:color w:val="000000"/>
          <w:sz w:val="20"/>
          <w:szCs w:val="20"/>
          <w:lang w:val="ru-RU"/>
        </w:rPr>
        <w:t xml:space="preserve"> </w:t>
      </w:r>
    </w:p>
    <w:p>
      <w:pPr>
        <w:pStyle w:val="Normal"/>
        <w:spacing w:lineRule="auto" w:line="480" w:before="0" w:after="0"/>
        <w:ind w:left="120" w:right="0"/>
        <w:rPr>
          <w:rFonts w:ascii="Times New Roman" w:hAnsi="Times New Roman"/>
          <w:sz w:val="20"/>
          <w:szCs w:val="20"/>
        </w:rPr>
      </w:pPr>
      <w:r>
        <w:rPr>
          <w:rFonts w:cs="Times New Roman" w:ascii="Times New Roman" w:hAnsi="Times New Roman"/>
          <w:color w:val="000000"/>
          <w:sz w:val="20"/>
          <w:szCs w:val="20"/>
          <w:lang w:val="ru-RU"/>
        </w:rPr>
        <w:t>3.РЭШ</w:t>
      </w:r>
      <w:r>
        <w:rPr>
          <w:rFonts w:ascii="Times New Roman" w:hAnsi="Times New Roman"/>
          <w:sz w:val="20"/>
          <w:szCs w:val="20"/>
          <w:lang w:val="ru-RU"/>
        </w:rPr>
        <w:t xml:space="preserve">   </w:t>
      </w:r>
      <w:r>
        <w:rPr>
          <w:rFonts w:cs="Times New Roman" w:ascii="Times New Roman" w:hAnsi="Times New Roman"/>
          <w:color w:val="000000"/>
          <w:sz w:val="20"/>
          <w:szCs w:val="20"/>
          <w:lang w:val="ru-RU"/>
        </w:rPr>
        <w:t xml:space="preserve"> </w:t>
      </w:r>
    </w:p>
    <w:p>
      <w:pPr>
        <w:pStyle w:val="Normal"/>
        <w:spacing w:lineRule="auto" w:line="480" w:before="0" w:after="0"/>
        <w:ind w:left="120" w:right="0"/>
        <w:rPr>
          <w:rFonts w:ascii="Times New Roman" w:hAnsi="Times New Roman"/>
          <w:sz w:val="20"/>
          <w:szCs w:val="20"/>
        </w:rPr>
      </w:pPr>
      <w:r>
        <w:rPr>
          <w:rFonts w:cs="Times New Roman" w:ascii="Times New Roman" w:hAnsi="Times New Roman"/>
          <w:color w:val="000000"/>
          <w:sz w:val="20"/>
          <w:szCs w:val="20"/>
          <w:lang w:val="ru-RU"/>
        </w:rPr>
        <w:t>4.ЯКласс</w:t>
      </w:r>
      <w:r>
        <w:rPr>
          <w:rFonts w:ascii="Times New Roman" w:hAnsi="Times New Roman"/>
          <w:sz w:val="20"/>
          <w:szCs w:val="20"/>
          <w:lang w:val="ru-RU"/>
        </w:rPr>
        <w:t xml:space="preserve">   </w:t>
      </w:r>
      <w:r>
        <w:rPr>
          <w:rFonts w:cs="Times New Roman" w:ascii="Times New Roman" w:hAnsi="Times New Roman"/>
          <w:color w:val="000000"/>
          <w:sz w:val="20"/>
          <w:szCs w:val="20"/>
          <w:shd w:fill="FFFFFF" w:val="clear"/>
          <w:lang w:val="ru-RU"/>
        </w:rPr>
        <w:t xml:space="preserve"> </w:t>
      </w:r>
    </w:p>
    <w:p>
      <w:pPr>
        <w:pStyle w:val="Normal"/>
        <w:spacing w:lineRule="auto" w:line="480" w:before="0" w:after="0"/>
        <w:ind w:left="120" w:right="0"/>
        <w:rPr/>
        <w:sectPr>
          <w:type w:val="nextPage"/>
          <w:pgSz w:w="11906" w:h="16383"/>
          <w:pgMar w:left="1440" w:right="1440" w:gutter="0" w:header="0" w:top="1440" w:footer="0" w:bottom="1440"/>
          <w:pgNumType w:fmt="decimal"/>
          <w:formProt w:val="false"/>
          <w:textDirection w:val="lrTb"/>
          <w:docGrid w:type="default" w:linePitch="100" w:charSpace="0"/>
        </w:sectPr>
      </w:pPr>
      <w:r>
        <w:rPr>
          <w:rFonts w:cs="Times New Roman" w:ascii="Times New Roman" w:hAnsi="Times New Roman"/>
          <w:sz w:val="20"/>
          <w:szCs w:val="20"/>
          <w:shd w:fill="FFFFFF" w:val="clear"/>
          <w:lang w:val="ru-RU"/>
        </w:rPr>
        <w:t>5ЦОС "Моя Школа"</w:t>
      </w:r>
      <w:r>
        <w:rPr>
          <w:rFonts w:cs="Times New Roman" w:ascii="Times New Roman" w:hAnsi="Times New Roman"/>
          <w:sz w:val="20"/>
          <w:szCs w:val="20"/>
          <w:shd w:fill="FFFFFF" w:val="clear"/>
        </w:rPr>
        <w:t> </w:t>
      </w:r>
      <w:hyperlink r:id="rId57" w:tgtFrame="_blank">
        <w:r>
          <w:rPr>
            <w:rStyle w:val="Hyperlink"/>
            <w:rFonts w:ascii="Times New Roman" w:hAnsi="Times New Roman"/>
            <w:sz w:val="20"/>
            <w:szCs w:val="20"/>
            <w:shd w:fill="FFFFFF" w:val="clear"/>
          </w:rPr>
          <w:t>https</w:t>
        </w:r>
        <w:r>
          <w:rPr>
            <w:rStyle w:val="Hyperlink"/>
            <w:rFonts w:ascii="Times New Roman" w:hAnsi="Times New Roman"/>
            <w:sz w:val="20"/>
            <w:szCs w:val="20"/>
            <w:shd w:fill="FFFFFF" w:val="clear"/>
            <w:lang w:val="ru-RU"/>
          </w:rPr>
          <w:t>://</w:t>
        </w:r>
        <w:r>
          <w:rPr>
            <w:rStyle w:val="Hyperlink"/>
            <w:rFonts w:ascii="Times New Roman" w:hAnsi="Times New Roman"/>
            <w:sz w:val="20"/>
            <w:szCs w:val="20"/>
            <w:shd w:fill="FFFFFF" w:val="clear"/>
          </w:rPr>
          <w:t>myschool</w:t>
        </w:r>
        <w:r>
          <w:rPr>
            <w:rStyle w:val="Hyperlink"/>
            <w:rFonts w:ascii="Times New Roman" w:hAnsi="Times New Roman"/>
            <w:sz w:val="20"/>
            <w:szCs w:val="20"/>
            <w:shd w:fill="FFFFFF" w:val="clear"/>
            <w:lang w:val="ru-RU"/>
          </w:rPr>
          <w:t>.</w:t>
        </w:r>
        <w:r>
          <w:rPr>
            <w:rStyle w:val="Hyperlink"/>
            <w:rFonts w:ascii="Times New Roman" w:hAnsi="Times New Roman"/>
            <w:sz w:val="20"/>
            <w:szCs w:val="20"/>
            <w:shd w:fill="FFFFFF" w:val="clear"/>
          </w:rPr>
          <w:t>edu</w:t>
        </w:r>
        <w:r>
          <w:rPr>
            <w:rStyle w:val="Hyperlink"/>
            <w:rFonts w:ascii="Times New Roman" w:hAnsi="Times New Roman"/>
            <w:sz w:val="20"/>
            <w:szCs w:val="20"/>
            <w:shd w:fill="FFFFFF" w:val="clear"/>
            <w:lang w:val="ru-RU"/>
          </w:rPr>
          <w:t>.</w:t>
        </w:r>
        <w:r>
          <w:rPr>
            <w:rStyle w:val="Hyperlink"/>
            <w:rFonts w:ascii="Times New Roman" w:hAnsi="Times New Roman"/>
            <w:sz w:val="20"/>
            <w:szCs w:val="20"/>
            <w:shd w:fill="FFFFFF" w:val="clear"/>
          </w:rPr>
          <w:t>ru</w:t>
        </w:r>
      </w:hyperlink>
    </w:p>
    <w:p>
      <w:pPr>
        <w:pStyle w:val="Normal"/>
        <w:spacing w:before="0" w:after="200"/>
        <w:rPr>
          <w:sz w:val="20"/>
          <w:szCs w:val="20"/>
        </w:rPr>
      </w:pPr>
      <w:r>
        <w:rPr>
          <w:sz w:val="20"/>
          <w:szCs w:val="20"/>
        </w:rPr>
      </w:r>
      <w:bookmarkStart w:id="19" w:name="block-83030367"/>
      <w:bookmarkEnd w:id="19"/>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swiss"/>
    <w:pitch w:val="variable"/>
  </w:font>
  <w:font w:name="Liberation Sans">
    <w:altName w:val="Arial"/>
    <w:charset w:val="cc"/>
    <w:family w:val="swiss"/>
    <w:pitch w:val="variable"/>
  </w:font>
  <w:font w:name="Calibri">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1"/>
      <w:numFmt w:val="decimal"/>
      <w:suff w:val="nothing"/>
      <w:lvlText w:val="%1."/>
      <w:lvlJc w:val="left"/>
      <w:pPr>
        <w:tabs>
          <w:tab w:val="num" w:pos="0"/>
        </w:tabs>
        <w:ind w:left="0"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60"/>
  <w:defaultTabStop w:val="720"/>
  <w:autoHyphenation w:val="true"/>
  <w:hyphenationZone w:val="0"/>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ascii="Arial" w:hAnsi="Arial" w:eastAsia="Arial" w:cs="DejaVu San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41cd9"/>
    <w:pPr>
      <w:keepNext w:val="true"/>
      <w:keepLines/>
      <w:spacing w:before="480" w:after="200"/>
      <w:outlineLvl w:val="0"/>
    </w:pPr>
    <w:rPr>
      <w:rFonts w:ascii="Arial" w:hAnsi="Arial" w:eastAsia="DejaVu Sans" w:cs="DejaVu San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841cd9"/>
    <w:pPr>
      <w:keepNext w:val="true"/>
      <w:keepLines/>
      <w:spacing w:before="200" w:after="200"/>
      <w:outlineLvl w:val="1"/>
    </w:pPr>
    <w:rPr>
      <w:rFonts w:ascii="Arial" w:hAnsi="Arial" w:eastAsia="DejaVu Sans" w:cs="DejaVu San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841cd9"/>
    <w:pPr>
      <w:keepNext w:val="true"/>
      <w:keepLines/>
      <w:spacing w:before="200" w:after="200"/>
      <w:outlineLvl w:val="2"/>
    </w:pPr>
    <w:rPr>
      <w:rFonts w:ascii="Arial" w:hAnsi="Arial" w:eastAsia="DejaVu Sans" w:cs="DejaVu San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unhideWhenUsed/>
    <w:qFormat/>
    <w:rsid w:val="00841cd9"/>
    <w:pPr>
      <w:keepNext w:val="true"/>
      <w:keepLines/>
      <w:spacing w:before="200" w:after="200"/>
      <w:outlineLvl w:val="3"/>
    </w:pPr>
    <w:rPr>
      <w:rFonts w:ascii="Arial" w:hAnsi="Arial" w:eastAsia="DejaVu Sans" w:cs="DejaVu San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841cd9"/>
    <w:rPr/>
  </w:style>
  <w:style w:type="character" w:styleId="Heading1Char" w:customStyle="1">
    <w:name w:val="Heading 1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rPr>
  </w:style>
  <w:style w:type="character" w:styleId="Heading4Char" w:customStyle="1">
    <w:name w:val="Heading 4 Char"/>
    <w:basedOn w:val="DefaultParagraphFont"/>
    <w:uiPriority w:val="9"/>
    <w:qFormat/>
    <w:rsid w:val="00841cd9"/>
    <w:rPr>
      <w:rFonts w:ascii="Arial" w:hAnsi="Arial" w:eastAsia="DejaVu Sans" w:cs="DejaVu Sans" w:asciiTheme="majorHAnsi" w:cstheme="majorBidi" w:eastAsiaTheme="majorEastAsia" w:hAnsiTheme="majorHAnsi"/>
      <w:b/>
      <w:bCs/>
      <w:i/>
      <w:iCs/>
      <w:color w:themeColor="accent1" w:val="4F81BD"/>
    </w:rPr>
  </w:style>
  <w:style w:type="character" w:styleId="SubtitleChar" w:customStyle="1">
    <w:name w:val="Subtitle Char"/>
    <w:basedOn w:val="DefaultParagraphFont"/>
    <w:uiPriority w:val="11"/>
    <w:qFormat/>
    <w:rsid w:val="00841cd9"/>
    <w:rPr>
      <w:rFonts w:ascii="Arial" w:hAnsi="Arial" w:eastAsia="DejaVu Sans" w:cs="DejaVu Sans" w:asciiTheme="majorHAnsi" w:cstheme="majorBidi" w:eastAsiaTheme="majorEastAsia" w:hAnsiTheme="majorHAnsi"/>
      <w:i/>
      <w:iCs/>
      <w:color w:themeColor="accent1" w:val="4F81BD"/>
      <w:spacing w:val="15"/>
      <w:sz w:val="24"/>
      <w:szCs w:val="24"/>
    </w:rPr>
  </w:style>
  <w:style w:type="character" w:styleId="TitleChar" w:customStyle="1">
    <w:name w:val="Title Char"/>
    <w:basedOn w:val="DefaultParagraphFont"/>
    <w:uiPriority w:val="10"/>
    <w:qFormat/>
    <w:rsid w:val="00841cd9"/>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themeColor="hyperlink" w:val="0000FF"/>
      <w:u w:val="single"/>
    </w:rPr>
  </w:style>
  <w:style w:type="character" w:styleId="Style10">
    <w:name w:val="Основной шрифт абзаца"/>
    <w:qFormat/>
    <w:rPr/>
  </w:style>
  <w:style w:type="character" w:styleId="c1">
    <w:name w:val="c1"/>
    <w:basedOn w:val="Style10"/>
    <w:qFormat/>
    <w:rPr/>
  </w:style>
  <w:style w:type="character" w:styleId="user">
    <w:name w:val="Символ нумерации (user)"/>
    <w:qFormat/>
    <w:rPr/>
  </w:style>
  <w:style w:type="paragraph" w:styleId="Style1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7109c0"/>
    <w:pPr>
      <w:spacing w:lineRule="auto" w:line="240"/>
    </w:pPr>
    <w:rPr>
      <w:b/>
      <w:bCs/>
      <w:color w:themeColor="accent1" w:val="4F81BD"/>
      <w:sz w:val="18"/>
      <w:szCs w:val="18"/>
    </w:rPr>
  </w:style>
  <w:style w:type="paragraph" w:styleId="Style12">
    <w:name w:val="Указатель"/>
    <w:basedOn w:val="Normal"/>
    <w:qFormat/>
    <w:pPr>
      <w:suppressLineNumbers/>
    </w:pPr>
    <w:rPr>
      <w:rFonts w:cs="Lucida Sans"/>
    </w:rPr>
  </w:style>
  <w:style w:type="paragraph" w:styleId="user1">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2">
    <w:name w:val="Указатель (user)"/>
    <w:basedOn w:val="Normal"/>
    <w:qFormat/>
    <w:pPr>
      <w:suppressLineNumbers/>
    </w:pPr>
    <w:rPr>
      <w:rFonts w:cs="Lucida Sans"/>
    </w:rPr>
  </w:style>
  <w:style w:type="paragraph" w:styleId="Style13">
    <w:name w:val="Колонтитулы"/>
    <w:basedOn w:val="Normal"/>
    <w:qFormat/>
    <w:pPr/>
    <w:rPr/>
  </w:style>
  <w:style w:type="paragraph" w:styleId="user3">
    <w:name w:val="Колонтитулы (user)"/>
    <w:basedOn w:val="Normal"/>
    <w:qFormat/>
    <w:pPr/>
    <w:rPr/>
  </w:style>
  <w:style w:type="paragraph" w:styleId="Header">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pPr>
    <w:rPr/>
  </w:style>
  <w:style w:type="paragraph" w:styleId="Subtitle">
    <w:name w:val="Subtitle"/>
    <w:basedOn w:val="Normal"/>
    <w:next w:val="Normal"/>
    <w:link w:val="SubtitleChar"/>
    <w:uiPriority w:val="11"/>
    <w:qFormat/>
    <w:rsid w:val="00841cd9"/>
    <w:pPr>
      <w:ind w:left="86"/>
    </w:pPr>
    <w:rPr>
      <w:rFonts w:ascii="Arial" w:hAnsi="Arial" w:eastAsia="DejaVu Sans" w:cs="DejaVu San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before="0" w:after="300"/>
      <w:contextualSpacing/>
    </w:pPr>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0"/>
      <w:sz w:val="22"/>
      <w:szCs w:val="22"/>
      <w:lang w:val="en-US" w:eastAsia="en-US" w:bidi="ar-SA"/>
    </w:rPr>
  </w:style>
  <w:style w:type="paragraph" w:styleId="Style14">
    <w:name w:val="Обычный (веб)"/>
    <w:basedOn w:val="Normal"/>
    <w:qFormat/>
    <w:pPr>
      <w:spacing w:lineRule="auto" w:line="240" w:before="280" w:after="280"/>
    </w:pPr>
    <w:rPr>
      <w:rFonts w:ascii="Times New Roman" w:hAnsi="Times New Roman" w:cs="Times New Roman"/>
      <w:sz w:val="24"/>
      <w:szCs w:val="24"/>
      <w:lang w:val="ru-RU"/>
    </w:rPr>
  </w:style>
  <w:style w:type="paragraph" w:styleId="ListParagraph">
    <w:name w:val="List Paragraph"/>
    <w:basedOn w:val="Normal"/>
    <w:qFormat/>
    <w:pPr>
      <w:spacing w:before="0" w:after="200"/>
      <w:ind w:hanging="0" w:left="720" w:right="0"/>
      <w:contextualSpacing/>
    </w:pPr>
    <w:rPr>
      <w:rFonts w:eastAsia="Calibri"/>
      <w:lang w:val="ru-RU"/>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Style17">
    <w:name w:val="Горизонтальная линия"/>
    <w:basedOn w:val="Normal"/>
    <w:next w:val="BodyText"/>
    <w:qFormat/>
    <w:pPr>
      <w:suppressLineNumbers/>
      <w:pBdr>
        <w:bottom w:val="double" w:sz="2" w:space="0" w:color="808080"/>
      </w:pBdr>
      <w:spacing w:before="0" w:after="283"/>
    </w:pPr>
    <w:rPr>
      <w:sz w:val="12"/>
      <w:szCs w:val="12"/>
    </w:rPr>
  </w:style>
  <w:style w:type="numbering" w:styleId="WW8Num9">
    <w:name w:val="WW8Num9"/>
    <w:qFormat/>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M8R2X6A9Z" TargetMode="External"/><Relationship Id="rId3" Type="http://schemas.openxmlformats.org/officeDocument/2006/relationships/hyperlink" Target="https://m.edsoo.ru/G8C0Z2K4S" TargetMode="External"/><Relationship Id="rId4" Type="http://schemas.openxmlformats.org/officeDocument/2006/relationships/hyperlink" Target="https://m.edsoo.ru/H2D6T0V4W" TargetMode="External"/><Relationship Id="rId5" Type="http://schemas.openxmlformats.org/officeDocument/2006/relationships/hyperlink" Target="https://m.edsoo.ru/R7R2Y1T2G" TargetMode="External"/><Relationship Id="rId6" Type="http://schemas.openxmlformats.org/officeDocument/2006/relationships/hyperlink" Target="https://m.edsoo.ru/T4S0W7N6R" TargetMode="External"/><Relationship Id="rId7" Type="http://schemas.openxmlformats.org/officeDocument/2006/relationships/hyperlink" Target="https://m.edsoo.ru/U8M9D9J0N" TargetMode="External"/><Relationship Id="rId8" Type="http://schemas.openxmlformats.org/officeDocument/2006/relationships/hyperlink" Target="https://m.edsoo.ru/E9V1L1G1Z" TargetMode="External"/><Relationship Id="rId9" Type="http://schemas.openxmlformats.org/officeDocument/2006/relationships/hyperlink" Target="https://m.edsoo.ru/I8Y0D5M5R" TargetMode="External"/><Relationship Id="rId10" Type="http://schemas.openxmlformats.org/officeDocument/2006/relationships/hyperlink" Target="https://m.edsoo.ru/H9P0K5Z4B" TargetMode="External"/><Relationship Id="rId11" Type="http://schemas.openxmlformats.org/officeDocument/2006/relationships/hyperlink" Target="https://m.edsoo.ru/Z0C2W4T5X" TargetMode="External"/><Relationship Id="rId12" Type="http://schemas.openxmlformats.org/officeDocument/2006/relationships/hyperlink" Target="https://m.edsoo.ru/B9X2T9V9P" TargetMode="External"/><Relationship Id="rId13" Type="http://schemas.openxmlformats.org/officeDocument/2006/relationships/hyperlink" Target="https://m.edsoo.ru/S4Q7J1B3P" TargetMode="External"/><Relationship Id="rId14" Type="http://schemas.openxmlformats.org/officeDocument/2006/relationships/hyperlink" Target="https://m.edsoo.ru/F9W5P3X8H" TargetMode="External"/><Relationship Id="rId15" Type="http://schemas.openxmlformats.org/officeDocument/2006/relationships/hyperlink" Target="https://m.edsoo.ru/Z1O6I9F0Y" TargetMode="External"/><Relationship Id="rId16" Type="http://schemas.openxmlformats.org/officeDocument/2006/relationships/hyperlink" Target="https://m.edsoo.ru/K4G8R4N3W" TargetMode="External"/><Relationship Id="rId17" Type="http://schemas.openxmlformats.org/officeDocument/2006/relationships/hyperlink" Target="https://m.edsoo.ru/Q7P7A0K0I" TargetMode="External"/><Relationship Id="rId18" Type="http://schemas.openxmlformats.org/officeDocument/2006/relationships/hyperlink" Target="https://m.edsoo.ru/L1T7R4D4Q" TargetMode="External"/><Relationship Id="rId19" Type="http://schemas.openxmlformats.org/officeDocument/2006/relationships/hyperlink" Target="https://m.edsoo.ru/Z5N5I5D2P" TargetMode="External"/><Relationship Id="rId20" Type="http://schemas.openxmlformats.org/officeDocument/2006/relationships/hyperlink" Target="https://m.edsoo.ru/J2B6E2W4M" TargetMode="External"/><Relationship Id="rId21" Type="http://schemas.openxmlformats.org/officeDocument/2006/relationships/hyperlink" Target="https://m.edsoo.ru/J1A5O7Q7W" TargetMode="External"/><Relationship Id="rId22" Type="http://schemas.openxmlformats.org/officeDocument/2006/relationships/hyperlink" Target="https://m.edsoo.ru/M6Y5V9A3D" TargetMode="External"/><Relationship Id="rId23" Type="http://schemas.openxmlformats.org/officeDocument/2006/relationships/hyperlink" Target="https://m.edsoo.ru/W1Y5L3N9K" TargetMode="External"/><Relationship Id="rId24" Type="http://schemas.openxmlformats.org/officeDocument/2006/relationships/hyperlink" Target="https://m.edsoo.ru/L2H4Q4B3D" TargetMode="External"/><Relationship Id="rId25" Type="http://schemas.openxmlformats.org/officeDocument/2006/relationships/hyperlink" Target="https://m.edsoo.ru/Q9L0W3T3D" TargetMode="External"/><Relationship Id="rId26" Type="http://schemas.openxmlformats.org/officeDocument/2006/relationships/hyperlink" Target="https://m.edsoo.ru/H0O1H0Y0R" TargetMode="External"/><Relationship Id="rId27" Type="http://schemas.openxmlformats.org/officeDocument/2006/relationships/hyperlink" Target="https://m.edsoo.ru/D6O8K6K7T" TargetMode="External"/><Relationship Id="rId28" Type="http://schemas.openxmlformats.org/officeDocument/2006/relationships/hyperlink" Target="https://m.edsoo.ru/X1L0P8B5T" TargetMode="External"/><Relationship Id="rId29" Type="http://schemas.openxmlformats.org/officeDocument/2006/relationships/hyperlink" Target="https://m.edsoo.ru/S9O6M7I2T" TargetMode="External"/><Relationship Id="rId30" Type="http://schemas.openxmlformats.org/officeDocument/2006/relationships/hyperlink" Target="https://m.edsoo.ru/J0R9J3Z2Q" TargetMode="External"/><Relationship Id="rId31" Type="http://schemas.openxmlformats.org/officeDocument/2006/relationships/hyperlink" Target="https://m.edsoo.ru/H8D3B9T0V" TargetMode="External"/><Relationship Id="rId32" Type="http://schemas.openxmlformats.org/officeDocument/2006/relationships/hyperlink" Target="https://m.edsoo.ru/I3G0G0Q7X" TargetMode="External"/><Relationship Id="rId33" Type="http://schemas.openxmlformats.org/officeDocument/2006/relationships/hyperlink" Target="https://m.edsoo.ru/C3L7N6G4T" TargetMode="External"/><Relationship Id="rId34" Type="http://schemas.openxmlformats.org/officeDocument/2006/relationships/hyperlink" Target="https://m.edsoo.ru/A0R3C2B8Z" TargetMode="External"/><Relationship Id="rId35" Type="http://schemas.openxmlformats.org/officeDocument/2006/relationships/hyperlink" Target="https://m.edsoo.ru/E6M5Y8U9J" TargetMode="External"/><Relationship Id="rId36" Type="http://schemas.openxmlformats.org/officeDocument/2006/relationships/hyperlink" Target="https://m.edsoo.ru/Z5Y4B0F7A" TargetMode="External"/><Relationship Id="rId37" Type="http://schemas.openxmlformats.org/officeDocument/2006/relationships/hyperlink" Target="https://m.edsoo.ru/J9K6L9W7X" TargetMode="External"/><Relationship Id="rId38" Type="http://schemas.openxmlformats.org/officeDocument/2006/relationships/hyperlink" Target="https://m.edsoo.ru/P9O1F6E1F" TargetMode="External"/><Relationship Id="rId39" Type="http://schemas.openxmlformats.org/officeDocument/2006/relationships/hyperlink" Target="https://m.edsoo.ru/I5O8N6E4I" TargetMode="External"/><Relationship Id="rId40" Type="http://schemas.openxmlformats.org/officeDocument/2006/relationships/hyperlink" Target="https://m.edsoo.ru/E5M2B9Z7X" TargetMode="External"/><Relationship Id="rId41" Type="http://schemas.openxmlformats.org/officeDocument/2006/relationships/hyperlink" Target="https://m.edsoo.ru/C5P9A2Z8L" TargetMode="External"/><Relationship Id="rId42" Type="http://schemas.openxmlformats.org/officeDocument/2006/relationships/hyperlink" Target="https://m.edsoo.ru/X7O2T2J8R" TargetMode="External"/><Relationship Id="rId43" Type="http://schemas.openxmlformats.org/officeDocument/2006/relationships/hyperlink" Target="https://m.edsoo.ru/V9K7I8R6P" TargetMode="External"/><Relationship Id="rId44" Type="http://schemas.openxmlformats.org/officeDocument/2006/relationships/hyperlink" Target="https://m.edsoo.ru/B0Q7X8R0T" TargetMode="External"/><Relationship Id="rId45" Type="http://schemas.openxmlformats.org/officeDocument/2006/relationships/hyperlink" Target="https://m.edsoo.ru/X6G3B5P6G" TargetMode="External"/><Relationship Id="rId46" Type="http://schemas.openxmlformats.org/officeDocument/2006/relationships/hyperlink" Target="https://m.edsoo.ru/F3V2D9Y8A" TargetMode="External"/><Relationship Id="rId47" Type="http://schemas.openxmlformats.org/officeDocument/2006/relationships/hyperlink" Target="https://m.edsoo.ru/U3J8T7L1O" TargetMode="External"/><Relationship Id="rId48" Type="http://schemas.openxmlformats.org/officeDocument/2006/relationships/hyperlink" Target="https://m.edsoo.ru/Z8A0D8O4F" TargetMode="External"/><Relationship Id="rId49" Type="http://schemas.openxmlformats.org/officeDocument/2006/relationships/hyperlink" Target="https://m.edsoo.ru/X6N4W7Y8R" TargetMode="External"/><Relationship Id="rId50" Type="http://schemas.openxmlformats.org/officeDocument/2006/relationships/hyperlink" Target="https://m.edsoo.ru/C4L3V2S5C" TargetMode="External"/><Relationship Id="rId51" Type="http://schemas.openxmlformats.org/officeDocument/2006/relationships/hyperlink" Target="https://m.edsoo.ru/A3W3F7J6U" TargetMode="External"/><Relationship Id="rId52" Type="http://schemas.openxmlformats.org/officeDocument/2006/relationships/hyperlink" Target="https://m.edsoo.ru/D2O2Y1D6P" TargetMode="External"/><Relationship Id="rId53" Type="http://schemas.openxmlformats.org/officeDocument/2006/relationships/hyperlink" Target="https://m.edsoo.ru/X3V1B7V2H" TargetMode="External"/><Relationship Id="rId54" Type="http://schemas.openxmlformats.org/officeDocument/2006/relationships/image" Target="media/image1.jpeg"/><Relationship Id="rId55" Type="http://schemas.openxmlformats.org/officeDocument/2006/relationships/image" Target="media/image2.jpeg"/><Relationship Id="rId56" Type="http://schemas.openxmlformats.org/officeDocument/2006/relationships/image" Target="media/image3.jpeg"/><Relationship Id="rId57" Type="http://schemas.openxmlformats.org/officeDocument/2006/relationships/hyperlink" Target="https://myschool.edu.ru/" TargetMode="Externa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2809</TotalTime>
  <Application>LibreOffice/26.2.4.2$Windows_X86_64 LibreOffice_project/0229ac93fcf0d7cbc6376066c6f35021cef002dc</Application>
  <AppVersion>15.0000</AppVersion>
  <Pages>42</Pages>
  <Words>12065</Words>
  <Characters>89261</Characters>
  <CharactersWithSpaces>101386</CharactersWithSpaces>
  <Paragraphs>983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2026-09-22T21:05:41Z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