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29 декабря 2022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968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УКАЗ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ОСОБЕННОСТЯХ</w:t>
      </w:r>
    </w:p>
    <w:p>
      <w:pPr>
        <w:pStyle w:val="2"/>
        <w:jc w:val="center"/>
      </w:pPr>
      <w:r>
        <w:rPr>
          <w:sz w:val="24"/>
        </w:rPr>
        <w:t xml:space="preserve">ИСПОЛНЕНИЯ ОБЯЗАННОСТЕЙ, СОБЛЮДЕНИЯ ОГРАНИЧЕНИЙ И ЗАПРЕТОВ</w:t>
      </w:r>
    </w:p>
    <w:p>
      <w:pPr>
        <w:pStyle w:val="2"/>
        <w:jc w:val="center"/>
      </w:pPr>
      <w:r>
        <w:rPr>
          <w:sz w:val="24"/>
        </w:rPr>
        <w:t xml:space="preserve">В ОБЛАСТИ ПРОТИВОДЕЙСТВИЯ КОРРУПЦИИ НЕКОТОРЫМИ КАТЕГОРИЯМИ</w:t>
      </w:r>
    </w:p>
    <w:p>
      <w:pPr>
        <w:pStyle w:val="2"/>
        <w:jc w:val="center"/>
      </w:pPr>
      <w:r>
        <w:rPr>
          <w:sz w:val="24"/>
        </w:rPr>
        <w:t xml:space="preserve">ГРАЖДАН В ПЕРИОД ПРОВЕДЕНИЯ СПЕЦИАЛЬНОЙ ВОЕННОЙ ОПЕРАЦИИ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7" w:tooltip="Указ Президента РФ от 31.12.2025 N 1009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4"/>
                  <w:color w:val="0000ff"/>
                </w:rPr>
                <w:t xml:space="preserve">Указа</w:t>
              </w:r>
            </w:hyperlink>
            <w:r>
              <w:rPr>
                <w:sz w:val="24"/>
                <w:color w:val="392c69"/>
              </w:rPr>
              <w:t xml:space="preserve"> Президента РФ от 31.12.2025 N 1009)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реализации единой государственной политики в области противодействия коррупции постановляю: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претендующие на замещение должностей федеральной государственной службы, предусмотренных </w:t>
      </w:r>
      <w:hyperlink w:history="0" r:id="rId8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&quot; {КонсультантПлюс}">
        <w:r>
          <w:rPr>
            <w:sz w:val="24"/>
            <w:color w:val="0000ff"/>
          </w:rPr>
          <w:t xml:space="preserve">перечнем</w:t>
        </w:r>
      </w:hyperlink>
      <w:r>
        <w:rPr>
          <w:sz w:val="24"/>
        </w:rP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Президента Российской Федерации от 18 мая 2009 г. N 557,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" w:tooltip="Указ Президента РФ от 31.12.2025 N 1009 &quot;Об изменении и признании утратившими силу некоторых актов Президента Российской Федерации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31.12.2025 N 1009)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обязанности, ограничения и запреты, установленные Федеральным </w:t>
      </w:r>
      <w:hyperlink w:history="0" r:id="rId10" w:tooltip="Федеральный закон от 25.12.2008 N 273-ФЗ (ред. от 28.12.2025) &quot;О противодействии корруп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25 декабря 2008 г. N 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призваны на военную службу по мобилизации в Вооруженные Силы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утратил силу с 1 января 2026 года. - </w:t>
      </w:r>
      <w:hyperlink w:history="0" r:id="rId11" w:tooltip="Указ Президента РФ от 31.12.2025 N 1009 &quot;Об изменении и признании утратившими силу некоторых актов Президента Российской Федерации&quot;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Президента РФ от 31.12.2025 N 1009.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Указ вступает в силу со дня его подписания и распространяется на правоотношения, возникшие с 24 февраля 2022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В.ПУТИН</w:t>
      </w:r>
    </w:p>
    <w:p>
      <w:pPr>
        <w:pStyle w:val="0"/>
      </w:pPr>
      <w:r>
        <w:rPr>
          <w:sz w:val="24"/>
        </w:rPr>
        <w:t xml:space="preserve">Москва, Кремль</w:t>
      </w:r>
    </w:p>
    <w:p>
      <w:pPr>
        <w:pStyle w:val="0"/>
        <w:spacing w:before="240" w:lineRule="auto"/>
      </w:pPr>
      <w:r>
        <w:rPr>
          <w:sz w:val="24"/>
        </w:rPr>
        <w:t xml:space="preserve">29 декабря 2022 года</w:t>
      </w:r>
    </w:p>
    <w:p>
      <w:pPr>
        <w:pStyle w:val="0"/>
        <w:spacing w:before="240" w:lineRule="auto"/>
      </w:pPr>
      <w:r>
        <w:rPr>
          <w:sz w:val="24"/>
        </w:rPr>
        <w:t xml:space="preserve">N 968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29.12.2022 N 968</w:t>
            <w:br/>
            <w:t>(ред. от 31.12.2025)</w:t>
            <w:br/>
            <w:t>"Об особенностях исполнения обязанностей, соблюдения огранич...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 Президента РФ от 29.12.2022 N 968 (ред. от 31.12.2025) "Об особенностях исполнения обязанностей, соблюдения огранич...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docs7.online-sps.ru/cgi/online.cgi?req=doc&amp;base=LAW&amp;n=523790&amp;date=28.04.2026&amp;dst=100221&amp;field=134" TargetMode = "External"/><Relationship Id="rId8" Type="http://schemas.openxmlformats.org/officeDocument/2006/relationships/hyperlink" Target="https://docs7.online-sps.ru/cgi/online.cgi?req=doc&amp;base=LAW&amp;n=470822&amp;date=28.04.2026&amp;dst=100215&amp;field=134" TargetMode = "External"/><Relationship Id="rId9" Type="http://schemas.openxmlformats.org/officeDocument/2006/relationships/hyperlink" Target="https://docs7.online-sps.ru/cgi/online.cgi?req=doc&amp;base=LAW&amp;n=523790&amp;date=28.04.2026&amp;dst=100222&amp;field=134" TargetMode = "External"/><Relationship Id="rId10" Type="http://schemas.openxmlformats.org/officeDocument/2006/relationships/hyperlink" Target="https://docs7.online-sps.ru/cgi/online.cgi?req=doc&amp;base=LAW&amp;n=523306&amp;date=28.04.2026" TargetMode = "External"/><Relationship Id="rId11" Type="http://schemas.openxmlformats.org/officeDocument/2006/relationships/hyperlink" Target="https://docs7.online-sps.ru/cgi/online.cgi?req=doc&amp;base=LAW&amp;n=523790&amp;date=28.04.2026&amp;dst=10022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29.12.2022 N 968
(ред. от 31.12.2025)
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dc:title>
  <dcterms:created xsi:type="dcterms:W3CDTF">2026-04-28T13:30:05Z</dcterms:created>
</cp:coreProperties>
</file>