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A1" w:rsidRPr="005E54C9" w:rsidRDefault="00BF3F49" w:rsidP="005E54C9">
      <w:pPr>
        <w:spacing w:line="240" w:lineRule="auto"/>
        <w:ind w:firstLine="700"/>
        <w:jc w:val="center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54.02.05 Живопись (по видам)</w:t>
      </w:r>
    </w:p>
    <w:p w:rsidR="003567A1" w:rsidRPr="005E54C9" w:rsidRDefault="00BF3F49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обучения:</w:t>
      </w:r>
      <w:r w:rsidRPr="005E5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</w:t>
      </w:r>
    </w:p>
    <w:p w:rsidR="003567A1" w:rsidRPr="005E54C9" w:rsidRDefault="00BF3F49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5E5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3 года 10 месяцев </w:t>
      </w:r>
    </w:p>
    <w:p w:rsidR="003567A1" w:rsidRPr="005E54C9" w:rsidRDefault="00BF3F49" w:rsidP="005E54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Квалификация</w:t>
      </w:r>
      <w:r w:rsidRPr="005E5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художник-живописец, преподаватель </w:t>
      </w:r>
    </w:p>
    <w:p w:rsidR="003567A1" w:rsidRPr="005E54C9" w:rsidRDefault="00BF3F49" w:rsidP="005E5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hAnsi="Times New Roman" w:cs="Times New Roman"/>
          <w:sz w:val="28"/>
          <w:szCs w:val="28"/>
        </w:rPr>
        <w:tab/>
      </w:r>
      <w:r w:rsidRPr="005E5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по специальности 54.02.05 Живопись (по видам) осуществляется при условии владения абитуриентом объемом знаний и </w:t>
      </w:r>
      <w:r w:rsidRPr="005E54C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в соответствии с требованиями к выпускникам детских школ искусств, детских художественных школ. При приеме на данную специальность учебное заведение проводит следующие вступительные испытания творческой направленности:</w:t>
      </w:r>
    </w:p>
    <w:p w:rsidR="003567A1" w:rsidRPr="005E54C9" w:rsidRDefault="005E54C9" w:rsidP="005E54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BF3F49"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рисунок,  </w:t>
      </w:r>
    </w:p>
    <w:p w:rsidR="003567A1" w:rsidRPr="005E54C9" w:rsidRDefault="005E54C9" w:rsidP="005E54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BF3F49"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живопись,  </w:t>
      </w:r>
    </w:p>
    <w:p w:rsidR="003567A1" w:rsidRDefault="005E54C9" w:rsidP="005E54C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BF3F49"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компози</w:t>
      </w:r>
      <w:r w:rsidR="00BF3F49"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ция. </w:t>
      </w:r>
    </w:p>
    <w:p w:rsidR="005E54C9" w:rsidRPr="005E54C9" w:rsidRDefault="005E54C9" w:rsidP="005E54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7A1" w:rsidRDefault="00BF3F49" w:rsidP="005E54C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испытание: Рисунок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натюрморт из 3-4 предметов простых по форме (книга, пирамида, кубики, блюдце, ваза, горшок, мяч, рулон бумаги скрученный как цилиндр, стеклянная бутылка, металлический чайник, глиняный кувшин, фрукты, овощи), разобр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анных по материалу </w:t>
      </w:r>
      <w:r w:rsid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керамика, стекло, металл) на фоне драпировок серо</w:t>
      </w:r>
      <w:r w:rsid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и белого однотонного оттенка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материал: бумага 1\2 листа ватмана, карандаш; время исполнения: </w:t>
      </w:r>
      <w:r w:rsid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часов,</w:t>
      </w:r>
      <w:r w:rsid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дня по 4 часа.</w:t>
      </w:r>
    </w:p>
    <w:p w:rsidR="005E54C9" w:rsidRPr="005E54C9" w:rsidRDefault="005E54C9" w:rsidP="005E54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7A1" w:rsidRPr="005E54C9" w:rsidRDefault="00BF3F49" w:rsidP="005E54C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p w:rsidR="003567A1" w:rsidRPr="005E54C9" w:rsidRDefault="00BF3F49" w:rsidP="005E54C9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Грамотно скомпоновать изображение в заданно</w:t>
      </w: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м формате.</w:t>
      </w:r>
    </w:p>
    <w:p w:rsidR="003567A1" w:rsidRPr="005E54C9" w:rsidRDefault="00BF3F49" w:rsidP="005E54C9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Строить предметы методом сквозной прорисовки.</w:t>
      </w:r>
    </w:p>
    <w:p w:rsidR="003567A1" w:rsidRPr="005E54C9" w:rsidRDefault="00BF3F49" w:rsidP="005E54C9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Точно передавать пропорции и характер изображаемых предметов,                     соподчинять главное и второстепенное.</w:t>
      </w:r>
    </w:p>
    <w:p w:rsidR="003567A1" w:rsidRPr="005E54C9" w:rsidRDefault="00BF3F49" w:rsidP="005E54C9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Пользоваться средствами линейной и воздушной перспективы (погружение предметов </w:t>
      </w: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в единую, диктуемую количеством освещения, среду).</w:t>
      </w:r>
    </w:p>
    <w:p w:rsidR="003567A1" w:rsidRPr="005E54C9" w:rsidRDefault="00BF3F49" w:rsidP="005E54C9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"Лепить" форму предмета в пространстве средствами светотени.</w:t>
      </w:r>
    </w:p>
    <w:p w:rsidR="003567A1" w:rsidRPr="005E54C9" w:rsidRDefault="00BF3F49" w:rsidP="005E54C9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Иметь представление о тоне, применять  его, владеть культурой штриха.</w:t>
      </w:r>
    </w:p>
    <w:p w:rsidR="003567A1" w:rsidRDefault="00BF3F49" w:rsidP="005E54C9">
      <w:pPr>
        <w:autoSpaceDE w:val="0"/>
        <w:autoSpaceDN w:val="0"/>
        <w:adjustRightInd w:val="0"/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Передать материальность предметов, характер складок, драпировки.</w:t>
      </w:r>
    </w:p>
    <w:p w:rsidR="005E54C9" w:rsidRPr="005E54C9" w:rsidRDefault="005E54C9" w:rsidP="005E54C9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7"/>
        <w:gridCol w:w="7907"/>
      </w:tblGrid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 работе каких-либо погрешностей.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баллов: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 в одном из названных пунктов.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 в двух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незначительных погрешностей в трех 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 в четырех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значительных погрешностей в одном и более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ошибки в одном из названных пунктов. 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ошибки в 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 из названных пунктов.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балла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«неудовлетворительно»: наличие грубых ошибок в названных пунктах, отсутствие знаний и навыков профессионального изображения натуры средствами рисунка.</w:t>
            </w:r>
          </w:p>
        </w:tc>
      </w:tr>
    </w:tbl>
    <w:p w:rsidR="005E54C9" w:rsidRDefault="005E54C9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7A1" w:rsidRPr="005E54C9" w:rsidRDefault="00BF3F49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49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Описание: IMG_8576.JPG" style="width:238.5pt;height:175.5pt;visibility:visible;mso-wrap-style:square">
            <v:imagedata r:id="rId5" o:title=" IMG_8576"/>
            <o:lock v:ext="edit" aspectratio="f"/>
          </v:shape>
        </w:pict>
      </w:r>
    </w:p>
    <w:p w:rsidR="003567A1" w:rsidRPr="005E54C9" w:rsidRDefault="00BF3F49" w:rsidP="005E54C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Вступительное испытание: Живопись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67A1" w:rsidRPr="005E54C9" w:rsidRDefault="00BF3F49" w:rsidP="005E54C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Живопись -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натюрморт из 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предметов быта простых по форме</w:t>
      </w:r>
      <w:r w:rsid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(посуда, кувшин, горшок, кружка, ваза, тарелка, фрукты, овощи) ясных пор цвету, разобранных по материалу (гипс, керамика, стекло, металл), на фоне драпировки(2 вида </w:t>
      </w: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теплые оттенки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оранжевый, желтый, красный, охра и </w:t>
      </w: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холод</w:t>
      </w: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ные оттенки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–синий, фиолетовый, серый, изумрудный); материал: бумага 1\2 листа ватмана, акварель, гуашь (по выбору); время исполнения </w:t>
      </w:r>
      <w:r w:rsid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часов, 2 дня по 4 часа.</w:t>
      </w:r>
    </w:p>
    <w:p w:rsidR="003567A1" w:rsidRPr="005E54C9" w:rsidRDefault="00BF3F49" w:rsidP="005E54C9">
      <w:pPr>
        <w:autoSpaceDE w:val="0"/>
        <w:autoSpaceDN w:val="0"/>
        <w:adjustRightInd w:val="0"/>
        <w:spacing w:after="0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p w:rsidR="003567A1" w:rsidRPr="005E54C9" w:rsidRDefault="00BF3F49" w:rsidP="005E5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Грамотно скомпоновать натюрморт, определить его местоположение в </w:t>
      </w: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пространстве.</w:t>
      </w:r>
    </w:p>
    <w:p w:rsidR="003567A1" w:rsidRPr="005E54C9" w:rsidRDefault="00BF3F49" w:rsidP="005E5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Строить предметы методом сквозной прорисовки.</w:t>
      </w:r>
    </w:p>
    <w:p w:rsidR="003567A1" w:rsidRPr="005E54C9" w:rsidRDefault="00BF3F49" w:rsidP="005E5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Передавать пропорции и характер предметов, соподчинять главное и второстепенное.</w:t>
      </w:r>
    </w:p>
    <w:p w:rsidR="003567A1" w:rsidRPr="005E54C9" w:rsidRDefault="00BF3F49" w:rsidP="005E5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Пользоваться средствами линейной и воздушной перспективы.</w:t>
      </w:r>
    </w:p>
    <w:p w:rsidR="003567A1" w:rsidRPr="005E54C9" w:rsidRDefault="00BF3F49" w:rsidP="005E5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«Лепить» форму цветом, передавать материальность предмето</w:t>
      </w: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в с учетом условий среды и состояния освещенности.</w:t>
      </w:r>
    </w:p>
    <w:p w:rsidR="003567A1" w:rsidRPr="005E54C9" w:rsidRDefault="00BF3F49" w:rsidP="005E5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Иметь представление о цвете и тоне, колорите, цветовой гармонии.</w:t>
      </w:r>
    </w:p>
    <w:p w:rsidR="003567A1" w:rsidRDefault="00BF3F49" w:rsidP="005E54C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Знать методы ведения живописных работ.</w:t>
      </w:r>
    </w:p>
    <w:p w:rsidR="005E54C9" w:rsidRPr="005E54C9" w:rsidRDefault="005E54C9" w:rsidP="005E54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7"/>
        <w:gridCol w:w="7907"/>
      </w:tblGrid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 работе каких-либо погрешностей.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баллов: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одном из названных пунктов.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 в двух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 в трех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 в четырех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значительных погрешностей в одном и более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ошибки в одном из названных пунктов. 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ошибки в двух из названных пунктов.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балла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«неудовлетворительно»: наличие грубых ошибок в названных 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пунктах, отсутствие знаний и навыков профессионального изображения натуры средствами рисунка.</w:t>
            </w:r>
          </w:p>
        </w:tc>
      </w:tr>
    </w:tbl>
    <w:p w:rsidR="005E54C9" w:rsidRDefault="005E54C9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7A1" w:rsidRPr="005E54C9" w:rsidRDefault="00BF3F49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i1026" type="#_x0000_t75" alt="Описание: IMG_8573.JPG" style="width:148.5pt;height:213pt;visibility:visible;mso-wrap-style:square">
            <v:imagedata r:id="rId6" o:title=" IMG_8573"/>
            <o:lock v:ext="edit" aspectratio="f"/>
          </v:shape>
        </w:pict>
      </w:r>
    </w:p>
    <w:p w:rsidR="003567A1" w:rsidRPr="005E54C9" w:rsidRDefault="003567A1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4C9" w:rsidRDefault="005E54C9" w:rsidP="005E54C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67A1" w:rsidRPr="005E54C9" w:rsidRDefault="00BF3F49" w:rsidP="00BF3F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Вступительное испытание: Композиция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567A1" w:rsidRPr="005E54C9" w:rsidRDefault="00BF3F49" w:rsidP="00BF3F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объявляется в день экзамена </w:t>
      </w:r>
    </w:p>
    <w:p w:rsidR="003567A1" w:rsidRPr="005E54C9" w:rsidRDefault="00BF3F49" w:rsidP="00BF3F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Композиция 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выполнение эскиза на заданную тему; материал: бумага 1\2 листа ватмана, </w:t>
      </w:r>
      <w:r w:rsidRPr="005E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гуашь, акварель (по выбору поступающего); время исполнения 5 часов, 1 день.</w:t>
      </w:r>
    </w:p>
    <w:p w:rsidR="003567A1" w:rsidRPr="005E54C9" w:rsidRDefault="00BF3F49" w:rsidP="00BF3F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одном листе А2 должны располагаться: </w:t>
      </w:r>
    </w:p>
    <w:p w:rsidR="003567A1" w:rsidRPr="005E54C9" w:rsidRDefault="00BF3F49" w:rsidP="00BF3F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1.Эскиз карандашом 2.Цветовые решения 3.Тональное решение 4.Итог</w:t>
      </w:r>
    </w:p>
    <w:p w:rsidR="003567A1" w:rsidRPr="005E54C9" w:rsidRDefault="00BF3F49" w:rsidP="00BF3F4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оценивания</w:t>
      </w:r>
    </w:p>
    <w:p w:rsidR="003567A1" w:rsidRPr="005E54C9" w:rsidRDefault="00BF3F49" w:rsidP="00BF3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Знать основные правила ведения работы над композицией.</w:t>
      </w: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567A1" w:rsidRPr="005E54C9" w:rsidRDefault="00BF3F49" w:rsidP="00BF3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Раскрыть заданную тему средствами станковой композиции. Раскрыть художественный образ.</w:t>
      </w:r>
    </w:p>
    <w:p w:rsidR="003567A1" w:rsidRPr="005E54C9" w:rsidRDefault="00BF3F49" w:rsidP="00BF3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Грамотно скомпоновать работу в листе.</w:t>
      </w:r>
    </w:p>
    <w:p w:rsidR="003567A1" w:rsidRPr="005E54C9" w:rsidRDefault="00BF3F49" w:rsidP="00BF3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Уметь выделять композиционный центр.</w:t>
      </w:r>
    </w:p>
    <w:p w:rsidR="003567A1" w:rsidRPr="005E54C9" w:rsidRDefault="00BF3F49" w:rsidP="00BF3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Передавать пропорции и характер изображаемых объектов, соподчинять главное и второстепенное.</w:t>
      </w:r>
    </w:p>
    <w:p w:rsidR="003567A1" w:rsidRPr="005E54C9" w:rsidRDefault="00BF3F49" w:rsidP="00BF3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Пользоваться средствами линейной и световоздушной перспективы.</w:t>
      </w:r>
    </w:p>
    <w:p w:rsidR="003567A1" w:rsidRPr="005E54C9" w:rsidRDefault="00BF3F49" w:rsidP="00BF3F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Оригинальность замысла, идеи. </w:t>
      </w:r>
    </w:p>
    <w:p w:rsidR="003567A1" w:rsidRDefault="00BF3F49" w:rsidP="00BF3F4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4C9">
        <w:rPr>
          <w:rFonts w:ascii="Times New Roman" w:eastAsia="Calibri" w:hAnsi="Times New Roman" w:cs="Times New Roman"/>
          <w:sz w:val="28"/>
          <w:szCs w:val="28"/>
          <w:lang w:eastAsia="en-US"/>
        </w:rPr>
        <w:t>Иметь представление о тональных и цветовых отношениях, колорите.</w:t>
      </w:r>
    </w:p>
    <w:p w:rsidR="00BF3F49" w:rsidRPr="005E54C9" w:rsidRDefault="00BF3F49" w:rsidP="00BF3F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7"/>
        <w:gridCol w:w="7907"/>
      </w:tblGrid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 работе каких-либо погрешностей.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баллов: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ешностей в одном из названных пунктов.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 в двух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незначительных погрешностей в трех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незначительных погрешностей в четырех названных 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значительных погрешностей в одном и более названных пунктах.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ошибки в одном из названных пунктов. 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баллов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ошибки в двух из названных пунктов.</w:t>
            </w:r>
          </w:p>
        </w:tc>
      </w:tr>
      <w:tr w:rsidR="003567A1" w:rsidRPr="005E54C9" w:rsidTr="005E54C9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балла</w:t>
            </w:r>
          </w:p>
        </w:tc>
        <w:tc>
          <w:tcPr>
            <w:tcW w:w="7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7A1" w:rsidRPr="005E54C9" w:rsidRDefault="00BF3F49" w:rsidP="005E54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«неудовлетворительно»: наличие грубых ошибок в 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названных пунктах, отсутствие знаний и навыков профессионального </w:t>
            </w:r>
            <w:r w:rsidRPr="005E5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изображения натуры средствами рисунка.</w:t>
            </w:r>
          </w:p>
        </w:tc>
      </w:tr>
    </w:tbl>
    <w:p w:rsidR="005E54C9" w:rsidRDefault="005E54C9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7A1" w:rsidRPr="005E54C9" w:rsidRDefault="00BF3F49" w:rsidP="005E54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F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Image1" o:spid="_x0000_i1025" type="#_x0000_t75" alt="Описание: IMG_8578.JPG" style="width:213pt;height:303.75pt;visibility:visible;mso-wrap-style:square">
            <v:imagedata r:id="rId7" o:title=" IMG_8578"/>
            <o:lock v:ext="edit" aspectratio="f"/>
          </v:shape>
        </w:pict>
      </w:r>
    </w:p>
    <w:p w:rsidR="003567A1" w:rsidRPr="005E54C9" w:rsidRDefault="003567A1" w:rsidP="005E54C9">
      <w:pPr>
        <w:autoSpaceDE w:val="0"/>
        <w:autoSpaceDN w:val="0"/>
        <w:adjustRightInd w:val="0"/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3567A1" w:rsidRPr="005E54C9" w:rsidRDefault="003567A1" w:rsidP="005E54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67A1" w:rsidRPr="005E54C9" w:rsidSect="005E54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7A1"/>
    <w:rsid w:val="003567A1"/>
    <w:rsid w:val="005E54C9"/>
    <w:rsid w:val="00BB6F2A"/>
    <w:rsid w:val="00B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54C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LRT-W09</dc:creator>
  <cp:lastModifiedBy>Колесникова Валерия Андреевна</cp:lastModifiedBy>
  <cp:revision>4</cp:revision>
  <dcterms:created xsi:type="dcterms:W3CDTF">2026-04-07T03:17:00Z</dcterms:created>
  <dcterms:modified xsi:type="dcterms:W3CDTF">2026-04-07T04:39:00Z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fa69df8862b4445794aef7e589771153</vt:lpwstr>
  </property>
</Properties>
</file>