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2409"/>
        <w:gridCol w:w="2552"/>
        <w:gridCol w:w="4962"/>
        <w:gridCol w:w="4962"/>
        <w:gridCol w:w="4962"/>
      </w:tblGrid>
      <w:tr w:rsidR="002A679E" w:rsidRPr="00A40354" w:rsidTr="006122D5">
        <w:trPr>
          <w:gridAfter w:val="3"/>
          <w:wAfter w:w="148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679E" w:rsidRPr="00A40354" w:rsidRDefault="002A679E" w:rsidP="005326B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2A679E" w:rsidRPr="00232E59" w:rsidRDefault="002A679E" w:rsidP="005326B4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</w:pPr>
            <w:r w:rsidRPr="00232E59"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2A679E" w:rsidRPr="00232E59" w:rsidRDefault="005326B4" w:rsidP="005326B4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</w:pPr>
            <w:r w:rsidRPr="00232E59"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  <w:t>на 2024</w:t>
            </w:r>
            <w:r w:rsidR="002A679E" w:rsidRPr="00232E59"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  <w:t>-202</w:t>
            </w:r>
            <w:r w:rsidRPr="00232E59"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  <w:t>5</w:t>
            </w:r>
            <w:r w:rsidR="002A679E" w:rsidRPr="00232E59"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  <w:t xml:space="preserve"> учебный год</w:t>
            </w:r>
          </w:p>
          <w:p w:rsidR="002A679E" w:rsidRPr="00232E59" w:rsidRDefault="002A679E" w:rsidP="005326B4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</w:pPr>
            <w:r w:rsidRPr="00232E59">
              <w:rPr>
                <w:rStyle w:val="CharAttribute2"/>
                <w:rFonts w:eastAsia="№Е" w:hAnsi="Times New Roman"/>
                <w:b/>
                <w:bCs/>
                <w:caps/>
                <w:color w:val="0070C0"/>
                <w:sz w:val="24"/>
                <w:szCs w:val="24"/>
              </w:rPr>
              <w:t>начальное общее образование</w:t>
            </w:r>
          </w:p>
          <w:p w:rsidR="002A679E" w:rsidRPr="00A40354" w:rsidRDefault="002A679E" w:rsidP="005326B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A679E" w:rsidRPr="005326B4" w:rsidTr="006122D5">
        <w:trPr>
          <w:gridAfter w:val="3"/>
          <w:wAfter w:w="148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A679E" w:rsidRPr="00B03566" w:rsidRDefault="00923A64" w:rsidP="005326B4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>
              <w:rPr>
                <w:rStyle w:val="af0"/>
                <w:rFonts w:ascii="Times New Roman" w:hAnsi="Times New Roman"/>
                <w:b w:val="0"/>
                <w:color w:val="000000"/>
              </w:rPr>
              <w:t>2025</w:t>
            </w:r>
            <w:r w:rsidR="002A679E" w:rsidRPr="00B03566">
              <w:rPr>
                <w:rStyle w:val="af0"/>
                <w:rFonts w:ascii="Times New Roman" w:hAnsi="Times New Roman"/>
                <w:b w:val="0"/>
                <w:color w:val="000000"/>
              </w:rPr>
              <w:t xml:space="preserve"> год </w:t>
            </w:r>
            <w:r w:rsidR="005326B4">
              <w:rPr>
                <w:rStyle w:val="af0"/>
                <w:rFonts w:ascii="Times New Roman" w:hAnsi="Times New Roman"/>
                <w:b w:val="0"/>
                <w:color w:val="000000"/>
              </w:rPr>
              <w:t xml:space="preserve">- Год </w:t>
            </w:r>
            <w:r>
              <w:rPr>
                <w:rStyle w:val="af0"/>
                <w:rFonts w:ascii="Times New Roman" w:hAnsi="Times New Roman"/>
                <w:b w:val="0"/>
                <w:color w:val="000000"/>
              </w:rPr>
              <w:t>защитника Отечества</w:t>
            </w:r>
          </w:p>
          <w:p w:rsidR="002A679E" w:rsidRPr="00B03566" w:rsidRDefault="002A679E" w:rsidP="005326B4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</w:p>
        </w:tc>
      </w:tr>
      <w:tr w:rsidR="000A0C9B" w:rsidRPr="00A40354" w:rsidTr="006122D5">
        <w:trPr>
          <w:gridAfter w:val="3"/>
          <w:wAfter w:w="148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A0C9B" w:rsidRPr="00A40354" w:rsidRDefault="000A0C9B" w:rsidP="004F077A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2E59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Основные</w:t>
            </w:r>
            <w:r w:rsidRPr="00232E59">
              <w:rPr>
                <w:rFonts w:ascii="Times New Roman" w:hAnsi="Times New Roman"/>
                <w:b/>
                <w:spacing w:val="-1"/>
                <w:sz w:val="24"/>
                <w:szCs w:val="24"/>
                <w:highlight w:val="cyan"/>
              </w:rPr>
              <w:t xml:space="preserve"> </w:t>
            </w:r>
            <w:r w:rsidRPr="00232E59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школьные</w:t>
            </w:r>
            <w:r w:rsidRPr="00232E59">
              <w:rPr>
                <w:rFonts w:ascii="Times New Roman" w:hAnsi="Times New Roman"/>
                <w:b/>
                <w:spacing w:val="-4"/>
                <w:sz w:val="24"/>
                <w:szCs w:val="24"/>
                <w:highlight w:val="cyan"/>
              </w:rPr>
              <w:t xml:space="preserve"> </w:t>
            </w:r>
            <w:r w:rsidRPr="00232E59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дела</w:t>
            </w:r>
          </w:p>
        </w:tc>
      </w:tr>
      <w:tr w:rsidR="000A0C9B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EE03AD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C9B" w:rsidRPr="00A40354" w:rsidRDefault="000A0C9B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B47F8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4F07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EB47F8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7F8" w:rsidRPr="00A40354" w:rsidRDefault="00923A64" w:rsidP="00D326B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D326B5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EB47F8" w:rsidRPr="00A40354" w:rsidRDefault="00EB47F8" w:rsidP="00D326B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AF0FFE" w:rsidRPr="00AF0FF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A40354" w:rsidRDefault="00AF0FFE" w:rsidP="00D84AE0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F85491" w:rsidRDefault="00AF0FFE" w:rsidP="00E0686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окончания Второй мировой войны»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Default="00E06861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</w:t>
            </w:r>
            <w:r w:rsidR="0088760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FE" w:rsidRPr="00A40354" w:rsidRDefault="00887602" w:rsidP="0022361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22361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F0FF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1" w:rsidRDefault="00F85491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AF0FFE" w:rsidRPr="00A40354" w:rsidRDefault="00F85491" w:rsidP="00F1671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E06861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B06456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07639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B06456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22361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E360D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E068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223612" w:rsidRDefault="00223612" w:rsidP="00E068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</w:t>
            </w:r>
            <w:r w:rsidR="00E06861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уководители</w:t>
            </w:r>
          </w:p>
          <w:p w:rsidR="00223612" w:rsidRPr="00A40354" w:rsidRDefault="00223612" w:rsidP="005326B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E06861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B06456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07639D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день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E0686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E068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223612" w:rsidP="005326B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организатор ОБЖ.</w:t>
            </w:r>
          </w:p>
        </w:tc>
      </w:tr>
      <w:tr w:rsidR="00E360DE" w:rsidRPr="00E360D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Pr="00A40354" w:rsidRDefault="00E360DE" w:rsidP="00B06456">
            <w:pPr>
              <w:pStyle w:val="ParaAttribute7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Default="00E360DE" w:rsidP="0007639D">
            <w:pPr>
              <w:pStyle w:val="ParaAttribute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Бородинского сражения русской армии под командованием М.И.Кутузова (1812)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Pr="00A40354" w:rsidRDefault="00E360DE" w:rsidP="00E0686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Default="00E360DE" w:rsidP="00E0686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Default="00E360DE" w:rsidP="00E360D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360DE" w:rsidRDefault="00E360DE" w:rsidP="00E360D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223612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B06456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мужества «Международный день памяти жертв фашизма»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B06456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224390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22361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223612" w:rsidRDefault="00223612" w:rsidP="0022361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223612" w:rsidRDefault="00223612" w:rsidP="005326B4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81798D" w:rsidRPr="00E360D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D" w:rsidRPr="00A40354" w:rsidRDefault="0081798D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D" w:rsidRDefault="00E360DE" w:rsidP="00B06456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князя Александра Невского – войсковой праздник Кубанского казачьего войска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D" w:rsidRDefault="00E360DE" w:rsidP="00B06456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98D" w:rsidRDefault="00E360DE" w:rsidP="00224390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Default="00E360DE" w:rsidP="00E360D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360DE" w:rsidRDefault="00E360DE" w:rsidP="00E360D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81798D" w:rsidRDefault="0081798D" w:rsidP="0022361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223612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B06456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туризма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B06456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223612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5326B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E360DE" w:rsidRPr="00E360D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Pr="00A40354" w:rsidRDefault="00E360DE" w:rsidP="00B06456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Default="00E360DE" w:rsidP="00B06456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ДНР, ЛНР, Запорожской и Херсонской областей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Default="00E360DE" w:rsidP="00B06456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Default="00E360DE" w:rsidP="002A679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DE" w:rsidRDefault="00E360DE" w:rsidP="00E360D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360DE" w:rsidRDefault="00E360DE" w:rsidP="00E360D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  <w:p w:rsidR="00E360DE" w:rsidRDefault="00E360DE" w:rsidP="005326B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06861" w:rsidRPr="00E0686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B06456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495B79" w:rsidRDefault="00E06861" w:rsidP="00B06456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дедушкам...», посвященная Международному</w:t>
            </w:r>
            <w:r w:rsidRPr="00495B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95B7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495B7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95B79">
              <w:rPr>
                <w:rFonts w:ascii="Times New Roman" w:hAnsi="Times New Roman"/>
                <w:sz w:val="24"/>
                <w:szCs w:val="24"/>
              </w:rPr>
              <w:t>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B06456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22439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223612" w:rsidP="00E0686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E06861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06861" w:rsidRPr="00A40354" w:rsidRDefault="00E06861" w:rsidP="00E06861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</w:t>
            </w:r>
          </w:p>
        </w:tc>
      </w:tr>
      <w:tr w:rsidR="00E06861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B06456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495B79" w:rsidRDefault="00223612" w:rsidP="00B06456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r w:rsidR="00E06861">
              <w:rPr>
                <w:rFonts w:ascii="Times New Roman" w:hAnsi="Times New Roman"/>
                <w:sz w:val="24"/>
                <w:szCs w:val="24"/>
              </w:rPr>
              <w:t>выставка, посвященная Дню</w:t>
            </w:r>
            <w:r w:rsidR="00E06861" w:rsidRPr="00495B79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  <w:r w:rsidR="00E068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B06456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22439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223612" w:rsidP="005326B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 xml:space="preserve">имодействию с детскими общественными объединениями </w:t>
            </w:r>
          </w:p>
        </w:tc>
      </w:tr>
      <w:tr w:rsidR="00E06861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EB0E99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EB0E9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«День учителя».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EB0E9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224390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6B078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06861" w:rsidRPr="00A40354" w:rsidRDefault="00E06861" w:rsidP="006B078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E06861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495B79" w:rsidRDefault="005326B4" w:rsidP="00223612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выставка</w:t>
            </w:r>
            <w:r w:rsidR="00E0686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23612">
              <w:rPr>
                <w:rFonts w:ascii="Times New Roman" w:hAnsi="Times New Roman"/>
                <w:sz w:val="24"/>
                <w:szCs w:val="24"/>
              </w:rPr>
              <w:t>Папина копия</w:t>
            </w:r>
            <w:r w:rsidR="00E06861">
              <w:rPr>
                <w:rFonts w:ascii="Times New Roman" w:hAnsi="Times New Roman"/>
                <w:sz w:val="24"/>
                <w:szCs w:val="24"/>
              </w:rPr>
              <w:t>», посвященная Дню</w:t>
            </w:r>
            <w:r w:rsidR="00E06861" w:rsidRPr="00495B79">
              <w:rPr>
                <w:rFonts w:ascii="Times New Roman" w:hAnsi="Times New Roman"/>
                <w:sz w:val="24"/>
                <w:szCs w:val="24"/>
              </w:rPr>
              <w:t xml:space="preserve"> отца</w:t>
            </w:r>
            <w:r w:rsidR="00E06861">
              <w:rPr>
                <w:rFonts w:ascii="Times New Roman" w:hAnsi="Times New Roman"/>
                <w:sz w:val="24"/>
                <w:szCs w:val="24"/>
              </w:rPr>
              <w:t xml:space="preserve">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223612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236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223612" w:rsidP="005326B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E06861" w:rsidRPr="00E0686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«Книжкины уроки», посвященная Международному дню школьных библиотек (25.10).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– 28.10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5A" w:rsidRDefault="00063C5A" w:rsidP="00063C5A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E06861" w:rsidRPr="00A40354" w:rsidRDefault="00E06861" w:rsidP="00063C5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E06861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«Марафон добрых дел»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223612" w:rsidP="005326B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E06861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Акция «Когда мы едины – мы непобеди</w:t>
            </w:r>
            <w:r>
              <w:rPr>
                <w:rFonts w:ascii="Times New Roman" w:hAnsi="Times New Roman"/>
                <w:sz w:val="24"/>
                <w:lang w:val="ru-RU"/>
              </w:rPr>
              <w:t>мы!»,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 неделя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223612" w:rsidRDefault="00223612" w:rsidP="005326B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E06861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23A6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«Неделя </w:t>
            </w:r>
            <w:r w:rsidR="00923A6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добра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E06861" w:rsidRPr="00A40354" w:rsidRDefault="00E06861" w:rsidP="00946F2E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223612" w:rsidRPr="00223612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946F2E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Цикл мероприятий, посвященных дню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5326B4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24</w:t>
            </w:r>
            <w:r w:rsidR="00223612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223612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223612" w:rsidRDefault="00223612" w:rsidP="0022361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223612" w:rsidRPr="00A40354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E06861" w:rsidRPr="00E0686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707423" w:rsidRDefault="00E06861" w:rsidP="00946F2E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5A" w:rsidRDefault="00063C5A" w:rsidP="00063C5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E06861" w:rsidRPr="00F8575E" w:rsidRDefault="00063C5A" w:rsidP="00063C5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E06861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5326B4" w:rsidP="005326B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Тематическое мероприятие</w:t>
            </w:r>
            <w:r w:rsidR="00E06861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ое</w:t>
            </w:r>
            <w:r w:rsidR="00E06861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F8575E" w:rsidRDefault="00E06861" w:rsidP="00946F2E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946F2E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5A" w:rsidRPr="00A40354" w:rsidRDefault="00063C5A" w:rsidP="00063C5A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E06861" w:rsidRPr="00A40354" w:rsidRDefault="00E06861" w:rsidP="00063C5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06861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063C5A" w:rsidP="00063C5A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</w:t>
            </w:r>
            <w:r w:rsidR="00E06861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F8575E" w:rsidRDefault="00E06861" w:rsidP="00946F2E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223612" w:rsidP="005326B4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E06861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010DF0" w:rsidRDefault="00E06861" w:rsidP="00946F2E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посвященная Дню</w:t>
            </w:r>
            <w:r w:rsidRPr="00010DF0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добровольца (волонтёра) России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223612" w:rsidP="005326B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E06861" w:rsidRPr="00E0686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5326B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Выставка рисунков, посвященная Международному дню художника.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D56640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D56640" w:rsidRDefault="00D56640" w:rsidP="00D56640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E06861" w:rsidRPr="00A40354" w:rsidRDefault="00E06861" w:rsidP="00946F2E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861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946F2E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</w:t>
            </w:r>
            <w:r w:rsidRPr="00A9529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День Героев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Pr="00A40354" w:rsidRDefault="00E06861" w:rsidP="00946F2E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946F2E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861" w:rsidRDefault="00E06861" w:rsidP="00946F2E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E06861" w:rsidRPr="00A40354" w:rsidRDefault="00E06861" w:rsidP="00946F2E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56640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Всероссийская акция «Мы – граждане России»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посвященная Дню</w:t>
            </w: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223612" w:rsidP="005326B4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D56640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«Новогодний переполох»</w:t>
            </w:r>
            <w:r w:rsidR="005326B4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подготовка</w:t>
            </w:r>
            <w:r w:rsidR="00953DAD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и проведение Новогодних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 неделя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D56640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223612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5326B4" w:rsidRDefault="005326B4" w:rsidP="005326B4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D56640" w:rsidRPr="00A40354" w:rsidRDefault="005326B4" w:rsidP="005326B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56640" w:rsidRPr="007038E9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946F2E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Декада «Мы за ЗОЖ!».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EC57EF" w:rsidRDefault="00D56640" w:rsidP="00946F2E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EC57EF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доп.образования</w:t>
            </w:r>
          </w:p>
        </w:tc>
      </w:tr>
      <w:tr w:rsidR="00D56640" w:rsidRPr="00A9529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46F2E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283DB3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урок «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День полного освобождения Ленинграда от фашистской блокады».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946F2E">
            <w:pPr>
              <w:jc w:val="center"/>
            </w:pPr>
            <w:r w:rsidRPr="0061546A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946F2E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946F2E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D56640" w:rsidRPr="00A40354" w:rsidRDefault="00D56640" w:rsidP="00946F2E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56640" w:rsidRPr="00A9529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jc w:val="center"/>
            </w:pPr>
            <w:r w:rsidRPr="0061546A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D56640" w:rsidRPr="00A40354" w:rsidRDefault="00D56640" w:rsidP="00617127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56640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ParaAttribute5"/>
              <w:numPr>
                <w:ilvl w:val="0"/>
                <w:numId w:val="14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223612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выставки, посвященной </w:t>
            </w:r>
            <w:r w:rsidR="00223612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дню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победы Вооруженных сил СССР над армией гитлеровской Германии в 1943 году в Сталинградской битве (02.02).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A57B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D56640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D56640" w:rsidRPr="00A40354" w:rsidRDefault="00D56640" w:rsidP="00D56640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56640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07639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</w:t>
            </w: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223612" w:rsidP="00953DA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D56640" w:rsidRPr="00224390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041F61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Тематическое меропр</w:t>
            </w:r>
            <w:r w:rsidR="00953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иятие</w:t>
            </w:r>
            <w:r w:rsidR="00D5664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</w:t>
            </w:r>
            <w:r w:rsidR="00D56640">
              <w:rPr>
                <w:rFonts w:ascii="Times New Roman" w:hAnsi="Times New Roman"/>
                <w:sz w:val="24"/>
                <w:lang w:val="ru-RU"/>
              </w:rPr>
              <w:t>День защитника Отечества»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224390" w:rsidRDefault="00D56640" w:rsidP="00617127">
            <w:pPr>
              <w:jc w:val="center"/>
              <w:rPr>
                <w:lang w:val="ru-RU"/>
              </w:rPr>
            </w:pPr>
            <w:r w:rsidRPr="00224390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D56640" w:rsidRPr="00A40354" w:rsidRDefault="00D56640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6640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AF60A3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D56640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D56640" w:rsidRPr="00D56640" w:rsidRDefault="00953DAD" w:rsidP="00D56640">
            <w:pPr>
              <w:pStyle w:val="ParaAttribute3"/>
              <w:wordWrap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D56640" w:rsidRPr="00D40AD7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jc w:val="center"/>
            </w:pPr>
            <w:r w:rsidRPr="00AF60A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D56640" w:rsidRPr="00A40354" w:rsidRDefault="00D56640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6640" w:rsidRPr="00E0686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Тематические пятиминутки, посвященной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AF60A3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D56640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D56640" w:rsidRPr="00A40354" w:rsidRDefault="00D56640" w:rsidP="00D566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6640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Викторина, посвященная 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Межд</w:t>
            </w:r>
            <w:r>
              <w:rPr>
                <w:rFonts w:ascii="Times New Roman" w:hAnsi="Times New Roman"/>
                <w:sz w:val="24"/>
                <w:lang w:val="ru-RU"/>
              </w:rPr>
              <w:t>ународному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родного языка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07639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D56640" w:rsidRPr="00A40354" w:rsidRDefault="00953DAD" w:rsidP="0007639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D56640" w:rsidRPr="00223612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953DAD" w:rsidP="0022361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театральной студии</w:t>
            </w:r>
            <w:r w:rsidR="00D5664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Радуга</w:t>
            </w:r>
            <w:r w:rsidR="00D56640">
              <w:rPr>
                <w:rFonts w:ascii="Times New Roman" w:hAnsi="Times New Roman"/>
                <w:sz w:val="24"/>
                <w:lang w:val="ru-RU"/>
              </w:rPr>
              <w:t xml:space="preserve">» </w:t>
            </w:r>
          </w:p>
          <w:p w:rsidR="00D56640" w:rsidRPr="00A40354" w:rsidRDefault="00D56640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56640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386C88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40" w:rsidRPr="00386C88" w:rsidRDefault="00D56640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386C8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386C88" w:rsidRDefault="00D56640" w:rsidP="0061712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6C88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386C88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</w:t>
            </w: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 xml:space="preserve">имодействию с детскими общественными объединениями </w:t>
            </w:r>
          </w:p>
          <w:p w:rsidR="00D56640" w:rsidRPr="00386C88" w:rsidRDefault="00D56640" w:rsidP="00D566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56640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40" w:rsidRPr="00A40354" w:rsidRDefault="00D56640" w:rsidP="0022361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космонавтики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D56640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D56640" w:rsidRPr="00A40354" w:rsidRDefault="00D56640" w:rsidP="00D566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56640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640" w:rsidRPr="00A40354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(22.04)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17-29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D566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D56640" w:rsidRPr="00A40354" w:rsidRDefault="00D56640" w:rsidP="00D566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56640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Флешмоб, посвященный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раздник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Весны и Труда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(01.05).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223612" w:rsidP="00953DAD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D56640" w:rsidRPr="00E5309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«День Победы» (09.05).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90CD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56640" w:rsidRPr="00A40354" w:rsidRDefault="00D56640" w:rsidP="00690CD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56640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56640" w:rsidRPr="00A40354" w:rsidRDefault="00D56640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56640" w:rsidRPr="00E0686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D56640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Конкурс боевых листков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D566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D56640" w:rsidRPr="00A40354" w:rsidRDefault="00D56640" w:rsidP="00D566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56640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.</w:t>
            </w:r>
          </w:p>
        </w:tc>
      </w:tr>
      <w:tr w:rsidR="00D56640" w:rsidRPr="00216696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Всероссийский открытый онлайн-урок «Международный день музеев».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jc w:val="center"/>
            </w:pPr>
            <w:r w:rsidRPr="00A929A2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56640" w:rsidRPr="00A40354" w:rsidRDefault="00D56640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56640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Ежегодный отчет лидеров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jc w:val="center"/>
            </w:pPr>
            <w:r w:rsidRPr="00A929A2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BC6AC6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DAD" w:rsidRPr="00A40354" w:rsidRDefault="00223612" w:rsidP="00953DAD">
            <w:pPr>
              <w:pStyle w:val="ParaAttribute3"/>
              <w:wordWrap/>
              <w:jc w:val="left"/>
              <w:rPr>
                <w:rFonts w:ascii="Times New Roman" w:hAnsi="Times New Roman"/>
                <w:sz w:val="24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  <w:p w:rsidR="00D56640" w:rsidRPr="00A40354" w:rsidRDefault="00D56640" w:rsidP="00D5664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56640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953DA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Торжественная линейка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(чествование отличников, победителей различных конкурсов и соревнований).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223612" w:rsidP="00953DA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директора по </w:t>
            </w:r>
            <w:r w:rsidR="00953DA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ВР, УВР</w:t>
            </w:r>
          </w:p>
        </w:tc>
      </w:tr>
      <w:tr w:rsidR="00D56640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Праздник «Прощание с начальной школой»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BC6AC6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4 неделя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953DAD" w:rsidP="00BC6AC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56640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22361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 и взаимодействию с детскими общественными объединениями.</w:t>
            </w:r>
          </w:p>
          <w:p w:rsidR="00D56640" w:rsidRPr="00A40354" w:rsidRDefault="00D56640" w:rsidP="00BC6AC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56640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BC6AC6" w:rsidP="00BC6AC6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Онлайн в</w:t>
            </w:r>
            <w:r w:rsidR="00D5664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икторина,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D56640" w:rsidRPr="00A40354" w:rsidRDefault="00D56640" w:rsidP="00BC6AC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56640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953DAD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игра, посвященная</w:t>
            </w:r>
            <w:r w:rsidR="00D56640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BC6AC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классных руководителей </w:t>
            </w:r>
          </w:p>
          <w:p w:rsidR="00D56640" w:rsidRPr="00A40354" w:rsidRDefault="00D56640" w:rsidP="00BC6AC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56640" w:rsidRPr="00E0686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 – 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BC6AC6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D56640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Default="00D56640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640" w:rsidRPr="00A40354" w:rsidRDefault="00D56640" w:rsidP="0061712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Фото-флешмоб «Семья – начало всех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начал» в сообществе школы в ВК, посвященный Дню семьи, любви,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312FEA" w:rsidRDefault="00BC6AC6" w:rsidP="00617127">
            <w:pPr>
              <w:jc w:val="center"/>
              <w:rPr>
                <w:lang w:val="ru-RU"/>
              </w:rPr>
            </w:pPr>
            <w:r w:rsidRPr="00312F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DF41E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DF41E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23612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Фото-флешмоб в сообществе школы в ВК «На зарядку становись!»,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0831C1" w:rsidRDefault="00223612" w:rsidP="00617127">
            <w:pPr>
              <w:jc w:val="center"/>
              <w:rPr>
                <w:lang w:val="ru-RU"/>
              </w:rPr>
            </w:pPr>
            <w:r w:rsidRPr="000831C1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953DAD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</w:t>
            </w:r>
            <w:r w:rsidR="00223612">
              <w:rPr>
                <w:rFonts w:ascii="Times New Roman" w:hAnsi="Times New Roman"/>
                <w:sz w:val="24"/>
                <w:lang w:val="ru-RU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223612" w:rsidRDefault="00223612" w:rsidP="00953DAD">
            <w:pPr>
              <w:rPr>
                <w:lang w:val="ru-RU"/>
              </w:rPr>
            </w:pPr>
            <w:r w:rsidRPr="006C32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223612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A40354" w:rsidRDefault="00223612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953DAD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Викторина «Символы России: флаг», посвященная Дню Государственного флага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0831C1" w:rsidRDefault="00223612" w:rsidP="00617127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0831C1">
              <w:rPr>
                <w:rFonts w:ascii="Times New Roman" w:hAnsi="Times New Roman"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Default="00223612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12" w:rsidRPr="00223612" w:rsidRDefault="00223612" w:rsidP="00953DAD">
            <w:pPr>
              <w:rPr>
                <w:lang w:val="ru-RU"/>
              </w:rPr>
            </w:pPr>
            <w:r w:rsidRPr="006C32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«Этот волшебный мир кино»,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617127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106E6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BC6AC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617127">
            <w:pPr>
              <w:pStyle w:val="a4"/>
              <w:numPr>
                <w:ilvl w:val="0"/>
                <w:numId w:val="14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617127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E75DE9" w:rsidRDefault="00BC6AC6" w:rsidP="006171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6171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61712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BC6AC6" w:rsidRPr="001D361A" w:rsidRDefault="00BC6AC6" w:rsidP="00617127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</w:p>
        </w:tc>
      </w:tr>
      <w:tr w:rsidR="00BC6AC6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233693" w:rsidRDefault="00BC6AC6" w:rsidP="00BA5ADF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BA5ADF">
            <w:pPr>
              <w:wordWrap/>
              <w:jc w:val="center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232E59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highlight w:val="cyan"/>
              </w:rPr>
              <w:t xml:space="preserve">Классное </w:t>
            </w:r>
            <w:r w:rsidRPr="00232E59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highlight w:val="cyan"/>
                <w:lang w:val="ru-RU"/>
              </w:rPr>
              <w:t>руководство</w:t>
            </w:r>
            <w:r w:rsidRPr="00A40354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A5AD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По отдельному плану классных руководителей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E97F4C">
            <w:pPr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232E59">
              <w:rPr>
                <w:rFonts w:ascii="Times New Roman" w:hAnsi="Times New Roman"/>
                <w:b/>
                <w:sz w:val="24"/>
                <w:highlight w:val="cyan"/>
              </w:rPr>
              <w:t>Урочная</w:t>
            </w:r>
            <w:r w:rsidRPr="00232E59">
              <w:rPr>
                <w:rFonts w:ascii="Times New Roman" w:hAnsi="Times New Roman"/>
                <w:b/>
                <w:spacing w:val="-3"/>
                <w:sz w:val="24"/>
                <w:highlight w:val="cyan"/>
              </w:rPr>
              <w:t xml:space="preserve"> </w:t>
            </w:r>
            <w:r w:rsidRPr="00232E59">
              <w:rPr>
                <w:rFonts w:ascii="Times New Roman" w:hAnsi="Times New Roman"/>
                <w:b/>
                <w:sz w:val="24"/>
                <w:highlight w:val="cyan"/>
              </w:rPr>
              <w:t>деятельность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Установление субъект-субъектных отношений в процессе учебной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Создание позитивных и конструктивных отношений между учителем и учениками.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326A4" w:rsidRDefault="00BC6AC6" w:rsidP="00E97F4C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обуждение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соблюдать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правила внутреннего распорядка,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нормы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правила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общения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сверстниками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педагогами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326A4" w:rsidRDefault="00BC6AC6" w:rsidP="00E97F4C">
            <w:pPr>
              <w:rPr>
                <w:rFonts w:ascii="Times New Roman" w:hAnsi="Times New Roman"/>
                <w:sz w:val="24"/>
                <w:lang w:val="ru-RU"/>
              </w:rPr>
            </w:pPr>
            <w:r w:rsidRPr="00A326A4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шефства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мотивированных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326A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эрудированных</w:t>
            </w:r>
            <w:r w:rsidRPr="00A326A4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A326A4">
              <w:rPr>
                <w:rFonts w:ascii="Times New Roman" w:hAnsi="Times New Roman"/>
                <w:sz w:val="24"/>
                <w:lang w:val="ru-RU"/>
              </w:rPr>
              <w:t>обучающихся над неуспевающими одноклассниками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D52FF8" w:rsidRDefault="00BC6AC6" w:rsidP="00E97F4C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Применение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интерактивных     </w:t>
            </w:r>
            <w:r w:rsidRPr="00D52FF8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форм     </w:t>
            </w:r>
            <w:r w:rsidRPr="00D52FF8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 xml:space="preserve">учебной     </w:t>
            </w:r>
            <w:r w:rsidRPr="00D52FF8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D52FF8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tabs>
                <w:tab w:val="left" w:pos="2696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A40354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D52FF8" w:rsidRDefault="00BC6AC6" w:rsidP="00E97F4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всем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учебным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предметам, курсам, модулям целевых ориентиров результатов воспитания, их</w:t>
            </w:r>
            <w:r w:rsidRPr="00D52FF8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учёт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формулировках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задач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уроков,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lastRenderedPageBreak/>
              <w:t>занятий,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освоения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учебной</w:t>
            </w:r>
            <w:r w:rsidRPr="00D52FF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тематики,</w:t>
            </w:r>
            <w:r w:rsidRPr="00D52FF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реализацию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обучении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C8626A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9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D52FF8" w:rsidRDefault="00BC6AC6" w:rsidP="00E97F4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ключение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рабочие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учебных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предметов,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курсов,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модулей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тематики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соответствии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52FF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52FF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разделом «Основные школьные дела» </w:t>
            </w:r>
            <w:r>
              <w:rPr>
                <w:rFonts w:ascii="Times New Roman" w:hAnsi="Times New Roman"/>
                <w:sz w:val="24"/>
                <w:lang w:val="ru-RU"/>
              </w:rPr>
              <w:t>данного плана.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232E59" w:rsidRDefault="00BC6AC6" w:rsidP="00BC6AC6">
            <w:pPr>
              <w:pStyle w:val="ParaAttribute3"/>
              <w:wordWrap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232E59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Внеурочная</w:t>
            </w:r>
            <w:r w:rsidRPr="00232E59">
              <w:rPr>
                <w:rFonts w:ascii="Times New Roman" w:hAnsi="Times New Roman"/>
                <w:b/>
                <w:i/>
                <w:color w:val="0070C0"/>
                <w:spacing w:val="-2"/>
                <w:sz w:val="24"/>
                <w:szCs w:val="24"/>
              </w:rPr>
              <w:t xml:space="preserve"> </w:t>
            </w:r>
            <w:r w:rsidRPr="00232E59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 xml:space="preserve">деятельность </w:t>
            </w:r>
            <w:r w:rsidRPr="00232E59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по плану внеурочной деятельности</w:t>
            </w:r>
          </w:p>
        </w:tc>
      </w:tr>
      <w:tr w:rsidR="00BC6AC6" w:rsidRPr="000A0C9B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32E59">
              <w:rPr>
                <w:rFonts w:ascii="Times New Roman" w:hAnsi="Times New Roman"/>
                <w:b/>
                <w:sz w:val="24"/>
                <w:highlight w:val="cyan"/>
              </w:rPr>
              <w:t>Взаимодействие с</w:t>
            </w:r>
            <w:r w:rsidRPr="00232E59">
              <w:rPr>
                <w:rFonts w:ascii="Times New Roman" w:hAnsi="Times New Roman"/>
                <w:b/>
                <w:spacing w:val="-3"/>
                <w:sz w:val="24"/>
                <w:highlight w:val="cyan"/>
              </w:rPr>
              <w:t xml:space="preserve"> </w:t>
            </w:r>
            <w:r w:rsidRPr="00232E59">
              <w:rPr>
                <w:rFonts w:ascii="Times New Roman" w:hAnsi="Times New Roman"/>
                <w:b/>
                <w:sz w:val="24"/>
                <w:highlight w:val="cyan"/>
              </w:rPr>
              <w:t>родителями</w:t>
            </w:r>
          </w:p>
        </w:tc>
      </w:tr>
      <w:tr w:rsidR="00BC6AC6" w:rsidRPr="000A0C9B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E97F4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BC6AC6" w:rsidRPr="00A40354" w:rsidRDefault="00953DAD" w:rsidP="00953DA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 </w:t>
            </w: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Отв. за организацию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пита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ния</w:t>
            </w:r>
          </w:p>
          <w:p w:rsidR="00BC6AC6" w:rsidRPr="00A40354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C6AC6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</w:t>
            </w:r>
            <w:r w:rsidR="00953DAD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</w:t>
            </w: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ВР</w:t>
            </w:r>
          </w:p>
          <w:p w:rsidR="00BC6AC6" w:rsidRPr="00A40354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C6AC6" w:rsidRPr="000A0C9B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7B78AF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</w:t>
            </w:r>
            <w:r>
              <w:rPr>
                <w:rFonts w:ascii="Times New Roman" w:hAnsi="Times New Roman"/>
                <w:sz w:val="24"/>
                <w:lang w:val="ru-RU"/>
              </w:rPr>
              <w:t>ция «Анализ работы школы за 202</w:t>
            </w:r>
            <w:r w:rsidR="00923A64">
              <w:rPr>
                <w:rFonts w:ascii="Times New Roman" w:hAnsi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lang w:val="ru-RU"/>
              </w:rPr>
              <w:t>-202</w:t>
            </w:r>
            <w:r w:rsidR="00923A64">
              <w:rPr>
                <w:rFonts w:ascii="Times New Roman" w:hAnsi="Times New Roman"/>
                <w:sz w:val="24"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BC6AC6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Презентационная площадка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DF41ED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DF41ED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DF41ED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Общешкольные родительские собрания, направленные на обсуждение актуальных вопросов либо решение острых школьных проблем</w:t>
            </w:r>
            <w:r>
              <w:rPr>
                <w:rFonts w:ascii="Times New Roman" w:cs="Times New Roman"/>
                <w:szCs w:val="24"/>
                <w:lang w:eastAsia="ru-RU"/>
              </w:rPr>
              <w:t>.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C6AC6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Заместители директора по УР, ВР.</w:t>
            </w:r>
          </w:p>
        </w:tc>
      </w:tr>
      <w:tr w:rsidR="00BC6AC6" w:rsidRPr="000A0C9B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 w:rsidRPr="00A40354">
              <w:rPr>
                <w:rFonts w:ascii="Times New Roman" w:cs="Times New Roman"/>
                <w:szCs w:val="24"/>
              </w:rPr>
              <w:t>(</w:t>
            </w:r>
            <w:r>
              <w:rPr>
                <w:rFonts w:ascii="Times New Roman" w:cs="Times New Roman"/>
                <w:szCs w:val="24"/>
              </w:rPr>
              <w:t>согласно утвержденной циклограмме</w:t>
            </w:r>
            <w:r w:rsidRPr="00A40354">
              <w:rPr>
                <w:rFonts w:ascii="Times New Roman" w:cs="Times New Roman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C6AC6" w:rsidRPr="000A0C9B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уроках</w:t>
            </w:r>
            <w:r>
              <w:rPr>
                <w:rFonts w:ascii="Times New Roman" w:hAnsi="Times New Roman"/>
                <w:sz w:val="24"/>
                <w:lang w:val="ru-RU"/>
              </w:rPr>
              <w:t>, собраниях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A40354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F941F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пед.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BC6AC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A40354">
              <w:rPr>
                <w:rFonts w:ascii="Times New Roman" w:cs="Times New Roman"/>
                <w:szCs w:val="24"/>
                <w:lang w:eastAsia="ru-RU"/>
              </w:rPr>
              <w:t>Вовлечение родителей в подготовку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и проведение общешкольных и </w:t>
            </w:r>
            <w:r w:rsidRPr="00A40354">
              <w:rPr>
                <w:rFonts w:ascii="Times New Roman" w:cs="Times New Roman"/>
                <w:szCs w:val="24"/>
                <w:lang w:eastAsia="ru-RU"/>
              </w:rPr>
              <w:t>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E97F4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BC6AC6" w:rsidRPr="00A40354" w:rsidRDefault="00BC6AC6" w:rsidP="00E97F4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A40354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BC6AC6" w:rsidRPr="00A40354" w:rsidRDefault="00BC6AC6" w:rsidP="00BC6AC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BC6AC6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C6AC6" w:rsidRPr="000A0C9B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17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>о мере необ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lastRenderedPageBreak/>
              <w:t>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Специалисты штаба воспитательной рабо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ты</w:t>
            </w:r>
          </w:p>
        </w:tc>
      </w:tr>
      <w:tr w:rsidR="00BC6AC6" w:rsidRPr="00137028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DB45EE" w:rsidRDefault="00BC6AC6" w:rsidP="00E97F4C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E97F4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32E59">
              <w:rPr>
                <w:rFonts w:ascii="Times New Roman" w:hAnsi="Times New Roman"/>
                <w:b/>
                <w:sz w:val="24"/>
                <w:highlight w:val="cyan"/>
              </w:rPr>
              <w:t>Самоуправление</w:t>
            </w:r>
          </w:p>
        </w:tc>
      </w:tr>
      <w:tr w:rsidR="00BC6AC6" w:rsidRPr="00137028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7B78AF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Формирование отрядов в рамках Всероссийской детско-юношеской организации «Российское движение</w:t>
            </w:r>
            <w:r w:rsidR="007B78AF">
              <w:rPr>
                <w:rFonts w:ascii="Times New Roman" w:hAnsi="Times New Roman"/>
                <w:sz w:val="24"/>
                <w:szCs w:val="24"/>
              </w:rPr>
              <w:t xml:space="preserve"> детей и молодежи</w:t>
            </w:r>
            <w:r w:rsidRPr="00FD34F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E97F4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E97F4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7B78AF" w:rsidP="00B97DBE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BC6AC6" w:rsidRPr="00E0686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E97F4C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Проект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E75DE9" w:rsidRDefault="00BC6AC6" w:rsidP="00E97F4C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E97F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E97F4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40354">
              <w:rPr>
                <w:rFonts w:ascii="Times New Roman" w:hAnsi="Times New Roman"/>
                <w:sz w:val="24"/>
              </w:rPr>
              <w:t>Кл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A40354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BC6AC6" w:rsidRPr="00BA5ADF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E97F4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C6AC6" w:rsidRPr="00FD34FE" w:rsidRDefault="00BC6AC6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E97F4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BC6AC6" w:rsidRDefault="00BC6AC6" w:rsidP="00E97F4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руководители</w:t>
            </w:r>
          </w:p>
        </w:tc>
      </w:tr>
      <w:tr w:rsidR="00BC6AC6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E97F4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E97F4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E97F4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Школьный </w:t>
            </w:r>
            <w:r w:rsidR="00F941F8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президентский совет</w:t>
            </w:r>
          </w:p>
          <w:p w:rsidR="00BC6AC6" w:rsidRPr="00FD34FE" w:rsidRDefault="00BC6AC6" w:rsidP="00E97F4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E97F4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BD5A83" w:rsidRDefault="00BC6AC6" w:rsidP="00E360DE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Мероприятия в рамках деятельности </w:t>
            </w:r>
            <w:r w:rsidR="00E360DE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«Движение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BC6AC6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C6AC6" w:rsidRPr="00FD34FE" w:rsidRDefault="00BC6AC6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D34FE" w:rsidRDefault="007B78AF" w:rsidP="00B97DBE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F941F8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916B51" w:rsidRDefault="00F941F8" w:rsidP="00E97F4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Default="00F941F8" w:rsidP="00E97F4C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Отчетный сбор лидеров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FD34FE" w:rsidRDefault="00F941F8" w:rsidP="00E97F4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FD34FE" w:rsidRDefault="00F941F8" w:rsidP="00E97F4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A40354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F941F8" w:rsidRPr="00E06861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</w:p>
        </w:tc>
      </w:tr>
      <w:tr w:rsidR="00BC6AC6" w:rsidRPr="00D13D6F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E06861" w:rsidRDefault="00BC6AC6" w:rsidP="004C2C47">
            <w:pPr>
              <w:tabs>
                <w:tab w:val="left" w:pos="2696"/>
              </w:tabs>
              <w:rPr>
                <w:rStyle w:val="CharAttribute501"/>
                <w:rFonts w:eastAsia="№Е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FD34FE" w:rsidRDefault="00BC6AC6" w:rsidP="004C2C47">
            <w:pPr>
              <w:pStyle w:val="ParaAttribute3"/>
              <w:wordWrap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32E59"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  <w:highlight w:val="cyan"/>
              </w:rPr>
              <w:t>Профориентация</w:t>
            </w:r>
          </w:p>
        </w:tc>
      </w:tr>
      <w:tr w:rsidR="00BC6AC6" w:rsidRPr="00D13D6F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4C2C4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4C2C4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4C2C4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4C2C4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4C2C4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C6AC6" w:rsidRPr="00D13D6F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4C2C4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62727" w:rsidRDefault="00BC6AC6" w:rsidP="00B97DBE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F941F8">
              <w:rPr>
                <w:rFonts w:ascii="Times New Roman" w:hAnsi="Times New Roman"/>
                <w:color w:val="000000"/>
                <w:sz w:val="24"/>
                <w:szCs w:val="24"/>
              </w:rPr>
              <w:t>анятия «</w:t>
            </w:r>
            <w:r w:rsidR="00B97DBE">
              <w:rPr>
                <w:rFonts w:ascii="Times New Roman" w:hAnsi="Times New Roman"/>
                <w:color w:val="000000"/>
                <w:sz w:val="24"/>
                <w:szCs w:val="24"/>
              </w:rPr>
              <w:t>Разговоры о  профессиях</w:t>
            </w:r>
            <w:r w:rsidR="00F9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62727" w:rsidRDefault="00BC6AC6" w:rsidP="004C2C4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62727" w:rsidRDefault="00BC6AC6" w:rsidP="004C2C4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4C2C4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C6AC6" w:rsidRPr="00A62727" w:rsidRDefault="00BC6AC6" w:rsidP="004C2C4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6AC6" w:rsidRPr="00D13D6F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4C2C47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62727" w:rsidRDefault="00BC6AC6" w:rsidP="00F941F8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 xml:space="preserve">Экскурсия на </w:t>
            </w:r>
            <w:r w:rsidR="00F941F8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szCs w:val="24"/>
              </w:rPr>
              <w:t>предприятия и в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62727" w:rsidRDefault="00BC6AC6" w:rsidP="004C2C47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62727" w:rsidRDefault="00BC6AC6" w:rsidP="004C2C4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4C2C4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C6AC6" w:rsidRPr="00A62727" w:rsidRDefault="00BC6AC6" w:rsidP="004C2C47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6AC6" w:rsidRPr="00D13D6F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147826">
            <w:pPr>
              <w:pStyle w:val="a4"/>
              <w:numPr>
                <w:ilvl w:val="0"/>
                <w:numId w:val="28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855F82" w:rsidRDefault="00BC6AC6" w:rsidP="00147826">
            <w:pPr>
              <w:tabs>
                <w:tab w:val="left" w:pos="29"/>
              </w:tabs>
              <w:contextualSpacing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62727" w:rsidRDefault="00BC6AC6" w:rsidP="00147826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62727" w:rsidRDefault="00BC6AC6" w:rsidP="00147826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72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147826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BC6AC6" w:rsidRPr="00A62727" w:rsidRDefault="00BC6AC6" w:rsidP="00147826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6AC6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A40354" w:rsidRDefault="00BC6AC6" w:rsidP="00147826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BC6AC6" w:rsidRPr="00916B51" w:rsidRDefault="00BC6AC6" w:rsidP="00147826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32E59">
              <w:rPr>
                <w:rFonts w:ascii="Times New Roman" w:hAnsi="Times New Roman"/>
                <w:b/>
                <w:sz w:val="24"/>
                <w:highlight w:val="cyan"/>
              </w:rPr>
              <w:t>Профилактика</w:t>
            </w:r>
            <w:r w:rsidRPr="00232E59">
              <w:rPr>
                <w:rFonts w:ascii="Times New Roman" w:hAnsi="Times New Roman"/>
                <w:b/>
                <w:spacing w:val="-1"/>
                <w:sz w:val="24"/>
                <w:highlight w:val="cyan"/>
              </w:rPr>
              <w:t xml:space="preserve"> </w:t>
            </w:r>
            <w:r w:rsidRPr="00232E59">
              <w:rPr>
                <w:rFonts w:ascii="Times New Roman" w:hAnsi="Times New Roman"/>
                <w:b/>
                <w:sz w:val="24"/>
                <w:highlight w:val="cyan"/>
              </w:rPr>
              <w:t>и</w:t>
            </w:r>
            <w:r w:rsidRPr="00232E59">
              <w:rPr>
                <w:rFonts w:ascii="Times New Roman" w:hAnsi="Times New Roman"/>
                <w:b/>
                <w:spacing w:val="-4"/>
                <w:sz w:val="24"/>
                <w:highlight w:val="cyan"/>
              </w:rPr>
              <w:t xml:space="preserve"> </w:t>
            </w:r>
            <w:r w:rsidRPr="00232E59">
              <w:rPr>
                <w:rFonts w:ascii="Times New Roman" w:hAnsi="Times New Roman"/>
                <w:b/>
                <w:sz w:val="24"/>
                <w:highlight w:val="cyan"/>
              </w:rPr>
              <w:t>безопасность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BC6AC6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147826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147826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147826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147826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147826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BC6AC6" w:rsidRPr="00A40354" w:rsidRDefault="00BC6AC6" w:rsidP="00F941F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Ответственный за профилактику безопасности дорожного движения </w:t>
            </w:r>
          </w:p>
          <w:p w:rsidR="00BC6AC6" w:rsidRPr="00A40354" w:rsidRDefault="00BC6AC6" w:rsidP="00F941F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F941F8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</w:t>
            </w:r>
            <w:r w:rsidR="007B78AF">
              <w:rPr>
                <w:rFonts w:ascii="Times New Roman" w:eastAsia="Arial Unicode MS" w:hAnsi="Times New Roman"/>
                <w:sz w:val="24"/>
                <w:lang w:val="ru-RU" w:eastAsia="ru-RU"/>
              </w:rPr>
              <w:t>ь отряда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ЮИД</w:t>
            </w:r>
          </w:p>
          <w:p w:rsidR="00F941F8" w:rsidRDefault="00F941F8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A40354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F941F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C6AC6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B97DBE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 w:rsidR="00B97DBE">
              <w:rPr>
                <w:rFonts w:ascii="Times New Roman" w:hAnsi="Times New Roman"/>
                <w:sz w:val="24"/>
                <w:lang w:val="ru-RU"/>
              </w:rPr>
              <w:t>отдела</w:t>
            </w:r>
            <w:r w:rsidRPr="002F5BEE">
              <w:rPr>
                <w:rFonts w:ascii="Times New Roman" w:hAnsi="Times New Roman"/>
                <w:sz w:val="24"/>
                <w:lang w:val="ru-RU"/>
              </w:rPr>
              <w:t xml:space="preserve"> МВД России </w:t>
            </w:r>
            <w:r w:rsidR="00B97DBE">
              <w:rPr>
                <w:rFonts w:ascii="Times New Roman" w:hAnsi="Times New Roman"/>
                <w:sz w:val="24"/>
                <w:lang w:val="ru-RU"/>
              </w:rPr>
              <w:t xml:space="preserve">по Мостовскому </w:t>
            </w:r>
            <w:r w:rsidR="00B97DB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району, </w:t>
            </w:r>
            <w:r w:rsidR="00F941F8">
              <w:rPr>
                <w:rFonts w:ascii="Times New Roman" w:hAnsi="Times New Roman"/>
                <w:sz w:val="24"/>
                <w:lang w:val="ru-RU"/>
              </w:rPr>
              <w:t>КДН</w:t>
            </w:r>
            <w:r w:rsidR="00B97DBE">
              <w:rPr>
                <w:rFonts w:ascii="Times New Roman" w:hAnsi="Times New Roman"/>
                <w:sz w:val="24"/>
                <w:lang w:val="ru-RU"/>
              </w:rPr>
              <w:t xml:space="preserve"> и ЗП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A40354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Default="00BC6AC6" w:rsidP="00F941F8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BC6AC6" w:rsidRPr="00A40354" w:rsidRDefault="00BC6AC6" w:rsidP="00F941F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E81746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A40354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F941F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C6AC6" w:rsidRPr="00D13D6F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40354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F8" w:rsidRPr="00A40354" w:rsidRDefault="00F941F8" w:rsidP="00F941F8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BC6AC6" w:rsidRPr="00A40354" w:rsidRDefault="00BC6AC6" w:rsidP="00F941F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C6AC6" w:rsidRPr="00D13D6F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247BB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9247B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проекта «Здоровая Россия – 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сихолого-педагогическое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D932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D932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зависимости</w:t>
            </w:r>
            <w:r>
              <w:rPr>
                <w:rFonts w:ascii="Times New Roman" w:hAnsi="Times New Roman"/>
                <w:sz w:val="24"/>
                <w:lang w:val="ru-RU"/>
              </w:rPr>
              <w:t>, суицидальное поведение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932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932DC">
              <w:rPr>
                <w:rFonts w:ascii="Times New Roman" w:hAnsi="Times New Roman"/>
                <w:sz w:val="24"/>
                <w:lang w:val="ru-RU"/>
              </w:rPr>
              <w:t>др</w:t>
            </w:r>
            <w:r>
              <w:rPr>
                <w:rFonts w:ascii="Times New Roman" w:hAnsi="Times New Roman"/>
                <w:sz w:val="24"/>
                <w:lang w:val="ru-RU"/>
              </w:rPr>
              <w:t>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BC6AC6" w:rsidRDefault="00BC6AC6" w:rsidP="00B97DBE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245BDB" w:rsidRDefault="00BC6AC6" w:rsidP="003D571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245BD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245BDB"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консультаций с их родителями (законными представителями), </w:t>
            </w:r>
            <w:r w:rsidRPr="00245BDB">
              <w:rPr>
                <w:rFonts w:ascii="Times New Roman" w:hAnsi="Times New Roman"/>
                <w:sz w:val="24"/>
                <w:lang w:val="ru-RU"/>
              </w:rPr>
              <w:t>в т. ч. с привлечением специалистов учреждений системы профилактики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F80373" w:rsidRDefault="00BC6AC6" w:rsidP="00DF41E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профилактических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программ,</w:t>
            </w:r>
            <w:r w:rsidRPr="00F80373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обучающимися,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F8037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80373">
              <w:rPr>
                <w:rFonts w:ascii="Times New Roman" w:hAnsi="Times New Roman"/>
                <w:sz w:val="24"/>
                <w:lang w:val="ru-RU"/>
              </w:rPr>
              <w:t>окружением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D" w:rsidRDefault="00DF41ED" w:rsidP="00DF41E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DF41ED" w:rsidRDefault="00DF41ED" w:rsidP="00DF41E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  <w:p w:rsidR="00DF41ED" w:rsidRDefault="00DF41ED" w:rsidP="00DF41E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BC6AC6" w:rsidRDefault="00BC6AC6" w:rsidP="00DF41E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6058B6" w:rsidRDefault="00BC6AC6" w:rsidP="003D571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6058B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058B6">
              <w:rPr>
                <w:rFonts w:ascii="Times New Roman" w:hAnsi="Times New Roman"/>
                <w:sz w:val="24"/>
                <w:lang w:val="ru-RU"/>
              </w:rPr>
              <w:t>давлению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976623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D" w:rsidRDefault="00DF41ED" w:rsidP="00DF41E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DF41ED" w:rsidRDefault="00DF41ED" w:rsidP="00DF41E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BC6AC6" w:rsidRDefault="00BC6AC6" w:rsidP="00DF41E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C6AC6" w:rsidRPr="004C2C47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DD1154" w:rsidRDefault="00BC6AC6" w:rsidP="00A86A4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D1154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D1154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r w:rsidRPr="00DD115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A86A4C" w:rsidRDefault="00BC6AC6" w:rsidP="003D5715">
            <w:pPr>
              <w:jc w:val="center"/>
              <w:rPr>
                <w:lang w:val="ru-RU"/>
              </w:rPr>
            </w:pPr>
            <w:r w:rsidRPr="00A86A4C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Pr="00A40354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C6AC6" w:rsidRPr="004C2C47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3D5715" w:rsidRDefault="00BC6AC6" w:rsidP="003D571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C6AC6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3D571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jc w:val="center"/>
            </w:pPr>
            <w:r w:rsidRPr="00F73A45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Default="00BC6AC6" w:rsidP="003D571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C6AC6" w:rsidRDefault="00DF41ED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</w:t>
            </w:r>
            <w:r w:rsidR="00BC6AC6">
              <w:rPr>
                <w:rFonts w:ascii="Times New Roman" w:eastAsia="Arial Unicode MS" w:hAnsi="Times New Roman"/>
                <w:sz w:val="24"/>
                <w:lang w:val="ru-RU" w:eastAsia="ru-RU"/>
              </w:rPr>
              <w:t>уководители</w:t>
            </w:r>
          </w:p>
          <w:p w:rsidR="00DF41ED" w:rsidRDefault="00DF41ED" w:rsidP="00DF41ED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DF41ED" w:rsidRDefault="00DF41ED" w:rsidP="003D5715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BC6AC6" w:rsidRPr="004C2C47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Pr="00916B51" w:rsidRDefault="00BC6AC6" w:rsidP="00A86A4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A86A4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Включение обучающихся в социально-одобряемую деятельность во внеурочное время, в т. ч. – в занятия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A86A4C">
            <w:pPr>
              <w:jc w:val="center"/>
            </w:pPr>
            <w:r w:rsidRPr="00F73A45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A86A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BC6AC6" w:rsidRDefault="00BC6AC6" w:rsidP="00A86A4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AC6" w:rsidRDefault="00BC6AC6" w:rsidP="00A86A4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C6AC6" w:rsidRDefault="00BC6AC6" w:rsidP="00A86A4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6122D5" w:rsidRPr="004C2C47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6122D5" w:rsidRDefault="006122D5" w:rsidP="006122D5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122D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E10D40" w:rsidRDefault="006122D5" w:rsidP="006122D5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E10D40" w:rsidRDefault="006122D5" w:rsidP="006122D5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E10D40" w:rsidRDefault="006122D5" w:rsidP="006122D5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педагог-психолог, кл.руководители</w:t>
            </w:r>
          </w:p>
        </w:tc>
      </w:tr>
      <w:tr w:rsidR="006122D5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6122D5" w:rsidRDefault="006122D5" w:rsidP="006122D5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122D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E10D40" w:rsidRDefault="006122D5" w:rsidP="006122D5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E10D40" w:rsidRDefault="006122D5" w:rsidP="006122D5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6122D5" w:rsidRDefault="006122D5" w:rsidP="006122D5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Заместитель директора по ВР</w:t>
            </w:r>
            <w:r w:rsidRPr="006122D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педагог-психолог, кл.руководители</w:t>
            </w:r>
          </w:p>
        </w:tc>
      </w:tr>
      <w:tr w:rsidR="006122D5" w:rsidRPr="00923A64" w:rsidTr="006122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122D5" w:rsidRPr="006122D5" w:rsidRDefault="006122D5" w:rsidP="006122D5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122D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работы ШВР и совета профилактики</w:t>
            </w:r>
          </w:p>
        </w:tc>
        <w:tc>
          <w:tcPr>
            <w:tcW w:w="4962" w:type="dxa"/>
          </w:tcPr>
          <w:p w:rsidR="006122D5" w:rsidRPr="00E10D40" w:rsidRDefault="006122D5" w:rsidP="006122D5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1-4</w:t>
            </w:r>
          </w:p>
        </w:tc>
        <w:tc>
          <w:tcPr>
            <w:tcW w:w="4962" w:type="dxa"/>
          </w:tcPr>
          <w:p w:rsidR="006122D5" w:rsidRPr="00E10D40" w:rsidRDefault="006122D5" w:rsidP="006122D5">
            <w:pPr>
              <w:tabs>
                <w:tab w:val="num" w:pos="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E10D40">
              <w:rPr>
                <w:rFonts w:ascii="Times New Roman" w:hAnsi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4962" w:type="dxa"/>
          </w:tcPr>
          <w:p w:rsidR="006122D5" w:rsidRPr="006122D5" w:rsidRDefault="006122D5" w:rsidP="006122D5">
            <w:pPr>
              <w:tabs>
                <w:tab w:val="num" w:pos="36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6122D5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Заместитель директора по ВР, Назарова, педагог-психолог, кл.руководители</w:t>
            </w:r>
          </w:p>
        </w:tc>
      </w:tr>
      <w:tr w:rsidR="006122D5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</w:t>
            </w:r>
            <w:r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A40354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122D5" w:rsidRPr="00A4035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1059F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мероприятия на базе поселковой и районной детской  библиотек п.Мостовского.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1059F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1059F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Экскурсии на предприятия Мостовского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1059F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1059F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DF41ED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Районные и краевые тематические мероприятия, фестивали, праздники, конкурсы.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1059F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0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кинотеатра «Мир»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1059FE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6122D5" w:rsidRPr="00916B51" w:rsidRDefault="006122D5" w:rsidP="006122D5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32E59">
              <w:rPr>
                <w:rFonts w:ascii="Times New Roman" w:hAnsi="Times New Roman"/>
                <w:b/>
                <w:sz w:val="24"/>
                <w:highlight w:val="cyan"/>
                <w:lang w:val="ru-RU"/>
              </w:rPr>
              <w:t>Организация</w:t>
            </w:r>
            <w:r w:rsidRPr="00232E59">
              <w:rPr>
                <w:rFonts w:ascii="Times New Roman" w:hAnsi="Times New Roman"/>
                <w:b/>
                <w:spacing w:val="-6"/>
                <w:sz w:val="24"/>
                <w:highlight w:val="cyan"/>
                <w:lang w:val="ru-RU"/>
              </w:rPr>
              <w:t xml:space="preserve"> </w:t>
            </w:r>
            <w:r w:rsidRPr="00232E59">
              <w:rPr>
                <w:rFonts w:ascii="Times New Roman" w:hAnsi="Times New Roman"/>
                <w:b/>
                <w:sz w:val="24"/>
                <w:highlight w:val="cyan"/>
                <w:lang w:val="ru-RU"/>
              </w:rPr>
              <w:t>предметно-пространственной</w:t>
            </w:r>
            <w:r w:rsidRPr="00232E59">
              <w:rPr>
                <w:rFonts w:ascii="Times New Roman" w:hAnsi="Times New Roman"/>
                <w:b/>
                <w:spacing w:val="-5"/>
                <w:sz w:val="24"/>
                <w:highlight w:val="cyan"/>
                <w:lang w:val="ru-RU"/>
              </w:rPr>
              <w:t xml:space="preserve"> </w:t>
            </w:r>
            <w:r w:rsidRPr="00232E59">
              <w:rPr>
                <w:rFonts w:ascii="Times New Roman" w:hAnsi="Times New Roman"/>
                <w:b/>
                <w:sz w:val="24"/>
                <w:highlight w:val="cyan"/>
                <w:lang w:val="ru-RU"/>
              </w:rPr>
              <w:t>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6122D5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C433F1" w:rsidRDefault="006122D5" w:rsidP="006122D5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Конкурсы (с привлечением родителей): на лучшее оформление классных уголков, лучшее оформление школы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6122D5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ОБЗР</w:t>
            </w:r>
          </w:p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122D5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843613" w:rsidRDefault="006122D5" w:rsidP="006122D5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843613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84361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84361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843613">
              <w:rPr>
                <w:rFonts w:ascii="Times New Roman" w:hAnsi="Times New Roman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Default="006122D5" w:rsidP="006122D5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ОБЗР</w:t>
            </w:r>
          </w:p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122D5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3F2D7B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 w:rsidRPr="003F2D7B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школьного радио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музыкальные звонки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,</w:t>
            </w:r>
            <w:r w:rsidRPr="003F2D7B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музыка,</w:t>
            </w:r>
            <w:r w:rsidRPr="003F2D7B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информационные</w:t>
            </w:r>
            <w:r w:rsidRPr="003F2D7B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сообщения</w:t>
            </w:r>
            <w:r>
              <w:rPr>
                <w:rFonts w:ascii="Times New Roman" w:hAnsi="Times New Roman"/>
                <w:sz w:val="24"/>
                <w:lang w:val="ru-RU"/>
              </w:rPr>
              <w:t>, объявления</w:t>
            </w:r>
            <w:r w:rsidRPr="003F2D7B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223612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и взаимодействию с детскими общественными объединениями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122D5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Публикация тематических постов в сообществе школы в ВК (новости, полезная информация, информация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6122D5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522EA0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522EA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22EA0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6122D5" w:rsidRPr="00DF41ED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9207E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 w:rsidRPr="00A9207E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A9207E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9207E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Завхоз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122D5" w:rsidRPr="00C433F1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122D5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8B1888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 w:rsidRPr="008B1888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8B1888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8B188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8B188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(событийный дизайн</w:t>
            </w:r>
            <w:r w:rsidRPr="008B1888">
              <w:rPr>
                <w:rFonts w:ascii="Times New Roman" w:hAnsi="Times New Roman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6122D5" w:rsidRPr="00DF41ED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C433F1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 w:rsidRPr="00C433F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Оформление и обновление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штаба воспитательной работы</w:t>
            </w:r>
          </w:p>
        </w:tc>
      </w:tr>
      <w:tr w:rsidR="006122D5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C433F1" w:rsidRDefault="006122D5" w:rsidP="006122D5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6122D5" w:rsidRPr="00923A6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C433F1" w:rsidRDefault="006122D5" w:rsidP="006122D5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6122D5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C433F1" w:rsidRDefault="006122D5" w:rsidP="006122D5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новогодних арт объектов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 </w:t>
            </w:r>
          </w:p>
        </w:tc>
      </w:tr>
      <w:tr w:rsidR="006122D5" w:rsidRPr="005326B4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916B51" w:rsidRDefault="006122D5" w:rsidP="006122D5">
            <w:pPr>
              <w:pStyle w:val="a4"/>
              <w:numPr>
                <w:ilvl w:val="0"/>
                <w:numId w:val="21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Default="006122D5" w:rsidP="006122D5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D5" w:rsidRPr="00A40354" w:rsidRDefault="006122D5" w:rsidP="006122D5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A403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6122D5" w:rsidRPr="00A40354" w:rsidRDefault="006122D5" w:rsidP="006122D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</w:p>
        </w:tc>
      </w:tr>
      <w:tr w:rsidR="006122D5" w:rsidRPr="00392017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122D5" w:rsidRPr="008019EB" w:rsidRDefault="006122D5" w:rsidP="006122D5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39201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2017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  <w:tr w:rsidR="006122D5" w:rsidRPr="00392017" w:rsidTr="006122D5">
        <w:trPr>
          <w:gridAfter w:val="3"/>
          <w:wAfter w:w="1488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6122D5" w:rsidRPr="00A40354" w:rsidRDefault="006122D5" w:rsidP="006122D5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6122D5" w:rsidRPr="0038654B" w:rsidRDefault="006122D5" w:rsidP="006122D5">
            <w:pPr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38654B">
              <w:rPr>
                <w:rFonts w:ascii="Times New Roman" w:hAnsi="Times New Roman"/>
                <w:b/>
                <w:i/>
                <w:sz w:val="24"/>
                <w:lang w:val="ru-RU"/>
              </w:rPr>
              <w:t>По отдельным планам взаимодействия</w:t>
            </w:r>
          </w:p>
        </w:tc>
      </w:tr>
    </w:tbl>
    <w:p w:rsidR="000740B4" w:rsidRDefault="000740B4" w:rsidP="0006299C">
      <w:pPr>
        <w:tabs>
          <w:tab w:val="left" w:pos="709"/>
        </w:tabs>
        <w:spacing w:line="360" w:lineRule="auto"/>
        <w:ind w:right="-7"/>
        <w:rPr>
          <w:rFonts w:ascii="Times New Roman" w:eastAsia="Arial Unicode MS" w:hAnsi="Times New Roman"/>
          <w:i/>
          <w:sz w:val="24"/>
          <w:lang w:val="ru-RU" w:eastAsia="ru-RU"/>
        </w:rPr>
      </w:pPr>
    </w:p>
    <w:p w:rsidR="001C7B10" w:rsidRPr="00A6272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sectPr w:rsidR="001C7B10" w:rsidRPr="00A62727" w:rsidSect="001C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EB" w:rsidRDefault="00542BEB">
      <w:r>
        <w:separator/>
      </w:r>
    </w:p>
  </w:endnote>
  <w:endnote w:type="continuationSeparator" w:id="0">
    <w:p w:rsidR="00542BEB" w:rsidRDefault="0054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re Franklin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61" w:rsidRDefault="00041F6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61" w:rsidRDefault="00041F6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3A64" w:rsidRPr="00923A64">
      <w:rPr>
        <w:noProof/>
        <w:lang w:val="ru-RU" w:eastAsia="ru-RU"/>
      </w:rPr>
      <w:t>5</w:t>
    </w:r>
    <w:r>
      <w:fldChar w:fldCharType="end"/>
    </w:r>
  </w:p>
  <w:p w:rsidR="00041F61" w:rsidRDefault="00041F6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61" w:rsidRDefault="00041F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EB" w:rsidRDefault="00542BEB">
      <w:r>
        <w:separator/>
      </w:r>
    </w:p>
  </w:footnote>
  <w:footnote w:type="continuationSeparator" w:id="0">
    <w:p w:rsidR="00542BEB" w:rsidRDefault="0054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61" w:rsidRDefault="00041F6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61" w:rsidRDefault="00041F61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61" w:rsidRDefault="00041F6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26"/>
  </w:num>
  <w:num w:numId="10">
    <w:abstractNumId w:val="18"/>
  </w:num>
  <w:num w:numId="11">
    <w:abstractNumId w:val="25"/>
  </w:num>
  <w:num w:numId="12">
    <w:abstractNumId w:val="12"/>
  </w:num>
  <w:num w:numId="13">
    <w:abstractNumId w:val="19"/>
  </w:num>
  <w:num w:numId="14">
    <w:abstractNumId w:val="21"/>
  </w:num>
  <w:num w:numId="15">
    <w:abstractNumId w:val="13"/>
  </w:num>
  <w:num w:numId="16">
    <w:abstractNumId w:val="2"/>
  </w:num>
  <w:num w:numId="17">
    <w:abstractNumId w:val="14"/>
  </w:num>
  <w:num w:numId="18">
    <w:abstractNumId w:val="27"/>
  </w:num>
  <w:num w:numId="19">
    <w:abstractNumId w:val="20"/>
  </w:num>
  <w:num w:numId="20">
    <w:abstractNumId w:val="16"/>
  </w:num>
  <w:num w:numId="21">
    <w:abstractNumId w:val="6"/>
  </w:num>
  <w:num w:numId="22">
    <w:abstractNumId w:val="11"/>
  </w:num>
  <w:num w:numId="23">
    <w:abstractNumId w:val="17"/>
  </w:num>
  <w:num w:numId="24">
    <w:abstractNumId w:val="15"/>
  </w:num>
  <w:num w:numId="25">
    <w:abstractNumId w:val="9"/>
  </w:num>
  <w:num w:numId="26">
    <w:abstractNumId w:val="0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10"/>
    <w:rsid w:val="000032A3"/>
    <w:rsid w:val="00004CA7"/>
    <w:rsid w:val="00010DF0"/>
    <w:rsid w:val="000156DA"/>
    <w:rsid w:val="000160E5"/>
    <w:rsid w:val="00023DF6"/>
    <w:rsid w:val="00041F61"/>
    <w:rsid w:val="00052A7B"/>
    <w:rsid w:val="0006210D"/>
    <w:rsid w:val="0006299C"/>
    <w:rsid w:val="00063C5A"/>
    <w:rsid w:val="000740B4"/>
    <w:rsid w:val="0007639D"/>
    <w:rsid w:val="000831C1"/>
    <w:rsid w:val="000907A1"/>
    <w:rsid w:val="00092CA7"/>
    <w:rsid w:val="000A0C9B"/>
    <w:rsid w:val="000A7271"/>
    <w:rsid w:val="000A7D86"/>
    <w:rsid w:val="000B070F"/>
    <w:rsid w:val="000B41FD"/>
    <w:rsid w:val="000B5763"/>
    <w:rsid w:val="000B6683"/>
    <w:rsid w:val="000C00BC"/>
    <w:rsid w:val="000C1A01"/>
    <w:rsid w:val="000D3674"/>
    <w:rsid w:val="000D48BB"/>
    <w:rsid w:val="000D515D"/>
    <w:rsid w:val="000F4E7E"/>
    <w:rsid w:val="000F7102"/>
    <w:rsid w:val="000F7526"/>
    <w:rsid w:val="00100D3F"/>
    <w:rsid w:val="00104482"/>
    <w:rsid w:val="001059FE"/>
    <w:rsid w:val="00113097"/>
    <w:rsid w:val="0011567C"/>
    <w:rsid w:val="00121720"/>
    <w:rsid w:val="00124371"/>
    <w:rsid w:val="00134CB7"/>
    <w:rsid w:val="00135FEB"/>
    <w:rsid w:val="00137028"/>
    <w:rsid w:val="0014596C"/>
    <w:rsid w:val="00147826"/>
    <w:rsid w:val="00160FA2"/>
    <w:rsid w:val="0016506E"/>
    <w:rsid w:val="00167402"/>
    <w:rsid w:val="001675FF"/>
    <w:rsid w:val="00172CEF"/>
    <w:rsid w:val="0018686A"/>
    <w:rsid w:val="001879DB"/>
    <w:rsid w:val="00195D8A"/>
    <w:rsid w:val="001A2E81"/>
    <w:rsid w:val="001A37F3"/>
    <w:rsid w:val="001B10A3"/>
    <w:rsid w:val="001C28B1"/>
    <w:rsid w:val="001C7B10"/>
    <w:rsid w:val="001D361A"/>
    <w:rsid w:val="001D6EA8"/>
    <w:rsid w:val="001E1CEA"/>
    <w:rsid w:val="001E288C"/>
    <w:rsid w:val="001F0E21"/>
    <w:rsid w:val="0020036E"/>
    <w:rsid w:val="002077CC"/>
    <w:rsid w:val="00215B23"/>
    <w:rsid w:val="00216696"/>
    <w:rsid w:val="0022270B"/>
    <w:rsid w:val="00223612"/>
    <w:rsid w:val="00224390"/>
    <w:rsid w:val="00232023"/>
    <w:rsid w:val="00232E59"/>
    <w:rsid w:val="00233693"/>
    <w:rsid w:val="00241973"/>
    <w:rsid w:val="00243397"/>
    <w:rsid w:val="00244569"/>
    <w:rsid w:val="00245BDB"/>
    <w:rsid w:val="00251B90"/>
    <w:rsid w:val="002632FA"/>
    <w:rsid w:val="00266270"/>
    <w:rsid w:val="002719BA"/>
    <w:rsid w:val="00273758"/>
    <w:rsid w:val="00277531"/>
    <w:rsid w:val="00280C87"/>
    <w:rsid w:val="00283DB3"/>
    <w:rsid w:val="00294513"/>
    <w:rsid w:val="002A2BA4"/>
    <w:rsid w:val="002A4D6F"/>
    <w:rsid w:val="002A679E"/>
    <w:rsid w:val="002B5D31"/>
    <w:rsid w:val="002C60A0"/>
    <w:rsid w:val="002C6A5C"/>
    <w:rsid w:val="002D18D2"/>
    <w:rsid w:val="002D2764"/>
    <w:rsid w:val="002E0D9A"/>
    <w:rsid w:val="002E2474"/>
    <w:rsid w:val="002E4E7E"/>
    <w:rsid w:val="002F464E"/>
    <w:rsid w:val="002F52C4"/>
    <w:rsid w:val="002F58FE"/>
    <w:rsid w:val="002F5BEE"/>
    <w:rsid w:val="00303962"/>
    <w:rsid w:val="00312FEA"/>
    <w:rsid w:val="0031576A"/>
    <w:rsid w:val="00321731"/>
    <w:rsid w:val="00335960"/>
    <w:rsid w:val="0034228C"/>
    <w:rsid w:val="003446B8"/>
    <w:rsid w:val="0034539F"/>
    <w:rsid w:val="00351550"/>
    <w:rsid w:val="00360B53"/>
    <w:rsid w:val="0036151B"/>
    <w:rsid w:val="0036720E"/>
    <w:rsid w:val="00372C06"/>
    <w:rsid w:val="00374166"/>
    <w:rsid w:val="0037420A"/>
    <w:rsid w:val="00376821"/>
    <w:rsid w:val="00384776"/>
    <w:rsid w:val="003847C7"/>
    <w:rsid w:val="0038654B"/>
    <w:rsid w:val="00386C88"/>
    <w:rsid w:val="00390563"/>
    <w:rsid w:val="00392017"/>
    <w:rsid w:val="003A7BBC"/>
    <w:rsid w:val="003C51AD"/>
    <w:rsid w:val="003D4137"/>
    <w:rsid w:val="003D5715"/>
    <w:rsid w:val="003E106C"/>
    <w:rsid w:val="003E219B"/>
    <w:rsid w:val="003E2A0F"/>
    <w:rsid w:val="003F14E7"/>
    <w:rsid w:val="003F2D7B"/>
    <w:rsid w:val="00412B08"/>
    <w:rsid w:val="00416772"/>
    <w:rsid w:val="004276F7"/>
    <w:rsid w:val="004602D2"/>
    <w:rsid w:val="004638F7"/>
    <w:rsid w:val="004765C5"/>
    <w:rsid w:val="00486CD4"/>
    <w:rsid w:val="00495B79"/>
    <w:rsid w:val="004A7FDF"/>
    <w:rsid w:val="004B4A63"/>
    <w:rsid w:val="004C2C47"/>
    <w:rsid w:val="004D39E7"/>
    <w:rsid w:val="004D4707"/>
    <w:rsid w:val="004F077A"/>
    <w:rsid w:val="004F11B5"/>
    <w:rsid w:val="004F663E"/>
    <w:rsid w:val="00503297"/>
    <w:rsid w:val="00504EC4"/>
    <w:rsid w:val="00511600"/>
    <w:rsid w:val="00522EA0"/>
    <w:rsid w:val="00523192"/>
    <w:rsid w:val="00523B1B"/>
    <w:rsid w:val="005326B4"/>
    <w:rsid w:val="00542BEB"/>
    <w:rsid w:val="00544C09"/>
    <w:rsid w:val="00544D31"/>
    <w:rsid w:val="0054655F"/>
    <w:rsid w:val="00555D51"/>
    <w:rsid w:val="005938DF"/>
    <w:rsid w:val="0059510F"/>
    <w:rsid w:val="00597FE8"/>
    <w:rsid w:val="005B2737"/>
    <w:rsid w:val="005C4F6E"/>
    <w:rsid w:val="005C6608"/>
    <w:rsid w:val="005D2154"/>
    <w:rsid w:val="005D3B69"/>
    <w:rsid w:val="005F0C52"/>
    <w:rsid w:val="005F4230"/>
    <w:rsid w:val="005F63A3"/>
    <w:rsid w:val="005F6EB0"/>
    <w:rsid w:val="005F7918"/>
    <w:rsid w:val="006017AD"/>
    <w:rsid w:val="006058B6"/>
    <w:rsid w:val="006122D5"/>
    <w:rsid w:val="00617127"/>
    <w:rsid w:val="00620F9F"/>
    <w:rsid w:val="00623593"/>
    <w:rsid w:val="006602B2"/>
    <w:rsid w:val="00660D2E"/>
    <w:rsid w:val="00672080"/>
    <w:rsid w:val="00686FC8"/>
    <w:rsid w:val="00690CD0"/>
    <w:rsid w:val="006950B6"/>
    <w:rsid w:val="00697CCE"/>
    <w:rsid w:val="006B0782"/>
    <w:rsid w:val="006B5310"/>
    <w:rsid w:val="006B7ED0"/>
    <w:rsid w:val="006C0368"/>
    <w:rsid w:val="006C5916"/>
    <w:rsid w:val="006D23BF"/>
    <w:rsid w:val="006D3A7A"/>
    <w:rsid w:val="006D4F7D"/>
    <w:rsid w:val="006D7771"/>
    <w:rsid w:val="006F45FB"/>
    <w:rsid w:val="006F48FF"/>
    <w:rsid w:val="007038E9"/>
    <w:rsid w:val="00707423"/>
    <w:rsid w:val="00715CE1"/>
    <w:rsid w:val="00717350"/>
    <w:rsid w:val="00717D4D"/>
    <w:rsid w:val="00720AAA"/>
    <w:rsid w:val="0072194A"/>
    <w:rsid w:val="0075343B"/>
    <w:rsid w:val="00756FCD"/>
    <w:rsid w:val="00761F99"/>
    <w:rsid w:val="007812CE"/>
    <w:rsid w:val="00785C7F"/>
    <w:rsid w:val="00790D81"/>
    <w:rsid w:val="007B4832"/>
    <w:rsid w:val="007B702F"/>
    <w:rsid w:val="007B78AF"/>
    <w:rsid w:val="007B7B91"/>
    <w:rsid w:val="007D51B6"/>
    <w:rsid w:val="007E012B"/>
    <w:rsid w:val="00800C6F"/>
    <w:rsid w:val="0080196C"/>
    <w:rsid w:val="008019EB"/>
    <w:rsid w:val="00805AA8"/>
    <w:rsid w:val="0081033F"/>
    <w:rsid w:val="00814274"/>
    <w:rsid w:val="00814ACD"/>
    <w:rsid w:val="00815BC2"/>
    <w:rsid w:val="00816B4A"/>
    <w:rsid w:val="0081798D"/>
    <w:rsid w:val="00820F49"/>
    <w:rsid w:val="0082292D"/>
    <w:rsid w:val="008249CF"/>
    <w:rsid w:val="00832F93"/>
    <w:rsid w:val="00843613"/>
    <w:rsid w:val="008472A2"/>
    <w:rsid w:val="00853850"/>
    <w:rsid w:val="00853BBD"/>
    <w:rsid w:val="00855F82"/>
    <w:rsid w:val="0086131B"/>
    <w:rsid w:val="00862F3F"/>
    <w:rsid w:val="00863858"/>
    <w:rsid w:val="00864E07"/>
    <w:rsid w:val="008748BC"/>
    <w:rsid w:val="00887602"/>
    <w:rsid w:val="008920E7"/>
    <w:rsid w:val="008942C5"/>
    <w:rsid w:val="008943E0"/>
    <w:rsid w:val="008A00FE"/>
    <w:rsid w:val="008A43AA"/>
    <w:rsid w:val="008B1888"/>
    <w:rsid w:val="008B28CE"/>
    <w:rsid w:val="008B4B36"/>
    <w:rsid w:val="008C1201"/>
    <w:rsid w:val="008C18F3"/>
    <w:rsid w:val="008C7802"/>
    <w:rsid w:val="008C78E4"/>
    <w:rsid w:val="008D3B5D"/>
    <w:rsid w:val="008E1904"/>
    <w:rsid w:val="008E1CC1"/>
    <w:rsid w:val="008E3366"/>
    <w:rsid w:val="008E4C8B"/>
    <w:rsid w:val="008F2CC8"/>
    <w:rsid w:val="008F2E76"/>
    <w:rsid w:val="008F3449"/>
    <w:rsid w:val="00903EEB"/>
    <w:rsid w:val="00905033"/>
    <w:rsid w:val="009052FD"/>
    <w:rsid w:val="00905824"/>
    <w:rsid w:val="00916B51"/>
    <w:rsid w:val="009229E1"/>
    <w:rsid w:val="00923A64"/>
    <w:rsid w:val="009241FE"/>
    <w:rsid w:val="0093095E"/>
    <w:rsid w:val="00933E74"/>
    <w:rsid w:val="0093432E"/>
    <w:rsid w:val="00935CEC"/>
    <w:rsid w:val="009362B0"/>
    <w:rsid w:val="00940FEA"/>
    <w:rsid w:val="00946F2E"/>
    <w:rsid w:val="00953DAD"/>
    <w:rsid w:val="009545EF"/>
    <w:rsid w:val="00955C31"/>
    <w:rsid w:val="00961DCE"/>
    <w:rsid w:val="00964987"/>
    <w:rsid w:val="009748BC"/>
    <w:rsid w:val="009824BF"/>
    <w:rsid w:val="0098309E"/>
    <w:rsid w:val="00992859"/>
    <w:rsid w:val="009A05F5"/>
    <w:rsid w:val="009A2EE8"/>
    <w:rsid w:val="009A5EF5"/>
    <w:rsid w:val="009C46C9"/>
    <w:rsid w:val="009D751D"/>
    <w:rsid w:val="009E5073"/>
    <w:rsid w:val="009E57C7"/>
    <w:rsid w:val="009F2AB5"/>
    <w:rsid w:val="009F6627"/>
    <w:rsid w:val="00A012F1"/>
    <w:rsid w:val="00A04257"/>
    <w:rsid w:val="00A05974"/>
    <w:rsid w:val="00A16F0A"/>
    <w:rsid w:val="00A250BF"/>
    <w:rsid w:val="00A27CA3"/>
    <w:rsid w:val="00A326A4"/>
    <w:rsid w:val="00A40354"/>
    <w:rsid w:val="00A45E6D"/>
    <w:rsid w:val="00A45EAB"/>
    <w:rsid w:val="00A5003D"/>
    <w:rsid w:val="00A614FC"/>
    <w:rsid w:val="00A62727"/>
    <w:rsid w:val="00A66AFF"/>
    <w:rsid w:val="00A75041"/>
    <w:rsid w:val="00A86A4C"/>
    <w:rsid w:val="00A904F8"/>
    <w:rsid w:val="00A9207E"/>
    <w:rsid w:val="00A932C5"/>
    <w:rsid w:val="00A95294"/>
    <w:rsid w:val="00AC2CD3"/>
    <w:rsid w:val="00AC5061"/>
    <w:rsid w:val="00AE033E"/>
    <w:rsid w:val="00AE3614"/>
    <w:rsid w:val="00AE6585"/>
    <w:rsid w:val="00AF0FFE"/>
    <w:rsid w:val="00B01629"/>
    <w:rsid w:val="00B03566"/>
    <w:rsid w:val="00B04336"/>
    <w:rsid w:val="00B06456"/>
    <w:rsid w:val="00B20E4F"/>
    <w:rsid w:val="00B21608"/>
    <w:rsid w:val="00B3104A"/>
    <w:rsid w:val="00B47380"/>
    <w:rsid w:val="00B60C69"/>
    <w:rsid w:val="00B63FB9"/>
    <w:rsid w:val="00B67BE2"/>
    <w:rsid w:val="00B8101C"/>
    <w:rsid w:val="00B94943"/>
    <w:rsid w:val="00B95010"/>
    <w:rsid w:val="00B97DBE"/>
    <w:rsid w:val="00BA5ADF"/>
    <w:rsid w:val="00BB0161"/>
    <w:rsid w:val="00BB12B8"/>
    <w:rsid w:val="00BC6AC6"/>
    <w:rsid w:val="00BD5297"/>
    <w:rsid w:val="00BD6F97"/>
    <w:rsid w:val="00BE407F"/>
    <w:rsid w:val="00BF5225"/>
    <w:rsid w:val="00BF54E5"/>
    <w:rsid w:val="00C02239"/>
    <w:rsid w:val="00C03EA8"/>
    <w:rsid w:val="00C15E67"/>
    <w:rsid w:val="00C237B0"/>
    <w:rsid w:val="00C25A0E"/>
    <w:rsid w:val="00C308E8"/>
    <w:rsid w:val="00C433F1"/>
    <w:rsid w:val="00C45B67"/>
    <w:rsid w:val="00C51951"/>
    <w:rsid w:val="00C51D65"/>
    <w:rsid w:val="00C5417E"/>
    <w:rsid w:val="00C57B2B"/>
    <w:rsid w:val="00C6214E"/>
    <w:rsid w:val="00C6399C"/>
    <w:rsid w:val="00C75CB0"/>
    <w:rsid w:val="00C76F95"/>
    <w:rsid w:val="00C8626A"/>
    <w:rsid w:val="00CA015C"/>
    <w:rsid w:val="00CA232A"/>
    <w:rsid w:val="00CA3AF7"/>
    <w:rsid w:val="00CA3DDF"/>
    <w:rsid w:val="00CB5864"/>
    <w:rsid w:val="00CC0417"/>
    <w:rsid w:val="00CC5295"/>
    <w:rsid w:val="00CC7A2E"/>
    <w:rsid w:val="00CC7BD1"/>
    <w:rsid w:val="00CD074F"/>
    <w:rsid w:val="00CD4016"/>
    <w:rsid w:val="00CE04AC"/>
    <w:rsid w:val="00CE2E30"/>
    <w:rsid w:val="00CE4E9C"/>
    <w:rsid w:val="00CF7AB2"/>
    <w:rsid w:val="00D018A1"/>
    <w:rsid w:val="00D020DC"/>
    <w:rsid w:val="00D0388C"/>
    <w:rsid w:val="00D04BEA"/>
    <w:rsid w:val="00D04CFD"/>
    <w:rsid w:val="00D13D6F"/>
    <w:rsid w:val="00D14E75"/>
    <w:rsid w:val="00D326B5"/>
    <w:rsid w:val="00D40AD7"/>
    <w:rsid w:val="00D50A65"/>
    <w:rsid w:val="00D52FF8"/>
    <w:rsid w:val="00D54931"/>
    <w:rsid w:val="00D56534"/>
    <w:rsid w:val="00D56640"/>
    <w:rsid w:val="00D56E4C"/>
    <w:rsid w:val="00D613EA"/>
    <w:rsid w:val="00D81EA6"/>
    <w:rsid w:val="00D82F91"/>
    <w:rsid w:val="00D84AE0"/>
    <w:rsid w:val="00D932DC"/>
    <w:rsid w:val="00D95C94"/>
    <w:rsid w:val="00D97F7D"/>
    <w:rsid w:val="00DD1154"/>
    <w:rsid w:val="00DD5124"/>
    <w:rsid w:val="00DD68E3"/>
    <w:rsid w:val="00DE2459"/>
    <w:rsid w:val="00DF41ED"/>
    <w:rsid w:val="00DF7640"/>
    <w:rsid w:val="00E00DC5"/>
    <w:rsid w:val="00E06861"/>
    <w:rsid w:val="00E106D8"/>
    <w:rsid w:val="00E15082"/>
    <w:rsid w:val="00E217A4"/>
    <w:rsid w:val="00E22409"/>
    <w:rsid w:val="00E23527"/>
    <w:rsid w:val="00E25A7F"/>
    <w:rsid w:val="00E26CC6"/>
    <w:rsid w:val="00E27A50"/>
    <w:rsid w:val="00E360DE"/>
    <w:rsid w:val="00E44403"/>
    <w:rsid w:val="00E53094"/>
    <w:rsid w:val="00E6056C"/>
    <w:rsid w:val="00E70CC9"/>
    <w:rsid w:val="00E72810"/>
    <w:rsid w:val="00E7415C"/>
    <w:rsid w:val="00E74470"/>
    <w:rsid w:val="00E75DE9"/>
    <w:rsid w:val="00E91BEA"/>
    <w:rsid w:val="00E9444A"/>
    <w:rsid w:val="00E97F4C"/>
    <w:rsid w:val="00EA490F"/>
    <w:rsid w:val="00EA6B2C"/>
    <w:rsid w:val="00EB05F6"/>
    <w:rsid w:val="00EB0E99"/>
    <w:rsid w:val="00EB47F8"/>
    <w:rsid w:val="00EC57EF"/>
    <w:rsid w:val="00ED0C08"/>
    <w:rsid w:val="00ED5370"/>
    <w:rsid w:val="00EE03AD"/>
    <w:rsid w:val="00EE0FC8"/>
    <w:rsid w:val="00EE7577"/>
    <w:rsid w:val="00EF15A0"/>
    <w:rsid w:val="00EF4B00"/>
    <w:rsid w:val="00F01DCD"/>
    <w:rsid w:val="00F100B0"/>
    <w:rsid w:val="00F1153D"/>
    <w:rsid w:val="00F129C5"/>
    <w:rsid w:val="00F16717"/>
    <w:rsid w:val="00F347FC"/>
    <w:rsid w:val="00F3589E"/>
    <w:rsid w:val="00F35EDF"/>
    <w:rsid w:val="00F37232"/>
    <w:rsid w:val="00F44A56"/>
    <w:rsid w:val="00F51796"/>
    <w:rsid w:val="00F54FF3"/>
    <w:rsid w:val="00F56379"/>
    <w:rsid w:val="00F57B99"/>
    <w:rsid w:val="00F73AB4"/>
    <w:rsid w:val="00F74086"/>
    <w:rsid w:val="00F77AE5"/>
    <w:rsid w:val="00F80373"/>
    <w:rsid w:val="00F82F12"/>
    <w:rsid w:val="00F85491"/>
    <w:rsid w:val="00F8575E"/>
    <w:rsid w:val="00F941F8"/>
    <w:rsid w:val="00FA3A2A"/>
    <w:rsid w:val="00FB2366"/>
    <w:rsid w:val="00FC5254"/>
    <w:rsid w:val="00FD2621"/>
    <w:rsid w:val="00FE2310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C82A3-5533-4693-B842-153D8D72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77F6-92D6-417F-B198-4FD62FA7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11</cp:revision>
  <cp:lastPrinted>2022-09-15T05:05:00Z</cp:lastPrinted>
  <dcterms:created xsi:type="dcterms:W3CDTF">2023-09-18T09:52:00Z</dcterms:created>
  <dcterms:modified xsi:type="dcterms:W3CDTF">2025-10-09T14:00:00Z</dcterms:modified>
</cp:coreProperties>
</file>