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05" w:rsidRPr="00D84B02" w:rsidRDefault="00162CAF" w:rsidP="008A145D">
      <w:pPr>
        <w:spacing w:after="0" w:line="240" w:lineRule="auto"/>
        <w:ind w:firstLine="17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23209" cy="8556913"/>
            <wp:effectExtent l="1181100" t="0" r="1168191" b="0"/>
            <wp:docPr id="1" name="Рисунок 1" descr="C:\Users\UZer\Desktop\алгебра 10\Мат 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алгебра 10\Мат тр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24596" cy="855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A1C" w:rsidRPr="00D84B02">
        <w:rPr>
          <w:rFonts w:ascii="Times New Roman" w:hAnsi="Times New Roman"/>
          <w:b/>
          <w:sz w:val="24"/>
          <w:szCs w:val="24"/>
        </w:rPr>
        <w:t xml:space="preserve">1.Планируемые </w:t>
      </w:r>
      <w:r w:rsidR="00402A1C" w:rsidRPr="00D84B02">
        <w:rPr>
          <w:rFonts w:ascii="Times New Roman" w:hAnsi="Times New Roman"/>
          <w:b/>
          <w:sz w:val="24"/>
          <w:szCs w:val="24"/>
        </w:rPr>
        <w:lastRenderedPageBreak/>
        <w:t>результаты</w:t>
      </w:r>
    </w:p>
    <w:p w:rsidR="00D90705" w:rsidRPr="00D84B02" w:rsidRDefault="00D90705" w:rsidP="0057056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84B02">
        <w:rPr>
          <w:rFonts w:ascii="Times New Roman" w:hAnsi="Times New Roman"/>
          <w:b/>
          <w:sz w:val="24"/>
          <w:szCs w:val="24"/>
        </w:rPr>
        <w:t>Личностные:</w:t>
      </w:r>
    </w:p>
    <w:p w:rsidR="00D90705" w:rsidRPr="00D84B02" w:rsidRDefault="00D90705" w:rsidP="00623CA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умение ясно,  точно, грамотно излагать свои мысли в устной и письменной речи,понимать смысл поставленной задачи, выстраивать аргументацию, приводить примеры и контрпримеры;</w:t>
      </w:r>
    </w:p>
    <w:p w:rsidR="00D90705" w:rsidRPr="00D84B02" w:rsidRDefault="00D90705" w:rsidP="00623CA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D90705" w:rsidRPr="00D84B02" w:rsidRDefault="00D90705" w:rsidP="00623CA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4B02">
        <w:rPr>
          <w:rFonts w:ascii="Times New Roman" w:hAnsi="Times New Roman"/>
          <w:i/>
          <w:sz w:val="24"/>
          <w:szCs w:val="24"/>
        </w:rPr>
        <w:t>у учащихся могут быть сформированы:</w:t>
      </w:r>
    </w:p>
    <w:p w:rsidR="00D90705" w:rsidRPr="00D84B02" w:rsidRDefault="00D90705" w:rsidP="00623CA8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90705" w:rsidRPr="00D84B02" w:rsidRDefault="00D90705" w:rsidP="00623CA8">
      <w:pPr>
        <w:spacing w:after="0" w:line="240" w:lineRule="auto"/>
        <w:ind w:left="300"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2)креативность  мышления</w:t>
      </w:r>
      <w:r w:rsidRPr="00D84B02">
        <w:rPr>
          <w:rFonts w:ascii="Times New Roman" w:hAnsi="Times New Roman"/>
          <w:i/>
          <w:sz w:val="24"/>
          <w:szCs w:val="24"/>
        </w:rPr>
        <w:t xml:space="preserve">, </w:t>
      </w:r>
      <w:r w:rsidRPr="00D84B02">
        <w:rPr>
          <w:rFonts w:ascii="Times New Roman" w:hAnsi="Times New Roman"/>
          <w:sz w:val="24"/>
          <w:szCs w:val="24"/>
        </w:rPr>
        <w:t>инициатива, находчивость</w:t>
      </w:r>
      <w:r w:rsidRPr="00D84B02">
        <w:rPr>
          <w:rFonts w:ascii="Times New Roman" w:hAnsi="Times New Roman"/>
          <w:i/>
          <w:sz w:val="24"/>
          <w:szCs w:val="24"/>
        </w:rPr>
        <w:t xml:space="preserve">, </w:t>
      </w:r>
      <w:r w:rsidRPr="00D84B02">
        <w:rPr>
          <w:rFonts w:ascii="Times New Roman" w:hAnsi="Times New Roman"/>
          <w:sz w:val="24"/>
          <w:szCs w:val="24"/>
        </w:rPr>
        <w:t>активность  при  решении задач.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4B02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D90705" w:rsidRPr="00D84B02" w:rsidRDefault="00D90705" w:rsidP="00623CA8">
      <w:pPr>
        <w:spacing w:after="0" w:line="240" w:lineRule="auto"/>
        <w:ind w:left="300" w:firstLine="709"/>
        <w:contextualSpacing/>
        <w:rPr>
          <w:rFonts w:ascii="Times New Roman" w:hAnsi="Times New Roman"/>
          <w:b/>
          <w:sz w:val="24"/>
          <w:szCs w:val="24"/>
        </w:rPr>
      </w:pPr>
      <w:r w:rsidRPr="00D84B02">
        <w:rPr>
          <w:rFonts w:ascii="Times New Roman" w:hAnsi="Times New Roman"/>
          <w:b/>
          <w:sz w:val="24"/>
          <w:szCs w:val="24"/>
        </w:rPr>
        <w:t xml:space="preserve">регулятивные 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D84B02">
        <w:rPr>
          <w:rFonts w:ascii="Times New Roman" w:hAnsi="Times New Roman"/>
          <w:i/>
          <w:sz w:val="24"/>
          <w:szCs w:val="24"/>
        </w:rPr>
        <w:t xml:space="preserve">      учащиеся  научатся:</w:t>
      </w:r>
    </w:p>
    <w:p w:rsidR="00D90705" w:rsidRPr="00D84B02" w:rsidRDefault="00D90705" w:rsidP="00623CA8">
      <w:pPr>
        <w:pStyle w:val="a3"/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 xml:space="preserve">формулировать и удерживать учебную задачу; </w:t>
      </w:r>
    </w:p>
    <w:p w:rsidR="00D90705" w:rsidRPr="00D84B02" w:rsidRDefault="00D90705" w:rsidP="00623CA8">
      <w:pPr>
        <w:spacing w:after="0" w:line="240" w:lineRule="auto"/>
        <w:ind w:left="426"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2)планировать пути достижения  целей, осознанно выбирать наиболее эффективные способы решения учебных и познавательных задач;</w:t>
      </w:r>
    </w:p>
    <w:p w:rsidR="00D90705" w:rsidRPr="00D84B02" w:rsidRDefault="00D90705" w:rsidP="00623CA8">
      <w:pPr>
        <w:spacing w:after="0" w:line="240" w:lineRule="auto"/>
        <w:ind w:left="426" w:firstLine="709"/>
        <w:contextualSpacing/>
        <w:rPr>
          <w:rFonts w:ascii="Times New Roman" w:hAnsi="Times New Roman"/>
          <w:i/>
          <w:sz w:val="24"/>
          <w:szCs w:val="24"/>
        </w:rPr>
      </w:pPr>
      <w:r w:rsidRPr="00D84B02">
        <w:rPr>
          <w:rFonts w:ascii="Times New Roman" w:hAnsi="Times New Roman"/>
          <w:i/>
          <w:sz w:val="24"/>
          <w:szCs w:val="24"/>
        </w:rPr>
        <w:t>учащиеся получат  возможность научиться:</w:t>
      </w:r>
    </w:p>
    <w:p w:rsidR="00D90705" w:rsidRPr="00D84B02" w:rsidRDefault="00D90705" w:rsidP="00623CA8">
      <w:pPr>
        <w:spacing w:after="0" w:line="240" w:lineRule="auto"/>
        <w:ind w:left="426"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1)предвидеть возможности получения  конкретного  результата при решении задач;</w:t>
      </w:r>
    </w:p>
    <w:p w:rsidR="00D90705" w:rsidRPr="00D84B02" w:rsidRDefault="00D90705" w:rsidP="00623CA8">
      <w:pPr>
        <w:spacing w:after="0" w:line="240" w:lineRule="auto"/>
        <w:ind w:left="426"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2)прилагать волевые усилия и преодолевать трудности  и  препятствия на пути достижения  целей;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b/>
          <w:sz w:val="24"/>
          <w:szCs w:val="24"/>
        </w:rPr>
        <w:t>познавательные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D84B02">
        <w:rPr>
          <w:rFonts w:ascii="Times New Roman" w:hAnsi="Times New Roman"/>
          <w:i/>
          <w:sz w:val="24"/>
          <w:szCs w:val="24"/>
        </w:rPr>
        <w:t>учащиеся  научатся: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1)осуществлять выбор наиболее эффективных способов решения задач в зависимости от конкретных условий;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2)находить в различных источниках информацию и представлять ее в понятной форме;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3) создавать и преобразовывать модели и схемы для решения задач;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D84B02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1)планировать и осуществлять деятельность, направленную на решение задач исследовательского характера;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2)выбирать наиболее рациональные и эффективные способы решения задач;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3) выдвигать гипотезы при решении учебных и понимать необходимость их проверки;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D84B02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D84B02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1)организовывать учебное сотрудничество и совместную деятельность с учителем и сверстниками;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2)взаимодействовать и находить общие способы работы, работать в группе,  находить общее решение и разрешать конфликты на  основе согласования позиций и учета интересов, слушать партнера, аргументировать и отстаивать свое мнение;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 xml:space="preserve">3)аргументировать свою позицию и координировать ее с позициями партнеров в сотрудничестве,  при выработке общего решения в совместной деятельности 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D84B02">
        <w:rPr>
          <w:rFonts w:ascii="Times New Roman" w:hAnsi="Times New Roman"/>
          <w:i/>
          <w:sz w:val="24"/>
          <w:szCs w:val="24"/>
        </w:rPr>
        <w:t>учащиеся  получат  возможность  научиться: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1)продуктивно разрешать конфликты на основе учета  интересов и позиций всех участников, договариваться и приходить к общему решению в совместной деятельности;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2)оказывать поддержку и содействие тем, от кого зависит достижение цели в совместной деятельности.</w:t>
      </w:r>
    </w:p>
    <w:p w:rsidR="00D84B02" w:rsidRDefault="00D84B02" w:rsidP="00623CA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4B02" w:rsidRDefault="00D84B02" w:rsidP="00623CA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0705" w:rsidRPr="00D84B02" w:rsidRDefault="00D90705" w:rsidP="00623CA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4B02">
        <w:rPr>
          <w:rFonts w:ascii="Times New Roman" w:hAnsi="Times New Roman"/>
          <w:b/>
          <w:sz w:val="24"/>
          <w:szCs w:val="24"/>
        </w:rPr>
        <w:lastRenderedPageBreak/>
        <w:t>Предметные: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D84B02">
        <w:rPr>
          <w:rFonts w:ascii="Times New Roman" w:hAnsi="Times New Roman"/>
          <w:i/>
          <w:sz w:val="24"/>
          <w:szCs w:val="24"/>
        </w:rPr>
        <w:t>учащиеся  научатся: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 xml:space="preserve">1)работать с математическим текстом, точно и грамотно выражать свои мысли в устной и  письменной речи,  применяя  математическую терминологию и символику, обосновывать суждения; 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2)выполнять  арифметические  преобразования, применять их для решения  математических задач;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3)самостоятельно приобретать и применять  знания в различных ситуациях при решении практических задач;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4)знать основные способы представления и анализа статистических данных;  уметь решать задачи с помощью перебора возможных вариантов;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D84B02">
        <w:rPr>
          <w:rFonts w:ascii="Times New Roman" w:hAnsi="Times New Roman"/>
          <w:i/>
          <w:sz w:val="24"/>
          <w:szCs w:val="24"/>
        </w:rPr>
        <w:t>учащиеся получат возможность  научиться:</w:t>
      </w:r>
    </w:p>
    <w:p w:rsidR="00D90705" w:rsidRPr="00D84B02" w:rsidRDefault="00D90705" w:rsidP="00623CA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84B02">
        <w:rPr>
          <w:rFonts w:ascii="Times New Roman" w:hAnsi="Times New Roman"/>
          <w:sz w:val="24"/>
          <w:szCs w:val="24"/>
        </w:rPr>
        <w:t>1)применять изученные понятия,  результаты  и методы  при решении   задач, не  сводящихся к непосредственному  применению известных алгоритмов.</w:t>
      </w:r>
    </w:p>
    <w:p w:rsidR="00D90705" w:rsidRPr="00D84B02" w:rsidRDefault="00402A1C" w:rsidP="00623CA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D90705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Содержание.</w:t>
      </w:r>
    </w:p>
    <w:p w:rsidR="00D90705" w:rsidRPr="00D84B02" w:rsidRDefault="00623CA8" w:rsidP="00623CA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90705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Вводное занятие. </w:t>
      </w:r>
      <w:r w:rsidR="001658C2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Логические </w:t>
      </w:r>
      <w:r w:rsidR="00D90705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задачи. (1 час)</w:t>
      </w:r>
    </w:p>
    <w:p w:rsidR="00D90705" w:rsidRPr="00D84B02" w:rsidRDefault="00D90705" w:rsidP="00623CA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Цели:</w:t>
      </w: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познавательного интереса учащихся, чтобы такой сложный предмет, как математика стал для них интересен, создание ситуации успеха, способствовать подвижности и гибкости мышления, воспитывать чувство товарищества.</w:t>
      </w:r>
    </w:p>
    <w:p w:rsidR="00D90705" w:rsidRPr="00D84B02" w:rsidRDefault="00D90705" w:rsidP="00623CA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D90705" w:rsidRPr="00D84B02" w:rsidRDefault="00D90705" w:rsidP="00623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решать задачи на смекалку, </w:t>
      </w:r>
    </w:p>
    <w:p w:rsidR="00D90705" w:rsidRPr="00D84B02" w:rsidRDefault="00D90705" w:rsidP="00623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углубить представление по использованию математических сведений на практике, в личном опыте, </w:t>
      </w:r>
    </w:p>
    <w:p w:rsidR="00D90705" w:rsidRPr="00D84B02" w:rsidRDefault="00D90705" w:rsidP="00623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>прививать навыки самостоятельной работы,</w:t>
      </w:r>
    </w:p>
    <w:p w:rsidR="00D90705" w:rsidRPr="00D84B02" w:rsidRDefault="00D90705" w:rsidP="00623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память, внимание, </w:t>
      </w:r>
    </w:p>
    <w:p w:rsidR="00D90705" w:rsidRPr="00D84B02" w:rsidRDefault="00D90705" w:rsidP="00623C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>воспитывать настойчивость, упорство в достижении цели, волю, чувство коллективизма.</w:t>
      </w:r>
    </w:p>
    <w:p w:rsidR="00D90705" w:rsidRPr="00D84B02" w:rsidRDefault="00C541B7" w:rsidP="00623CA8">
      <w:pPr>
        <w:tabs>
          <w:tab w:val="center" w:pos="5381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2.Решение алгебраических задач.</w:t>
      </w: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4D688B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C5070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5часов</w:t>
      </w:r>
      <w:r w:rsidR="00D90705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D90705" w:rsidRPr="00D84B02" w:rsidRDefault="00D90705" w:rsidP="00623C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>Задачи</w:t>
      </w:r>
      <w:r w:rsidR="00360D21"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разной сложности.</w:t>
      </w: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задач </w:t>
      </w:r>
      <w:r w:rsidR="001658C2"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помощью </w:t>
      </w:r>
      <w:r w:rsidR="00C541B7"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уравнений.</w:t>
      </w:r>
    </w:p>
    <w:p w:rsidR="00D90705" w:rsidRPr="00D84B02" w:rsidRDefault="001658C2" w:rsidP="00623CA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3. Решение задач методом математической индукции</w:t>
      </w:r>
      <w:r w:rsidR="00C5070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688B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C5070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90705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часа)</w:t>
      </w:r>
    </w:p>
    <w:p w:rsidR="00D90705" w:rsidRPr="00D84B02" w:rsidRDefault="00D90705" w:rsidP="00623CA8">
      <w:pPr>
        <w:spacing w:after="0" w:line="240" w:lineRule="auto"/>
        <w:ind w:left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  Чтобы развивать логическое мышление учащихся, их внимание, надо учить их находить           всевозможные способы решения задач и определять наиболее рациональные из них.</w:t>
      </w:r>
    </w:p>
    <w:p w:rsidR="00D90705" w:rsidRPr="00D84B02" w:rsidRDefault="00D90705" w:rsidP="00623CA8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C14C66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задач повышенной степени трудности по теме «Площадь многоугольника»</w:t>
      </w:r>
      <w:r w:rsidR="00C5070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C66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C5070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6 часов</w:t>
      </w: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D90705" w:rsidRPr="00D84B02" w:rsidRDefault="00C14C66" w:rsidP="00623CA8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>При решении задач по теме «Площадь многоугольника» рассмотреть различные способы</w:t>
      </w:r>
      <w:r w:rsidR="00235CD5"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одной и той же задачи.</w:t>
      </w:r>
    </w:p>
    <w:p w:rsidR="00D90705" w:rsidRPr="00D84B02" w:rsidRDefault="00C541B7" w:rsidP="00623CA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5. Решение олимпиадных задач.</w:t>
      </w:r>
      <w:r w:rsidR="00C5070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623CA8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3 часов</w:t>
      </w:r>
      <w:r w:rsidR="00C5070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D90705" w:rsidRPr="00D84B02" w:rsidRDefault="00D90705" w:rsidP="00623C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>Задачи на разрезание фигур на одинаковые по форме части, перекраивание фигур с помощью одного, двух или нескольких разрезов</w:t>
      </w:r>
      <w:r w:rsidR="00351509"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«</w:t>
      </w:r>
      <w:r w:rsidR="00C14C66" w:rsidRPr="00D84B02">
        <w:rPr>
          <w:rFonts w:ascii="Times New Roman" w:eastAsia="Times New Roman" w:hAnsi="Times New Roman"/>
          <w:sz w:val="24"/>
          <w:szCs w:val="24"/>
          <w:lang w:eastAsia="ru-RU"/>
        </w:rPr>
        <w:t>Четырехугольники»</w:t>
      </w: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>. Задачи на распилы, соединение цепей. Закрашивание клеток в цвета при выполнении условий для соседних клеток.</w:t>
      </w:r>
    </w:p>
    <w:p w:rsidR="00D90705" w:rsidRPr="00D84B02" w:rsidRDefault="00DB5301" w:rsidP="00623CA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D90705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. Решение геометрических задач</w:t>
      </w:r>
      <w:r w:rsidR="00C541B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повышенной степени трудности</w:t>
      </w:r>
      <w:r w:rsidR="00634EEC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темам «По</w:t>
      </w:r>
      <w:r w:rsidR="008071B6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добные треугольники» и «Окружность»</w:t>
      </w:r>
      <w:r w:rsidR="00C541B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r w:rsidR="00C5070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C5070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</w:t>
      </w:r>
      <w:r w:rsidR="00D90705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D90705" w:rsidRPr="00D84B02" w:rsidRDefault="00D90705" w:rsidP="00623CA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>Задачи в</w:t>
      </w:r>
      <w:r w:rsidR="001658C2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>классе вызывают большие трудности у учащихся. Ученики  должны выделять условие задачи и заключение. Моделировать условие задачи с помощью чертежа. Опираясь на данные условия задачи, проводить необходимые рассуждения.</w:t>
      </w:r>
    </w:p>
    <w:p w:rsidR="00D90705" w:rsidRPr="00D84B02" w:rsidRDefault="00DB5301" w:rsidP="00623CA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D90705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6168A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Некоторые приемы решения уравнений.</w:t>
      </w:r>
      <w:r w:rsidR="00C5070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(5 часов</w:t>
      </w:r>
      <w:r w:rsidR="00D90705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D90705" w:rsidRPr="00D84B02" w:rsidRDefault="00DB5301" w:rsidP="00623CA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4D688B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. Задачи на</w:t>
      </w:r>
      <w:r w:rsidR="006531BD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сложные </w:t>
      </w:r>
      <w:r w:rsidR="004D688B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проценты </w:t>
      </w:r>
      <w:r w:rsidR="00C5070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688B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C50707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час</w:t>
      </w: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D90705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623CA8" w:rsidRPr="00D84B02" w:rsidRDefault="00D90705" w:rsidP="00623C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Рассказать учащимся историю появления процента. Проценты были известны индийцам еще в </w:t>
      </w:r>
      <w:r w:rsidRPr="00D84B02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веке. Введение процентов оказалось удобным для оценки содержания одного вещества в другом.  Существуют различные задачи на вычисления процентов и действия с процентами. </w:t>
      </w:r>
      <w:r w:rsidR="00211FA7"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</w:t>
      </w: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учащихся</w:t>
      </w:r>
      <w:r w:rsidR="00211FA7"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схемами</w:t>
      </w: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ре</w:t>
      </w:r>
      <w:r w:rsidR="00211FA7" w:rsidRPr="00D84B02">
        <w:rPr>
          <w:rFonts w:ascii="Times New Roman" w:eastAsia="Times New Roman" w:hAnsi="Times New Roman"/>
          <w:sz w:val="24"/>
          <w:szCs w:val="24"/>
          <w:lang w:eastAsia="ru-RU"/>
        </w:rPr>
        <w:t>шения  задач</w:t>
      </w:r>
      <w:r w:rsidR="006531BD"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сложные проценты. В процентах измеряют рост денежного дохода, изменение производства товара и т. д. Дать понятие промилле -  тысячная доля, которая обозначается знаком 0/00, которое применяется в некоторых областях техники</w:t>
      </w:r>
      <w:r w:rsidR="00DB5301"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географии</w:t>
      </w:r>
    </w:p>
    <w:p w:rsidR="00D90705" w:rsidRPr="00D84B02" w:rsidRDefault="00DB5301" w:rsidP="00623C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D90705"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. Итоговое занятие. (1 час)</w:t>
      </w:r>
    </w:p>
    <w:p w:rsidR="00D90705" w:rsidRPr="00D84B02" w:rsidRDefault="00D90705" w:rsidP="00623C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sz w:val="24"/>
          <w:szCs w:val="24"/>
          <w:lang w:eastAsia="ru-RU"/>
        </w:rPr>
        <w:t xml:space="preserve">Сопровождает все темы занятий курса, приводятся высказывания о математиках и математике, случаи из жизни великих математиков. Сообщения учащихся о некоторых   великих математиках и их открытиях. </w:t>
      </w:r>
    </w:p>
    <w:p w:rsidR="00623CA8" w:rsidRPr="00D84B02" w:rsidRDefault="00623CA8" w:rsidP="00623CA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B02" w:rsidRPr="00D84B02" w:rsidRDefault="00D84B02" w:rsidP="00623CA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B02" w:rsidRPr="00D84B02" w:rsidRDefault="00D84B02" w:rsidP="00623CA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B02" w:rsidRPr="00D84B02" w:rsidRDefault="00D84B02" w:rsidP="00623CA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301" w:rsidRPr="00D84B02" w:rsidRDefault="00DB5301" w:rsidP="00623CA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4B02">
        <w:rPr>
          <w:rFonts w:ascii="Times New Roman" w:eastAsia="Times New Roman" w:hAnsi="Times New Roman"/>
          <w:b/>
          <w:sz w:val="24"/>
          <w:szCs w:val="24"/>
          <w:lang w:eastAsia="ru-RU"/>
        </w:rPr>
        <w:t>3. Тематическое планирование</w:t>
      </w:r>
    </w:p>
    <w:tbl>
      <w:tblPr>
        <w:tblStyle w:val="a9"/>
        <w:tblW w:w="0" w:type="auto"/>
        <w:jc w:val="center"/>
        <w:tblLook w:val="04A0"/>
      </w:tblPr>
      <w:tblGrid>
        <w:gridCol w:w="705"/>
        <w:gridCol w:w="6117"/>
        <w:gridCol w:w="2652"/>
      </w:tblGrid>
      <w:tr w:rsidR="00DB5301" w:rsidRPr="00D84B02" w:rsidTr="00DB5301">
        <w:trPr>
          <w:trHeight w:val="258"/>
          <w:jc w:val="center"/>
        </w:trPr>
        <w:tc>
          <w:tcPr>
            <w:tcW w:w="705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17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52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B5301" w:rsidRPr="00D84B02" w:rsidTr="00DB5301">
        <w:trPr>
          <w:trHeight w:val="258"/>
          <w:jc w:val="center"/>
        </w:trPr>
        <w:tc>
          <w:tcPr>
            <w:tcW w:w="705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7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Логические задачи</w:t>
            </w:r>
          </w:p>
        </w:tc>
        <w:tc>
          <w:tcPr>
            <w:tcW w:w="2652" w:type="dxa"/>
          </w:tcPr>
          <w:p w:rsidR="00DB5301" w:rsidRPr="00D84B02" w:rsidRDefault="00DB5301" w:rsidP="00D84B02">
            <w:pPr>
              <w:tabs>
                <w:tab w:val="left" w:pos="3780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5301" w:rsidRPr="00D84B02" w:rsidTr="00DB5301">
        <w:trPr>
          <w:trHeight w:val="258"/>
          <w:jc w:val="center"/>
        </w:trPr>
        <w:tc>
          <w:tcPr>
            <w:tcW w:w="705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7" w:type="dxa"/>
          </w:tcPr>
          <w:p w:rsidR="00DB5301" w:rsidRPr="00D84B02" w:rsidRDefault="00DB5301" w:rsidP="00623CA8">
            <w:pPr>
              <w:tabs>
                <w:tab w:val="left" w:pos="3780"/>
                <w:tab w:val="left" w:pos="4515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алгебраических задач</w:t>
            </w: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52" w:type="dxa"/>
          </w:tcPr>
          <w:p w:rsidR="00DB5301" w:rsidRPr="00D84B02" w:rsidRDefault="00DB5301" w:rsidP="00D84B02">
            <w:pPr>
              <w:tabs>
                <w:tab w:val="left" w:pos="3780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B5301" w:rsidRPr="00D84B02" w:rsidTr="00DB5301">
        <w:trPr>
          <w:trHeight w:val="270"/>
          <w:jc w:val="center"/>
        </w:trPr>
        <w:tc>
          <w:tcPr>
            <w:tcW w:w="705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7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методом математической индукции</w:t>
            </w:r>
          </w:p>
        </w:tc>
        <w:tc>
          <w:tcPr>
            <w:tcW w:w="2652" w:type="dxa"/>
          </w:tcPr>
          <w:p w:rsidR="00DB5301" w:rsidRPr="00D84B02" w:rsidRDefault="00DB5301" w:rsidP="00D84B02">
            <w:pPr>
              <w:tabs>
                <w:tab w:val="left" w:pos="3780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B5301" w:rsidRPr="00D84B02" w:rsidTr="00DB5301">
        <w:trPr>
          <w:trHeight w:val="258"/>
          <w:jc w:val="center"/>
        </w:trPr>
        <w:tc>
          <w:tcPr>
            <w:tcW w:w="705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7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повышенной степени трудности по теме «Площадь многоугольника», «Окружность».</w:t>
            </w:r>
          </w:p>
        </w:tc>
        <w:tc>
          <w:tcPr>
            <w:tcW w:w="2652" w:type="dxa"/>
          </w:tcPr>
          <w:p w:rsidR="00DB5301" w:rsidRPr="00D84B02" w:rsidRDefault="00DB5301" w:rsidP="00D84B02">
            <w:pPr>
              <w:tabs>
                <w:tab w:val="left" w:pos="3780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B5301" w:rsidRPr="00D84B02" w:rsidTr="00DB5301">
        <w:trPr>
          <w:trHeight w:val="258"/>
          <w:jc w:val="center"/>
        </w:trPr>
        <w:tc>
          <w:tcPr>
            <w:tcW w:w="705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7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2652" w:type="dxa"/>
          </w:tcPr>
          <w:p w:rsidR="00DB5301" w:rsidRPr="00D84B02" w:rsidRDefault="00DB5301" w:rsidP="00D84B02">
            <w:pPr>
              <w:tabs>
                <w:tab w:val="left" w:pos="3780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5301" w:rsidRPr="00D84B02" w:rsidTr="00DB5301">
        <w:trPr>
          <w:trHeight w:val="258"/>
          <w:jc w:val="center"/>
        </w:trPr>
        <w:tc>
          <w:tcPr>
            <w:tcW w:w="705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7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геометрических задач повышенной степени трудности по темам «Подобные треугольники» и «Окружность»</w:t>
            </w:r>
          </w:p>
        </w:tc>
        <w:tc>
          <w:tcPr>
            <w:tcW w:w="2652" w:type="dxa"/>
          </w:tcPr>
          <w:p w:rsidR="00DB5301" w:rsidRPr="00D84B02" w:rsidRDefault="00DB5301" w:rsidP="00D84B02">
            <w:pPr>
              <w:tabs>
                <w:tab w:val="left" w:pos="3780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B5301" w:rsidRPr="00D84B02" w:rsidTr="00DB5301">
        <w:trPr>
          <w:trHeight w:val="258"/>
          <w:jc w:val="center"/>
        </w:trPr>
        <w:tc>
          <w:tcPr>
            <w:tcW w:w="705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7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 приемы решения уравнений</w:t>
            </w:r>
          </w:p>
        </w:tc>
        <w:tc>
          <w:tcPr>
            <w:tcW w:w="2652" w:type="dxa"/>
          </w:tcPr>
          <w:p w:rsidR="00DB5301" w:rsidRPr="00D84B02" w:rsidRDefault="00DB5301" w:rsidP="00D84B02">
            <w:pPr>
              <w:tabs>
                <w:tab w:val="left" w:pos="3780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B5301" w:rsidRPr="00D84B02" w:rsidTr="00DB5301">
        <w:trPr>
          <w:trHeight w:val="258"/>
          <w:jc w:val="center"/>
        </w:trPr>
        <w:tc>
          <w:tcPr>
            <w:tcW w:w="705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7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сложные  проценты</w:t>
            </w:r>
          </w:p>
        </w:tc>
        <w:tc>
          <w:tcPr>
            <w:tcW w:w="2652" w:type="dxa"/>
          </w:tcPr>
          <w:p w:rsidR="00DB5301" w:rsidRPr="00D84B02" w:rsidRDefault="00DB5301" w:rsidP="00D84B02">
            <w:pPr>
              <w:tabs>
                <w:tab w:val="left" w:pos="3780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5301" w:rsidRPr="00D84B02" w:rsidTr="00DB5301">
        <w:trPr>
          <w:trHeight w:val="258"/>
          <w:jc w:val="center"/>
        </w:trPr>
        <w:tc>
          <w:tcPr>
            <w:tcW w:w="705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17" w:type="dxa"/>
          </w:tcPr>
          <w:p w:rsidR="00DB5301" w:rsidRPr="00D84B02" w:rsidRDefault="00DB5301" w:rsidP="00623CA8">
            <w:pPr>
              <w:tabs>
                <w:tab w:val="left" w:pos="378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652" w:type="dxa"/>
          </w:tcPr>
          <w:p w:rsidR="00DB5301" w:rsidRPr="00D84B02" w:rsidRDefault="00DB5301" w:rsidP="00D84B02">
            <w:pPr>
              <w:tabs>
                <w:tab w:val="left" w:pos="3780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5301" w:rsidRPr="00D84B02" w:rsidTr="00662104">
        <w:trPr>
          <w:trHeight w:val="258"/>
          <w:jc w:val="center"/>
        </w:trPr>
        <w:tc>
          <w:tcPr>
            <w:tcW w:w="6822" w:type="dxa"/>
            <w:gridSpan w:val="2"/>
          </w:tcPr>
          <w:p w:rsidR="00DB5301" w:rsidRPr="00D84B02" w:rsidRDefault="00DB5301" w:rsidP="00DB5301">
            <w:pPr>
              <w:tabs>
                <w:tab w:val="left" w:pos="37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52" w:type="dxa"/>
          </w:tcPr>
          <w:p w:rsidR="00DB5301" w:rsidRPr="00D84B02" w:rsidRDefault="00DB5301" w:rsidP="00D84B02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D90705" w:rsidRPr="00DB5301" w:rsidRDefault="00D90705" w:rsidP="00DB5301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D90705" w:rsidRPr="00DB5301" w:rsidSect="00D84B02">
          <w:pgSz w:w="16838" w:h="11906" w:orient="landscape"/>
          <w:pgMar w:top="720" w:right="720" w:bottom="424" w:left="720" w:header="708" w:footer="708" w:gutter="0"/>
          <w:cols w:space="720"/>
          <w:docGrid w:linePitch="299"/>
        </w:sectPr>
      </w:pPr>
    </w:p>
    <w:p w:rsidR="0057554E" w:rsidRDefault="0057554E" w:rsidP="008A145D">
      <w:pPr>
        <w:spacing w:after="0" w:line="360" w:lineRule="auto"/>
      </w:pPr>
    </w:p>
    <w:sectPr w:rsidR="0057554E" w:rsidSect="008A145D"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C5" w:rsidRDefault="00CC13C5" w:rsidP="00294E60">
      <w:pPr>
        <w:spacing w:after="0" w:line="240" w:lineRule="auto"/>
      </w:pPr>
      <w:r>
        <w:separator/>
      </w:r>
    </w:p>
  </w:endnote>
  <w:endnote w:type="continuationSeparator" w:id="1">
    <w:p w:rsidR="00CC13C5" w:rsidRDefault="00CC13C5" w:rsidP="0029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C5" w:rsidRDefault="00CC13C5" w:rsidP="00294E60">
      <w:pPr>
        <w:spacing w:after="0" w:line="240" w:lineRule="auto"/>
      </w:pPr>
      <w:r>
        <w:separator/>
      </w:r>
    </w:p>
  </w:footnote>
  <w:footnote w:type="continuationSeparator" w:id="1">
    <w:p w:rsidR="00CC13C5" w:rsidRDefault="00CC13C5" w:rsidP="0029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A54"/>
    <w:multiLevelType w:val="hybridMultilevel"/>
    <w:tmpl w:val="9E966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A73568"/>
    <w:multiLevelType w:val="hybridMultilevel"/>
    <w:tmpl w:val="52C81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E0EE3"/>
    <w:multiLevelType w:val="hybridMultilevel"/>
    <w:tmpl w:val="7278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C3EA1"/>
    <w:multiLevelType w:val="hybridMultilevel"/>
    <w:tmpl w:val="2FF89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3B2E"/>
    <w:multiLevelType w:val="hybridMultilevel"/>
    <w:tmpl w:val="BDEEC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A5D04"/>
    <w:multiLevelType w:val="hybridMultilevel"/>
    <w:tmpl w:val="3BF800FC"/>
    <w:lvl w:ilvl="0" w:tplc="88628C8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C390A81"/>
    <w:multiLevelType w:val="hybridMultilevel"/>
    <w:tmpl w:val="CE1A522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90705"/>
    <w:rsid w:val="000E595A"/>
    <w:rsid w:val="0011155E"/>
    <w:rsid w:val="00162CAF"/>
    <w:rsid w:val="001658C2"/>
    <w:rsid w:val="001B6608"/>
    <w:rsid w:val="001D3C8F"/>
    <w:rsid w:val="00211FA7"/>
    <w:rsid w:val="002166F5"/>
    <w:rsid w:val="00235CD5"/>
    <w:rsid w:val="00294E60"/>
    <w:rsid w:val="002A5291"/>
    <w:rsid w:val="002B662A"/>
    <w:rsid w:val="002C531B"/>
    <w:rsid w:val="00351509"/>
    <w:rsid w:val="00360D21"/>
    <w:rsid w:val="00363DFB"/>
    <w:rsid w:val="003746E3"/>
    <w:rsid w:val="003E37A5"/>
    <w:rsid w:val="00402A1C"/>
    <w:rsid w:val="00443163"/>
    <w:rsid w:val="0045394F"/>
    <w:rsid w:val="004546A7"/>
    <w:rsid w:val="004D688B"/>
    <w:rsid w:val="0057056A"/>
    <w:rsid w:val="0057554E"/>
    <w:rsid w:val="005879E1"/>
    <w:rsid w:val="00623CA8"/>
    <w:rsid w:val="00634EEC"/>
    <w:rsid w:val="006531BD"/>
    <w:rsid w:val="006F4BDD"/>
    <w:rsid w:val="0078524E"/>
    <w:rsid w:val="007B545A"/>
    <w:rsid w:val="008071B6"/>
    <w:rsid w:val="00887C21"/>
    <w:rsid w:val="008A145D"/>
    <w:rsid w:val="008B6E47"/>
    <w:rsid w:val="008D4B78"/>
    <w:rsid w:val="00943FB9"/>
    <w:rsid w:val="009465DF"/>
    <w:rsid w:val="00990A70"/>
    <w:rsid w:val="009C5ADE"/>
    <w:rsid w:val="00A6168A"/>
    <w:rsid w:val="00A67978"/>
    <w:rsid w:val="00AB03C5"/>
    <w:rsid w:val="00B04276"/>
    <w:rsid w:val="00B55CF5"/>
    <w:rsid w:val="00BE5617"/>
    <w:rsid w:val="00C14C66"/>
    <w:rsid w:val="00C50227"/>
    <w:rsid w:val="00C50707"/>
    <w:rsid w:val="00C541B7"/>
    <w:rsid w:val="00C87DD9"/>
    <w:rsid w:val="00CC13C5"/>
    <w:rsid w:val="00D81F56"/>
    <w:rsid w:val="00D84B02"/>
    <w:rsid w:val="00D90705"/>
    <w:rsid w:val="00DB5301"/>
    <w:rsid w:val="00DE2E46"/>
    <w:rsid w:val="00E34F86"/>
    <w:rsid w:val="00E364F1"/>
    <w:rsid w:val="00E765E7"/>
    <w:rsid w:val="00F23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05"/>
    <w:pPr>
      <w:ind w:left="720"/>
      <w:contextualSpacing/>
    </w:pPr>
  </w:style>
  <w:style w:type="paragraph" w:customStyle="1" w:styleId="ParagraphStyle">
    <w:name w:val="Paragraph Style"/>
    <w:rsid w:val="00D907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4">
    <w:name w:val="Strong"/>
    <w:basedOn w:val="a0"/>
    <w:qFormat/>
    <w:rsid w:val="00D9070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4E6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4E60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5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6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2C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05"/>
    <w:pPr>
      <w:ind w:left="720"/>
      <w:contextualSpacing/>
    </w:pPr>
  </w:style>
  <w:style w:type="paragraph" w:customStyle="1" w:styleId="ParagraphStyle">
    <w:name w:val="Paragraph Style"/>
    <w:rsid w:val="00D907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4">
    <w:name w:val="Strong"/>
    <w:basedOn w:val="a0"/>
    <w:qFormat/>
    <w:rsid w:val="00D90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D24A-5BF6-4B1C-B0D6-5BC64C32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UZer</cp:lastModifiedBy>
  <cp:revision>6</cp:revision>
  <cp:lastPrinted>2021-09-15T07:57:00Z</cp:lastPrinted>
  <dcterms:created xsi:type="dcterms:W3CDTF">2021-09-15T06:57:00Z</dcterms:created>
  <dcterms:modified xsi:type="dcterms:W3CDTF">2021-09-24T11:28:00Z</dcterms:modified>
</cp:coreProperties>
</file>