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73" w:rsidRPr="001010F8" w:rsidRDefault="00A25F73" w:rsidP="00A25F73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Условия охраны здоровья обучающихся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 учреждение создает необходимые условия для охраны и укрепления здоровья.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Охрана здоровья обучающихся включает в себя: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Организацию питания обучающихся;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Определение оптимального режима учебных занятий;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Организацию и </w:t>
      </w:r>
      <w:proofErr w:type="gramStart"/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Обеспечение безопасности обучающихся во время пребывания в Учреждении;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Профилактику несчастных случаев с обучающимися во время пребывания в Учреждении;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Проведение санитарно-противоэпидемических и профилактических мероприятий;</w:t>
      </w:r>
    </w:p>
    <w:p w:rsidR="00A25F73" w:rsidRPr="001010F8" w:rsidRDefault="00A25F73" w:rsidP="00A25F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Обучение педагогических работников навыкам оказания первой помощи.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Организация охраны здоровья обучающихся осуществляется школой.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В целях оказания первичной медико-санитарной помощи обучающимся в школе оборудованы помещения, соответствующие условиям и требованиям для оказания указанной помощи.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bookmarkStart w:id="0" w:name="_GoBack"/>
      <w:bookmarkEnd w:id="0"/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Медицинский персонал осуществляет лечебно-профилактическую поддержку обучающимся, делает профилактические прививки, согласно Национальному календарю профилактических прививок, ежегодно организует проведение 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 xml:space="preserve">профилактического осмотра детей узкими медицинскими специалистами, проводит антропометрические измерения детей в начале и конце учебного года, оказывает доврачебную помощь, осуществляет контроль над качеством питания. Ежегодно проводится плановая профилактика энтеробиоза обучающихся. 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Каждый год организуются плановые профилактические осмотры сотрудников медицинскими специалистами, гигиеническое обучение.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Медицинские блоки оснащены медицинским оборудованием и инвентарем в необходимом объеме, медикаменты приобретаются в соответствии с утвержденным перечнем. В каждом классе имеется аптечка первой неотложной помощи.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>Школа</w:t>
      </w:r>
      <w:r w:rsidRPr="001010F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при реализации образовательных программ создает условия для охраны здоровья обучающихся, в том числе обеспечивает: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1) наблюдение за состоянием здоровья обучающихся;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3) соблюдение государственных санитарно-эпидемиологических правил и нормативов;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4) 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Одна из главных задач 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школы — построение системы профилактических и оздоровительных мероприятий, направленной на сохранение и укрепление физического и психического здоровья всех участников образовательного процесса. 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к школе; формирование у детей и родителей мотивации к здоровому образу жизни.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В школе разработана и реализуется модель </w:t>
      </w:r>
      <w:proofErr w:type="spellStart"/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здоровьесберегающего</w:t>
      </w:r>
      <w:proofErr w:type="spellEnd"/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  <w:proofErr w:type="spellStart"/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воспитательно</w:t>
      </w:r>
      <w:proofErr w:type="spellEnd"/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-развивающего пространства, включающая в себя: оборудованные спортивные залы для проведения физкультурных занятий и спортивные площадки.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>Работа по физическому воспитанию обучающихся в школе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   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  <w:t>В школе особое внимание уделяется безопасности детей. С детьми регулярно проводятся беседы по основам безопасности жизнедеятельности: пожарной безопасности, правилам дорожного движения, правилам поведения в быту и в условиях чрезвычайных ситуациях. Созданы детские уголки безопасности. Проводимые профилактические беседы помогают им ориентироваться в современном мире, выбирать правильную линию поведения в той или иной жизненной ситуации.</w:t>
      </w:r>
    </w:p>
    <w:p w:rsidR="00A25F73" w:rsidRPr="001010F8" w:rsidRDefault="00A25F73" w:rsidP="00A25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A25F73" w:rsidRPr="001010F8" w:rsidRDefault="00A25F73" w:rsidP="00A25F73">
      <w:pPr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FFFFFF"/>
          <w:lang w:eastAsia="ru-RU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Школа 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FFFFFF"/>
          <w:lang w:eastAsia="ru-RU"/>
        </w:rPr>
        <w:t xml:space="preserve">оборудована специальными системами безопасности: ограждение забором территории, здания </w:t>
      </w:r>
      <w:proofErr w:type="gramStart"/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FFFFFF"/>
          <w:lang w:eastAsia="ru-RU"/>
        </w:rPr>
        <w:t>оснащены  тревожной</w:t>
      </w:r>
      <w:proofErr w:type="gramEnd"/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FFFFFF"/>
          <w:lang w:eastAsia="ru-RU"/>
        </w:rPr>
        <w:t xml:space="preserve"> кнопкой, АПС и ОПС. Постоянно здания и территорию 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школы</w:t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FFFFFF"/>
          <w:lang w:eastAsia="ru-RU"/>
        </w:rPr>
        <w:t xml:space="preserve"> охраняют сотрудники частной охранной организации.</w:t>
      </w:r>
    </w:p>
    <w:p w:rsidR="00A25F73" w:rsidRPr="001010F8" w:rsidRDefault="00A25F73" w:rsidP="00A25F73">
      <w:pPr>
        <w:jc w:val="both"/>
        <w:rPr>
          <w:rFonts w:ascii="Times New Roman" w:hAnsi="Times New Roman" w:cs="Times New Roman"/>
          <w:sz w:val="28"/>
          <w:szCs w:val="28"/>
        </w:rPr>
      </w:pP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br/>
      </w:r>
      <w:r w:rsidRPr="001010F8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FFFFFF"/>
          <w:lang w:eastAsia="ru-RU"/>
        </w:rPr>
        <w:t>Разработана документация по антитеррористической деятельности, пожарной безопасности. Поэтажно имеются первичные средства пожаротушения, схемы и планы эвакуации. Регулярно проводятся практические тренировки по эвакуации детей и сотрудников из здания на случай чрезвычайных ситуаций в места, закреплённые за группами. Работники проходят обучение по ППБ, ОТ и ТБ в соответствии с требованиями.  Проводятся инструктажи с педагогическим и обслуживающим персоналом, а также с обучающимися (с отметкой в журнале). В рамках программы «Доступная среда» рядом с входной дверью установлена кнопка вызова сотрудника учреждения для оказания помощи инвалидам и лицам с ограниченными возможностями.</w:t>
      </w:r>
    </w:p>
    <w:p w:rsidR="00DC6075" w:rsidRDefault="00DC6075"/>
    <w:sectPr w:rsidR="00DC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F4F08"/>
    <w:multiLevelType w:val="hybridMultilevel"/>
    <w:tmpl w:val="E0A49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4B"/>
    <w:rsid w:val="007F394B"/>
    <w:rsid w:val="00A25F73"/>
    <w:rsid w:val="00B36BD7"/>
    <w:rsid w:val="00D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22FD"/>
  <w15:chartTrackingRefBased/>
  <w15:docId w15:val="{3F601D07-8567-4C52-B549-4E31057B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Company>HP Inc.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2023-04-09T05:20:00Z</dcterms:created>
  <dcterms:modified xsi:type="dcterms:W3CDTF">2023-04-09T05:27:00Z</dcterms:modified>
</cp:coreProperties>
</file>