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36405F">
      <w:pPr>
        <w:pStyle w:val="4"/>
        <w:rPr>
          <w:sz w:val="26"/>
        </w:rPr>
      </w:pPr>
    </w:p>
    <w:p w14:paraId="3B4E0B6E">
      <w:pPr>
        <w:pStyle w:val="4"/>
        <w:rPr>
          <w:sz w:val="26"/>
        </w:rPr>
      </w:pPr>
    </w:p>
    <w:p w14:paraId="4DB9D8CB">
      <w:pPr>
        <w:pStyle w:val="4"/>
        <w:rPr>
          <w:sz w:val="26"/>
        </w:rPr>
      </w:pPr>
    </w:p>
    <w:p w14:paraId="27C13934">
      <w:pPr>
        <w:pStyle w:val="4"/>
        <w:rPr>
          <w:sz w:val="26"/>
        </w:rPr>
      </w:pPr>
    </w:p>
    <w:p w14:paraId="588A7179">
      <w:pPr>
        <w:pStyle w:val="4"/>
        <w:rPr>
          <w:sz w:val="26"/>
        </w:rPr>
      </w:pPr>
    </w:p>
    <w:p w14:paraId="42077CB7">
      <w:pPr>
        <w:pStyle w:val="4"/>
        <w:rPr>
          <w:sz w:val="26"/>
        </w:rPr>
      </w:pPr>
    </w:p>
    <w:p w14:paraId="6CA18E84">
      <w:pPr>
        <w:pStyle w:val="4"/>
        <w:rPr>
          <w:sz w:val="26"/>
        </w:rPr>
      </w:pPr>
    </w:p>
    <w:p w14:paraId="196E790E">
      <w:pPr>
        <w:pStyle w:val="4"/>
        <w:rPr>
          <w:sz w:val="26"/>
        </w:rPr>
      </w:pPr>
    </w:p>
    <w:p w14:paraId="57050D91">
      <w:pPr>
        <w:pStyle w:val="4"/>
        <w:rPr>
          <w:sz w:val="26"/>
        </w:rPr>
      </w:pPr>
    </w:p>
    <w:p w14:paraId="3C3844C5">
      <w:pPr>
        <w:pStyle w:val="4"/>
        <w:rPr>
          <w:sz w:val="26"/>
        </w:rPr>
      </w:pPr>
    </w:p>
    <w:p w14:paraId="6DEF2B76">
      <w:pPr>
        <w:pStyle w:val="4"/>
        <w:rPr>
          <w:sz w:val="26"/>
        </w:rPr>
      </w:pPr>
    </w:p>
    <w:p w14:paraId="46510B37">
      <w:pPr>
        <w:pStyle w:val="4"/>
        <w:rPr>
          <w:sz w:val="26"/>
        </w:rPr>
      </w:pPr>
    </w:p>
    <w:p w14:paraId="7BFCBC1C">
      <w:pPr>
        <w:pStyle w:val="4"/>
        <w:rPr>
          <w:sz w:val="26"/>
        </w:rPr>
      </w:pPr>
    </w:p>
    <w:p w14:paraId="06357B6B">
      <w:pPr>
        <w:pStyle w:val="4"/>
        <w:rPr>
          <w:sz w:val="26"/>
        </w:rPr>
      </w:pPr>
    </w:p>
    <w:p w14:paraId="01BC6B25">
      <w:pPr>
        <w:pStyle w:val="4"/>
        <w:rPr>
          <w:sz w:val="26"/>
        </w:rPr>
      </w:pPr>
    </w:p>
    <w:p w14:paraId="2487E163">
      <w:pPr>
        <w:pStyle w:val="4"/>
        <w:spacing w:before="7"/>
        <w:rPr>
          <w:sz w:val="21"/>
        </w:rPr>
      </w:pPr>
    </w:p>
    <w:p w14:paraId="5164BDAF">
      <w:pPr>
        <w:pStyle w:val="5"/>
        <w:spacing w:line="256" w:lineRule="auto"/>
      </w:pPr>
      <w:r>
        <w:t xml:space="preserve">План работы Центра детских инициатив </w:t>
      </w:r>
    </w:p>
    <w:p w14:paraId="51971AA6">
      <w:pPr>
        <w:pStyle w:val="5"/>
        <w:spacing w:line="256" w:lineRule="auto"/>
        <w:rPr>
          <w:rFonts w:hint="default"/>
          <w:lang w:val="ru-RU"/>
        </w:rPr>
      </w:pPr>
      <w:r>
        <w:rPr>
          <w:lang w:val="ru-RU"/>
        </w:rPr>
        <w:t>В</w:t>
      </w:r>
      <w:r>
        <w:rPr>
          <w:rFonts w:hint="default"/>
          <w:lang w:val="ru-RU"/>
        </w:rPr>
        <w:t xml:space="preserve"> МАОУ Омутинская СОШ №2</w:t>
      </w:r>
    </w:p>
    <w:p w14:paraId="775AA0EF">
      <w:pPr>
        <w:pStyle w:val="5"/>
        <w:spacing w:line="256" w:lineRule="auto"/>
        <w:rPr>
          <w:b w:val="0"/>
        </w:rPr>
      </w:pPr>
      <w:r>
        <w:rPr>
          <w:lang w:val="ru-RU"/>
        </w:rPr>
        <w:t>н</w:t>
      </w:r>
      <w:r>
        <w:t>а</w:t>
      </w:r>
      <w:r>
        <w:rPr>
          <w:rFonts w:hint="default"/>
          <w:lang w:val="ru-RU"/>
        </w:rPr>
        <w:t xml:space="preserve"> </w:t>
      </w:r>
      <w:r>
        <w:t>2022 – 2023 учебный год</w:t>
      </w:r>
      <w:r>
        <w:rPr>
          <w:b w:val="0"/>
        </w:rPr>
        <w:t>.</w:t>
      </w:r>
    </w:p>
    <w:p w14:paraId="7D558F35">
      <w:pPr>
        <w:pStyle w:val="4"/>
        <w:rPr>
          <w:sz w:val="52"/>
        </w:rPr>
      </w:pPr>
    </w:p>
    <w:p w14:paraId="46B734F8">
      <w:pPr>
        <w:pStyle w:val="4"/>
        <w:rPr>
          <w:sz w:val="52"/>
        </w:rPr>
      </w:pPr>
    </w:p>
    <w:p w14:paraId="23F8B137">
      <w:pPr>
        <w:pStyle w:val="4"/>
        <w:rPr>
          <w:sz w:val="52"/>
        </w:rPr>
      </w:pPr>
    </w:p>
    <w:p w14:paraId="15BF5EC8">
      <w:pPr>
        <w:pStyle w:val="4"/>
        <w:rPr>
          <w:sz w:val="52"/>
        </w:rPr>
      </w:pPr>
    </w:p>
    <w:p w14:paraId="27D27DC2">
      <w:pPr>
        <w:pStyle w:val="4"/>
        <w:rPr>
          <w:sz w:val="52"/>
        </w:rPr>
      </w:pPr>
    </w:p>
    <w:p w14:paraId="24B0726D">
      <w:pPr>
        <w:pStyle w:val="4"/>
        <w:rPr>
          <w:sz w:val="52"/>
        </w:rPr>
      </w:pPr>
    </w:p>
    <w:p w14:paraId="41C65D50">
      <w:pPr>
        <w:pStyle w:val="4"/>
        <w:rPr>
          <w:sz w:val="52"/>
        </w:rPr>
      </w:pPr>
    </w:p>
    <w:p w14:paraId="4E764815">
      <w:pPr>
        <w:pStyle w:val="4"/>
        <w:spacing w:before="3"/>
        <w:rPr>
          <w:sz w:val="59"/>
        </w:rPr>
      </w:pPr>
    </w:p>
    <w:p w14:paraId="0A306184">
      <w:pPr>
        <w:pStyle w:val="4"/>
        <w:spacing w:line="259" w:lineRule="auto"/>
        <w:ind w:left="4958" w:right="4083"/>
        <w:jc w:val="center"/>
      </w:pPr>
      <w:r>
        <w:br w:type="textWrapping"/>
      </w:r>
      <w:r>
        <w:br w:type="textWrapping"/>
      </w:r>
      <w:r>
        <w:br w:type="textWrapping"/>
      </w:r>
      <w:r>
        <w:br w:type="textWrapping"/>
      </w:r>
      <w:r>
        <w:br w:type="textWrapping"/>
      </w:r>
      <w:r>
        <w:br w:type="textWrapping"/>
      </w:r>
      <w:r>
        <w:t>202</w:t>
      </w:r>
      <w:r>
        <w:rPr>
          <w:rFonts w:hint="default"/>
          <w:lang w:val="ru-RU"/>
        </w:rPr>
        <w:t xml:space="preserve">2 </w:t>
      </w:r>
      <w:bookmarkStart w:id="0" w:name="_GoBack"/>
      <w:bookmarkEnd w:id="0"/>
      <w:r>
        <w:t>г.</w:t>
      </w:r>
    </w:p>
    <w:p w14:paraId="7364E067">
      <w:pPr>
        <w:spacing w:line="259" w:lineRule="auto"/>
        <w:jc w:val="center"/>
        <w:sectPr>
          <w:type w:val="continuous"/>
          <w:pgSz w:w="11910" w:h="16840"/>
          <w:pgMar w:top="1040" w:right="460" w:bottom="280" w:left="440" w:header="720" w:footer="720" w:gutter="0"/>
          <w:cols w:space="720" w:num="1"/>
        </w:sectPr>
      </w:pPr>
    </w:p>
    <w:p w14:paraId="42490EAA">
      <w:pPr>
        <w:spacing w:before="73"/>
        <w:ind w:left="4169"/>
        <w:rPr>
          <w:b/>
          <w:sz w:val="24"/>
        </w:rPr>
      </w:pPr>
      <w:r>
        <w:rPr>
          <w:b/>
          <w:sz w:val="24"/>
        </w:rPr>
        <w:t>ПОЯСНИТЕЛЬНАЯ</w:t>
      </w:r>
      <w:r>
        <w:rPr>
          <w:rFonts w:hint="default"/>
          <w:b/>
          <w:sz w:val="24"/>
          <w:lang w:val="ru-RU"/>
        </w:rPr>
        <w:t xml:space="preserve"> </w:t>
      </w:r>
      <w:r>
        <w:rPr>
          <w:b/>
          <w:sz w:val="24"/>
        </w:rPr>
        <w:t>ЗАПИСКА</w:t>
      </w:r>
    </w:p>
    <w:p w14:paraId="5EAFBB7B">
      <w:pPr>
        <w:spacing w:before="73"/>
        <w:ind w:left="4169"/>
        <w:rPr>
          <w:b/>
          <w:sz w:val="24"/>
        </w:rPr>
      </w:pPr>
    </w:p>
    <w:p w14:paraId="3E1F236A">
      <w:pPr>
        <w:pStyle w:val="4"/>
        <w:spacing w:before="18"/>
        <w:ind w:left="1262" w:right="383" w:firstLine="707"/>
        <w:jc w:val="both"/>
      </w:pPr>
      <w:r>
        <w:t>План деятельности Центра детских инициатив (ЦДИ) в 1 -11 классе обеспечивает введение и реализацию регионального проекта «Современная школа», определяет структуру направлений и форм обучения в рамках внеурочной деятельности, дополнительного образования и социокультурных мероприятий.</w:t>
      </w:r>
    </w:p>
    <w:p w14:paraId="41AC9668">
      <w:pPr>
        <w:pStyle w:val="7"/>
        <w:numPr>
          <w:ilvl w:val="0"/>
          <w:numId w:val="1"/>
        </w:numPr>
        <w:tabs>
          <w:tab w:val="left" w:pos="2275"/>
        </w:tabs>
        <w:spacing w:before="3" w:line="278" w:lineRule="auto"/>
        <w:ind w:right="386" w:firstLine="707"/>
        <w:jc w:val="both"/>
      </w:pPr>
      <w:r>
        <w:t>План деятельности ЦДИ на 2022-2023 учебный год разработан с учетом требований следующих нормативных документов:</w:t>
      </w:r>
    </w:p>
    <w:p w14:paraId="36DE838A">
      <w:pPr>
        <w:pStyle w:val="8"/>
        <w:numPr>
          <w:ilvl w:val="0"/>
          <w:numId w:val="2"/>
        </w:numPr>
        <w:tabs>
          <w:tab w:val="left" w:pos="1970"/>
        </w:tabs>
        <w:spacing w:line="312" w:lineRule="exact"/>
        <w:ind w:left="1970"/>
        <w:jc w:val="both"/>
        <w:rPr>
          <w:sz w:val="28"/>
        </w:rPr>
      </w:pPr>
      <w:r>
        <w:rPr>
          <w:sz w:val="28"/>
        </w:rPr>
        <w:t>Конституция Российской Федерации от 12.12.1993г.</w:t>
      </w:r>
    </w:p>
    <w:p w14:paraId="0D6DBC58">
      <w:pPr>
        <w:pStyle w:val="8"/>
        <w:numPr>
          <w:ilvl w:val="0"/>
          <w:numId w:val="2"/>
        </w:numPr>
        <w:tabs>
          <w:tab w:val="left" w:pos="1970"/>
        </w:tabs>
        <w:spacing w:before="48" w:line="276" w:lineRule="auto"/>
        <w:ind w:right="419" w:firstLine="0"/>
        <w:jc w:val="both"/>
        <w:rPr>
          <w:sz w:val="28"/>
        </w:rPr>
      </w:pPr>
      <w:r>
        <w:rPr>
          <w:sz w:val="28"/>
        </w:rPr>
        <w:t>Федеральный закон от 29 декабря 2012 года №273-ФЗ «Об образовании в Российской Федерации».</w:t>
      </w:r>
    </w:p>
    <w:p w14:paraId="48371B90">
      <w:pPr>
        <w:pStyle w:val="8"/>
        <w:numPr>
          <w:ilvl w:val="0"/>
          <w:numId w:val="2"/>
        </w:numPr>
        <w:tabs>
          <w:tab w:val="left" w:pos="1970"/>
        </w:tabs>
        <w:spacing w:before="1" w:line="276" w:lineRule="auto"/>
        <w:ind w:right="424" w:firstLine="0"/>
        <w:jc w:val="both"/>
        <w:rPr>
          <w:sz w:val="28"/>
        </w:rPr>
      </w:pPr>
      <w:r>
        <w:rPr>
          <w:sz w:val="28"/>
        </w:rPr>
        <w:t>Распоряжение Правительства Российской Федерации от 29 мая 2015 г. N996-р г. Москва "Стратегия развития воспитания в Российской Федерации на период до 2025года"</w:t>
      </w:r>
    </w:p>
    <w:p w14:paraId="427230AD">
      <w:pPr>
        <w:pStyle w:val="8"/>
        <w:numPr>
          <w:ilvl w:val="0"/>
          <w:numId w:val="2"/>
        </w:numPr>
        <w:tabs>
          <w:tab w:val="left" w:pos="1970"/>
        </w:tabs>
        <w:spacing w:before="1"/>
        <w:ind w:left="1970"/>
        <w:jc w:val="both"/>
        <w:rPr>
          <w:sz w:val="28"/>
        </w:rPr>
      </w:pPr>
      <w:r>
        <w:rPr>
          <w:sz w:val="28"/>
        </w:rPr>
        <w:t>Национальная доктрина образования в России.</w:t>
      </w:r>
    </w:p>
    <w:p w14:paraId="5CE091BF">
      <w:pPr>
        <w:pStyle w:val="8"/>
        <w:numPr>
          <w:ilvl w:val="0"/>
          <w:numId w:val="2"/>
        </w:numPr>
        <w:tabs>
          <w:tab w:val="left" w:pos="1970"/>
        </w:tabs>
        <w:spacing w:before="48" w:line="276" w:lineRule="auto"/>
        <w:ind w:right="421" w:firstLine="0"/>
        <w:jc w:val="both"/>
        <w:rPr>
          <w:sz w:val="28"/>
        </w:rPr>
      </w:pPr>
      <w:r>
        <w:rPr>
          <w:sz w:val="28"/>
        </w:rPr>
        <w:t>Концепция духовно-нравственного воспитания российских школьников.</w:t>
      </w:r>
    </w:p>
    <w:p w14:paraId="01C07671">
      <w:pPr>
        <w:pStyle w:val="8"/>
        <w:numPr>
          <w:ilvl w:val="0"/>
          <w:numId w:val="2"/>
        </w:numPr>
        <w:tabs>
          <w:tab w:val="left" w:pos="1970"/>
        </w:tabs>
        <w:spacing w:line="321" w:lineRule="exact"/>
        <w:ind w:left="1970"/>
        <w:jc w:val="both"/>
        <w:rPr>
          <w:sz w:val="28"/>
        </w:rPr>
      </w:pPr>
      <w:r>
        <w:rPr>
          <w:sz w:val="28"/>
        </w:rPr>
        <w:t>Конвенция ООН о правах ребенка от 20.11.1989г.</w:t>
      </w:r>
    </w:p>
    <w:p w14:paraId="142E571C">
      <w:pPr>
        <w:pStyle w:val="8"/>
        <w:numPr>
          <w:ilvl w:val="0"/>
          <w:numId w:val="2"/>
        </w:numPr>
        <w:tabs>
          <w:tab w:val="left" w:pos="1970"/>
        </w:tabs>
        <w:spacing w:before="50" w:line="276" w:lineRule="auto"/>
        <w:ind w:right="426" w:firstLine="0"/>
        <w:jc w:val="both"/>
        <w:rPr>
          <w:sz w:val="28"/>
        </w:rPr>
      </w:pPr>
      <w:r>
        <w:rPr>
          <w:sz w:val="28"/>
        </w:rPr>
        <w:t>Федеральный Закон «Об основных гарантиях прав ребенка в РФ» от 24.07.1998 г№124-ФЗ.</w:t>
      </w:r>
    </w:p>
    <w:p w14:paraId="7B3A4E9A">
      <w:pPr>
        <w:pStyle w:val="8"/>
        <w:numPr>
          <w:ilvl w:val="0"/>
          <w:numId w:val="2"/>
        </w:numPr>
        <w:tabs>
          <w:tab w:val="left" w:pos="1970"/>
        </w:tabs>
        <w:spacing w:line="276" w:lineRule="auto"/>
        <w:ind w:right="416" w:firstLine="0"/>
        <w:jc w:val="both"/>
        <w:rPr>
          <w:sz w:val="28"/>
        </w:rPr>
      </w:pPr>
      <w:r>
        <w:rPr>
          <w:sz w:val="28"/>
        </w:rPr>
        <w:t>Приказ Министерства образования и науки РФ «Об утверждении федерального государственного образовательного стандарта основного общего образования» (зарегистрирован Минюстом России 1 февраля 2011 г., регистрационный№19644).</w:t>
      </w:r>
    </w:p>
    <w:p w14:paraId="4C601F9A">
      <w:pPr>
        <w:pStyle w:val="8"/>
        <w:numPr>
          <w:ilvl w:val="0"/>
          <w:numId w:val="2"/>
        </w:numPr>
        <w:tabs>
          <w:tab w:val="left" w:pos="1970"/>
        </w:tabs>
        <w:spacing w:line="276" w:lineRule="auto"/>
        <w:ind w:right="419" w:firstLine="0"/>
        <w:jc w:val="both"/>
        <w:rPr>
          <w:sz w:val="28"/>
        </w:rPr>
      </w:pPr>
      <w:r>
        <w:rPr>
          <w:sz w:val="28"/>
        </w:rPr>
        <w:t>Федеральный Закон Российской Федерации об организации внеурочной деятельности при введении ФГОС общего образования № 03-296 от 12 мая2011 г</w:t>
      </w:r>
    </w:p>
    <w:p w14:paraId="0737E441">
      <w:pPr>
        <w:pStyle w:val="8"/>
        <w:numPr>
          <w:ilvl w:val="0"/>
          <w:numId w:val="2"/>
        </w:numPr>
        <w:tabs>
          <w:tab w:val="left" w:pos="1970"/>
        </w:tabs>
        <w:spacing w:line="276" w:lineRule="auto"/>
        <w:ind w:right="420" w:firstLine="0"/>
        <w:jc w:val="both"/>
        <w:rPr>
          <w:sz w:val="28"/>
        </w:rPr>
      </w:pPr>
      <w:r>
        <w:rPr>
          <w:sz w:val="28"/>
        </w:rPr>
        <w:t>Федеральный Закон Российской Федерации от 19 мая 1995 г 82-ФЗ «Об общественных объединениях»</w:t>
      </w:r>
    </w:p>
    <w:p w14:paraId="5091FAE7">
      <w:pPr>
        <w:pStyle w:val="8"/>
        <w:numPr>
          <w:ilvl w:val="0"/>
          <w:numId w:val="2"/>
        </w:numPr>
        <w:tabs>
          <w:tab w:val="left" w:pos="1969"/>
          <w:tab w:val="left" w:pos="1970"/>
        </w:tabs>
        <w:ind w:left="1970"/>
        <w:rPr>
          <w:sz w:val="28"/>
        </w:rPr>
      </w:pPr>
      <w:r>
        <w:rPr>
          <w:sz w:val="28"/>
        </w:rPr>
        <w:t>Устав муниципального образовательного учреждения;</w:t>
      </w:r>
    </w:p>
    <w:p w14:paraId="546E15A4">
      <w:pPr>
        <w:pStyle w:val="8"/>
        <w:numPr>
          <w:ilvl w:val="0"/>
          <w:numId w:val="2"/>
        </w:numPr>
        <w:tabs>
          <w:tab w:val="left" w:pos="1969"/>
          <w:tab w:val="left" w:pos="1970"/>
        </w:tabs>
        <w:spacing w:before="48"/>
        <w:ind w:left="1970"/>
        <w:rPr>
          <w:sz w:val="28"/>
        </w:rPr>
      </w:pPr>
      <w:r>
        <w:rPr>
          <w:sz w:val="28"/>
        </w:rPr>
        <w:t>Программа развития муниципального образовательного учреждения;</w:t>
      </w:r>
    </w:p>
    <w:p w14:paraId="6DB9B15E">
      <w:pPr>
        <w:pStyle w:val="8"/>
        <w:numPr>
          <w:ilvl w:val="0"/>
          <w:numId w:val="2"/>
        </w:numPr>
        <w:tabs>
          <w:tab w:val="left" w:pos="1969"/>
          <w:tab w:val="left" w:pos="1970"/>
        </w:tabs>
        <w:spacing w:before="48"/>
        <w:ind w:left="1970"/>
        <w:rPr>
          <w:sz w:val="28"/>
        </w:rPr>
      </w:pPr>
      <w:r>
        <w:rPr>
          <w:sz w:val="28"/>
        </w:rPr>
        <w:t>Примерная программа воспитания 2020-2024год.</w:t>
      </w:r>
    </w:p>
    <w:p w14:paraId="018BE0B1">
      <w:pPr>
        <w:pStyle w:val="4"/>
        <w:rPr>
          <w:sz w:val="30"/>
        </w:rPr>
      </w:pPr>
    </w:p>
    <w:p w14:paraId="13E74140">
      <w:pPr>
        <w:pStyle w:val="4"/>
        <w:spacing w:before="8"/>
        <w:rPr>
          <w:sz w:val="30"/>
        </w:rPr>
      </w:pPr>
    </w:p>
    <w:p w14:paraId="1C86708A">
      <w:pPr>
        <w:pStyle w:val="7"/>
        <w:numPr>
          <w:ilvl w:val="0"/>
          <w:numId w:val="1"/>
        </w:numPr>
        <w:tabs>
          <w:tab w:val="left" w:pos="1543"/>
        </w:tabs>
        <w:spacing w:line="319" w:lineRule="exact"/>
        <w:ind w:left="1542" w:hanging="281"/>
        <w:jc w:val="both"/>
      </w:pPr>
      <w:r>
        <w:t>Направления деятельности.</w:t>
      </w:r>
    </w:p>
    <w:p w14:paraId="15EF8D62">
      <w:pPr>
        <w:pStyle w:val="4"/>
        <w:ind w:left="1262" w:right="383" w:firstLine="707"/>
        <w:jc w:val="both"/>
      </w:pPr>
      <w:r>
        <w:t>ЦДИ строит свою работу с ориентацией на национальные проекты. В рамках реализации национального проекта «Образование» особое внимание в организации и воспитательного процесса уделено социально-значимой деятельности детских и молодежных общественных объединений, созданию условий для социализации детей и подростков и поддержке творческих и социальных инициатив учащихся. Для данного направления приоритетными</w:t>
      </w:r>
    </w:p>
    <w:p w14:paraId="6664CFAA">
      <w:pPr>
        <w:jc w:val="both"/>
        <w:sectPr>
          <w:pgSz w:w="11910" w:h="16840"/>
          <w:pgMar w:top="1040" w:right="460" w:bottom="280" w:left="440" w:header="720" w:footer="720" w:gutter="0"/>
          <w:cols w:space="720" w:num="1"/>
        </w:sectPr>
      </w:pPr>
    </w:p>
    <w:p w14:paraId="5C0AAC29">
      <w:pPr>
        <w:pStyle w:val="4"/>
        <w:spacing w:before="67"/>
        <w:ind w:left="1262"/>
        <w:jc w:val="both"/>
      </w:pPr>
      <w:r>
        <w:t>являются  такие  федеральные  проекты  как  «Успех  каждого  ребенка»,</w:t>
      </w:r>
    </w:p>
    <w:p w14:paraId="4B50D108">
      <w:pPr>
        <w:pStyle w:val="4"/>
        <w:spacing w:before="2"/>
        <w:ind w:left="1262"/>
        <w:jc w:val="both"/>
      </w:pPr>
      <w:r>
        <w:t>«Социальная активность», а так же «Новые возможности для каждого»,</w:t>
      </w:r>
    </w:p>
    <w:p w14:paraId="501920D9">
      <w:pPr>
        <w:pStyle w:val="4"/>
        <w:ind w:left="1262" w:right="384"/>
        <w:jc w:val="both"/>
      </w:pPr>
      <w:r>
        <w:t>«Социальные лифты для каждого», «Цифровая образовательная среда». Все проекты Общероссийской общественно-государственной детско-юношеской организации «Российское движение школьников» ориентированы на перечисленные национальные проекты.</w:t>
      </w:r>
    </w:p>
    <w:p w14:paraId="78463D2C">
      <w:pPr>
        <w:pStyle w:val="4"/>
        <w:ind w:left="1262" w:right="390" w:firstLine="707"/>
        <w:jc w:val="both"/>
      </w:pPr>
      <w:r>
        <w:t>Цель ЦДИ - развитие и поддержка детской социальной инициативы через обучение школьников технологиям социального проектирования; создание условий для повышения проектной культуры; вовлечение детей и подростков в общественно-полезную и значимую деятельность.</w:t>
      </w:r>
    </w:p>
    <w:p w14:paraId="5C50D75F">
      <w:pPr>
        <w:pStyle w:val="4"/>
        <w:spacing w:line="322" w:lineRule="exact"/>
        <w:ind w:left="1970"/>
      </w:pPr>
      <w:r>
        <w:t>Задачи:</w:t>
      </w:r>
    </w:p>
    <w:p w14:paraId="01B1D5F3">
      <w:pPr>
        <w:pStyle w:val="8"/>
        <w:numPr>
          <w:ilvl w:val="1"/>
          <w:numId w:val="1"/>
        </w:numPr>
        <w:tabs>
          <w:tab w:val="left" w:pos="2677"/>
          <w:tab w:val="left" w:pos="2678"/>
          <w:tab w:val="left" w:pos="3990"/>
          <w:tab w:val="left" w:pos="5743"/>
          <w:tab w:val="left" w:pos="7019"/>
          <w:tab w:val="left" w:pos="7455"/>
          <w:tab w:val="left" w:pos="9114"/>
        </w:tabs>
        <w:ind w:right="392" w:firstLine="707"/>
        <w:rPr>
          <w:sz w:val="28"/>
        </w:rPr>
      </w:pPr>
      <w:r>
        <w:rPr>
          <w:sz w:val="28"/>
        </w:rPr>
        <w:t>Обучить</w:t>
      </w:r>
      <w:r>
        <w:rPr>
          <w:sz w:val="28"/>
        </w:rPr>
        <w:tab/>
      </w:r>
      <w:r>
        <w:rPr>
          <w:sz w:val="28"/>
        </w:rPr>
        <w:t>школьников</w:t>
      </w:r>
      <w:r>
        <w:rPr>
          <w:sz w:val="28"/>
        </w:rPr>
        <w:tab/>
      </w:r>
      <w:r>
        <w:rPr>
          <w:sz w:val="28"/>
        </w:rPr>
        <w:t>основам</w:t>
      </w:r>
      <w:r>
        <w:rPr>
          <w:sz w:val="28"/>
        </w:rPr>
        <w:tab/>
      </w:r>
      <w:r>
        <w:rPr>
          <w:sz w:val="28"/>
        </w:rPr>
        <w:t>и</w:t>
      </w:r>
      <w:r>
        <w:rPr>
          <w:sz w:val="28"/>
        </w:rPr>
        <w:tab/>
      </w:r>
      <w:r>
        <w:rPr>
          <w:sz w:val="28"/>
        </w:rPr>
        <w:t>технологии</w:t>
      </w:r>
      <w:r>
        <w:rPr>
          <w:sz w:val="28"/>
        </w:rPr>
        <w:tab/>
      </w:r>
      <w:r>
        <w:rPr>
          <w:spacing w:val="-1"/>
          <w:sz w:val="28"/>
        </w:rPr>
        <w:t xml:space="preserve">социального </w:t>
      </w:r>
      <w:r>
        <w:rPr>
          <w:sz w:val="28"/>
        </w:rPr>
        <w:t>проектирования.</w:t>
      </w:r>
    </w:p>
    <w:p w14:paraId="04B0C0CF">
      <w:pPr>
        <w:pStyle w:val="8"/>
        <w:numPr>
          <w:ilvl w:val="1"/>
          <w:numId w:val="1"/>
        </w:numPr>
        <w:tabs>
          <w:tab w:val="left" w:pos="2677"/>
          <w:tab w:val="left" w:pos="2678"/>
        </w:tabs>
        <w:spacing w:before="2"/>
        <w:ind w:right="391" w:firstLine="707"/>
        <w:rPr>
          <w:sz w:val="28"/>
        </w:rPr>
      </w:pPr>
      <w:r>
        <w:rPr>
          <w:sz w:val="28"/>
        </w:rPr>
        <w:t>Привлечь участников программы и школьников к реализации социальных проектов в рамках добровольческих инициатив.</w:t>
      </w:r>
    </w:p>
    <w:p w14:paraId="57E3517F">
      <w:pPr>
        <w:pStyle w:val="8"/>
        <w:numPr>
          <w:ilvl w:val="1"/>
          <w:numId w:val="1"/>
        </w:numPr>
        <w:tabs>
          <w:tab w:val="left" w:pos="2677"/>
          <w:tab w:val="left" w:pos="2678"/>
          <w:tab w:val="left" w:pos="4400"/>
          <w:tab w:val="left" w:pos="7494"/>
          <w:tab w:val="left" w:pos="8837"/>
        </w:tabs>
        <w:ind w:right="383" w:firstLine="707"/>
        <w:rPr>
          <w:sz w:val="28"/>
        </w:rPr>
      </w:pPr>
      <w:r>
        <w:rPr>
          <w:sz w:val="28"/>
        </w:rPr>
        <w:t>Реализовать</w:t>
      </w:r>
      <w:r>
        <w:rPr>
          <w:sz w:val="28"/>
        </w:rPr>
        <w:tab/>
      </w:r>
      <w:r>
        <w:rPr>
          <w:sz w:val="28"/>
        </w:rPr>
        <w:t>общественно-значимые</w:t>
      </w:r>
      <w:r>
        <w:rPr>
          <w:sz w:val="28"/>
        </w:rPr>
        <w:tab/>
      </w:r>
      <w:r>
        <w:rPr>
          <w:sz w:val="28"/>
        </w:rPr>
        <w:t>проекты,</w:t>
      </w:r>
      <w:r>
        <w:rPr>
          <w:sz w:val="28"/>
        </w:rPr>
        <w:tab/>
      </w:r>
      <w:r>
        <w:rPr>
          <w:sz w:val="28"/>
        </w:rPr>
        <w:t>разработанные участниками ЦДИ.</w:t>
      </w:r>
    </w:p>
    <w:p w14:paraId="7F9B9297">
      <w:pPr>
        <w:pStyle w:val="4"/>
        <w:ind w:left="1262" w:firstLine="707"/>
      </w:pPr>
      <w:r>
        <w:t>3.3 Сущность социального проектирования заключается в трех уровнях результатов, связанных с формированием социальной компетентности:</w:t>
      </w:r>
    </w:p>
    <w:p w14:paraId="063250DC">
      <w:pPr>
        <w:pStyle w:val="8"/>
        <w:numPr>
          <w:ilvl w:val="0"/>
          <w:numId w:val="3"/>
        </w:numPr>
        <w:tabs>
          <w:tab w:val="left" w:pos="2677"/>
          <w:tab w:val="left" w:pos="2678"/>
        </w:tabs>
        <w:spacing w:line="242" w:lineRule="auto"/>
        <w:ind w:right="382" w:firstLine="707"/>
        <w:rPr>
          <w:sz w:val="28"/>
        </w:rPr>
      </w:pPr>
      <w:r>
        <w:rPr>
          <w:sz w:val="28"/>
        </w:rPr>
        <w:t>Приобретение школьниками социальных знаний - учащиеся знают и понимают общественную жизнь.</w:t>
      </w:r>
    </w:p>
    <w:p w14:paraId="3DC0115D">
      <w:pPr>
        <w:pStyle w:val="8"/>
        <w:numPr>
          <w:ilvl w:val="0"/>
          <w:numId w:val="3"/>
        </w:numPr>
        <w:tabs>
          <w:tab w:val="left" w:pos="2677"/>
          <w:tab w:val="left" w:pos="2678"/>
        </w:tabs>
        <w:spacing w:line="317" w:lineRule="exact"/>
        <w:ind w:left="2678"/>
        <w:rPr>
          <w:sz w:val="28"/>
        </w:rPr>
      </w:pPr>
      <w:r>
        <w:rPr>
          <w:sz w:val="28"/>
        </w:rPr>
        <w:t>Формирование ценностного отношения к социальной реальности</w:t>
      </w:r>
    </w:p>
    <w:p w14:paraId="7A935C8B">
      <w:pPr>
        <w:pStyle w:val="8"/>
        <w:numPr>
          <w:ilvl w:val="0"/>
          <w:numId w:val="4"/>
        </w:numPr>
        <w:tabs>
          <w:tab w:val="left" w:pos="1426"/>
        </w:tabs>
        <w:spacing w:line="322" w:lineRule="exact"/>
        <w:rPr>
          <w:sz w:val="28"/>
        </w:rPr>
      </w:pPr>
      <w:r>
        <w:rPr>
          <w:sz w:val="28"/>
        </w:rPr>
        <w:t>учащиеся ценят общественную жизнь.</w:t>
      </w:r>
    </w:p>
    <w:p w14:paraId="0F910F80">
      <w:pPr>
        <w:pStyle w:val="8"/>
        <w:numPr>
          <w:ilvl w:val="0"/>
          <w:numId w:val="3"/>
        </w:numPr>
        <w:tabs>
          <w:tab w:val="left" w:pos="2677"/>
          <w:tab w:val="left" w:pos="2678"/>
          <w:tab w:val="left" w:pos="4207"/>
          <w:tab w:val="left" w:pos="5150"/>
          <w:tab w:val="left" w:pos="7508"/>
          <w:tab w:val="left" w:pos="9227"/>
          <w:tab w:val="left" w:pos="10527"/>
        </w:tabs>
        <w:ind w:right="383" w:firstLine="707"/>
        <w:rPr>
          <w:sz w:val="28"/>
        </w:rPr>
      </w:pPr>
      <w:r>
        <w:rPr>
          <w:sz w:val="28"/>
        </w:rPr>
        <w:t>Получение</w:t>
      </w:r>
      <w:r>
        <w:rPr>
          <w:sz w:val="28"/>
        </w:rPr>
        <w:tab/>
      </w:r>
      <w:r>
        <w:rPr>
          <w:sz w:val="28"/>
        </w:rPr>
        <w:t>опыта</w:t>
      </w:r>
      <w:r>
        <w:rPr>
          <w:sz w:val="28"/>
        </w:rPr>
        <w:tab/>
      </w:r>
      <w:r>
        <w:rPr>
          <w:sz w:val="28"/>
        </w:rPr>
        <w:t>самостоятельного</w:t>
      </w:r>
      <w:r>
        <w:rPr>
          <w:sz w:val="28"/>
        </w:rPr>
        <w:tab/>
      </w:r>
      <w:r>
        <w:rPr>
          <w:sz w:val="28"/>
        </w:rPr>
        <w:t>социального</w:t>
      </w:r>
      <w:r>
        <w:rPr>
          <w:sz w:val="28"/>
        </w:rPr>
        <w:tab/>
      </w:r>
      <w:r>
        <w:rPr>
          <w:sz w:val="28"/>
        </w:rPr>
        <w:t>действия</w:t>
      </w:r>
      <w:r>
        <w:rPr>
          <w:sz w:val="28"/>
        </w:rPr>
        <w:tab/>
      </w:r>
      <w:r>
        <w:rPr>
          <w:spacing w:val="-2"/>
          <w:sz w:val="28"/>
        </w:rPr>
        <w:t>-</w:t>
      </w:r>
      <w:r>
        <w:rPr>
          <w:sz w:val="28"/>
        </w:rPr>
        <w:t>учащиеся самостоятельно действуют в общественной жизни.</w:t>
      </w:r>
    </w:p>
    <w:p w14:paraId="052D1D38">
      <w:pPr>
        <w:pStyle w:val="4"/>
        <w:ind w:left="1262" w:right="381" w:firstLine="1415"/>
        <w:jc w:val="both"/>
      </w:pPr>
      <w:r>
        <w:t>ЦДИ позволит ребёнку развить способности через систему ценностей объединения и возможность использования различных социальных ролей (лидер, организатор, исполнитель, участник, наблюдатель), находить оптимальное решение жизненных проблем в нестандартных ситуациях, быстро приспосабливаться к изменяющимся условиям жизни, делать адекватный выбор.</w:t>
      </w:r>
    </w:p>
    <w:p w14:paraId="4BDB108C">
      <w:pPr>
        <w:pStyle w:val="4"/>
        <w:spacing w:line="322" w:lineRule="exact"/>
        <w:ind w:left="1970"/>
      </w:pPr>
      <w:r>
        <w:br w:type="textWrapping"/>
      </w:r>
      <w:r>
        <w:t>К основным направлениям деятельности ЦДИ относятся:</w:t>
      </w:r>
    </w:p>
    <w:p w14:paraId="3C3E0B82">
      <w:pPr>
        <w:pStyle w:val="8"/>
        <w:numPr>
          <w:ilvl w:val="1"/>
          <w:numId w:val="4"/>
        </w:numPr>
        <w:tabs>
          <w:tab w:val="left" w:pos="2677"/>
          <w:tab w:val="left" w:pos="2678"/>
        </w:tabs>
        <w:rPr>
          <w:sz w:val="28"/>
        </w:rPr>
      </w:pPr>
      <w:r>
        <w:rPr>
          <w:sz w:val="28"/>
        </w:rPr>
        <w:t>Социальное взаимодействие,</w:t>
      </w:r>
    </w:p>
    <w:p w14:paraId="07ED58C6">
      <w:pPr>
        <w:pStyle w:val="8"/>
        <w:numPr>
          <w:ilvl w:val="1"/>
          <w:numId w:val="4"/>
        </w:numPr>
        <w:tabs>
          <w:tab w:val="left" w:pos="2677"/>
          <w:tab w:val="left" w:pos="2678"/>
        </w:tabs>
        <w:spacing w:line="322" w:lineRule="exact"/>
        <w:rPr>
          <w:sz w:val="28"/>
        </w:rPr>
      </w:pPr>
      <w:r>
        <w:rPr>
          <w:sz w:val="28"/>
        </w:rPr>
        <w:t>Социальное проектирование,</w:t>
      </w:r>
    </w:p>
    <w:p w14:paraId="464B2F48">
      <w:pPr>
        <w:pStyle w:val="8"/>
        <w:numPr>
          <w:ilvl w:val="1"/>
          <w:numId w:val="4"/>
        </w:numPr>
        <w:tabs>
          <w:tab w:val="left" w:pos="2677"/>
          <w:tab w:val="left" w:pos="2678"/>
        </w:tabs>
        <w:rPr>
          <w:sz w:val="28"/>
        </w:rPr>
      </w:pPr>
      <w:r>
        <w:rPr>
          <w:sz w:val="28"/>
        </w:rPr>
        <w:t>Организаторская деятельность,</w:t>
      </w:r>
    </w:p>
    <w:p w14:paraId="0ECE4387">
      <w:pPr>
        <w:pStyle w:val="8"/>
        <w:numPr>
          <w:ilvl w:val="1"/>
          <w:numId w:val="4"/>
        </w:numPr>
        <w:tabs>
          <w:tab w:val="left" w:pos="2677"/>
          <w:tab w:val="left" w:pos="2678"/>
        </w:tabs>
        <w:spacing w:line="322" w:lineRule="exact"/>
        <w:rPr>
          <w:sz w:val="28"/>
        </w:rPr>
      </w:pPr>
      <w:r>
        <w:rPr>
          <w:sz w:val="28"/>
        </w:rPr>
        <w:t>Игровое взаимодействие,</w:t>
      </w:r>
    </w:p>
    <w:p w14:paraId="14B028CB">
      <w:pPr>
        <w:pStyle w:val="8"/>
        <w:numPr>
          <w:ilvl w:val="1"/>
          <w:numId w:val="4"/>
        </w:numPr>
        <w:tabs>
          <w:tab w:val="left" w:pos="2677"/>
          <w:tab w:val="left" w:pos="2678"/>
        </w:tabs>
        <w:spacing w:line="322" w:lineRule="exact"/>
        <w:rPr>
          <w:sz w:val="28"/>
        </w:rPr>
      </w:pPr>
      <w:r>
        <w:rPr>
          <w:sz w:val="28"/>
        </w:rPr>
        <w:t>Волонтерская деятельность,</w:t>
      </w:r>
    </w:p>
    <w:p w14:paraId="275D4318">
      <w:pPr>
        <w:pStyle w:val="8"/>
        <w:numPr>
          <w:ilvl w:val="1"/>
          <w:numId w:val="4"/>
        </w:numPr>
        <w:tabs>
          <w:tab w:val="left" w:pos="2677"/>
          <w:tab w:val="left" w:pos="2678"/>
        </w:tabs>
        <w:rPr>
          <w:sz w:val="28"/>
        </w:rPr>
      </w:pPr>
      <w:r>
        <w:rPr>
          <w:sz w:val="28"/>
        </w:rPr>
        <w:t>Исследовательская деятельность.</w:t>
      </w:r>
    </w:p>
    <w:p w14:paraId="5474D1FD">
      <w:pPr>
        <w:rPr>
          <w:sz w:val="28"/>
        </w:rPr>
        <w:sectPr>
          <w:pgSz w:w="11910" w:h="16840"/>
          <w:pgMar w:top="1040" w:right="460" w:bottom="280" w:left="440" w:header="720" w:footer="720" w:gutter="0"/>
          <w:cols w:space="720" w:num="1"/>
        </w:sectPr>
      </w:pPr>
    </w:p>
    <w:p w14:paraId="52531907">
      <w:pPr>
        <w:pStyle w:val="7"/>
        <w:numPr>
          <w:ilvl w:val="0"/>
          <w:numId w:val="1"/>
        </w:numPr>
        <w:tabs>
          <w:tab w:val="left" w:pos="1543"/>
        </w:tabs>
        <w:spacing w:before="72"/>
        <w:ind w:left="1542" w:hanging="281"/>
        <w:jc w:val="left"/>
      </w:pPr>
      <w:r>
        <w:t>Планирование работы центра</w:t>
      </w:r>
    </w:p>
    <w:p w14:paraId="69D402E3">
      <w:pPr>
        <w:spacing w:before="2"/>
        <w:ind w:left="1262"/>
        <w:rPr>
          <w:b/>
          <w:sz w:val="28"/>
        </w:rPr>
      </w:pPr>
      <w:r>
        <w:rPr>
          <w:b/>
          <w:sz w:val="28"/>
        </w:rPr>
        <w:t xml:space="preserve">План воспитательных, внеурочных и </w:t>
      </w:r>
      <w:r>
        <w:rPr>
          <w:rFonts w:hint="default"/>
          <w:b/>
          <w:sz w:val="28"/>
          <w:lang w:val="ru-RU"/>
        </w:rPr>
        <w:t xml:space="preserve"> </w:t>
      </w:r>
      <w:r>
        <w:rPr>
          <w:b/>
          <w:sz w:val="28"/>
        </w:rPr>
        <w:t>социокультурных мероприятий в ЦДИ</w:t>
      </w:r>
    </w:p>
    <w:p w14:paraId="6B0DBB4B">
      <w:pPr>
        <w:pStyle w:val="4"/>
        <w:spacing w:before="2"/>
        <w:rPr>
          <w:b/>
          <w:sz w:val="24"/>
        </w:rPr>
      </w:pPr>
    </w:p>
    <w:tbl>
      <w:tblPr>
        <w:tblStyle w:val="3"/>
        <w:tblW w:w="0" w:type="auto"/>
        <w:tblInd w:w="136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3"/>
        <w:gridCol w:w="3749"/>
        <w:gridCol w:w="3406"/>
        <w:gridCol w:w="2641"/>
      </w:tblGrid>
      <w:tr w14:paraId="2AE297D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963" w:type="dxa"/>
          </w:tcPr>
          <w:p w14:paraId="66C41AD1">
            <w:pPr>
              <w:pStyle w:val="9"/>
              <w:spacing w:line="275" w:lineRule="exact"/>
              <w:ind w:left="117"/>
              <w:rPr>
                <w:b/>
                <w:sz w:val="24"/>
              </w:rPr>
            </w:pPr>
            <w:r>
              <w:rPr>
                <w:b/>
                <w:sz w:val="24"/>
              </w:rPr>
              <w:t>№п/п</w:t>
            </w:r>
          </w:p>
        </w:tc>
        <w:tc>
          <w:tcPr>
            <w:tcW w:w="3749" w:type="dxa"/>
          </w:tcPr>
          <w:p w14:paraId="4A2CD5D1">
            <w:pPr>
              <w:pStyle w:val="9"/>
              <w:spacing w:line="275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 деятельности</w:t>
            </w:r>
          </w:p>
        </w:tc>
        <w:tc>
          <w:tcPr>
            <w:tcW w:w="3406" w:type="dxa"/>
          </w:tcPr>
          <w:p w14:paraId="5838E8E4">
            <w:pPr>
              <w:pStyle w:val="9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  <w:tc>
          <w:tcPr>
            <w:tcW w:w="2641" w:type="dxa"/>
          </w:tcPr>
          <w:p w14:paraId="122DEF62">
            <w:pPr>
              <w:pStyle w:val="9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Срок исполнения</w:t>
            </w:r>
          </w:p>
        </w:tc>
      </w:tr>
      <w:tr w14:paraId="6BFD119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</w:trPr>
        <w:tc>
          <w:tcPr>
            <w:tcW w:w="963" w:type="dxa"/>
          </w:tcPr>
          <w:p w14:paraId="7BE4D7C4">
            <w:pPr>
              <w:pStyle w:val="9"/>
              <w:spacing w:line="270" w:lineRule="exact"/>
              <w:ind w:left="11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749" w:type="dxa"/>
          </w:tcPr>
          <w:p w14:paraId="293F6C68">
            <w:pPr>
              <w:pStyle w:val="9"/>
              <w:ind w:left="119" w:right="817"/>
              <w:rPr>
                <w:sz w:val="24"/>
              </w:rPr>
            </w:pPr>
            <w:r>
              <w:rPr>
                <w:sz w:val="24"/>
              </w:rPr>
              <w:t>Встреча с детским активом школы</w:t>
            </w:r>
          </w:p>
        </w:tc>
        <w:tc>
          <w:tcPr>
            <w:tcW w:w="3406" w:type="dxa"/>
          </w:tcPr>
          <w:p w14:paraId="7622B5F1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2AE8ACDC">
            <w:pPr>
              <w:pStyle w:val="9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Каждую неделю</w:t>
            </w:r>
          </w:p>
        </w:tc>
      </w:tr>
      <w:tr w14:paraId="4C6B329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3" w:hRule="atLeast"/>
        </w:trPr>
        <w:tc>
          <w:tcPr>
            <w:tcW w:w="963" w:type="dxa"/>
          </w:tcPr>
          <w:p w14:paraId="69249308">
            <w:pPr>
              <w:pStyle w:val="9"/>
              <w:spacing w:line="270" w:lineRule="exact"/>
              <w:ind w:left="11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749" w:type="dxa"/>
          </w:tcPr>
          <w:p w14:paraId="19E65AF2">
            <w:pPr>
              <w:pStyle w:val="9"/>
              <w:ind w:left="119" w:right="517"/>
              <w:rPr>
                <w:sz w:val="24"/>
              </w:rPr>
            </w:pPr>
            <w:r>
              <w:rPr>
                <w:sz w:val="24"/>
              </w:rPr>
              <w:t>Подготовка к мероприятиям в рамках ДЕД «День учителя»</w:t>
            </w:r>
          </w:p>
        </w:tc>
        <w:tc>
          <w:tcPr>
            <w:tcW w:w="3406" w:type="dxa"/>
          </w:tcPr>
          <w:p w14:paraId="6E9DBF9F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6F7DC3B4">
            <w:pPr>
              <w:pStyle w:val="9"/>
              <w:numPr>
                <w:ilvl w:val="0"/>
                <w:numId w:val="5"/>
              </w:numPr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5 октября  </w:t>
            </w:r>
          </w:p>
        </w:tc>
      </w:tr>
      <w:tr w14:paraId="296DBA1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</w:trPr>
        <w:tc>
          <w:tcPr>
            <w:tcW w:w="963" w:type="dxa"/>
          </w:tcPr>
          <w:p w14:paraId="0037254F">
            <w:pPr>
              <w:pStyle w:val="9"/>
              <w:spacing w:line="272" w:lineRule="exact"/>
              <w:ind w:left="11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749" w:type="dxa"/>
          </w:tcPr>
          <w:p w14:paraId="60A90AED">
            <w:pPr>
              <w:pStyle w:val="9"/>
              <w:spacing w:line="272" w:lineRule="exact"/>
              <w:ind w:left="114"/>
              <w:rPr>
                <w:sz w:val="24"/>
              </w:rPr>
            </w:pPr>
            <w:r>
              <w:rPr>
                <w:sz w:val="24"/>
              </w:rPr>
              <w:t>Оформление пространства ЦДИ</w:t>
            </w:r>
          </w:p>
        </w:tc>
        <w:tc>
          <w:tcPr>
            <w:tcW w:w="3406" w:type="dxa"/>
          </w:tcPr>
          <w:p w14:paraId="55FE6B5D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3B691204">
            <w:pPr>
              <w:pStyle w:val="9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В течение года</w:t>
            </w:r>
          </w:p>
        </w:tc>
      </w:tr>
      <w:tr w14:paraId="2C8C725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9" w:hRule="atLeast"/>
        </w:trPr>
        <w:tc>
          <w:tcPr>
            <w:tcW w:w="963" w:type="dxa"/>
          </w:tcPr>
          <w:p w14:paraId="1DDB8C61">
            <w:pPr>
              <w:pStyle w:val="9"/>
              <w:spacing w:line="270" w:lineRule="exact"/>
              <w:ind w:left="11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749" w:type="dxa"/>
          </w:tcPr>
          <w:p w14:paraId="3595687C">
            <w:pPr>
              <w:pStyle w:val="9"/>
              <w:ind w:left="114" w:right="1235"/>
              <w:rPr>
                <w:sz w:val="24"/>
              </w:rPr>
            </w:pPr>
            <w:r>
              <w:rPr>
                <w:sz w:val="24"/>
              </w:rPr>
              <w:t>Заседание Штаба по воспитательной работе</w:t>
            </w:r>
          </w:p>
        </w:tc>
        <w:tc>
          <w:tcPr>
            <w:tcW w:w="3406" w:type="dxa"/>
          </w:tcPr>
          <w:p w14:paraId="43791123">
            <w:pPr>
              <w:pStyle w:val="9"/>
              <w:ind w:right="571"/>
              <w:rPr>
                <w:sz w:val="24"/>
              </w:rPr>
            </w:pPr>
            <w:r>
              <w:rPr>
                <w:sz w:val="24"/>
              </w:rPr>
              <w:t>Заместитель директора по воспитательной работе</w:t>
            </w:r>
          </w:p>
        </w:tc>
        <w:tc>
          <w:tcPr>
            <w:tcW w:w="2641" w:type="dxa"/>
          </w:tcPr>
          <w:p w14:paraId="3FB02ED2">
            <w:pPr>
              <w:pStyle w:val="9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1развмесяц</w:t>
            </w:r>
          </w:p>
        </w:tc>
      </w:tr>
      <w:tr w14:paraId="5EC32A9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</w:trPr>
        <w:tc>
          <w:tcPr>
            <w:tcW w:w="963" w:type="dxa"/>
          </w:tcPr>
          <w:p w14:paraId="616A4345">
            <w:pPr>
              <w:pStyle w:val="9"/>
              <w:spacing w:line="270" w:lineRule="exact"/>
              <w:ind w:left="11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749" w:type="dxa"/>
          </w:tcPr>
          <w:p w14:paraId="1843BE15">
            <w:pPr>
              <w:pStyle w:val="9"/>
              <w:ind w:left="114" w:right="417"/>
              <w:rPr>
                <w:sz w:val="24"/>
              </w:rPr>
            </w:pPr>
            <w:r>
              <w:rPr>
                <w:sz w:val="24"/>
              </w:rPr>
              <w:t>Занятия по плану внеурочной деятельности «Орлята России»</w:t>
            </w:r>
          </w:p>
        </w:tc>
        <w:tc>
          <w:tcPr>
            <w:tcW w:w="3406" w:type="dxa"/>
          </w:tcPr>
          <w:p w14:paraId="57FE1FB4">
            <w:pPr>
              <w:pStyle w:val="9"/>
              <w:ind w:right="397"/>
              <w:rPr>
                <w:sz w:val="24"/>
              </w:rPr>
            </w:pPr>
            <w:r>
              <w:rPr>
                <w:sz w:val="24"/>
              </w:rPr>
              <w:t>Учитель начальных классов</w:t>
            </w:r>
          </w:p>
        </w:tc>
        <w:tc>
          <w:tcPr>
            <w:tcW w:w="2641" w:type="dxa"/>
          </w:tcPr>
          <w:p w14:paraId="3369213B">
            <w:pPr>
              <w:pStyle w:val="9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 течение года</w:t>
            </w:r>
          </w:p>
        </w:tc>
      </w:tr>
      <w:tr w14:paraId="55BAC4C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3" w:hRule="atLeast"/>
        </w:trPr>
        <w:tc>
          <w:tcPr>
            <w:tcW w:w="963" w:type="dxa"/>
          </w:tcPr>
          <w:p w14:paraId="6AFACD34">
            <w:pPr>
              <w:pStyle w:val="9"/>
              <w:spacing w:line="270" w:lineRule="exact"/>
              <w:ind w:left="11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749" w:type="dxa"/>
          </w:tcPr>
          <w:p w14:paraId="745F3A2A">
            <w:pPr>
              <w:pStyle w:val="9"/>
              <w:ind w:left="114" w:right="218"/>
              <w:rPr>
                <w:sz w:val="24"/>
              </w:rPr>
            </w:pPr>
            <w:r>
              <w:rPr>
                <w:sz w:val="24"/>
              </w:rPr>
              <w:t>Формирование школьной медиа-службы</w:t>
            </w:r>
          </w:p>
        </w:tc>
        <w:tc>
          <w:tcPr>
            <w:tcW w:w="3406" w:type="dxa"/>
          </w:tcPr>
          <w:p w14:paraId="4F73D47F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633F73E9">
            <w:pPr>
              <w:pStyle w:val="9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</w:tr>
      <w:tr w14:paraId="2221DA2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</w:trPr>
        <w:tc>
          <w:tcPr>
            <w:tcW w:w="963" w:type="dxa"/>
          </w:tcPr>
          <w:p w14:paraId="5828C86F">
            <w:pPr>
              <w:pStyle w:val="9"/>
              <w:spacing w:line="270" w:lineRule="exact"/>
              <w:ind w:left="11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749" w:type="dxa"/>
          </w:tcPr>
          <w:p w14:paraId="0C9AE58E">
            <w:pPr>
              <w:pStyle w:val="9"/>
              <w:ind w:left="114" w:right="282"/>
              <w:rPr>
                <w:sz w:val="24"/>
              </w:rPr>
            </w:pPr>
            <w:r>
              <w:rPr>
                <w:sz w:val="24"/>
              </w:rPr>
              <w:t>Подготовка обучающихся к участию в проектах и конкурсах</w:t>
            </w:r>
          </w:p>
        </w:tc>
        <w:tc>
          <w:tcPr>
            <w:tcW w:w="3406" w:type="dxa"/>
          </w:tcPr>
          <w:p w14:paraId="03C30164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500C33B2">
            <w:pPr>
              <w:pStyle w:val="9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 течение года</w:t>
            </w:r>
          </w:p>
        </w:tc>
      </w:tr>
      <w:tr w14:paraId="4F7ED2F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3" w:hRule="atLeast"/>
        </w:trPr>
        <w:tc>
          <w:tcPr>
            <w:tcW w:w="963" w:type="dxa"/>
          </w:tcPr>
          <w:p w14:paraId="49387D87">
            <w:pPr>
              <w:pStyle w:val="9"/>
              <w:spacing w:line="270" w:lineRule="exact"/>
              <w:ind w:left="117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749" w:type="dxa"/>
          </w:tcPr>
          <w:p w14:paraId="1778CDB6">
            <w:pPr>
              <w:pStyle w:val="9"/>
              <w:spacing w:line="270" w:lineRule="exact"/>
              <w:ind w:left="114"/>
              <w:rPr>
                <w:sz w:val="24"/>
              </w:rPr>
            </w:pPr>
            <w:r>
              <w:rPr>
                <w:sz w:val="24"/>
              </w:rPr>
              <w:t>Заседание школьного парламента</w:t>
            </w:r>
          </w:p>
        </w:tc>
        <w:tc>
          <w:tcPr>
            <w:tcW w:w="3406" w:type="dxa"/>
          </w:tcPr>
          <w:p w14:paraId="2787B227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2C7E9380">
            <w:pPr>
              <w:pStyle w:val="9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1развчетверть</w:t>
            </w:r>
          </w:p>
        </w:tc>
      </w:tr>
      <w:tr w14:paraId="46B85C7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</w:trPr>
        <w:tc>
          <w:tcPr>
            <w:tcW w:w="963" w:type="dxa"/>
          </w:tcPr>
          <w:p w14:paraId="7320651B">
            <w:pPr>
              <w:pStyle w:val="9"/>
              <w:spacing w:line="272" w:lineRule="exact"/>
              <w:ind w:left="117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749" w:type="dxa"/>
          </w:tcPr>
          <w:p w14:paraId="0E504E5B">
            <w:pPr>
              <w:pStyle w:val="9"/>
              <w:ind w:left="114" w:right="438"/>
              <w:rPr>
                <w:sz w:val="24"/>
              </w:rPr>
            </w:pPr>
            <w:r>
              <w:rPr>
                <w:sz w:val="24"/>
              </w:rPr>
              <w:t>Проведение занятий и мероприятий в рамках проекта</w:t>
            </w:r>
          </w:p>
          <w:p w14:paraId="7BF385B1">
            <w:pPr>
              <w:pStyle w:val="9"/>
              <w:ind w:left="114"/>
              <w:rPr>
                <w:sz w:val="24"/>
              </w:rPr>
            </w:pPr>
            <w:r>
              <w:rPr>
                <w:sz w:val="24"/>
              </w:rPr>
              <w:t>«Эколята»</w:t>
            </w:r>
          </w:p>
        </w:tc>
        <w:tc>
          <w:tcPr>
            <w:tcW w:w="3406" w:type="dxa"/>
          </w:tcPr>
          <w:p w14:paraId="36210C60">
            <w:pPr>
              <w:pStyle w:val="9"/>
              <w:ind w:right="373"/>
              <w:rPr>
                <w:sz w:val="24"/>
              </w:rPr>
            </w:pPr>
            <w:r>
              <w:rPr>
                <w:sz w:val="24"/>
              </w:rPr>
              <w:t>Старшая вожатая</w:t>
            </w:r>
          </w:p>
        </w:tc>
        <w:tc>
          <w:tcPr>
            <w:tcW w:w="2641" w:type="dxa"/>
          </w:tcPr>
          <w:p w14:paraId="7175DA50">
            <w:pPr>
              <w:pStyle w:val="9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В течение года</w:t>
            </w:r>
          </w:p>
        </w:tc>
      </w:tr>
      <w:tr w14:paraId="42CCA73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</w:trPr>
        <w:tc>
          <w:tcPr>
            <w:tcW w:w="963" w:type="dxa"/>
          </w:tcPr>
          <w:p w14:paraId="6DB3ABD4">
            <w:pPr>
              <w:pStyle w:val="9"/>
              <w:spacing w:line="270" w:lineRule="exact"/>
              <w:ind w:left="117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3749" w:type="dxa"/>
          </w:tcPr>
          <w:p w14:paraId="1E0EEFED">
            <w:pPr>
              <w:pStyle w:val="9"/>
              <w:ind w:left="114" w:right="1154"/>
              <w:rPr>
                <w:sz w:val="24"/>
              </w:rPr>
            </w:pPr>
            <w:r>
              <w:rPr>
                <w:sz w:val="24"/>
              </w:rPr>
              <w:t>Проведение занятий и мероприятий в рамках программы«Юнармия»</w:t>
            </w:r>
          </w:p>
        </w:tc>
        <w:tc>
          <w:tcPr>
            <w:tcW w:w="3406" w:type="dxa"/>
          </w:tcPr>
          <w:p w14:paraId="28333FAF">
            <w:pPr>
              <w:pStyle w:val="9"/>
              <w:ind w:right="542"/>
              <w:rPr>
                <w:sz w:val="24"/>
              </w:rPr>
            </w:pPr>
            <w:r>
              <w:rPr>
                <w:sz w:val="24"/>
              </w:rPr>
              <w:t xml:space="preserve">Учитель ОБЖ </w:t>
            </w:r>
          </w:p>
        </w:tc>
        <w:tc>
          <w:tcPr>
            <w:tcW w:w="2641" w:type="dxa"/>
          </w:tcPr>
          <w:p w14:paraId="44524459">
            <w:pPr>
              <w:pStyle w:val="9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 течение года</w:t>
            </w:r>
          </w:p>
        </w:tc>
      </w:tr>
      <w:tr w14:paraId="71E6A46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</w:trPr>
        <w:tc>
          <w:tcPr>
            <w:tcW w:w="963" w:type="dxa"/>
          </w:tcPr>
          <w:p w14:paraId="1837FD75">
            <w:pPr>
              <w:pStyle w:val="9"/>
              <w:spacing w:line="272" w:lineRule="exact"/>
              <w:ind w:left="117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3749" w:type="dxa"/>
          </w:tcPr>
          <w:p w14:paraId="35802DFC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29417E06">
            <w:pPr>
              <w:pStyle w:val="9"/>
              <w:ind w:left="114"/>
              <w:rPr>
                <w:sz w:val="24"/>
              </w:rPr>
            </w:pPr>
            <w:r>
              <w:rPr>
                <w:sz w:val="24"/>
              </w:rPr>
              <w:t>«День отца в России»</w:t>
            </w:r>
          </w:p>
        </w:tc>
        <w:tc>
          <w:tcPr>
            <w:tcW w:w="3406" w:type="dxa"/>
          </w:tcPr>
          <w:p w14:paraId="6E196B5B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4AC7E8CB">
            <w:pPr>
              <w:pStyle w:val="9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10-14октября</w:t>
            </w:r>
          </w:p>
        </w:tc>
      </w:tr>
      <w:tr w14:paraId="5359C9C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963" w:type="dxa"/>
          </w:tcPr>
          <w:p w14:paraId="58C69A75">
            <w:pPr>
              <w:pStyle w:val="9"/>
              <w:spacing w:line="270" w:lineRule="exact"/>
              <w:ind w:left="117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3749" w:type="dxa"/>
          </w:tcPr>
          <w:p w14:paraId="16627584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6DA1D655">
            <w:pPr>
              <w:pStyle w:val="9"/>
              <w:spacing w:line="270" w:lineRule="atLeast"/>
              <w:ind w:left="114" w:right="85"/>
              <w:rPr>
                <w:sz w:val="24"/>
              </w:rPr>
            </w:pPr>
            <w:r>
              <w:rPr>
                <w:sz w:val="24"/>
              </w:rPr>
              <w:t>«Международный день школьных библиотек»</w:t>
            </w:r>
          </w:p>
        </w:tc>
        <w:tc>
          <w:tcPr>
            <w:tcW w:w="3406" w:type="dxa"/>
          </w:tcPr>
          <w:p w14:paraId="21DB0825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47103E73">
            <w:pPr>
              <w:pStyle w:val="9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18-24 октбря</w:t>
            </w:r>
          </w:p>
        </w:tc>
      </w:tr>
    </w:tbl>
    <w:p w14:paraId="134ADF27">
      <w:pPr>
        <w:spacing w:line="270" w:lineRule="exact"/>
        <w:rPr>
          <w:sz w:val="24"/>
        </w:rPr>
        <w:sectPr>
          <w:pgSz w:w="11910" w:h="16840"/>
          <w:pgMar w:top="1040" w:right="460" w:bottom="280" w:left="440" w:header="720" w:footer="720" w:gutter="0"/>
          <w:cols w:space="720" w:num="1"/>
        </w:sectPr>
      </w:pPr>
    </w:p>
    <w:tbl>
      <w:tblPr>
        <w:tblStyle w:val="3"/>
        <w:tblW w:w="0" w:type="auto"/>
        <w:tblInd w:w="136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3"/>
        <w:gridCol w:w="3749"/>
        <w:gridCol w:w="3406"/>
        <w:gridCol w:w="2641"/>
      </w:tblGrid>
      <w:tr w14:paraId="0CE6139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963" w:type="dxa"/>
          </w:tcPr>
          <w:p w14:paraId="297D9D4C">
            <w:pPr>
              <w:pStyle w:val="9"/>
              <w:spacing w:line="272" w:lineRule="exact"/>
              <w:ind w:left="117"/>
              <w:rPr>
                <w:b/>
                <w:sz w:val="24"/>
              </w:rPr>
            </w:pPr>
            <w:r>
              <w:rPr>
                <w:b/>
                <w:sz w:val="24"/>
              </w:rPr>
              <w:t>№п/п</w:t>
            </w:r>
          </w:p>
        </w:tc>
        <w:tc>
          <w:tcPr>
            <w:tcW w:w="3749" w:type="dxa"/>
          </w:tcPr>
          <w:p w14:paraId="20C7F520">
            <w:pPr>
              <w:pStyle w:val="9"/>
              <w:spacing w:line="272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 деятельности</w:t>
            </w:r>
          </w:p>
        </w:tc>
        <w:tc>
          <w:tcPr>
            <w:tcW w:w="3406" w:type="dxa"/>
          </w:tcPr>
          <w:p w14:paraId="7D3B81B7">
            <w:pPr>
              <w:pStyle w:val="9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  <w:tc>
          <w:tcPr>
            <w:tcW w:w="2641" w:type="dxa"/>
          </w:tcPr>
          <w:p w14:paraId="4553A480">
            <w:pPr>
              <w:pStyle w:val="9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Срок исполнения</w:t>
            </w:r>
          </w:p>
        </w:tc>
      </w:tr>
      <w:tr w14:paraId="3E61D2F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</w:trPr>
        <w:tc>
          <w:tcPr>
            <w:tcW w:w="963" w:type="dxa"/>
          </w:tcPr>
          <w:p w14:paraId="0651C43F">
            <w:pPr>
              <w:pStyle w:val="9"/>
              <w:spacing w:line="265" w:lineRule="exact"/>
              <w:ind w:left="117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3749" w:type="dxa"/>
          </w:tcPr>
          <w:p w14:paraId="50872D02">
            <w:pPr>
              <w:pStyle w:val="9"/>
              <w:spacing w:line="265" w:lineRule="exact"/>
              <w:ind w:left="114"/>
              <w:rPr>
                <w:sz w:val="24"/>
              </w:rPr>
            </w:pPr>
            <w:r>
              <w:rPr>
                <w:sz w:val="24"/>
              </w:rPr>
              <w:t>Работа с активом классов</w:t>
            </w:r>
          </w:p>
        </w:tc>
        <w:tc>
          <w:tcPr>
            <w:tcW w:w="3406" w:type="dxa"/>
          </w:tcPr>
          <w:p w14:paraId="0552168F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400A21B1">
            <w:pPr>
              <w:pStyle w:val="9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В течение года</w:t>
            </w:r>
          </w:p>
        </w:tc>
      </w:tr>
      <w:tr w14:paraId="6DF0FCE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</w:trPr>
        <w:tc>
          <w:tcPr>
            <w:tcW w:w="963" w:type="dxa"/>
          </w:tcPr>
          <w:p w14:paraId="270005B4">
            <w:pPr>
              <w:pStyle w:val="9"/>
              <w:spacing w:line="267" w:lineRule="exact"/>
              <w:ind w:left="117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3749" w:type="dxa"/>
          </w:tcPr>
          <w:p w14:paraId="09816BC5">
            <w:pPr>
              <w:pStyle w:val="9"/>
              <w:ind w:left="114" w:right="354"/>
              <w:rPr>
                <w:sz w:val="24"/>
              </w:rPr>
            </w:pPr>
            <w:r>
              <w:rPr>
                <w:sz w:val="24"/>
              </w:rPr>
              <w:t>Работа с активом обучающихся школьной медиаслужбы</w:t>
            </w:r>
          </w:p>
        </w:tc>
        <w:tc>
          <w:tcPr>
            <w:tcW w:w="3406" w:type="dxa"/>
          </w:tcPr>
          <w:p w14:paraId="2AD0E59A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44E4B9F1">
            <w:pPr>
              <w:pStyle w:val="9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В течение года</w:t>
            </w:r>
          </w:p>
        </w:tc>
      </w:tr>
      <w:tr w14:paraId="6CF31FD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3" w:hRule="atLeast"/>
        </w:trPr>
        <w:tc>
          <w:tcPr>
            <w:tcW w:w="963" w:type="dxa"/>
          </w:tcPr>
          <w:p w14:paraId="103E078C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3749" w:type="dxa"/>
          </w:tcPr>
          <w:p w14:paraId="1ECC8F56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076B777A">
            <w:pPr>
              <w:pStyle w:val="9"/>
              <w:ind w:left="114"/>
              <w:rPr>
                <w:sz w:val="24"/>
              </w:rPr>
            </w:pPr>
            <w:r>
              <w:rPr>
                <w:sz w:val="24"/>
              </w:rPr>
              <w:t>«День народного единства»</w:t>
            </w:r>
          </w:p>
        </w:tc>
        <w:tc>
          <w:tcPr>
            <w:tcW w:w="3406" w:type="dxa"/>
          </w:tcPr>
          <w:p w14:paraId="04BADDC0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47DFC19E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24 октября – 3 ноября</w:t>
            </w:r>
          </w:p>
        </w:tc>
      </w:tr>
      <w:tr w14:paraId="05F6372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</w:trPr>
        <w:tc>
          <w:tcPr>
            <w:tcW w:w="963" w:type="dxa"/>
          </w:tcPr>
          <w:p w14:paraId="2C8EF6A2">
            <w:pPr>
              <w:pStyle w:val="9"/>
              <w:spacing w:line="267" w:lineRule="exact"/>
              <w:ind w:left="117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3749" w:type="dxa"/>
          </w:tcPr>
          <w:p w14:paraId="61740CB8">
            <w:pPr>
              <w:pStyle w:val="9"/>
              <w:ind w:left="114" w:right="353"/>
              <w:rPr>
                <w:sz w:val="24"/>
              </w:rPr>
            </w:pPr>
            <w:r>
              <w:rPr>
                <w:sz w:val="24"/>
              </w:rPr>
              <w:t>Проведение мероприятий в рамках программы «Нескучные каникулы»</w:t>
            </w:r>
          </w:p>
        </w:tc>
        <w:tc>
          <w:tcPr>
            <w:tcW w:w="3406" w:type="dxa"/>
          </w:tcPr>
          <w:p w14:paraId="7709AC41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75654F11">
            <w:pPr>
              <w:pStyle w:val="9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31 октября– 3 ноября</w:t>
            </w:r>
          </w:p>
        </w:tc>
      </w:tr>
      <w:tr w14:paraId="0D44C0C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</w:trPr>
        <w:tc>
          <w:tcPr>
            <w:tcW w:w="963" w:type="dxa"/>
          </w:tcPr>
          <w:p w14:paraId="36F74453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3749" w:type="dxa"/>
          </w:tcPr>
          <w:p w14:paraId="6F0D4901">
            <w:pPr>
              <w:pStyle w:val="9"/>
              <w:spacing w:line="264" w:lineRule="exact"/>
              <w:ind w:left="114"/>
              <w:rPr>
                <w:sz w:val="24"/>
              </w:rPr>
            </w:pPr>
            <w:r>
              <w:rPr>
                <w:sz w:val="24"/>
              </w:rPr>
              <w:t>Работа волонтерского отряда</w:t>
            </w:r>
          </w:p>
          <w:p w14:paraId="24C5066E">
            <w:pPr>
              <w:pStyle w:val="9"/>
              <w:ind w:left="114"/>
              <w:rPr>
                <w:sz w:val="24"/>
              </w:rPr>
            </w:pPr>
            <w:r>
              <w:rPr>
                <w:sz w:val="24"/>
              </w:rPr>
              <w:t>«Милосердие».</w:t>
            </w:r>
          </w:p>
        </w:tc>
        <w:tc>
          <w:tcPr>
            <w:tcW w:w="3406" w:type="dxa"/>
          </w:tcPr>
          <w:p w14:paraId="57FC9BE0">
            <w:pPr>
              <w:pStyle w:val="9"/>
              <w:ind w:right="373"/>
              <w:rPr>
                <w:sz w:val="24"/>
              </w:rPr>
            </w:pPr>
            <w:r>
              <w:rPr>
                <w:sz w:val="24"/>
              </w:rPr>
              <w:t xml:space="preserve">Советник директора </w:t>
            </w:r>
          </w:p>
        </w:tc>
        <w:tc>
          <w:tcPr>
            <w:tcW w:w="2641" w:type="dxa"/>
          </w:tcPr>
          <w:p w14:paraId="7DD1905A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В течение года</w:t>
            </w:r>
          </w:p>
        </w:tc>
      </w:tr>
      <w:tr w14:paraId="20202AC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963" w:type="dxa"/>
          </w:tcPr>
          <w:p w14:paraId="4C3D0EEE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3749" w:type="dxa"/>
          </w:tcPr>
          <w:p w14:paraId="6AEEC7AD">
            <w:pPr>
              <w:pStyle w:val="9"/>
              <w:ind w:left="114" w:right="196"/>
              <w:rPr>
                <w:sz w:val="24"/>
              </w:rPr>
            </w:pPr>
            <w:r>
              <w:rPr>
                <w:sz w:val="24"/>
              </w:rPr>
              <w:t>Проведение мероприятий согласно плана работы «Осенней площадки»</w:t>
            </w:r>
          </w:p>
        </w:tc>
        <w:tc>
          <w:tcPr>
            <w:tcW w:w="3406" w:type="dxa"/>
          </w:tcPr>
          <w:p w14:paraId="66A32F7D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  <w:p w14:paraId="583585C1">
            <w:pPr>
              <w:pStyle w:val="9"/>
              <w:spacing w:line="270" w:lineRule="atLeast"/>
              <w:ind w:right="306"/>
              <w:rPr>
                <w:sz w:val="24"/>
              </w:rPr>
            </w:pPr>
          </w:p>
        </w:tc>
        <w:tc>
          <w:tcPr>
            <w:tcW w:w="2641" w:type="dxa"/>
          </w:tcPr>
          <w:p w14:paraId="5C09D010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31 октября– 3 ноября</w:t>
            </w:r>
          </w:p>
        </w:tc>
      </w:tr>
      <w:tr w14:paraId="7E3B843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4" w:hRule="atLeast"/>
        </w:trPr>
        <w:tc>
          <w:tcPr>
            <w:tcW w:w="963" w:type="dxa"/>
          </w:tcPr>
          <w:p w14:paraId="0369B8C8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3749" w:type="dxa"/>
          </w:tcPr>
          <w:p w14:paraId="5546B95C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6723D6B1">
            <w:pPr>
              <w:pStyle w:val="9"/>
              <w:ind w:left="114" w:right="648"/>
              <w:rPr>
                <w:sz w:val="24"/>
              </w:rPr>
            </w:pPr>
            <w:r>
              <w:rPr>
                <w:sz w:val="24"/>
              </w:rPr>
              <w:t>«День памяти погибших при исполнении служебных обязанностей сотрудников</w:t>
            </w:r>
          </w:p>
          <w:p w14:paraId="3E73A284">
            <w:pPr>
              <w:pStyle w:val="9"/>
              <w:spacing w:line="267" w:lineRule="exact"/>
              <w:ind w:left="114"/>
              <w:rPr>
                <w:sz w:val="24"/>
              </w:rPr>
            </w:pPr>
            <w:r>
              <w:rPr>
                <w:sz w:val="24"/>
              </w:rPr>
              <w:t>Органов внутренних дел»</w:t>
            </w:r>
          </w:p>
        </w:tc>
        <w:tc>
          <w:tcPr>
            <w:tcW w:w="3406" w:type="dxa"/>
          </w:tcPr>
          <w:p w14:paraId="3590D846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41FDF278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2 -7 ноября</w:t>
            </w:r>
          </w:p>
        </w:tc>
      </w:tr>
      <w:tr w14:paraId="0374E14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963" w:type="dxa"/>
          </w:tcPr>
          <w:p w14:paraId="21CDFA20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3749" w:type="dxa"/>
          </w:tcPr>
          <w:p w14:paraId="2C8FFAE7">
            <w:pPr>
              <w:pStyle w:val="9"/>
              <w:ind w:left="114" w:right="934"/>
              <w:rPr>
                <w:sz w:val="24"/>
              </w:rPr>
            </w:pPr>
            <w:r>
              <w:rPr>
                <w:sz w:val="24"/>
              </w:rPr>
              <w:t>Встреча с участниками школьного волонтерского движения</w:t>
            </w:r>
          </w:p>
        </w:tc>
        <w:tc>
          <w:tcPr>
            <w:tcW w:w="3406" w:type="dxa"/>
          </w:tcPr>
          <w:p w14:paraId="09085443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  <w:p w14:paraId="3686D3FC">
            <w:pPr>
              <w:pStyle w:val="9"/>
              <w:spacing w:line="270" w:lineRule="atLeast"/>
              <w:ind w:right="427"/>
              <w:rPr>
                <w:sz w:val="24"/>
              </w:rPr>
            </w:pPr>
          </w:p>
        </w:tc>
        <w:tc>
          <w:tcPr>
            <w:tcW w:w="2641" w:type="dxa"/>
          </w:tcPr>
          <w:p w14:paraId="798BADA9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1развнеделю</w:t>
            </w:r>
          </w:p>
        </w:tc>
      </w:tr>
      <w:tr w14:paraId="7868891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963" w:type="dxa"/>
          </w:tcPr>
          <w:p w14:paraId="1033E609">
            <w:pPr>
              <w:pStyle w:val="9"/>
              <w:spacing w:line="266" w:lineRule="exact"/>
              <w:ind w:left="117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3749" w:type="dxa"/>
          </w:tcPr>
          <w:p w14:paraId="6935A9CF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474DAEF4">
            <w:pPr>
              <w:pStyle w:val="9"/>
              <w:spacing w:line="270" w:lineRule="atLeast"/>
              <w:ind w:left="114" w:right="559"/>
              <w:rPr>
                <w:sz w:val="24"/>
              </w:rPr>
            </w:pPr>
            <w:r>
              <w:rPr>
                <w:sz w:val="24"/>
              </w:rPr>
              <w:t>«День начала Нюрнбергского процесса»</w:t>
            </w:r>
          </w:p>
        </w:tc>
        <w:tc>
          <w:tcPr>
            <w:tcW w:w="3406" w:type="dxa"/>
          </w:tcPr>
          <w:p w14:paraId="7D36083B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5D340D99">
            <w:pPr>
              <w:pStyle w:val="9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15-18ноября</w:t>
            </w:r>
          </w:p>
        </w:tc>
      </w:tr>
      <w:tr w14:paraId="6615CF2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</w:trPr>
        <w:tc>
          <w:tcPr>
            <w:tcW w:w="963" w:type="dxa"/>
          </w:tcPr>
          <w:p w14:paraId="77CADFE1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3749" w:type="dxa"/>
          </w:tcPr>
          <w:p w14:paraId="683EF278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52734EDC">
            <w:pPr>
              <w:pStyle w:val="9"/>
              <w:ind w:left="114"/>
              <w:rPr>
                <w:sz w:val="24"/>
              </w:rPr>
            </w:pPr>
            <w:r>
              <w:rPr>
                <w:sz w:val="24"/>
              </w:rPr>
              <w:t>«День матери»</w:t>
            </w:r>
          </w:p>
        </w:tc>
        <w:tc>
          <w:tcPr>
            <w:tcW w:w="3406" w:type="dxa"/>
          </w:tcPr>
          <w:p w14:paraId="59D33922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0F5AF2B7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20-25ноября</w:t>
            </w:r>
          </w:p>
        </w:tc>
      </w:tr>
      <w:tr w14:paraId="55392F0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963" w:type="dxa"/>
          </w:tcPr>
          <w:p w14:paraId="75D65734">
            <w:pPr>
              <w:pStyle w:val="9"/>
              <w:spacing w:line="267" w:lineRule="exact"/>
              <w:ind w:left="117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3749" w:type="dxa"/>
          </w:tcPr>
          <w:p w14:paraId="4F2B02F7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674C107E">
            <w:pPr>
              <w:pStyle w:val="9"/>
              <w:spacing w:line="270" w:lineRule="atLeast"/>
              <w:ind w:left="114" w:right="443"/>
              <w:rPr>
                <w:sz w:val="24"/>
              </w:rPr>
            </w:pPr>
            <w:r>
              <w:rPr>
                <w:sz w:val="24"/>
              </w:rPr>
              <w:t>«День Государственного герба Российской Федерации»</w:t>
            </w:r>
          </w:p>
        </w:tc>
        <w:tc>
          <w:tcPr>
            <w:tcW w:w="3406" w:type="dxa"/>
          </w:tcPr>
          <w:p w14:paraId="623B89CE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7C71FED3">
            <w:pPr>
              <w:pStyle w:val="9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25-30ноября</w:t>
            </w:r>
          </w:p>
        </w:tc>
      </w:tr>
      <w:tr w14:paraId="699A839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963" w:type="dxa"/>
          </w:tcPr>
          <w:p w14:paraId="5196EC88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3749" w:type="dxa"/>
          </w:tcPr>
          <w:p w14:paraId="6B4DFE84">
            <w:pPr>
              <w:pStyle w:val="9"/>
              <w:ind w:left="114" w:right="653"/>
              <w:rPr>
                <w:sz w:val="24"/>
              </w:rPr>
            </w:pPr>
            <w:r>
              <w:rPr>
                <w:sz w:val="24"/>
              </w:rPr>
              <w:t>Проведение мероприятий по инициативе обучающихся</w:t>
            </w:r>
          </w:p>
        </w:tc>
        <w:tc>
          <w:tcPr>
            <w:tcW w:w="3406" w:type="dxa"/>
          </w:tcPr>
          <w:p w14:paraId="14FB3A9A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  <w:p w14:paraId="23727E9D">
            <w:pPr>
              <w:pStyle w:val="9"/>
              <w:spacing w:line="270" w:lineRule="atLeast"/>
              <w:ind w:right="306"/>
              <w:rPr>
                <w:sz w:val="24"/>
              </w:rPr>
            </w:pPr>
          </w:p>
        </w:tc>
        <w:tc>
          <w:tcPr>
            <w:tcW w:w="2641" w:type="dxa"/>
          </w:tcPr>
          <w:p w14:paraId="11FB46E2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В течение года</w:t>
            </w:r>
          </w:p>
        </w:tc>
      </w:tr>
    </w:tbl>
    <w:p w14:paraId="623CCCA5">
      <w:pPr>
        <w:spacing w:line="264" w:lineRule="exact"/>
        <w:rPr>
          <w:sz w:val="24"/>
        </w:rPr>
        <w:sectPr>
          <w:pgSz w:w="11910" w:h="16840"/>
          <w:pgMar w:top="1120" w:right="460" w:bottom="280" w:left="440" w:header="720" w:footer="720" w:gutter="0"/>
          <w:cols w:space="720" w:num="1"/>
        </w:sectPr>
      </w:pPr>
    </w:p>
    <w:tbl>
      <w:tblPr>
        <w:tblStyle w:val="3"/>
        <w:tblW w:w="0" w:type="auto"/>
        <w:tblInd w:w="136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3"/>
        <w:gridCol w:w="3749"/>
        <w:gridCol w:w="3406"/>
        <w:gridCol w:w="2641"/>
      </w:tblGrid>
      <w:tr w14:paraId="5F77A5E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963" w:type="dxa"/>
          </w:tcPr>
          <w:p w14:paraId="47604B1E">
            <w:pPr>
              <w:pStyle w:val="9"/>
              <w:spacing w:line="272" w:lineRule="exact"/>
              <w:ind w:left="117"/>
              <w:rPr>
                <w:b/>
                <w:sz w:val="24"/>
              </w:rPr>
            </w:pPr>
            <w:r>
              <w:rPr>
                <w:b/>
                <w:sz w:val="24"/>
              </w:rPr>
              <w:t>№п/п</w:t>
            </w:r>
          </w:p>
        </w:tc>
        <w:tc>
          <w:tcPr>
            <w:tcW w:w="3749" w:type="dxa"/>
          </w:tcPr>
          <w:p w14:paraId="35368ED0">
            <w:pPr>
              <w:pStyle w:val="9"/>
              <w:spacing w:line="272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 деятельности</w:t>
            </w:r>
          </w:p>
        </w:tc>
        <w:tc>
          <w:tcPr>
            <w:tcW w:w="3406" w:type="dxa"/>
          </w:tcPr>
          <w:p w14:paraId="59E69A64">
            <w:pPr>
              <w:pStyle w:val="9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  <w:tc>
          <w:tcPr>
            <w:tcW w:w="2641" w:type="dxa"/>
          </w:tcPr>
          <w:p w14:paraId="1C5C75E4">
            <w:pPr>
              <w:pStyle w:val="9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Срок исполнения</w:t>
            </w:r>
          </w:p>
        </w:tc>
      </w:tr>
      <w:tr w14:paraId="0A835AC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</w:trPr>
        <w:tc>
          <w:tcPr>
            <w:tcW w:w="963" w:type="dxa"/>
          </w:tcPr>
          <w:p w14:paraId="0881A094">
            <w:pPr>
              <w:pStyle w:val="9"/>
              <w:spacing w:line="265" w:lineRule="exact"/>
              <w:ind w:left="117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3749" w:type="dxa"/>
          </w:tcPr>
          <w:p w14:paraId="08D10AF3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580AF30F">
            <w:pPr>
              <w:pStyle w:val="9"/>
              <w:ind w:left="114"/>
              <w:rPr>
                <w:sz w:val="24"/>
              </w:rPr>
            </w:pPr>
            <w:r>
              <w:rPr>
                <w:sz w:val="24"/>
              </w:rPr>
              <w:t>«День неизвестного солдата»</w:t>
            </w:r>
          </w:p>
        </w:tc>
        <w:tc>
          <w:tcPr>
            <w:tcW w:w="3406" w:type="dxa"/>
          </w:tcPr>
          <w:p w14:paraId="6C02003F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0847932D">
            <w:pPr>
              <w:pStyle w:val="9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28ноября–2 декабря</w:t>
            </w:r>
          </w:p>
        </w:tc>
      </w:tr>
      <w:tr w14:paraId="486E1E3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</w:trPr>
        <w:tc>
          <w:tcPr>
            <w:tcW w:w="963" w:type="dxa"/>
          </w:tcPr>
          <w:p w14:paraId="282A6165">
            <w:pPr>
              <w:pStyle w:val="9"/>
              <w:spacing w:line="267" w:lineRule="exact"/>
              <w:ind w:left="117"/>
              <w:rPr>
                <w:sz w:val="24"/>
              </w:rPr>
            </w:pPr>
            <w:r>
              <w:rPr>
                <w:sz w:val="24"/>
              </w:rPr>
              <w:t>26.</w:t>
            </w:r>
          </w:p>
        </w:tc>
        <w:tc>
          <w:tcPr>
            <w:tcW w:w="3749" w:type="dxa"/>
          </w:tcPr>
          <w:p w14:paraId="3799050C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17DCC158">
            <w:pPr>
              <w:pStyle w:val="9"/>
              <w:ind w:left="114"/>
              <w:rPr>
                <w:sz w:val="24"/>
              </w:rPr>
            </w:pPr>
            <w:r>
              <w:rPr>
                <w:sz w:val="24"/>
              </w:rPr>
              <w:t>«День инвалида»</w:t>
            </w:r>
          </w:p>
        </w:tc>
        <w:tc>
          <w:tcPr>
            <w:tcW w:w="3406" w:type="dxa"/>
          </w:tcPr>
          <w:p w14:paraId="100CF954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40865147">
            <w:pPr>
              <w:pStyle w:val="9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28ноября–2 декабря</w:t>
            </w:r>
          </w:p>
        </w:tc>
      </w:tr>
      <w:tr w14:paraId="324C32B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963" w:type="dxa"/>
          </w:tcPr>
          <w:p w14:paraId="5308BA9D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3749" w:type="dxa"/>
          </w:tcPr>
          <w:p w14:paraId="53C16DE1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1FF0096F">
            <w:pPr>
              <w:pStyle w:val="9"/>
              <w:spacing w:line="270" w:lineRule="atLeast"/>
              <w:ind w:left="114" w:right="345"/>
              <w:rPr>
                <w:sz w:val="24"/>
              </w:rPr>
            </w:pPr>
            <w:r>
              <w:rPr>
                <w:sz w:val="24"/>
              </w:rPr>
              <w:t>«День добровольца (волонтера) России»</w:t>
            </w:r>
          </w:p>
        </w:tc>
        <w:tc>
          <w:tcPr>
            <w:tcW w:w="3406" w:type="dxa"/>
          </w:tcPr>
          <w:p w14:paraId="5ECB5DE7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26378562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30ноября–5 декабря</w:t>
            </w:r>
          </w:p>
        </w:tc>
      </w:tr>
      <w:tr w14:paraId="342935B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2" w:hRule="atLeast"/>
        </w:trPr>
        <w:tc>
          <w:tcPr>
            <w:tcW w:w="963" w:type="dxa"/>
          </w:tcPr>
          <w:p w14:paraId="109D35DE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3749" w:type="dxa"/>
          </w:tcPr>
          <w:p w14:paraId="1E5BA42E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5866F56C">
            <w:pPr>
              <w:pStyle w:val="9"/>
              <w:spacing w:line="270" w:lineRule="atLeast"/>
              <w:ind w:left="114" w:right="1205"/>
              <w:rPr>
                <w:sz w:val="24"/>
              </w:rPr>
            </w:pPr>
            <w:r>
              <w:rPr>
                <w:sz w:val="24"/>
              </w:rPr>
              <w:t>«Международный день художника»</w:t>
            </w:r>
          </w:p>
        </w:tc>
        <w:tc>
          <w:tcPr>
            <w:tcW w:w="3406" w:type="dxa"/>
          </w:tcPr>
          <w:p w14:paraId="12426D3A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79B298AC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5– 8декабря</w:t>
            </w:r>
          </w:p>
        </w:tc>
      </w:tr>
      <w:tr w14:paraId="051769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</w:trPr>
        <w:tc>
          <w:tcPr>
            <w:tcW w:w="963" w:type="dxa"/>
          </w:tcPr>
          <w:p w14:paraId="3B1F2624">
            <w:pPr>
              <w:pStyle w:val="9"/>
              <w:spacing w:line="266" w:lineRule="exact"/>
              <w:ind w:left="117"/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3749" w:type="dxa"/>
          </w:tcPr>
          <w:p w14:paraId="2A3FFFD2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051D0648">
            <w:pPr>
              <w:pStyle w:val="9"/>
              <w:ind w:left="114"/>
              <w:rPr>
                <w:sz w:val="24"/>
              </w:rPr>
            </w:pPr>
            <w:r>
              <w:rPr>
                <w:sz w:val="24"/>
              </w:rPr>
              <w:t>«День героев Отечества»</w:t>
            </w:r>
          </w:p>
        </w:tc>
        <w:tc>
          <w:tcPr>
            <w:tcW w:w="3406" w:type="dxa"/>
          </w:tcPr>
          <w:p w14:paraId="5997ABC5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47A9D2ED">
            <w:pPr>
              <w:pStyle w:val="9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5– 9декабря</w:t>
            </w:r>
          </w:p>
        </w:tc>
      </w:tr>
      <w:tr w14:paraId="63E1678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963" w:type="dxa"/>
          </w:tcPr>
          <w:p w14:paraId="7F913899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3749" w:type="dxa"/>
          </w:tcPr>
          <w:p w14:paraId="43D51910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2AE9C0D8">
            <w:pPr>
              <w:pStyle w:val="9"/>
              <w:spacing w:line="270" w:lineRule="atLeast"/>
              <w:ind w:left="114" w:right="307"/>
              <w:rPr>
                <w:sz w:val="24"/>
              </w:rPr>
            </w:pPr>
            <w:r>
              <w:rPr>
                <w:sz w:val="24"/>
              </w:rPr>
              <w:t>«День Конституции Российской Федерации»</w:t>
            </w:r>
          </w:p>
        </w:tc>
        <w:tc>
          <w:tcPr>
            <w:tcW w:w="3406" w:type="dxa"/>
          </w:tcPr>
          <w:p w14:paraId="304FB3DD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149C2AE0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7– 12декабря</w:t>
            </w:r>
          </w:p>
        </w:tc>
      </w:tr>
      <w:tr w14:paraId="47BF16F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</w:trPr>
        <w:tc>
          <w:tcPr>
            <w:tcW w:w="963" w:type="dxa"/>
          </w:tcPr>
          <w:p w14:paraId="69BFED21">
            <w:pPr>
              <w:pStyle w:val="9"/>
              <w:spacing w:line="266" w:lineRule="exact"/>
              <w:ind w:left="117"/>
              <w:rPr>
                <w:sz w:val="24"/>
              </w:rPr>
            </w:pPr>
            <w:r>
              <w:rPr>
                <w:sz w:val="24"/>
              </w:rPr>
              <w:t>31.</w:t>
            </w:r>
          </w:p>
        </w:tc>
        <w:tc>
          <w:tcPr>
            <w:tcW w:w="3749" w:type="dxa"/>
          </w:tcPr>
          <w:p w14:paraId="70B742DB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709A625C">
            <w:pPr>
              <w:pStyle w:val="9"/>
              <w:ind w:left="114"/>
              <w:rPr>
                <w:sz w:val="24"/>
              </w:rPr>
            </w:pPr>
            <w:r>
              <w:rPr>
                <w:sz w:val="24"/>
              </w:rPr>
              <w:t>«День российского студенчества»</w:t>
            </w:r>
          </w:p>
        </w:tc>
        <w:tc>
          <w:tcPr>
            <w:tcW w:w="3406" w:type="dxa"/>
          </w:tcPr>
          <w:p w14:paraId="6FF765DC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1BEAE769">
            <w:pPr>
              <w:pStyle w:val="9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18-25января</w:t>
            </w:r>
          </w:p>
        </w:tc>
      </w:tr>
      <w:tr w14:paraId="5316034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963" w:type="dxa"/>
          </w:tcPr>
          <w:p w14:paraId="48888B50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3749" w:type="dxa"/>
          </w:tcPr>
          <w:p w14:paraId="10D6F5FE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582B71C0">
            <w:pPr>
              <w:pStyle w:val="9"/>
              <w:ind w:left="114" w:right="548"/>
              <w:rPr>
                <w:sz w:val="24"/>
              </w:rPr>
            </w:pPr>
            <w:r>
              <w:rPr>
                <w:sz w:val="24"/>
              </w:rPr>
              <w:t>«День полного освобождения Ленинграда от фашистской</w:t>
            </w:r>
          </w:p>
          <w:p w14:paraId="6F61741C">
            <w:pPr>
              <w:pStyle w:val="9"/>
              <w:spacing w:line="267" w:lineRule="exact"/>
              <w:ind w:left="114"/>
              <w:rPr>
                <w:sz w:val="24"/>
              </w:rPr>
            </w:pPr>
            <w:r>
              <w:rPr>
                <w:sz w:val="24"/>
              </w:rPr>
              <w:t>блокады»</w:t>
            </w:r>
          </w:p>
        </w:tc>
        <w:tc>
          <w:tcPr>
            <w:tcW w:w="3406" w:type="dxa"/>
          </w:tcPr>
          <w:p w14:paraId="463C3B7D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4FDE2ECF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23-27января</w:t>
            </w:r>
          </w:p>
        </w:tc>
      </w:tr>
      <w:tr w14:paraId="5DFADA4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963" w:type="dxa"/>
          </w:tcPr>
          <w:p w14:paraId="1E95213D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3749" w:type="dxa"/>
          </w:tcPr>
          <w:p w14:paraId="73ECEC01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4607F273">
            <w:pPr>
              <w:pStyle w:val="9"/>
              <w:spacing w:line="270" w:lineRule="atLeast"/>
              <w:ind w:left="114" w:right="122"/>
              <w:rPr>
                <w:sz w:val="24"/>
              </w:rPr>
            </w:pPr>
            <w:r>
              <w:rPr>
                <w:sz w:val="24"/>
              </w:rPr>
              <w:t>«День освобождения Красной армией  крупнейшего "лагеря смерти" Аушвиц-Биркенау(Освенцима) - День памяти жертв Холокоста»</w:t>
            </w:r>
          </w:p>
        </w:tc>
        <w:tc>
          <w:tcPr>
            <w:tcW w:w="3406" w:type="dxa"/>
          </w:tcPr>
          <w:p w14:paraId="08101F30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2BC9ED2C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23-27января</w:t>
            </w:r>
          </w:p>
        </w:tc>
      </w:tr>
      <w:tr w14:paraId="76EE491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1" w:hRule="atLeast"/>
        </w:trPr>
        <w:tc>
          <w:tcPr>
            <w:tcW w:w="963" w:type="dxa"/>
          </w:tcPr>
          <w:p w14:paraId="5373143E">
            <w:pPr>
              <w:pStyle w:val="9"/>
              <w:spacing w:line="267" w:lineRule="exact"/>
              <w:ind w:left="117"/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3749" w:type="dxa"/>
          </w:tcPr>
          <w:p w14:paraId="7E51A30E">
            <w:pPr>
              <w:pStyle w:val="9"/>
              <w:ind w:left="114" w:right="214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мероприятий, посвященных 80-летию освобождения Ростовской области от немецко-фашистских</w:t>
            </w:r>
          </w:p>
          <w:p w14:paraId="083A7E49">
            <w:pPr>
              <w:pStyle w:val="9"/>
              <w:spacing w:line="267" w:lineRule="exact"/>
              <w:ind w:left="114"/>
              <w:rPr>
                <w:sz w:val="24"/>
              </w:rPr>
            </w:pPr>
            <w:r>
              <w:rPr>
                <w:sz w:val="24"/>
              </w:rPr>
              <w:t>захватчиков.</w:t>
            </w:r>
          </w:p>
        </w:tc>
        <w:tc>
          <w:tcPr>
            <w:tcW w:w="3406" w:type="dxa"/>
          </w:tcPr>
          <w:p w14:paraId="158028FD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77967DB8">
            <w:pPr>
              <w:pStyle w:val="9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9–31января</w:t>
            </w:r>
          </w:p>
        </w:tc>
      </w:tr>
      <w:tr w14:paraId="0739E6A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963" w:type="dxa"/>
          </w:tcPr>
          <w:p w14:paraId="3EB240C9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35.</w:t>
            </w:r>
          </w:p>
        </w:tc>
        <w:tc>
          <w:tcPr>
            <w:tcW w:w="3749" w:type="dxa"/>
          </w:tcPr>
          <w:p w14:paraId="751E9429">
            <w:pPr>
              <w:pStyle w:val="9"/>
              <w:ind w:left="114" w:right="244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 «80 лет со дня победы Вооруженных сил СССР над армией</w:t>
            </w:r>
          </w:p>
          <w:p w14:paraId="54830C0B">
            <w:pPr>
              <w:pStyle w:val="9"/>
              <w:spacing w:line="270" w:lineRule="atLeast"/>
              <w:ind w:left="114" w:right="256"/>
              <w:rPr>
                <w:sz w:val="24"/>
              </w:rPr>
            </w:pPr>
            <w:r>
              <w:rPr>
                <w:sz w:val="24"/>
              </w:rPr>
              <w:t>гитлеровской Германии в 1943 в Сталинградской битве»</w:t>
            </w:r>
          </w:p>
        </w:tc>
        <w:tc>
          <w:tcPr>
            <w:tcW w:w="3406" w:type="dxa"/>
          </w:tcPr>
          <w:p w14:paraId="0BD4F706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41FB0EC6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30января–2февраля</w:t>
            </w:r>
          </w:p>
        </w:tc>
      </w:tr>
    </w:tbl>
    <w:p w14:paraId="7174157C">
      <w:pPr>
        <w:spacing w:line="264" w:lineRule="exact"/>
        <w:rPr>
          <w:sz w:val="24"/>
        </w:rPr>
        <w:sectPr>
          <w:pgSz w:w="11910" w:h="16840"/>
          <w:pgMar w:top="1120" w:right="460" w:bottom="280" w:left="440" w:header="720" w:footer="720" w:gutter="0"/>
          <w:cols w:space="720" w:num="1"/>
        </w:sectPr>
      </w:pPr>
    </w:p>
    <w:tbl>
      <w:tblPr>
        <w:tblStyle w:val="3"/>
        <w:tblW w:w="0" w:type="auto"/>
        <w:tblInd w:w="136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3"/>
        <w:gridCol w:w="3749"/>
        <w:gridCol w:w="3406"/>
        <w:gridCol w:w="2641"/>
      </w:tblGrid>
      <w:tr w14:paraId="007AC0C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963" w:type="dxa"/>
          </w:tcPr>
          <w:p w14:paraId="2D6354D1">
            <w:pPr>
              <w:pStyle w:val="9"/>
              <w:spacing w:line="272" w:lineRule="exact"/>
              <w:ind w:left="117"/>
              <w:rPr>
                <w:b/>
                <w:sz w:val="24"/>
              </w:rPr>
            </w:pPr>
            <w:r>
              <w:rPr>
                <w:b/>
                <w:sz w:val="24"/>
              </w:rPr>
              <w:t>№п/п</w:t>
            </w:r>
          </w:p>
        </w:tc>
        <w:tc>
          <w:tcPr>
            <w:tcW w:w="3749" w:type="dxa"/>
          </w:tcPr>
          <w:p w14:paraId="502F1162">
            <w:pPr>
              <w:pStyle w:val="9"/>
              <w:spacing w:line="272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 деятельности</w:t>
            </w:r>
          </w:p>
        </w:tc>
        <w:tc>
          <w:tcPr>
            <w:tcW w:w="3406" w:type="dxa"/>
          </w:tcPr>
          <w:p w14:paraId="077A9BA6">
            <w:pPr>
              <w:pStyle w:val="9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  <w:tc>
          <w:tcPr>
            <w:tcW w:w="2641" w:type="dxa"/>
          </w:tcPr>
          <w:p w14:paraId="208D1B46">
            <w:pPr>
              <w:pStyle w:val="9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Срок исполнения</w:t>
            </w:r>
          </w:p>
        </w:tc>
      </w:tr>
      <w:tr w14:paraId="2A3EC4B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</w:trPr>
        <w:tc>
          <w:tcPr>
            <w:tcW w:w="963" w:type="dxa"/>
          </w:tcPr>
          <w:p w14:paraId="71C5418F">
            <w:pPr>
              <w:pStyle w:val="9"/>
              <w:spacing w:line="265" w:lineRule="exact"/>
              <w:ind w:left="117"/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3749" w:type="dxa"/>
          </w:tcPr>
          <w:p w14:paraId="4C36E739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78E2F4AE">
            <w:pPr>
              <w:pStyle w:val="9"/>
              <w:ind w:left="114"/>
              <w:rPr>
                <w:sz w:val="24"/>
              </w:rPr>
            </w:pPr>
            <w:r>
              <w:rPr>
                <w:sz w:val="24"/>
              </w:rPr>
              <w:t>«День российской науки»</w:t>
            </w:r>
          </w:p>
        </w:tc>
        <w:tc>
          <w:tcPr>
            <w:tcW w:w="3406" w:type="dxa"/>
          </w:tcPr>
          <w:p w14:paraId="6866C167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73119224">
            <w:pPr>
              <w:pStyle w:val="9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3– 8февраля</w:t>
            </w:r>
          </w:p>
        </w:tc>
      </w:tr>
      <w:tr w14:paraId="02DDBD1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1" w:hRule="atLeast"/>
        </w:trPr>
        <w:tc>
          <w:tcPr>
            <w:tcW w:w="963" w:type="dxa"/>
          </w:tcPr>
          <w:p w14:paraId="475551F9">
            <w:pPr>
              <w:pStyle w:val="9"/>
              <w:spacing w:line="267" w:lineRule="exact"/>
              <w:ind w:left="117"/>
              <w:rPr>
                <w:sz w:val="24"/>
              </w:rPr>
            </w:pPr>
            <w:r>
              <w:rPr>
                <w:sz w:val="24"/>
              </w:rPr>
              <w:t>37.</w:t>
            </w:r>
          </w:p>
        </w:tc>
        <w:tc>
          <w:tcPr>
            <w:tcW w:w="3749" w:type="dxa"/>
          </w:tcPr>
          <w:p w14:paraId="7803E5BF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4569BA8D">
            <w:pPr>
              <w:pStyle w:val="9"/>
              <w:spacing w:line="270" w:lineRule="atLeast"/>
              <w:ind w:left="114" w:right="187"/>
              <w:rPr>
                <w:sz w:val="24"/>
              </w:rPr>
            </w:pPr>
            <w:r>
              <w:rPr>
                <w:sz w:val="24"/>
              </w:rPr>
              <w:t>«День памяти о россиянах, исполнивших служебный долг за пределами Отечеств»</w:t>
            </w:r>
          </w:p>
        </w:tc>
        <w:tc>
          <w:tcPr>
            <w:tcW w:w="3406" w:type="dxa"/>
          </w:tcPr>
          <w:p w14:paraId="299F89B0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170B010A">
            <w:pPr>
              <w:pStyle w:val="9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10-15февраля</w:t>
            </w:r>
          </w:p>
        </w:tc>
      </w:tr>
      <w:tr w14:paraId="26693DA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963" w:type="dxa"/>
          </w:tcPr>
          <w:p w14:paraId="5629FD55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38.</w:t>
            </w:r>
          </w:p>
        </w:tc>
        <w:tc>
          <w:tcPr>
            <w:tcW w:w="3749" w:type="dxa"/>
          </w:tcPr>
          <w:p w14:paraId="3574E191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571A4B76">
            <w:pPr>
              <w:pStyle w:val="9"/>
              <w:spacing w:line="270" w:lineRule="atLeast"/>
              <w:ind w:left="114" w:right="316"/>
              <w:rPr>
                <w:sz w:val="24"/>
              </w:rPr>
            </w:pPr>
            <w:r>
              <w:rPr>
                <w:sz w:val="24"/>
              </w:rPr>
              <w:t>«Международный день родного языка»</w:t>
            </w:r>
          </w:p>
        </w:tc>
        <w:tc>
          <w:tcPr>
            <w:tcW w:w="3406" w:type="dxa"/>
          </w:tcPr>
          <w:p w14:paraId="36F01D9E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421E3B1A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16-21февраля</w:t>
            </w:r>
          </w:p>
        </w:tc>
      </w:tr>
      <w:tr w14:paraId="50E556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3" w:hRule="atLeast"/>
        </w:trPr>
        <w:tc>
          <w:tcPr>
            <w:tcW w:w="963" w:type="dxa"/>
          </w:tcPr>
          <w:p w14:paraId="608147DD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39.</w:t>
            </w:r>
          </w:p>
        </w:tc>
        <w:tc>
          <w:tcPr>
            <w:tcW w:w="3749" w:type="dxa"/>
          </w:tcPr>
          <w:p w14:paraId="625DE584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76E780AD">
            <w:pPr>
              <w:pStyle w:val="9"/>
              <w:ind w:left="114"/>
              <w:rPr>
                <w:sz w:val="24"/>
              </w:rPr>
            </w:pPr>
            <w:r>
              <w:rPr>
                <w:sz w:val="24"/>
              </w:rPr>
              <w:t>«День защиты Отечества»</w:t>
            </w:r>
          </w:p>
        </w:tc>
        <w:tc>
          <w:tcPr>
            <w:tcW w:w="3406" w:type="dxa"/>
          </w:tcPr>
          <w:p w14:paraId="3A25A738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5A63656B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15-22февраля</w:t>
            </w:r>
          </w:p>
        </w:tc>
      </w:tr>
      <w:tr w14:paraId="4B8989C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963" w:type="dxa"/>
          </w:tcPr>
          <w:p w14:paraId="44C66ADA">
            <w:pPr>
              <w:pStyle w:val="9"/>
              <w:spacing w:line="267" w:lineRule="exact"/>
              <w:ind w:left="117"/>
              <w:rPr>
                <w:sz w:val="24"/>
              </w:rPr>
            </w:pPr>
            <w:r>
              <w:rPr>
                <w:sz w:val="24"/>
              </w:rPr>
              <w:t>40.</w:t>
            </w:r>
          </w:p>
        </w:tc>
        <w:tc>
          <w:tcPr>
            <w:tcW w:w="3749" w:type="dxa"/>
          </w:tcPr>
          <w:p w14:paraId="78C515F7">
            <w:pPr>
              <w:pStyle w:val="9"/>
              <w:ind w:left="114" w:right="127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ДЕД«200 лет со дня рождения Константина</w:t>
            </w:r>
          </w:p>
          <w:p w14:paraId="22C6FEDE">
            <w:pPr>
              <w:pStyle w:val="9"/>
              <w:spacing w:line="267" w:lineRule="exact"/>
              <w:ind w:left="114"/>
              <w:rPr>
                <w:sz w:val="24"/>
              </w:rPr>
            </w:pPr>
            <w:r>
              <w:rPr>
                <w:sz w:val="24"/>
              </w:rPr>
              <w:t>Дмитриевича Ушакова»</w:t>
            </w:r>
          </w:p>
        </w:tc>
        <w:tc>
          <w:tcPr>
            <w:tcW w:w="3406" w:type="dxa"/>
          </w:tcPr>
          <w:p w14:paraId="234EDCAA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25EF6717">
            <w:pPr>
              <w:pStyle w:val="9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28февраля– 3марта</w:t>
            </w:r>
          </w:p>
        </w:tc>
      </w:tr>
      <w:tr w14:paraId="203E64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3" w:hRule="atLeast"/>
        </w:trPr>
        <w:tc>
          <w:tcPr>
            <w:tcW w:w="963" w:type="dxa"/>
          </w:tcPr>
          <w:p w14:paraId="76BCA590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41.</w:t>
            </w:r>
          </w:p>
        </w:tc>
        <w:tc>
          <w:tcPr>
            <w:tcW w:w="3749" w:type="dxa"/>
          </w:tcPr>
          <w:p w14:paraId="29EE40F7">
            <w:pPr>
              <w:pStyle w:val="9"/>
              <w:ind w:left="114" w:right="776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35018839">
            <w:pPr>
              <w:pStyle w:val="9"/>
              <w:ind w:left="114"/>
              <w:rPr>
                <w:sz w:val="24"/>
              </w:rPr>
            </w:pPr>
            <w:r>
              <w:rPr>
                <w:sz w:val="24"/>
              </w:rPr>
              <w:t>«Международный женский день»</w:t>
            </w:r>
          </w:p>
        </w:tc>
        <w:tc>
          <w:tcPr>
            <w:tcW w:w="3406" w:type="dxa"/>
          </w:tcPr>
          <w:p w14:paraId="1F0DA518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32BC8402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2– 7марта</w:t>
            </w:r>
          </w:p>
        </w:tc>
      </w:tr>
      <w:tr w14:paraId="1431463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963" w:type="dxa"/>
          </w:tcPr>
          <w:p w14:paraId="75F17353">
            <w:pPr>
              <w:pStyle w:val="9"/>
              <w:spacing w:line="267" w:lineRule="exact"/>
              <w:ind w:left="117"/>
              <w:rPr>
                <w:sz w:val="24"/>
              </w:rPr>
            </w:pPr>
            <w:r>
              <w:rPr>
                <w:sz w:val="24"/>
              </w:rPr>
              <w:t>42.</w:t>
            </w:r>
          </w:p>
        </w:tc>
        <w:tc>
          <w:tcPr>
            <w:tcW w:w="3749" w:type="dxa"/>
          </w:tcPr>
          <w:p w14:paraId="109513C4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6B4F0B68">
            <w:pPr>
              <w:pStyle w:val="9"/>
              <w:spacing w:line="270" w:lineRule="atLeast"/>
              <w:ind w:left="114" w:right="468"/>
              <w:rPr>
                <w:sz w:val="24"/>
              </w:rPr>
            </w:pPr>
            <w:r>
              <w:rPr>
                <w:sz w:val="24"/>
              </w:rPr>
              <w:t>«День воссоединения Крыма с Россией»</w:t>
            </w:r>
          </w:p>
        </w:tc>
        <w:tc>
          <w:tcPr>
            <w:tcW w:w="3406" w:type="dxa"/>
          </w:tcPr>
          <w:p w14:paraId="59B17DC9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1E18A0F4">
            <w:pPr>
              <w:pStyle w:val="9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13-17марта</w:t>
            </w:r>
          </w:p>
        </w:tc>
      </w:tr>
      <w:tr w14:paraId="4054EB6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3" w:hRule="atLeast"/>
        </w:trPr>
        <w:tc>
          <w:tcPr>
            <w:tcW w:w="963" w:type="dxa"/>
          </w:tcPr>
          <w:p w14:paraId="69DCDE20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43.</w:t>
            </w:r>
          </w:p>
        </w:tc>
        <w:tc>
          <w:tcPr>
            <w:tcW w:w="3749" w:type="dxa"/>
          </w:tcPr>
          <w:p w14:paraId="1F5B9731">
            <w:pPr>
              <w:pStyle w:val="9"/>
              <w:ind w:left="114" w:right="769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2BC4745E">
            <w:pPr>
              <w:pStyle w:val="9"/>
              <w:ind w:left="114"/>
              <w:rPr>
                <w:sz w:val="24"/>
              </w:rPr>
            </w:pPr>
            <w:r>
              <w:rPr>
                <w:sz w:val="24"/>
              </w:rPr>
              <w:t>«Всемирный день театра»</w:t>
            </w:r>
          </w:p>
        </w:tc>
        <w:tc>
          <w:tcPr>
            <w:tcW w:w="3406" w:type="dxa"/>
          </w:tcPr>
          <w:p w14:paraId="5DAE648B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38A53732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21-24марта</w:t>
            </w:r>
          </w:p>
        </w:tc>
      </w:tr>
      <w:tr w14:paraId="7976216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963" w:type="dxa"/>
          </w:tcPr>
          <w:p w14:paraId="21390CDC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44.</w:t>
            </w:r>
          </w:p>
        </w:tc>
        <w:tc>
          <w:tcPr>
            <w:tcW w:w="3749" w:type="dxa"/>
          </w:tcPr>
          <w:p w14:paraId="6C882F21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10E6131E">
            <w:pPr>
              <w:pStyle w:val="9"/>
              <w:ind w:left="114" w:right="440"/>
              <w:rPr>
                <w:sz w:val="24"/>
              </w:rPr>
            </w:pPr>
            <w:r>
              <w:rPr>
                <w:sz w:val="24"/>
              </w:rPr>
              <w:t>«День космонавтики, 65 лет со дня запуска СССР первого</w:t>
            </w:r>
          </w:p>
          <w:p w14:paraId="287919E4">
            <w:pPr>
              <w:pStyle w:val="9"/>
              <w:spacing w:line="267" w:lineRule="exact"/>
              <w:ind w:left="114"/>
              <w:rPr>
                <w:sz w:val="24"/>
              </w:rPr>
            </w:pPr>
            <w:r>
              <w:rPr>
                <w:sz w:val="24"/>
              </w:rPr>
              <w:t>Искусственного спутника Земли»</w:t>
            </w:r>
          </w:p>
        </w:tc>
        <w:tc>
          <w:tcPr>
            <w:tcW w:w="3406" w:type="dxa"/>
          </w:tcPr>
          <w:p w14:paraId="6C75D646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25EE4CC7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5-12апреля</w:t>
            </w:r>
          </w:p>
        </w:tc>
      </w:tr>
      <w:tr w14:paraId="201242D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8" w:hRule="atLeast"/>
        </w:trPr>
        <w:tc>
          <w:tcPr>
            <w:tcW w:w="963" w:type="dxa"/>
          </w:tcPr>
          <w:p w14:paraId="5204E5FF">
            <w:pPr>
              <w:pStyle w:val="9"/>
              <w:spacing w:line="267" w:lineRule="exact"/>
              <w:ind w:left="117"/>
              <w:rPr>
                <w:sz w:val="24"/>
              </w:rPr>
            </w:pPr>
            <w:r>
              <w:rPr>
                <w:sz w:val="24"/>
              </w:rPr>
              <w:t>45.</w:t>
            </w:r>
          </w:p>
        </w:tc>
        <w:tc>
          <w:tcPr>
            <w:tcW w:w="3749" w:type="dxa"/>
          </w:tcPr>
          <w:p w14:paraId="48F7A1E2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7A95BF93">
            <w:pPr>
              <w:pStyle w:val="9"/>
              <w:spacing w:line="270" w:lineRule="atLeast"/>
              <w:ind w:left="114" w:right="269"/>
              <w:rPr>
                <w:sz w:val="24"/>
              </w:rPr>
            </w:pPr>
            <w:r>
              <w:rPr>
                <w:sz w:val="24"/>
              </w:rPr>
              <w:t>«День памяти о геноциде советского народа нацистами и их пособниками в годы Великой Отечественной войны»</w:t>
            </w:r>
          </w:p>
        </w:tc>
        <w:tc>
          <w:tcPr>
            <w:tcW w:w="3406" w:type="dxa"/>
          </w:tcPr>
          <w:p w14:paraId="71196BEA">
            <w:pPr>
              <w:pStyle w:val="9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60CDD752">
            <w:pPr>
              <w:pStyle w:val="9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14-19апреля</w:t>
            </w:r>
          </w:p>
        </w:tc>
      </w:tr>
      <w:tr w14:paraId="264C0EB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3" w:hRule="atLeast"/>
        </w:trPr>
        <w:tc>
          <w:tcPr>
            <w:tcW w:w="963" w:type="dxa"/>
          </w:tcPr>
          <w:p w14:paraId="34A3597D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46.</w:t>
            </w:r>
          </w:p>
        </w:tc>
        <w:tc>
          <w:tcPr>
            <w:tcW w:w="3749" w:type="dxa"/>
          </w:tcPr>
          <w:p w14:paraId="31C44A17">
            <w:pPr>
              <w:pStyle w:val="9"/>
              <w:spacing w:before="62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7901DEEB">
            <w:pPr>
              <w:pStyle w:val="9"/>
              <w:ind w:left="114"/>
              <w:rPr>
                <w:sz w:val="24"/>
              </w:rPr>
            </w:pPr>
            <w:r>
              <w:rPr>
                <w:sz w:val="24"/>
              </w:rPr>
              <w:t>«Всемирный день Земли»</w:t>
            </w:r>
          </w:p>
        </w:tc>
        <w:tc>
          <w:tcPr>
            <w:tcW w:w="3406" w:type="dxa"/>
          </w:tcPr>
          <w:p w14:paraId="031BBBAA">
            <w:pPr>
              <w:pStyle w:val="9"/>
              <w:spacing w:line="259" w:lineRule="auto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1532F2FE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17-21апреля</w:t>
            </w:r>
          </w:p>
        </w:tc>
      </w:tr>
      <w:tr w14:paraId="5E3E0D0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963" w:type="dxa"/>
          </w:tcPr>
          <w:p w14:paraId="614D6593">
            <w:pPr>
              <w:pStyle w:val="9"/>
              <w:spacing w:line="267" w:lineRule="exact"/>
              <w:ind w:left="117"/>
              <w:rPr>
                <w:sz w:val="24"/>
              </w:rPr>
            </w:pPr>
            <w:r>
              <w:rPr>
                <w:sz w:val="24"/>
              </w:rPr>
              <w:t>47.</w:t>
            </w:r>
          </w:p>
        </w:tc>
        <w:tc>
          <w:tcPr>
            <w:tcW w:w="3749" w:type="dxa"/>
          </w:tcPr>
          <w:p w14:paraId="05C64E0B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0A1F0C4E">
            <w:pPr>
              <w:pStyle w:val="9"/>
              <w:spacing w:line="270" w:lineRule="atLeast"/>
              <w:ind w:left="114" w:right="1635"/>
              <w:rPr>
                <w:sz w:val="24"/>
              </w:rPr>
            </w:pPr>
            <w:r>
              <w:rPr>
                <w:sz w:val="24"/>
              </w:rPr>
              <w:t>«День российского парламентаризма»</w:t>
            </w:r>
          </w:p>
        </w:tc>
        <w:tc>
          <w:tcPr>
            <w:tcW w:w="3406" w:type="dxa"/>
          </w:tcPr>
          <w:p w14:paraId="4BF4762E">
            <w:pPr>
              <w:pStyle w:val="9"/>
              <w:spacing w:line="259" w:lineRule="auto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606AE0E0">
            <w:pPr>
              <w:pStyle w:val="9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24-27апреля</w:t>
            </w:r>
          </w:p>
        </w:tc>
      </w:tr>
    </w:tbl>
    <w:p w14:paraId="0C29C689">
      <w:pPr>
        <w:spacing w:line="267" w:lineRule="exact"/>
        <w:rPr>
          <w:sz w:val="24"/>
        </w:rPr>
        <w:sectPr>
          <w:pgSz w:w="11910" w:h="16840"/>
          <w:pgMar w:top="1120" w:right="460" w:bottom="280" w:left="440" w:header="720" w:footer="720" w:gutter="0"/>
          <w:cols w:space="720" w:num="1"/>
        </w:sectPr>
      </w:pPr>
    </w:p>
    <w:tbl>
      <w:tblPr>
        <w:tblStyle w:val="3"/>
        <w:tblW w:w="0" w:type="auto"/>
        <w:tblInd w:w="136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3"/>
        <w:gridCol w:w="3749"/>
        <w:gridCol w:w="3406"/>
        <w:gridCol w:w="2641"/>
      </w:tblGrid>
      <w:tr w14:paraId="6C4BFC3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963" w:type="dxa"/>
          </w:tcPr>
          <w:p w14:paraId="6ED0EEF9">
            <w:pPr>
              <w:pStyle w:val="9"/>
              <w:spacing w:line="272" w:lineRule="exact"/>
              <w:ind w:left="117"/>
              <w:rPr>
                <w:b/>
                <w:sz w:val="24"/>
              </w:rPr>
            </w:pPr>
            <w:r>
              <w:rPr>
                <w:b/>
                <w:sz w:val="24"/>
              </w:rPr>
              <w:t>№п/п</w:t>
            </w:r>
          </w:p>
        </w:tc>
        <w:tc>
          <w:tcPr>
            <w:tcW w:w="3749" w:type="dxa"/>
          </w:tcPr>
          <w:p w14:paraId="1C87BFED">
            <w:pPr>
              <w:pStyle w:val="9"/>
              <w:spacing w:line="272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 деятельности</w:t>
            </w:r>
          </w:p>
        </w:tc>
        <w:tc>
          <w:tcPr>
            <w:tcW w:w="3406" w:type="dxa"/>
          </w:tcPr>
          <w:p w14:paraId="4B7201F4">
            <w:pPr>
              <w:pStyle w:val="9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  <w:tc>
          <w:tcPr>
            <w:tcW w:w="2641" w:type="dxa"/>
          </w:tcPr>
          <w:p w14:paraId="2CC7A863">
            <w:pPr>
              <w:pStyle w:val="9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Срок исполнения</w:t>
            </w:r>
          </w:p>
        </w:tc>
      </w:tr>
      <w:tr w14:paraId="16CBC31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</w:trPr>
        <w:tc>
          <w:tcPr>
            <w:tcW w:w="963" w:type="dxa"/>
          </w:tcPr>
          <w:p w14:paraId="1DA4D239">
            <w:pPr>
              <w:pStyle w:val="9"/>
              <w:spacing w:line="265" w:lineRule="exact"/>
              <w:ind w:left="117"/>
              <w:rPr>
                <w:sz w:val="24"/>
              </w:rPr>
            </w:pPr>
            <w:r>
              <w:rPr>
                <w:sz w:val="24"/>
              </w:rPr>
              <w:t>48.</w:t>
            </w:r>
          </w:p>
        </w:tc>
        <w:tc>
          <w:tcPr>
            <w:tcW w:w="3749" w:type="dxa"/>
          </w:tcPr>
          <w:p w14:paraId="207FC434">
            <w:pPr>
              <w:pStyle w:val="9"/>
              <w:spacing w:before="63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02E62E34">
            <w:pPr>
              <w:pStyle w:val="9"/>
              <w:ind w:left="114"/>
              <w:rPr>
                <w:sz w:val="24"/>
              </w:rPr>
            </w:pPr>
            <w:r>
              <w:rPr>
                <w:sz w:val="24"/>
              </w:rPr>
              <w:t>«Праздник Весны и Труда»</w:t>
            </w:r>
          </w:p>
        </w:tc>
        <w:tc>
          <w:tcPr>
            <w:tcW w:w="3406" w:type="dxa"/>
          </w:tcPr>
          <w:p w14:paraId="7018BFEE">
            <w:pPr>
              <w:pStyle w:val="9"/>
              <w:spacing w:line="259" w:lineRule="auto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29986B07">
            <w:pPr>
              <w:pStyle w:val="9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24-28апреля</w:t>
            </w:r>
          </w:p>
        </w:tc>
      </w:tr>
      <w:tr w14:paraId="65AD0BE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</w:trPr>
        <w:tc>
          <w:tcPr>
            <w:tcW w:w="963" w:type="dxa"/>
          </w:tcPr>
          <w:p w14:paraId="4FFF9AA1">
            <w:pPr>
              <w:pStyle w:val="9"/>
              <w:spacing w:line="267" w:lineRule="exact"/>
              <w:ind w:left="117"/>
              <w:rPr>
                <w:sz w:val="24"/>
              </w:rPr>
            </w:pPr>
            <w:r>
              <w:rPr>
                <w:sz w:val="24"/>
              </w:rPr>
              <w:t>49.</w:t>
            </w:r>
          </w:p>
        </w:tc>
        <w:tc>
          <w:tcPr>
            <w:tcW w:w="3749" w:type="dxa"/>
          </w:tcPr>
          <w:p w14:paraId="7BC88A51">
            <w:pPr>
              <w:pStyle w:val="9"/>
              <w:spacing w:before="62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3CC61581">
            <w:pPr>
              <w:pStyle w:val="9"/>
              <w:ind w:left="114"/>
              <w:rPr>
                <w:sz w:val="24"/>
              </w:rPr>
            </w:pPr>
            <w:r>
              <w:rPr>
                <w:sz w:val="24"/>
              </w:rPr>
              <w:t>«День Победы»</w:t>
            </w:r>
          </w:p>
        </w:tc>
        <w:tc>
          <w:tcPr>
            <w:tcW w:w="3406" w:type="dxa"/>
          </w:tcPr>
          <w:p w14:paraId="6751A61B">
            <w:pPr>
              <w:pStyle w:val="9"/>
              <w:spacing w:line="259" w:lineRule="auto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6C9250C8">
            <w:pPr>
              <w:pStyle w:val="9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27апреля –7мая</w:t>
            </w:r>
          </w:p>
        </w:tc>
      </w:tr>
      <w:tr w14:paraId="7F46E2B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963" w:type="dxa"/>
          </w:tcPr>
          <w:p w14:paraId="425A551F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50.</w:t>
            </w:r>
          </w:p>
        </w:tc>
        <w:tc>
          <w:tcPr>
            <w:tcW w:w="3749" w:type="dxa"/>
          </w:tcPr>
          <w:p w14:paraId="38046139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5621E307">
            <w:pPr>
              <w:pStyle w:val="9"/>
              <w:spacing w:line="270" w:lineRule="atLeast"/>
              <w:ind w:left="114" w:right="530"/>
              <w:rPr>
                <w:sz w:val="24"/>
              </w:rPr>
            </w:pPr>
            <w:r>
              <w:rPr>
                <w:sz w:val="24"/>
              </w:rPr>
              <w:t>«День детский общественных организаций России»</w:t>
            </w:r>
          </w:p>
        </w:tc>
        <w:tc>
          <w:tcPr>
            <w:tcW w:w="3406" w:type="dxa"/>
          </w:tcPr>
          <w:p w14:paraId="3184D56B">
            <w:pPr>
              <w:pStyle w:val="9"/>
              <w:spacing w:line="259" w:lineRule="auto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6C20830B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13-19мая</w:t>
            </w:r>
          </w:p>
        </w:tc>
      </w:tr>
      <w:tr w14:paraId="7605E91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2" w:hRule="atLeast"/>
        </w:trPr>
        <w:tc>
          <w:tcPr>
            <w:tcW w:w="963" w:type="dxa"/>
          </w:tcPr>
          <w:p w14:paraId="5AB03281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51.</w:t>
            </w:r>
          </w:p>
        </w:tc>
        <w:tc>
          <w:tcPr>
            <w:tcW w:w="3749" w:type="dxa"/>
          </w:tcPr>
          <w:p w14:paraId="02B966F9">
            <w:pPr>
              <w:pStyle w:val="9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2AEB7A2A">
            <w:pPr>
              <w:pStyle w:val="9"/>
              <w:spacing w:line="270" w:lineRule="atLeast"/>
              <w:ind w:left="114" w:right="255"/>
              <w:rPr>
                <w:sz w:val="24"/>
              </w:rPr>
            </w:pPr>
            <w:r>
              <w:rPr>
                <w:sz w:val="24"/>
              </w:rPr>
              <w:t>«День славянской письменности и культуры»</w:t>
            </w:r>
          </w:p>
        </w:tc>
        <w:tc>
          <w:tcPr>
            <w:tcW w:w="3406" w:type="dxa"/>
          </w:tcPr>
          <w:p w14:paraId="7F159407">
            <w:pPr>
              <w:pStyle w:val="9"/>
              <w:spacing w:line="261" w:lineRule="auto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1758D658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19-24мая</w:t>
            </w:r>
          </w:p>
        </w:tc>
      </w:tr>
      <w:tr w14:paraId="084FD98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4" w:hRule="atLeast"/>
        </w:trPr>
        <w:tc>
          <w:tcPr>
            <w:tcW w:w="963" w:type="dxa"/>
          </w:tcPr>
          <w:p w14:paraId="08F34339">
            <w:pPr>
              <w:pStyle w:val="9"/>
              <w:spacing w:line="266" w:lineRule="exact"/>
              <w:ind w:left="117"/>
              <w:rPr>
                <w:sz w:val="24"/>
              </w:rPr>
            </w:pPr>
            <w:r>
              <w:rPr>
                <w:sz w:val="24"/>
              </w:rPr>
              <w:t>55.</w:t>
            </w:r>
          </w:p>
        </w:tc>
        <w:tc>
          <w:tcPr>
            <w:tcW w:w="3749" w:type="dxa"/>
          </w:tcPr>
          <w:p w14:paraId="27E25EEE">
            <w:pPr>
              <w:pStyle w:val="9"/>
              <w:spacing w:line="259" w:lineRule="auto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49C6E16B">
            <w:pPr>
              <w:pStyle w:val="9"/>
              <w:spacing w:line="275" w:lineRule="exact"/>
              <w:ind w:left="114"/>
              <w:rPr>
                <w:sz w:val="24"/>
              </w:rPr>
            </w:pPr>
            <w:r>
              <w:rPr>
                <w:sz w:val="24"/>
              </w:rPr>
              <w:t>«День защиты детей»</w:t>
            </w:r>
          </w:p>
        </w:tc>
        <w:tc>
          <w:tcPr>
            <w:tcW w:w="3406" w:type="dxa"/>
          </w:tcPr>
          <w:p w14:paraId="6930213C">
            <w:pPr>
              <w:pStyle w:val="9"/>
              <w:spacing w:line="259" w:lineRule="auto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04EBCB40">
            <w:pPr>
              <w:pStyle w:val="9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29мая –1 июня</w:t>
            </w:r>
          </w:p>
        </w:tc>
      </w:tr>
      <w:tr w14:paraId="5D8C0C9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 w:hRule="atLeast"/>
        </w:trPr>
        <w:tc>
          <w:tcPr>
            <w:tcW w:w="963" w:type="dxa"/>
          </w:tcPr>
          <w:p w14:paraId="5368CC7B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56.</w:t>
            </w:r>
          </w:p>
        </w:tc>
        <w:tc>
          <w:tcPr>
            <w:tcW w:w="3749" w:type="dxa"/>
          </w:tcPr>
          <w:p w14:paraId="79FF8D9D">
            <w:pPr>
              <w:pStyle w:val="9"/>
              <w:spacing w:line="259" w:lineRule="auto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6874C794">
            <w:pPr>
              <w:pStyle w:val="9"/>
              <w:spacing w:line="275" w:lineRule="exact"/>
              <w:ind w:left="114"/>
              <w:rPr>
                <w:sz w:val="24"/>
              </w:rPr>
            </w:pPr>
            <w:r>
              <w:rPr>
                <w:sz w:val="24"/>
              </w:rPr>
              <w:t>«День русского языка»</w:t>
            </w:r>
          </w:p>
        </w:tc>
        <w:tc>
          <w:tcPr>
            <w:tcW w:w="3406" w:type="dxa"/>
          </w:tcPr>
          <w:p w14:paraId="733047E7">
            <w:pPr>
              <w:pStyle w:val="9"/>
              <w:spacing w:line="259" w:lineRule="auto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332F4F31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 – 6 июня</w:t>
            </w:r>
          </w:p>
        </w:tc>
      </w:tr>
      <w:tr w14:paraId="432A784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3" w:hRule="atLeast"/>
        </w:trPr>
        <w:tc>
          <w:tcPr>
            <w:tcW w:w="963" w:type="dxa"/>
          </w:tcPr>
          <w:p w14:paraId="61291A50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57.</w:t>
            </w:r>
          </w:p>
        </w:tc>
        <w:tc>
          <w:tcPr>
            <w:tcW w:w="3749" w:type="dxa"/>
          </w:tcPr>
          <w:p w14:paraId="66F25FAF">
            <w:pPr>
              <w:pStyle w:val="9"/>
              <w:spacing w:line="259" w:lineRule="auto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5730A27D">
            <w:pPr>
              <w:pStyle w:val="9"/>
              <w:ind w:left="114"/>
              <w:rPr>
                <w:sz w:val="24"/>
              </w:rPr>
            </w:pPr>
            <w:r>
              <w:rPr>
                <w:sz w:val="24"/>
              </w:rPr>
              <w:t>«День России»</w:t>
            </w:r>
          </w:p>
        </w:tc>
        <w:tc>
          <w:tcPr>
            <w:tcW w:w="3406" w:type="dxa"/>
          </w:tcPr>
          <w:p w14:paraId="39BABA6A">
            <w:pPr>
              <w:pStyle w:val="9"/>
              <w:spacing w:line="259" w:lineRule="auto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682D5C52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6-9июня</w:t>
            </w:r>
          </w:p>
        </w:tc>
      </w:tr>
      <w:tr w14:paraId="3482DB5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 w:hRule="atLeast"/>
        </w:trPr>
        <w:tc>
          <w:tcPr>
            <w:tcW w:w="963" w:type="dxa"/>
          </w:tcPr>
          <w:p w14:paraId="62C61C05">
            <w:pPr>
              <w:pStyle w:val="9"/>
              <w:spacing w:line="267" w:lineRule="exact"/>
              <w:ind w:left="117"/>
              <w:rPr>
                <w:sz w:val="24"/>
              </w:rPr>
            </w:pPr>
            <w:r>
              <w:rPr>
                <w:sz w:val="24"/>
              </w:rPr>
              <w:t>58.</w:t>
            </w:r>
          </w:p>
        </w:tc>
        <w:tc>
          <w:tcPr>
            <w:tcW w:w="3749" w:type="dxa"/>
          </w:tcPr>
          <w:p w14:paraId="03ECA246">
            <w:pPr>
              <w:pStyle w:val="9"/>
              <w:spacing w:line="259" w:lineRule="auto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30BB2B2D">
            <w:pPr>
              <w:pStyle w:val="9"/>
              <w:spacing w:line="275" w:lineRule="exact"/>
              <w:ind w:left="114"/>
              <w:rPr>
                <w:sz w:val="24"/>
              </w:rPr>
            </w:pPr>
            <w:r>
              <w:rPr>
                <w:sz w:val="24"/>
              </w:rPr>
              <w:t>«День памяти и скорби»</w:t>
            </w:r>
          </w:p>
        </w:tc>
        <w:tc>
          <w:tcPr>
            <w:tcW w:w="3406" w:type="dxa"/>
          </w:tcPr>
          <w:p w14:paraId="5F73A67C">
            <w:pPr>
              <w:pStyle w:val="9"/>
              <w:spacing w:line="259" w:lineRule="auto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0F857019">
            <w:pPr>
              <w:pStyle w:val="9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19-22июня</w:t>
            </w:r>
          </w:p>
        </w:tc>
      </w:tr>
      <w:tr w14:paraId="1DA2BF4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 w:hRule="atLeast"/>
        </w:trPr>
        <w:tc>
          <w:tcPr>
            <w:tcW w:w="963" w:type="dxa"/>
          </w:tcPr>
          <w:p w14:paraId="064DD4CE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59.</w:t>
            </w:r>
          </w:p>
        </w:tc>
        <w:tc>
          <w:tcPr>
            <w:tcW w:w="3749" w:type="dxa"/>
          </w:tcPr>
          <w:p w14:paraId="75E70AFC">
            <w:pPr>
              <w:pStyle w:val="9"/>
              <w:spacing w:line="259" w:lineRule="auto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2BB444DE">
            <w:pPr>
              <w:pStyle w:val="9"/>
              <w:spacing w:line="275" w:lineRule="exact"/>
              <w:ind w:left="114"/>
              <w:rPr>
                <w:sz w:val="24"/>
              </w:rPr>
            </w:pPr>
            <w:r>
              <w:rPr>
                <w:sz w:val="24"/>
              </w:rPr>
              <w:t>«День молодежи»</w:t>
            </w:r>
          </w:p>
        </w:tc>
        <w:tc>
          <w:tcPr>
            <w:tcW w:w="3406" w:type="dxa"/>
          </w:tcPr>
          <w:p w14:paraId="478F49AC">
            <w:pPr>
              <w:pStyle w:val="9"/>
              <w:spacing w:line="259" w:lineRule="auto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78DE2F35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21-27июня</w:t>
            </w:r>
          </w:p>
        </w:tc>
      </w:tr>
      <w:tr w14:paraId="125ADA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 w:hRule="atLeast"/>
        </w:trPr>
        <w:tc>
          <w:tcPr>
            <w:tcW w:w="963" w:type="dxa"/>
          </w:tcPr>
          <w:p w14:paraId="50C1E514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60.</w:t>
            </w:r>
          </w:p>
        </w:tc>
        <w:tc>
          <w:tcPr>
            <w:tcW w:w="3749" w:type="dxa"/>
          </w:tcPr>
          <w:p w14:paraId="77AA7C7F">
            <w:pPr>
              <w:pStyle w:val="9"/>
              <w:spacing w:line="259" w:lineRule="auto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49AD587F">
            <w:pPr>
              <w:pStyle w:val="9"/>
              <w:spacing w:line="275" w:lineRule="exact"/>
              <w:ind w:left="114"/>
              <w:rPr>
                <w:sz w:val="24"/>
              </w:rPr>
            </w:pPr>
            <w:r>
              <w:rPr>
                <w:sz w:val="24"/>
              </w:rPr>
              <w:t>«День семьи, любви и верности»</w:t>
            </w:r>
          </w:p>
        </w:tc>
        <w:tc>
          <w:tcPr>
            <w:tcW w:w="3406" w:type="dxa"/>
          </w:tcPr>
          <w:p w14:paraId="597BE732">
            <w:pPr>
              <w:pStyle w:val="9"/>
              <w:spacing w:line="259" w:lineRule="auto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38F0D25E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3-7июля</w:t>
            </w:r>
          </w:p>
        </w:tc>
      </w:tr>
      <w:tr w14:paraId="1CB434F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3" w:hRule="atLeast"/>
        </w:trPr>
        <w:tc>
          <w:tcPr>
            <w:tcW w:w="963" w:type="dxa"/>
          </w:tcPr>
          <w:p w14:paraId="253E70D2">
            <w:pPr>
              <w:pStyle w:val="9"/>
              <w:spacing w:line="265" w:lineRule="exact"/>
              <w:ind w:left="117"/>
              <w:rPr>
                <w:sz w:val="24"/>
              </w:rPr>
            </w:pPr>
            <w:r>
              <w:rPr>
                <w:sz w:val="24"/>
              </w:rPr>
              <w:t>61.</w:t>
            </w:r>
          </w:p>
        </w:tc>
        <w:tc>
          <w:tcPr>
            <w:tcW w:w="3749" w:type="dxa"/>
          </w:tcPr>
          <w:p w14:paraId="0714974F">
            <w:pPr>
              <w:pStyle w:val="9"/>
              <w:spacing w:line="261" w:lineRule="auto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144EB6C8">
            <w:pPr>
              <w:pStyle w:val="9"/>
              <w:spacing w:line="272" w:lineRule="exact"/>
              <w:ind w:left="114"/>
              <w:rPr>
                <w:sz w:val="24"/>
              </w:rPr>
            </w:pPr>
            <w:r>
              <w:rPr>
                <w:sz w:val="24"/>
              </w:rPr>
              <w:t>«День Военно-морского флота»</w:t>
            </w:r>
          </w:p>
        </w:tc>
        <w:tc>
          <w:tcPr>
            <w:tcW w:w="3406" w:type="dxa"/>
          </w:tcPr>
          <w:p w14:paraId="02FA5B90">
            <w:pPr>
              <w:pStyle w:val="9"/>
              <w:spacing w:line="261" w:lineRule="auto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1858747B">
            <w:pPr>
              <w:pStyle w:val="9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24-28июля</w:t>
            </w:r>
          </w:p>
        </w:tc>
      </w:tr>
      <w:tr w14:paraId="66235D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 w:hRule="atLeast"/>
        </w:trPr>
        <w:tc>
          <w:tcPr>
            <w:tcW w:w="963" w:type="dxa"/>
          </w:tcPr>
          <w:p w14:paraId="278E005C">
            <w:pPr>
              <w:pStyle w:val="9"/>
              <w:spacing w:line="267" w:lineRule="exact"/>
              <w:ind w:left="117"/>
              <w:rPr>
                <w:sz w:val="24"/>
              </w:rPr>
            </w:pPr>
            <w:r>
              <w:rPr>
                <w:sz w:val="24"/>
              </w:rPr>
              <w:t>62.</w:t>
            </w:r>
          </w:p>
        </w:tc>
        <w:tc>
          <w:tcPr>
            <w:tcW w:w="3749" w:type="dxa"/>
          </w:tcPr>
          <w:p w14:paraId="7C751485">
            <w:pPr>
              <w:pStyle w:val="9"/>
              <w:spacing w:line="259" w:lineRule="auto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2AEA2E61">
            <w:pPr>
              <w:pStyle w:val="9"/>
              <w:spacing w:line="275" w:lineRule="exact"/>
              <w:ind w:left="114"/>
              <w:rPr>
                <w:sz w:val="24"/>
              </w:rPr>
            </w:pPr>
            <w:r>
              <w:rPr>
                <w:sz w:val="24"/>
              </w:rPr>
              <w:t>«День физкультурника»</w:t>
            </w:r>
          </w:p>
        </w:tc>
        <w:tc>
          <w:tcPr>
            <w:tcW w:w="3406" w:type="dxa"/>
          </w:tcPr>
          <w:p w14:paraId="53A40A81">
            <w:pPr>
              <w:pStyle w:val="9"/>
              <w:spacing w:line="259" w:lineRule="auto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509A1E4D">
            <w:pPr>
              <w:pStyle w:val="9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10-12августа</w:t>
            </w:r>
          </w:p>
        </w:tc>
      </w:tr>
      <w:tr w14:paraId="50E430B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</w:trPr>
        <w:tc>
          <w:tcPr>
            <w:tcW w:w="963" w:type="dxa"/>
          </w:tcPr>
          <w:p w14:paraId="4BC38C03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63.</w:t>
            </w:r>
          </w:p>
        </w:tc>
        <w:tc>
          <w:tcPr>
            <w:tcW w:w="3749" w:type="dxa"/>
          </w:tcPr>
          <w:p w14:paraId="275AA9E2">
            <w:pPr>
              <w:pStyle w:val="9"/>
              <w:spacing w:before="178" w:line="259" w:lineRule="auto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</w:tc>
        <w:tc>
          <w:tcPr>
            <w:tcW w:w="3406" w:type="dxa"/>
          </w:tcPr>
          <w:p w14:paraId="755F13E7">
            <w:pPr>
              <w:pStyle w:val="9"/>
              <w:spacing w:line="259" w:lineRule="auto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6F2EF644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18-21августа</w:t>
            </w:r>
          </w:p>
        </w:tc>
      </w:tr>
    </w:tbl>
    <w:p w14:paraId="56C52F8B">
      <w:pPr>
        <w:spacing w:line="264" w:lineRule="exact"/>
        <w:rPr>
          <w:sz w:val="24"/>
        </w:rPr>
        <w:sectPr>
          <w:pgSz w:w="11910" w:h="16840"/>
          <w:pgMar w:top="1120" w:right="460" w:bottom="280" w:left="440" w:header="720" w:footer="720" w:gutter="0"/>
          <w:cols w:space="720" w:num="1"/>
        </w:sectPr>
      </w:pPr>
    </w:p>
    <w:tbl>
      <w:tblPr>
        <w:tblStyle w:val="3"/>
        <w:tblW w:w="0" w:type="auto"/>
        <w:tblInd w:w="136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3"/>
        <w:gridCol w:w="3749"/>
        <w:gridCol w:w="3406"/>
        <w:gridCol w:w="2641"/>
      </w:tblGrid>
      <w:tr w14:paraId="60168F4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963" w:type="dxa"/>
          </w:tcPr>
          <w:p w14:paraId="01AC07A8">
            <w:pPr>
              <w:pStyle w:val="9"/>
              <w:spacing w:line="272" w:lineRule="exact"/>
              <w:ind w:left="117"/>
              <w:rPr>
                <w:b/>
                <w:sz w:val="24"/>
              </w:rPr>
            </w:pPr>
            <w:r>
              <w:rPr>
                <w:b/>
                <w:sz w:val="24"/>
              </w:rPr>
              <w:t>№п/п</w:t>
            </w:r>
          </w:p>
        </w:tc>
        <w:tc>
          <w:tcPr>
            <w:tcW w:w="3749" w:type="dxa"/>
          </w:tcPr>
          <w:p w14:paraId="6EDC9516">
            <w:pPr>
              <w:pStyle w:val="9"/>
              <w:spacing w:line="272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 деятельности</w:t>
            </w:r>
          </w:p>
        </w:tc>
        <w:tc>
          <w:tcPr>
            <w:tcW w:w="3406" w:type="dxa"/>
          </w:tcPr>
          <w:p w14:paraId="4C5B1B22">
            <w:pPr>
              <w:pStyle w:val="9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  <w:tc>
          <w:tcPr>
            <w:tcW w:w="2641" w:type="dxa"/>
          </w:tcPr>
          <w:p w14:paraId="4FFB3613">
            <w:pPr>
              <w:pStyle w:val="9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Срок исполнения</w:t>
            </w:r>
          </w:p>
        </w:tc>
      </w:tr>
      <w:tr w14:paraId="4F01BD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</w:trPr>
        <w:tc>
          <w:tcPr>
            <w:tcW w:w="963" w:type="dxa"/>
          </w:tcPr>
          <w:p w14:paraId="0A5365A1">
            <w:pPr>
              <w:pStyle w:val="9"/>
              <w:ind w:left="0"/>
              <w:rPr>
                <w:sz w:val="24"/>
              </w:rPr>
            </w:pPr>
          </w:p>
        </w:tc>
        <w:tc>
          <w:tcPr>
            <w:tcW w:w="3749" w:type="dxa"/>
          </w:tcPr>
          <w:p w14:paraId="77A4BAB7">
            <w:pPr>
              <w:pStyle w:val="9"/>
              <w:spacing w:line="259" w:lineRule="auto"/>
              <w:ind w:left="114" w:right="449"/>
              <w:rPr>
                <w:sz w:val="24"/>
              </w:rPr>
            </w:pPr>
            <w:r>
              <w:rPr>
                <w:sz w:val="24"/>
              </w:rPr>
              <w:t>«День государственного флага Российской Федерации»</w:t>
            </w:r>
          </w:p>
        </w:tc>
        <w:tc>
          <w:tcPr>
            <w:tcW w:w="3406" w:type="dxa"/>
          </w:tcPr>
          <w:p w14:paraId="2F50D13A">
            <w:pPr>
              <w:pStyle w:val="9"/>
              <w:ind w:left="0"/>
              <w:rPr>
                <w:sz w:val="24"/>
              </w:rPr>
            </w:pPr>
          </w:p>
        </w:tc>
        <w:tc>
          <w:tcPr>
            <w:tcW w:w="2641" w:type="dxa"/>
          </w:tcPr>
          <w:p w14:paraId="6E7D6CCA">
            <w:pPr>
              <w:pStyle w:val="9"/>
              <w:ind w:left="0"/>
              <w:rPr>
                <w:sz w:val="24"/>
              </w:rPr>
            </w:pPr>
          </w:p>
        </w:tc>
      </w:tr>
      <w:tr w14:paraId="4922039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0" w:hRule="atLeast"/>
        </w:trPr>
        <w:tc>
          <w:tcPr>
            <w:tcW w:w="963" w:type="dxa"/>
          </w:tcPr>
          <w:p w14:paraId="1F4469E3">
            <w:pPr>
              <w:pStyle w:val="9"/>
              <w:spacing w:line="267" w:lineRule="exact"/>
              <w:ind w:left="117"/>
              <w:rPr>
                <w:sz w:val="24"/>
              </w:rPr>
            </w:pPr>
            <w:r>
              <w:rPr>
                <w:sz w:val="24"/>
              </w:rPr>
              <w:t>64.</w:t>
            </w:r>
          </w:p>
        </w:tc>
        <w:tc>
          <w:tcPr>
            <w:tcW w:w="3749" w:type="dxa"/>
          </w:tcPr>
          <w:p w14:paraId="4611F805">
            <w:pPr>
              <w:pStyle w:val="9"/>
              <w:spacing w:line="259" w:lineRule="auto"/>
              <w:ind w:left="114" w:right="28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 «80лет со дня победы советских войск над немецкой армией в</w:t>
            </w:r>
          </w:p>
          <w:p w14:paraId="34AAA2E5">
            <w:pPr>
              <w:pStyle w:val="9"/>
              <w:spacing w:line="274" w:lineRule="exact"/>
              <w:ind w:left="114"/>
              <w:rPr>
                <w:sz w:val="24"/>
              </w:rPr>
            </w:pPr>
            <w:r>
              <w:rPr>
                <w:sz w:val="24"/>
              </w:rPr>
              <w:t>Битве под Курском в 1943году»</w:t>
            </w:r>
          </w:p>
        </w:tc>
        <w:tc>
          <w:tcPr>
            <w:tcW w:w="3406" w:type="dxa"/>
          </w:tcPr>
          <w:p w14:paraId="07A36EF8">
            <w:pPr>
              <w:pStyle w:val="9"/>
              <w:spacing w:line="259" w:lineRule="auto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4C4313AB">
            <w:pPr>
              <w:pStyle w:val="9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18-23августа</w:t>
            </w:r>
          </w:p>
        </w:tc>
      </w:tr>
      <w:tr w14:paraId="319F0BA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3" w:hRule="atLeast"/>
        </w:trPr>
        <w:tc>
          <w:tcPr>
            <w:tcW w:w="963" w:type="dxa"/>
          </w:tcPr>
          <w:p w14:paraId="4C7F269B">
            <w:pPr>
              <w:pStyle w:val="9"/>
              <w:spacing w:line="264" w:lineRule="exact"/>
              <w:ind w:left="117"/>
              <w:rPr>
                <w:sz w:val="24"/>
              </w:rPr>
            </w:pPr>
            <w:r>
              <w:rPr>
                <w:sz w:val="24"/>
              </w:rPr>
              <w:t>65.</w:t>
            </w:r>
          </w:p>
        </w:tc>
        <w:tc>
          <w:tcPr>
            <w:tcW w:w="3749" w:type="dxa"/>
          </w:tcPr>
          <w:p w14:paraId="008B037F">
            <w:pPr>
              <w:pStyle w:val="9"/>
              <w:spacing w:line="259" w:lineRule="auto"/>
              <w:ind w:left="114" w:right="768"/>
              <w:rPr>
                <w:sz w:val="24"/>
              </w:rPr>
            </w:pPr>
            <w:r>
              <w:rPr>
                <w:sz w:val="24"/>
              </w:rPr>
              <w:t>Подготовка и проведение мероприятий в рамках ДЕД</w:t>
            </w:r>
          </w:p>
          <w:p w14:paraId="5C619B46">
            <w:pPr>
              <w:pStyle w:val="9"/>
              <w:spacing w:line="275" w:lineRule="exact"/>
              <w:ind w:left="114"/>
              <w:rPr>
                <w:sz w:val="24"/>
              </w:rPr>
            </w:pPr>
            <w:r>
              <w:rPr>
                <w:sz w:val="24"/>
              </w:rPr>
              <w:t>«День российского кино»</w:t>
            </w:r>
          </w:p>
        </w:tc>
        <w:tc>
          <w:tcPr>
            <w:tcW w:w="3406" w:type="dxa"/>
          </w:tcPr>
          <w:p w14:paraId="684C99BF">
            <w:pPr>
              <w:pStyle w:val="9"/>
              <w:spacing w:line="259" w:lineRule="auto"/>
              <w:ind w:right="1167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2641" w:type="dxa"/>
          </w:tcPr>
          <w:p w14:paraId="47B4E121">
            <w:pPr>
              <w:pStyle w:val="9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22-25августа</w:t>
            </w:r>
          </w:p>
        </w:tc>
      </w:tr>
    </w:tbl>
    <w:p w14:paraId="4B939B49"/>
    <w:sectPr>
      <w:pgSz w:w="11910" w:h="16840"/>
      <w:pgMar w:top="1120" w:right="460" w:bottom="280" w:left="44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893A62"/>
    <w:multiLevelType w:val="multilevel"/>
    <w:tmpl w:val="00893A62"/>
    <w:lvl w:ilvl="0" w:tentative="0">
      <w:start w:val="1"/>
      <w:numFmt w:val="decimal"/>
      <w:lvlText w:val="%1."/>
      <w:lvlJc w:val="left"/>
      <w:pPr>
        <w:ind w:left="1262" w:hanging="305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8"/>
        <w:szCs w:val="28"/>
        <w:lang w:val="ru-RU" w:eastAsia="en-US" w:bidi="ar-SA"/>
      </w:rPr>
    </w:lvl>
    <w:lvl w:ilvl="1" w:tentative="0">
      <w:start w:val="1"/>
      <w:numFmt w:val="decimal"/>
      <w:lvlText w:val="%2)"/>
      <w:lvlJc w:val="left"/>
      <w:pPr>
        <w:ind w:left="1262" w:hanging="708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209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183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58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33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07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082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057" w:hanging="708"/>
      </w:pPr>
      <w:rPr>
        <w:rFonts w:hint="default"/>
        <w:lang w:val="ru-RU" w:eastAsia="en-US" w:bidi="ar-SA"/>
      </w:rPr>
    </w:lvl>
  </w:abstractNum>
  <w:abstractNum w:abstractNumId="1">
    <w:nsid w:val="32B34151"/>
    <w:multiLevelType w:val="multilevel"/>
    <w:tmpl w:val="32B34151"/>
    <w:lvl w:ilvl="0" w:tentative="0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555" w:hanging="360"/>
      </w:pPr>
    </w:lvl>
    <w:lvl w:ilvl="2" w:tentative="0">
      <w:start w:val="1"/>
      <w:numFmt w:val="lowerRoman"/>
      <w:lvlText w:val="%3."/>
      <w:lvlJc w:val="right"/>
      <w:pPr>
        <w:ind w:left="2275" w:hanging="180"/>
      </w:pPr>
    </w:lvl>
    <w:lvl w:ilvl="3" w:tentative="0">
      <w:start w:val="1"/>
      <w:numFmt w:val="decimal"/>
      <w:lvlText w:val="%4."/>
      <w:lvlJc w:val="left"/>
      <w:pPr>
        <w:ind w:left="2995" w:hanging="360"/>
      </w:pPr>
    </w:lvl>
    <w:lvl w:ilvl="4" w:tentative="0">
      <w:start w:val="1"/>
      <w:numFmt w:val="lowerLetter"/>
      <w:lvlText w:val="%5."/>
      <w:lvlJc w:val="left"/>
      <w:pPr>
        <w:ind w:left="3715" w:hanging="360"/>
      </w:pPr>
    </w:lvl>
    <w:lvl w:ilvl="5" w:tentative="0">
      <w:start w:val="1"/>
      <w:numFmt w:val="lowerRoman"/>
      <w:lvlText w:val="%6."/>
      <w:lvlJc w:val="right"/>
      <w:pPr>
        <w:ind w:left="4435" w:hanging="180"/>
      </w:pPr>
    </w:lvl>
    <w:lvl w:ilvl="6" w:tentative="0">
      <w:start w:val="1"/>
      <w:numFmt w:val="decimal"/>
      <w:lvlText w:val="%7."/>
      <w:lvlJc w:val="left"/>
      <w:pPr>
        <w:ind w:left="5155" w:hanging="360"/>
      </w:pPr>
    </w:lvl>
    <w:lvl w:ilvl="7" w:tentative="0">
      <w:start w:val="1"/>
      <w:numFmt w:val="lowerLetter"/>
      <w:lvlText w:val="%8."/>
      <w:lvlJc w:val="left"/>
      <w:pPr>
        <w:ind w:left="5875" w:hanging="360"/>
      </w:pPr>
    </w:lvl>
    <w:lvl w:ilvl="8" w:tentative="0">
      <w:start w:val="1"/>
      <w:numFmt w:val="lowerRoman"/>
      <w:lvlText w:val="%9."/>
      <w:lvlJc w:val="right"/>
      <w:pPr>
        <w:ind w:left="6595" w:hanging="180"/>
      </w:pPr>
    </w:lvl>
  </w:abstractNum>
  <w:abstractNum w:abstractNumId="2">
    <w:nsid w:val="39FE068D"/>
    <w:multiLevelType w:val="multilevel"/>
    <w:tmpl w:val="39FE068D"/>
    <w:lvl w:ilvl="0" w:tentative="0">
      <w:start w:val="1"/>
      <w:numFmt w:val="decimal"/>
      <w:lvlText w:val="%1)"/>
      <w:lvlJc w:val="left"/>
      <w:pPr>
        <w:ind w:left="1262" w:hanging="708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234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209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183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58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33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07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082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057" w:hanging="708"/>
      </w:pPr>
      <w:rPr>
        <w:rFonts w:hint="default"/>
        <w:lang w:val="ru-RU" w:eastAsia="en-US" w:bidi="ar-SA"/>
      </w:rPr>
    </w:lvl>
  </w:abstractNum>
  <w:abstractNum w:abstractNumId="3">
    <w:nsid w:val="45BC79AB"/>
    <w:multiLevelType w:val="multilevel"/>
    <w:tmpl w:val="45BC79AB"/>
    <w:lvl w:ilvl="0" w:tentative="0">
      <w:start w:val="0"/>
      <w:numFmt w:val="bullet"/>
      <w:lvlText w:val="•"/>
      <w:lvlJc w:val="left"/>
      <w:pPr>
        <w:ind w:left="1262" w:hanging="708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234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209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183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58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33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07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082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057" w:hanging="708"/>
      </w:pPr>
      <w:rPr>
        <w:rFonts w:hint="default"/>
        <w:lang w:val="ru-RU" w:eastAsia="en-US" w:bidi="ar-SA"/>
      </w:rPr>
    </w:lvl>
  </w:abstractNum>
  <w:abstractNum w:abstractNumId="4">
    <w:nsid w:val="57202575"/>
    <w:multiLevelType w:val="multilevel"/>
    <w:tmpl w:val="57202575"/>
    <w:lvl w:ilvl="0" w:tentative="0">
      <w:start w:val="0"/>
      <w:numFmt w:val="bullet"/>
      <w:lvlText w:val="-"/>
      <w:lvlJc w:val="left"/>
      <w:pPr>
        <w:ind w:left="1425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678" w:hanging="708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605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530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455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80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305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30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156" w:hanging="70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documentProtection w:enforcement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140E1"/>
    <w:rsid w:val="00151653"/>
    <w:rsid w:val="004445C8"/>
    <w:rsid w:val="00476904"/>
    <w:rsid w:val="004A39FB"/>
    <w:rsid w:val="004E5CCE"/>
    <w:rsid w:val="004F5250"/>
    <w:rsid w:val="005832BD"/>
    <w:rsid w:val="005E5ACA"/>
    <w:rsid w:val="00661590"/>
    <w:rsid w:val="00693F46"/>
    <w:rsid w:val="009600A6"/>
    <w:rsid w:val="009F5036"/>
    <w:rsid w:val="00A61A02"/>
    <w:rsid w:val="00B37308"/>
    <w:rsid w:val="00C140E1"/>
    <w:rsid w:val="00C33B7A"/>
    <w:rsid w:val="00E44A46"/>
    <w:rsid w:val="00FE40EC"/>
    <w:rsid w:val="27527CAE"/>
    <w:rsid w:val="590F145E"/>
    <w:rsid w:val="67DB7C9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sz w:val="28"/>
      <w:szCs w:val="28"/>
    </w:rPr>
  </w:style>
  <w:style w:type="paragraph" w:styleId="5">
    <w:name w:val="Title"/>
    <w:basedOn w:val="1"/>
    <w:qFormat/>
    <w:uiPriority w:val="1"/>
    <w:pPr>
      <w:ind w:left="1473" w:right="596"/>
      <w:jc w:val="center"/>
    </w:pPr>
    <w:rPr>
      <w:b/>
      <w:bCs/>
      <w:sz w:val="48"/>
      <w:szCs w:val="48"/>
    </w:rPr>
  </w:style>
  <w:style w:type="table" w:customStyle="1" w:styleId="6">
    <w:name w:val="Table Normal"/>
    <w:semiHidden/>
    <w:unhideWhenUsed/>
    <w:qFormat/>
    <w:uiPriority w:val="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Heading 1"/>
    <w:basedOn w:val="1"/>
    <w:qFormat/>
    <w:uiPriority w:val="1"/>
    <w:pPr>
      <w:ind w:left="1262"/>
      <w:outlineLvl w:val="1"/>
    </w:pPr>
    <w:rPr>
      <w:b/>
      <w:bCs/>
      <w:sz w:val="28"/>
      <w:szCs w:val="28"/>
    </w:rPr>
  </w:style>
  <w:style w:type="paragraph" w:styleId="8">
    <w:name w:val="List Paragraph"/>
    <w:basedOn w:val="1"/>
    <w:qFormat/>
    <w:uiPriority w:val="1"/>
    <w:pPr>
      <w:ind w:left="1262" w:hanging="708"/>
    </w:pPr>
  </w:style>
  <w:style w:type="paragraph" w:customStyle="1" w:styleId="9">
    <w:name w:val="Table Paragraph"/>
    <w:basedOn w:val="1"/>
    <w:qFormat/>
    <w:uiPriority w:val="1"/>
    <w:pPr>
      <w:ind w:left="115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9</Pages>
  <Words>1437</Words>
  <Characters>10142</Characters>
  <Lines>82</Lines>
  <Paragraphs>23</Paragraphs>
  <TotalTime>68</TotalTime>
  <ScaleCrop>false</ScaleCrop>
  <LinksUpToDate>false</LinksUpToDate>
  <CharactersWithSpaces>11226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2023-03-22T06:38:00Z</dcterms:created>
  <dc:creator>uzer</dc:creator>
  <cp:lastModifiedBy>User</cp:lastModifiedBy>
  <dcterms:modified xsi:type="dcterms:W3CDTF">2026-05-24T07:59:14Z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2023-01-09T00:00:00Z</vt:filetime>
  </property>
  <property fmtid="{D5CDD505-2E9C-101B-9397-08002B2CF9AE}" pid="5" name="KSOTemplateDocerSaveRecord">
    <vt:lpwstr>eyJoZGlkIjoiZDFlZThkNzlhZWM5M2M5MjMxMmI2MTFmM2Y5ZDExNGEifQ==</vt:lpwstr>
  </property>
  <property fmtid="{D5CDD505-2E9C-101B-9397-08002B2CF9AE}" pid="6" name="KSOProductBuildVer">
    <vt:lpwstr>1049-12.1.0.26372</vt:lpwstr>
  </property>
  <property fmtid="{D5CDD505-2E9C-101B-9397-08002B2CF9AE}" pid="7" name="ICV">
    <vt:lpwstr>D3F5E444ED73404E9699EC6C2ED3644B_12</vt:lpwstr>
  </property>
</Properties>
</file>