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ФЕДЕРАЛЬНАЯ СЛУЖБА ПО НАДЗОРУ В СФЕРЕ ОБРАЗОВАНИЯ И НАУКИ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ПИСЬМО</w:t>
      </w:r>
    </w:p>
    <w:p>
      <w:pPr>
        <w:pStyle w:val="2"/>
        <w:jc w:val="center"/>
      </w:pPr>
      <w:r>
        <w:rPr>
          <w:sz w:val="20"/>
        </w:rPr>
        <w:t xml:space="preserve">от 22 марта 2024 г. N 07-255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Федеральная служба по надзору в сфере образования и науки в целях обеспечения соблюдения организациями, осуществляющими образовательную деятельность по образовательным программам высшего образования (далее - организация) обязательных требований при организации приема на обучение в 2024 году иностранных граждан и лиц без гражданства информирует о том, что организация приема иностранных граждан и лиц без гражданства для обучения в российских образовательных организациях регламентирована: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федеральными законами: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29 декабря 2012 г. </w:t>
      </w:r>
      <w:hyperlink w:history="0" r:id="rId6" w:tooltip="Федеральный закон от 29.12.2012 N 273-ФЗ (ред. от 25.12.2023) &quot;Об образовании в Российской Федерации&quot; (с изм. и доп., вступ. в силу с 01.05.2024) {КонсультантПлюс}">
        <w:r>
          <w:rPr>
            <w:sz w:val="20"/>
            <w:color w:val="0000ff"/>
          </w:rPr>
          <w:t xml:space="preserve">N 273-ФЗ</w:t>
        </w:r>
      </w:hyperlink>
      <w:r>
        <w:rPr>
          <w:sz w:val="20"/>
        </w:rPr>
        <w:t xml:space="preserve"> "Об образовании в Российской Федерации",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25 июля 2002 г. </w:t>
      </w:r>
      <w:hyperlink w:history="0" r:id="rId7" w:tooltip="Федеральный закон от 25.07.2002 N 115-ФЗ (ред. от 10.07.2023) &quot;О правовом положении иностранных граждан в Российской Федерации&quot; (с изм. и доп., вступ. в силу с 01.03.2024) {КонсультантПлюс}">
        <w:r>
          <w:rPr>
            <w:sz w:val="20"/>
            <w:color w:val="0000ff"/>
          </w:rPr>
          <w:t xml:space="preserve">N 115-ФЗ</w:t>
        </w:r>
      </w:hyperlink>
      <w:r>
        <w:rPr>
          <w:sz w:val="20"/>
        </w:rPr>
        <w:t xml:space="preserve"> "О правовом положении иностранных граждан в Российской Федерации",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18 июля 2006 г. </w:t>
      </w:r>
      <w:hyperlink w:history="0" r:id="rId8" w:tooltip="Федеральный закон от 18.07.2006 N 109-ФЗ (ред. от 31.07.2023) &quot;О миграционном учете иностранных граждан и лиц без гражданства в Российской Федерации&quot; (с изм. и доп., вступ. в силу с 26.10.2023) {КонсультантПлюс}">
        <w:r>
          <w:rPr>
            <w:sz w:val="20"/>
            <w:color w:val="0000ff"/>
          </w:rPr>
          <w:t xml:space="preserve">N 109-ФЗ</w:t>
        </w:r>
      </w:hyperlink>
      <w:r>
        <w:rPr>
          <w:sz w:val="20"/>
        </w:rPr>
        <w:t xml:space="preserve"> "О миграционном учете иностранных граждан и лиц без гражданства",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15 августа 1996 г. </w:t>
      </w:r>
      <w:hyperlink w:history="0" r:id="rId9" w:tooltip="Федеральный закон от 15.08.1996 N 114-ФЗ (ред. от 04.08.2023) &quot;О порядке выезда из Российской Федерации и въезда в Российскую Федерацию&quot; (с изм. и доп., вступ. в силу с 01.02.2024) {КонсультантПлюс}">
        <w:r>
          <w:rPr>
            <w:sz w:val="20"/>
            <w:color w:val="0000ff"/>
          </w:rPr>
          <w:t xml:space="preserve">N 114-ФЗ</w:t>
        </w:r>
      </w:hyperlink>
      <w:r>
        <w:rPr>
          <w:sz w:val="20"/>
        </w:rPr>
        <w:t xml:space="preserve"> "О порядке выезда из Российской Федерации и въезда в Российскую Федерацию",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25 июля 1998 г. </w:t>
      </w:r>
      <w:hyperlink w:history="0" r:id="rId10" w:tooltip="Федеральный закон от 25.07.1998 N 128-ФЗ (ред. от 25.12.2023) &quot;О государственной дактилоскопической регистрации в Российской Федерации&quot; {КонсультантПлюс}">
        <w:r>
          <w:rPr>
            <w:sz w:val="20"/>
            <w:color w:val="0000ff"/>
          </w:rPr>
          <w:t xml:space="preserve">N 128-ФЗ</w:t>
        </w:r>
      </w:hyperlink>
      <w:r>
        <w:rPr>
          <w:sz w:val="20"/>
        </w:rPr>
        <w:t xml:space="preserve"> "О государственной дактилоскопической регистрации в Российской Федерации",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нормативными правовыми актами:</w:t>
      </w:r>
    </w:p>
    <w:p>
      <w:pPr>
        <w:pStyle w:val="0"/>
        <w:spacing w:before="200" w:line-rule="auto"/>
        <w:ind w:firstLine="540"/>
        <w:jc w:val="both"/>
      </w:pPr>
      <w:hyperlink w:history="0" r:id="rId11" w:tooltip="Постановление Правительства РФ от 15.09.2020 N 1428 &quot;О принимаемых приглашающей стороной мерах по обеспечению соблюдения приглашенным иностранным гражданином или лицом без гражданства порядка пребывания (проживания) в Российской Федерации&quot; (вместе с &quot;Положением о применении приглашающей стороной мер по обеспечению соблюдения приглашенным иностранным гражданином или лицом без гражданства порядка пребывания (проживания) в Российской Федерации&quot;)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15 сентября 2020 г. N 1428 "О принимаемых приглашающей стороной мерах по обеспечению соблюдения приглашенным иностранным гражданином или лицом без гражданства порядка пребывания (проживания) в Российской Федерации";</w:t>
      </w:r>
    </w:p>
    <w:p>
      <w:pPr>
        <w:pStyle w:val="0"/>
        <w:spacing w:before="200" w:line-rule="auto"/>
        <w:ind w:firstLine="540"/>
        <w:jc w:val="both"/>
      </w:pPr>
      <w:hyperlink w:history="0" r:id="rId12" w:tooltip="Приказ Минобрнауки России от 21.08.2020 N 1076 (ред. от 16.11.2023) &quot;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&quot; (Зарегистрировано в Минюсте России 14.09.2020 N 59805) (с изм. и доп., вступ. в силу с 01.05.2024)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приема на обучение по образовательным программам высшего образования - программам бакалавриата, программам специалитета, программам магистратуры, утвержденный приказом Минобрнауки России от 21 августа 2020 г. N 1076;</w:t>
      </w:r>
    </w:p>
    <w:p>
      <w:pPr>
        <w:pStyle w:val="0"/>
        <w:spacing w:before="200" w:line-rule="auto"/>
        <w:ind w:firstLine="540"/>
        <w:jc w:val="both"/>
      </w:pPr>
      <w:hyperlink w:history="0" r:id="rId13" w:tooltip="Приказ Минобрнауки России от 06.08.2021 N 721 (ред. от 30.10.2023) &quot;Об утверждении Порядка приема на обучение по образовательным программам высшего образования - программам подготовки научных и научно-педагогических кадров в аспирантуре&quot; (Зарегистрировано в Минюсте России 03.09.2021 N 64879) (с изм. и доп., вступ. в силу с 01.05.2024)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приема на обучение по образовательным программам высшего образования - программам подготовки научных и научно-педагогических кадров в аспирантуре, утвержденный приказом Минобрнауки России от 6 августа 2021 г. N 721;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Административный </w:t>
      </w:r>
      <w:hyperlink w:history="0" r:id="rId14" w:tooltip="Приказ МВД России от 04.12.2019 N 907 (ред. от 15.11.2022) &quot;Об утверждении Административного регламента Министерства внутренних дел Российской Федерации по предоставлению государственной услуги по оформлению, выдаче, продлению срока действия и восстановлению виз иностранным гражданам и лицам без гражданства&quot; (Зарегистрировано в Минюсте России 16.01.2020 N 57171) (с изм. и доп., вступ. в силу с 01.01.2023) {КонсультантПлюс}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Министерства внутренних дел Российской Федерации по предоставлению государственной услуги по оформлению, выдаче, продлению срока действия и восстановления виз иностранных граждан и лиц без гражданства, утвержденный приказом МВД России от 4 декабря 2019 г. N 907;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Административный </w:t>
      </w:r>
      <w:hyperlink w:history="0" r:id="rId15" w:tooltip="Приказ МВД России от 29.09.2020 N 677 (ред. от 09.11.2022) &quot;Об утверждении Административного регламента Министерства внутренних дел Российской Федерации по предоставлению государственной услуги по оформлению и выдаче приглашений на въезд в Российскую Федерацию иностранных граждан и лиц без гражданства&quot; (Зарегистрировано в Минюсте России 01.12.2020 N 61180) {КонсультантПлюс}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Министерства внутренних дел Российской Федерации по предоставлению государственной услуги по оформлению и выдаче приглашений на въезд в Российскую Федерацию иностранных граждан и лиц без гражданства, утвержденный приказом МВД России от 29 сентября 2020 г. N 677.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обеспечения соблюдения требований федеральных законов и нормативных правовых актов рекомендуем организациям разработать и утвердить локальные нормативные акты, регулирующие: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организацию приема иностранных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работу структурных подразделений организации, осуществляющих взаимодействие с иностранными обучающимися;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мероприятия по адаптации и социализации иностранных студентов, включая закрепление наставников за иностранными студентами;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осуществления контроля пребывания иностранных граждан или лиц без гражданства и взаимодействия структурных подразделений в случае утраты контакта или самовольного убытия иностранного обучающегося;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информирования государственных органов исполнительной власти в отношении прибытия иностранного гражданина в образовательную организацию для обучения, завершения или прекращения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организации приема на обучение по образовательным программам высшего образования - программам бакалавриата и программам специалитета (далее соответственно - программы бакалавриата, программы специалитета) образовательная организация высшего образования в обязательном порядке: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устанавливает перечень вступительных испытаний для иностранных граждан и лиц без гражданства;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контролирует при представлении поступающим документа иностранного государства об образовании или об образовании и о квалификации наличие свидетельства о признании иностранного образования, за исключением случаев, в которых в соответствии с законодательством Российской Федерации и (или) международным договором не требуется признание иностранного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целью исключения приглашения в Российскую Федерацию для обучения иностранных граждан, не обладающих уровнем образования и знаниями, достаточными для освоения образовательных программ высшего образования, предлагаем учесть возможность проведения следующих мероприятий: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предварительная оценка образовательного потенциала поступающих (возраст, дата окончания предыдущего образовательного учреждения, страна происхождения, родственные связи с гражданами Российской Федерации, способность четко сформулировать причины выбора образовательной организации, умение отвечать на простые стандартные вопросы);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консультации иностранных граждан по вопросам поступления в образовательную организацию для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профориентационные, просветительские мероприятия, проводимые в режиме онлайн, для потенциальных студентов и слушателей из числа иностранных граждан.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С.М.КОЧЕТОВА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590" w:right="567" w:bottom="590" w:left="567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Рособрнадзора от 22.03.2024 N 07-255</w:t>
            <w:br/>
            <w:t>&lt;О регламентации организации приема на обучение в 2024 году иностранных гр...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20.05.2024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&lt;Письмо&gt; Рособрнадзора от 22.03.2024 N 07-255 &lt;О регламентации организации приема на обучение в 2024 году иностранных гр...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20.05.2024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461363&amp;dst=101028" TargetMode = "External"/>
	<Relationship Id="rId7" Type="http://schemas.openxmlformats.org/officeDocument/2006/relationships/hyperlink" Target="https://login.consultant.ru/link/?req=doc&amp;base=LAW&amp;n=455955" TargetMode = "External"/>
	<Relationship Id="rId8" Type="http://schemas.openxmlformats.org/officeDocument/2006/relationships/hyperlink" Target="https://login.consultant.ru/link/?req=doc&amp;base=LAW&amp;n=446207" TargetMode = "External"/>
	<Relationship Id="rId9" Type="http://schemas.openxmlformats.org/officeDocument/2006/relationships/hyperlink" Target="https://login.consultant.ru/link/?req=doc&amp;base=LAW&amp;n=454140" TargetMode = "External"/>
	<Relationship Id="rId10" Type="http://schemas.openxmlformats.org/officeDocument/2006/relationships/hyperlink" Target="https://login.consultant.ru/link/?req=doc&amp;base=LAW&amp;n=465552" TargetMode = "External"/>
	<Relationship Id="rId11" Type="http://schemas.openxmlformats.org/officeDocument/2006/relationships/hyperlink" Target="https://login.consultant.ru/link/?req=doc&amp;base=LAW&amp;n=362455&amp;dst=100010" TargetMode = "External"/>
	<Relationship Id="rId12" Type="http://schemas.openxmlformats.org/officeDocument/2006/relationships/hyperlink" Target="https://login.consultant.ru/link/?req=doc&amp;base=LAW&amp;n=463079&amp;dst=100021" TargetMode = "External"/>
	<Relationship Id="rId13" Type="http://schemas.openxmlformats.org/officeDocument/2006/relationships/hyperlink" Target="https://login.consultant.ru/link/?req=doc&amp;base=LAW&amp;n=463340&amp;dst=100019" TargetMode = "External"/>
	<Relationship Id="rId14" Type="http://schemas.openxmlformats.org/officeDocument/2006/relationships/hyperlink" Target="https://login.consultant.ru/link/?req=doc&amp;base=LAW&amp;n=434730&amp;dst=100018" TargetMode = "External"/>
	<Relationship Id="rId15" Type="http://schemas.openxmlformats.org/officeDocument/2006/relationships/hyperlink" Target="https://login.consultant.ru/link/?req=doc&amp;base=LAW&amp;n=432818&amp;dst=10002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4023.00.53</Application>
  <Company>КонсультантПлюс Версия 4023.00.53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Рособрнадзора от 22.03.2024 N 07-255
&lt;О регламентации организации приема на обучение в 2024 году иностранных граждан и лиц без гражданства для обучения в российских образовательных организациях&gt;</dc:title>
  <dcterms:created xsi:type="dcterms:W3CDTF">2024-05-20T06:14:00Z</dcterms:created>
</cp:coreProperties>
</file>