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D5" w:rsidRDefault="000344D5">
      <w:pPr>
        <w:spacing w:after="0" w:line="408" w:lineRule="auto"/>
        <w:ind w:left="120"/>
        <w:jc w:val="center"/>
        <w:rPr>
          <w:rFonts w:ascii="Times New Roman" w:hAnsi="Times New Roman"/>
          <w:b/>
          <w:color w:val="000000"/>
          <w:sz w:val="28"/>
          <w:lang w:val="ru-RU"/>
        </w:rPr>
      </w:pPr>
      <w:bookmarkStart w:id="0" w:name="block-8644922"/>
      <w:r w:rsidRPr="000344D5">
        <w:rPr>
          <w:rFonts w:ascii="Times New Roman" w:hAnsi="Times New Roman"/>
          <w:b/>
          <w:noProof/>
          <w:color w:val="000000"/>
          <w:sz w:val="28"/>
          <w:lang w:val="ru-RU" w:eastAsia="ru-RU"/>
        </w:rPr>
        <w:drawing>
          <wp:inline distT="0" distB="0" distL="0" distR="0">
            <wp:extent cx="5961150" cy="8196580"/>
            <wp:effectExtent l="0" t="0" r="0" b="0"/>
            <wp:docPr id="1" name="Рисунок 1" descr="C:\Users\ZOOM\Desktop\Рабочие программы 2023-2024\п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OM\Desktop\Рабочие программы 2023-2024\п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1613" cy="8197217"/>
                    </a:xfrm>
                    <a:prstGeom prst="rect">
                      <a:avLst/>
                    </a:prstGeom>
                    <a:noFill/>
                    <a:ln>
                      <a:noFill/>
                    </a:ln>
                  </pic:spPr>
                </pic:pic>
              </a:graphicData>
            </a:graphic>
          </wp:inline>
        </w:drawing>
      </w:r>
    </w:p>
    <w:p w:rsidR="000344D5" w:rsidRDefault="000344D5">
      <w:pPr>
        <w:spacing w:after="0" w:line="264" w:lineRule="auto"/>
        <w:ind w:left="120"/>
        <w:jc w:val="both"/>
        <w:rPr>
          <w:rFonts w:ascii="Times New Roman" w:hAnsi="Times New Roman"/>
          <w:b/>
          <w:color w:val="000000"/>
          <w:sz w:val="28"/>
          <w:lang w:val="ru-RU"/>
        </w:rPr>
      </w:pPr>
      <w:bookmarkStart w:id="1" w:name="block-8644921"/>
      <w:bookmarkEnd w:id="0"/>
    </w:p>
    <w:p w:rsidR="000344D5" w:rsidRDefault="000344D5">
      <w:pPr>
        <w:spacing w:after="0" w:line="264" w:lineRule="auto"/>
        <w:ind w:left="120"/>
        <w:jc w:val="both"/>
        <w:rPr>
          <w:rFonts w:ascii="Times New Roman" w:hAnsi="Times New Roman"/>
          <w:b/>
          <w:color w:val="000000"/>
          <w:sz w:val="28"/>
          <w:lang w:val="ru-RU"/>
        </w:rPr>
      </w:pPr>
    </w:p>
    <w:p w:rsidR="00147F2D" w:rsidRPr="000344D5" w:rsidRDefault="00571631">
      <w:pPr>
        <w:spacing w:after="0" w:line="264" w:lineRule="auto"/>
        <w:ind w:left="120"/>
        <w:jc w:val="both"/>
        <w:rPr>
          <w:sz w:val="24"/>
          <w:szCs w:val="24"/>
          <w:lang w:val="ru-RU"/>
        </w:rPr>
      </w:pPr>
      <w:r w:rsidRPr="000344D5">
        <w:rPr>
          <w:rFonts w:ascii="Times New Roman" w:hAnsi="Times New Roman"/>
          <w:b/>
          <w:color w:val="000000"/>
          <w:sz w:val="24"/>
          <w:szCs w:val="24"/>
          <w:lang w:val="ru-RU"/>
        </w:rPr>
        <w:lastRenderedPageBreak/>
        <w:t>ПОЯСНИТЕЛЬНАЯ ЗАПИСКА</w:t>
      </w:r>
    </w:p>
    <w:p w:rsidR="00147F2D" w:rsidRPr="000344D5" w:rsidRDefault="00147F2D">
      <w:pPr>
        <w:spacing w:after="0" w:line="264" w:lineRule="auto"/>
        <w:ind w:left="120"/>
        <w:jc w:val="both"/>
        <w:rPr>
          <w:sz w:val="24"/>
          <w:szCs w:val="24"/>
          <w:lang w:val="ru-RU"/>
        </w:rPr>
      </w:pP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w:t>
      </w:r>
      <w:r w:rsidRPr="000344D5">
        <w:rPr>
          <w:rFonts w:ascii="Times New Roman" w:hAnsi="Times New Roman"/>
          <w:color w:val="000000"/>
          <w:sz w:val="24"/>
          <w:szCs w:val="24"/>
          <w:lang w:val="ru-RU"/>
        </w:rPr>
        <w:lastRenderedPageBreak/>
        <w:t>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47F2D" w:rsidRPr="000344D5" w:rsidRDefault="00147F2D">
      <w:pPr>
        <w:rPr>
          <w:sz w:val="24"/>
          <w:szCs w:val="24"/>
          <w:lang w:val="ru-RU"/>
        </w:rPr>
        <w:sectPr w:rsidR="00147F2D" w:rsidRPr="000344D5" w:rsidSect="00661F9C">
          <w:pgSz w:w="11906" w:h="16383"/>
          <w:pgMar w:top="1134" w:right="566" w:bottom="1134" w:left="709" w:header="720" w:footer="720" w:gutter="0"/>
          <w:cols w:space="720"/>
        </w:sectPr>
      </w:pPr>
    </w:p>
    <w:p w:rsidR="00147F2D" w:rsidRPr="000344D5" w:rsidRDefault="00571631">
      <w:pPr>
        <w:spacing w:after="0" w:line="264" w:lineRule="auto"/>
        <w:ind w:left="120"/>
        <w:jc w:val="both"/>
        <w:rPr>
          <w:sz w:val="24"/>
          <w:szCs w:val="24"/>
          <w:lang w:val="ru-RU"/>
        </w:rPr>
      </w:pPr>
      <w:bookmarkStart w:id="2" w:name="block-8644925"/>
      <w:bookmarkEnd w:id="1"/>
      <w:r w:rsidRPr="000344D5">
        <w:rPr>
          <w:rFonts w:ascii="Times New Roman" w:hAnsi="Times New Roman"/>
          <w:b/>
          <w:color w:val="000000"/>
          <w:sz w:val="24"/>
          <w:szCs w:val="24"/>
          <w:lang w:val="ru-RU"/>
        </w:rPr>
        <w:lastRenderedPageBreak/>
        <w:t>СОДЕРЖАНИЕ ОБУЧЕНИЯ</w:t>
      </w:r>
      <w:r w:rsidRPr="000344D5">
        <w:rPr>
          <w:rFonts w:ascii="Times New Roman" w:hAnsi="Times New Roman"/>
          <w:color w:val="000000"/>
          <w:sz w:val="24"/>
          <w:szCs w:val="24"/>
          <w:lang w:val="ru-RU"/>
        </w:rPr>
        <w:t xml:space="preserve"> </w:t>
      </w:r>
    </w:p>
    <w:p w:rsidR="00147F2D" w:rsidRPr="000344D5" w:rsidRDefault="00147F2D">
      <w:pPr>
        <w:spacing w:after="0" w:line="264" w:lineRule="auto"/>
        <w:ind w:left="120"/>
        <w:jc w:val="both"/>
        <w:rPr>
          <w:sz w:val="24"/>
          <w:szCs w:val="24"/>
          <w:lang w:val="ru-RU"/>
        </w:rPr>
      </w:pPr>
    </w:p>
    <w:p w:rsidR="00147F2D" w:rsidRPr="000344D5" w:rsidRDefault="00571631">
      <w:pPr>
        <w:spacing w:after="0" w:line="264" w:lineRule="auto"/>
        <w:ind w:left="120"/>
        <w:jc w:val="both"/>
        <w:rPr>
          <w:sz w:val="24"/>
          <w:szCs w:val="24"/>
          <w:lang w:val="ru-RU"/>
        </w:rPr>
      </w:pPr>
      <w:r w:rsidRPr="000344D5">
        <w:rPr>
          <w:rFonts w:ascii="Times New Roman" w:hAnsi="Times New Roman"/>
          <w:b/>
          <w:color w:val="000000"/>
          <w:sz w:val="24"/>
          <w:szCs w:val="24"/>
          <w:lang w:val="ru-RU"/>
        </w:rPr>
        <w:t>10 КЛАСС</w:t>
      </w:r>
    </w:p>
    <w:p w:rsidR="00147F2D" w:rsidRPr="000344D5" w:rsidRDefault="00147F2D">
      <w:pPr>
        <w:spacing w:after="0" w:line="264" w:lineRule="auto"/>
        <w:ind w:left="120"/>
        <w:jc w:val="both"/>
        <w:rPr>
          <w:sz w:val="24"/>
          <w:szCs w:val="24"/>
          <w:lang w:val="ru-RU"/>
        </w:rPr>
      </w:pP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1. Биология как наука.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Ч. Дарвин, Г. Мендель, Н. К. Кольцов, Дж. Уотсон и Ф. Крик.</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«Методы познания живой природы».</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Лабораторные и практические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Практическая работа</w:t>
      </w:r>
      <w:r w:rsidRPr="000344D5">
        <w:rPr>
          <w:rFonts w:ascii="Times New Roman" w:hAnsi="Times New Roman"/>
          <w:b/>
          <w:color w:val="000000"/>
          <w:sz w:val="24"/>
          <w:szCs w:val="24"/>
          <w:lang w:val="ru-RU"/>
        </w:rPr>
        <w:t xml:space="preserve"> </w:t>
      </w:r>
      <w:r w:rsidRPr="000344D5">
        <w:rPr>
          <w:rFonts w:ascii="Times New Roman" w:hAnsi="Times New Roman"/>
          <w:color w:val="000000"/>
          <w:sz w:val="24"/>
          <w:szCs w:val="24"/>
          <w:lang w:val="ru-RU"/>
        </w:rPr>
        <w:t>№ 1. «Использование различных методов при изучении биологических объектов».</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2. Живые системы и их организация.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«Основные признаки жизни», «Уровни организации живой природы».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Оборудование: модель молекулы ДНК.</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3. Химический состав и строение клетки.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Транспорт веществ в клетке.</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Лабораторные и практические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4. Жизнедеятельность клетки.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Хемосинтез. Хемосинтезирующие бактерии. Значение хемосинтеза для жизни на Земле.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Н. К. Кольцов, Д. И. Ивановский, К. А. Тимирязев.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5. Размножение и индивидуальное развитие 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Программируемая гибель клетки – апоптоз.</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Половое размножение, его отличия от бесполого.</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Лабораторные и практические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lastRenderedPageBreak/>
        <w:t>Тема 6. Наследственность и изменчивость 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Хромосомная теория наследственности. Генетические карты.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Внеядерная наследственность и изменчивость.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lastRenderedPageBreak/>
        <w:t>Лабораторные и практические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Практическая работа № 2. «Составление и анализ родословных человека».</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7. Селекция организмов. Основы биотехнологии.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Н. И. Вавилов, И. В. Мичурин, Г. Д. Карпеченко, М. Ф. Иванов.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Лабораторные и практические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Экскурсия</w:t>
      </w:r>
      <w:r w:rsidRPr="000344D5">
        <w:rPr>
          <w:rFonts w:ascii="Times New Roman" w:hAnsi="Times New Roman"/>
          <w:b/>
          <w:color w:val="000000"/>
          <w:sz w:val="24"/>
          <w:szCs w:val="24"/>
          <w:lang w:val="ru-RU"/>
        </w:rPr>
        <w:t xml:space="preserve"> </w:t>
      </w:r>
      <w:r w:rsidRPr="000344D5">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147F2D" w:rsidRPr="000344D5" w:rsidRDefault="00147F2D">
      <w:pPr>
        <w:spacing w:after="0" w:line="264" w:lineRule="auto"/>
        <w:ind w:left="120"/>
        <w:jc w:val="both"/>
        <w:rPr>
          <w:sz w:val="24"/>
          <w:szCs w:val="24"/>
          <w:lang w:val="ru-RU"/>
        </w:rPr>
      </w:pPr>
    </w:p>
    <w:p w:rsidR="00147F2D" w:rsidRPr="000344D5" w:rsidRDefault="00571631">
      <w:pPr>
        <w:spacing w:after="0" w:line="264" w:lineRule="auto"/>
        <w:ind w:left="120"/>
        <w:jc w:val="both"/>
        <w:rPr>
          <w:sz w:val="24"/>
          <w:szCs w:val="24"/>
          <w:lang w:val="ru-RU"/>
        </w:rPr>
      </w:pPr>
      <w:r w:rsidRPr="000344D5">
        <w:rPr>
          <w:rFonts w:ascii="Times New Roman" w:hAnsi="Times New Roman"/>
          <w:b/>
          <w:color w:val="000000"/>
          <w:sz w:val="24"/>
          <w:szCs w:val="24"/>
          <w:lang w:val="ru-RU"/>
        </w:rPr>
        <w:t>11 КЛАСС</w:t>
      </w:r>
    </w:p>
    <w:p w:rsidR="00147F2D" w:rsidRPr="000344D5" w:rsidRDefault="00147F2D">
      <w:pPr>
        <w:spacing w:after="0" w:line="264" w:lineRule="auto"/>
        <w:ind w:left="120"/>
        <w:jc w:val="both"/>
        <w:rPr>
          <w:sz w:val="24"/>
          <w:szCs w:val="24"/>
          <w:lang w:val="ru-RU"/>
        </w:rPr>
      </w:pP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1. Эволюционная биология.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Синтетическая теория эволюции (СТЭ) и её основные положения.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Микроэволюция. Популяция как единица вида и эволюции.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Лабораторные и практические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1. «Сравнение видов по морфологическому критерию».</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2. Возникновение и развитие жизни на Земле.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Мезозойская эра и её периоды: триасовый, юрский, меловой.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Кайнозойская эра и её периоды: палеогеновый, неогеновый, антропогеновый.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Ф. Реди, Л. Пастер, А. И. Опарин, С. Миллер, Г. Юри, Ч. Дарвин.</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Лабораторные и практические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3. Организмы и окружающая среда.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Среды обитания организмов: водная, наземно-воздушная, почвенная, внутриорганизменная.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lastRenderedPageBreak/>
        <w:t xml:space="preserve">Демонстрации: </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А. Гумбольдт, К. Ф. Рулье, Э. Геккель.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Лабораторные и практические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Лабораторная работа № 4. «Влияние света на рост и развитие черенков колеуса».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Практическая работа № 2. «Подсчёт плотности популяций разных видов растений».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Тема 4. Сообщества и экологические системы.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Демонстрации: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Портреты: А. Дж. Тенсли, В. Н. Сукачёв, В. И. Вернадский.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w:t>
      </w:r>
      <w:r w:rsidRPr="000344D5">
        <w:rPr>
          <w:rFonts w:ascii="Times New Roman" w:hAnsi="Times New Roman"/>
          <w:color w:val="000000"/>
          <w:sz w:val="24"/>
          <w:szCs w:val="24"/>
          <w:lang w:val="ru-RU"/>
        </w:rPr>
        <w:lastRenderedPageBreak/>
        <w:t xml:space="preserve">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147F2D" w:rsidRPr="000344D5" w:rsidRDefault="00147F2D">
      <w:pPr>
        <w:rPr>
          <w:sz w:val="24"/>
          <w:szCs w:val="24"/>
          <w:lang w:val="ru-RU"/>
        </w:rPr>
        <w:sectPr w:rsidR="00147F2D" w:rsidRPr="000344D5" w:rsidSect="00661F9C">
          <w:pgSz w:w="11906" w:h="16383"/>
          <w:pgMar w:top="1134" w:right="566" w:bottom="1134" w:left="567" w:header="720" w:footer="720" w:gutter="0"/>
          <w:cols w:space="720"/>
        </w:sectPr>
      </w:pPr>
    </w:p>
    <w:p w:rsidR="00147F2D" w:rsidRPr="000344D5" w:rsidRDefault="00571631">
      <w:pPr>
        <w:spacing w:after="0" w:line="264" w:lineRule="auto"/>
        <w:ind w:left="120"/>
        <w:jc w:val="both"/>
        <w:rPr>
          <w:sz w:val="24"/>
          <w:szCs w:val="24"/>
          <w:lang w:val="ru-RU"/>
        </w:rPr>
      </w:pPr>
      <w:bookmarkStart w:id="3" w:name="block-8644926"/>
      <w:bookmarkEnd w:id="2"/>
      <w:r w:rsidRPr="000344D5">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147F2D" w:rsidRPr="000344D5" w:rsidRDefault="00147F2D">
      <w:pPr>
        <w:spacing w:after="0" w:line="264" w:lineRule="auto"/>
        <w:ind w:left="120"/>
        <w:jc w:val="both"/>
        <w:rPr>
          <w:sz w:val="24"/>
          <w:szCs w:val="24"/>
          <w:lang w:val="ru-RU"/>
        </w:rPr>
      </w:pP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47F2D" w:rsidRPr="000344D5" w:rsidRDefault="00147F2D">
      <w:pPr>
        <w:spacing w:after="0" w:line="264" w:lineRule="auto"/>
        <w:ind w:left="120"/>
        <w:jc w:val="both"/>
        <w:rPr>
          <w:sz w:val="24"/>
          <w:szCs w:val="24"/>
          <w:lang w:val="ru-RU"/>
        </w:rPr>
      </w:pPr>
    </w:p>
    <w:p w:rsidR="00147F2D" w:rsidRPr="000344D5" w:rsidRDefault="00571631">
      <w:pPr>
        <w:spacing w:after="0" w:line="264" w:lineRule="auto"/>
        <w:ind w:left="120"/>
        <w:jc w:val="both"/>
        <w:rPr>
          <w:sz w:val="24"/>
          <w:szCs w:val="24"/>
          <w:lang w:val="ru-RU"/>
        </w:rPr>
      </w:pPr>
      <w:r w:rsidRPr="000344D5">
        <w:rPr>
          <w:rFonts w:ascii="Times New Roman" w:hAnsi="Times New Roman"/>
          <w:b/>
          <w:color w:val="000000"/>
          <w:sz w:val="24"/>
          <w:szCs w:val="24"/>
          <w:lang w:val="ru-RU"/>
        </w:rPr>
        <w:t>ЛИЧНОСТНЫЕ РЕЗУЛЬТАТЫ</w:t>
      </w:r>
    </w:p>
    <w:p w:rsidR="00147F2D" w:rsidRPr="000344D5" w:rsidRDefault="00147F2D">
      <w:pPr>
        <w:spacing w:after="0" w:line="264" w:lineRule="auto"/>
        <w:ind w:left="120"/>
        <w:jc w:val="both"/>
        <w:rPr>
          <w:sz w:val="24"/>
          <w:szCs w:val="24"/>
          <w:lang w:val="ru-RU"/>
        </w:rPr>
      </w:pP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47F2D" w:rsidRPr="000344D5" w:rsidRDefault="00571631">
      <w:pPr>
        <w:spacing w:after="0" w:line="264" w:lineRule="auto"/>
        <w:ind w:left="120"/>
        <w:jc w:val="both"/>
        <w:rPr>
          <w:sz w:val="24"/>
          <w:szCs w:val="24"/>
          <w:lang w:val="ru-RU"/>
        </w:rPr>
      </w:pPr>
      <w:r w:rsidRPr="000344D5">
        <w:rPr>
          <w:rFonts w:ascii="Times New Roman" w:hAnsi="Times New Roman"/>
          <w:b/>
          <w:color w:val="000000"/>
          <w:sz w:val="24"/>
          <w:szCs w:val="24"/>
          <w:lang w:val="ru-RU"/>
        </w:rPr>
        <w:t xml:space="preserve"> 1)</w:t>
      </w:r>
      <w:r w:rsidRPr="000344D5">
        <w:rPr>
          <w:rFonts w:ascii="Times New Roman" w:hAnsi="Times New Roman"/>
          <w:color w:val="000000"/>
          <w:sz w:val="24"/>
          <w:szCs w:val="24"/>
          <w:lang w:val="ru-RU"/>
        </w:rPr>
        <w:t xml:space="preserve"> </w:t>
      </w:r>
      <w:r w:rsidRPr="000344D5">
        <w:rPr>
          <w:rFonts w:ascii="Times New Roman" w:hAnsi="Times New Roman"/>
          <w:b/>
          <w:color w:val="000000"/>
          <w:sz w:val="24"/>
          <w:szCs w:val="24"/>
          <w:lang w:val="ru-RU"/>
        </w:rPr>
        <w:t>гражданского воспитания: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готовность к гуманитарной и волонтёрской деятельности;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2) патриотического воспитания: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3) духовно-нравственного воспитания: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осознание духовных ценностей российского народа;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сформированность нравственного сознания, этического поведения;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осознание личного вклада в построение устойчивого будущего;</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4) эстетического воспитания: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понимание эмоционального воздействия живой природы и её ценности;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6) трудового воспитания: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готовность к труду, осознание ценности мастерства, трудолюбие;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7) экологического воспитания: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осознание глобального характера экологических проблем и путей их решения;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8) ценности научного познания: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47F2D" w:rsidRPr="000344D5" w:rsidRDefault="00147F2D">
      <w:pPr>
        <w:spacing w:after="0"/>
        <w:ind w:left="120"/>
        <w:rPr>
          <w:sz w:val="24"/>
          <w:szCs w:val="24"/>
          <w:lang w:val="ru-RU"/>
        </w:rPr>
      </w:pPr>
    </w:p>
    <w:p w:rsidR="00147F2D" w:rsidRPr="000344D5" w:rsidRDefault="00571631">
      <w:pPr>
        <w:spacing w:after="0"/>
        <w:ind w:left="120"/>
        <w:rPr>
          <w:sz w:val="24"/>
          <w:szCs w:val="24"/>
          <w:lang w:val="ru-RU"/>
        </w:rPr>
      </w:pPr>
      <w:r w:rsidRPr="000344D5">
        <w:rPr>
          <w:rFonts w:ascii="Times New Roman" w:hAnsi="Times New Roman"/>
          <w:b/>
          <w:color w:val="000000"/>
          <w:sz w:val="24"/>
          <w:szCs w:val="24"/>
          <w:lang w:val="ru-RU"/>
        </w:rPr>
        <w:t>МЕТАПРЕДМЕТНЫЕ РЕЗУЛЬТАТЫ</w:t>
      </w:r>
    </w:p>
    <w:p w:rsidR="00147F2D" w:rsidRPr="000344D5" w:rsidRDefault="00147F2D">
      <w:pPr>
        <w:spacing w:after="0"/>
        <w:ind w:left="120"/>
        <w:rPr>
          <w:sz w:val="24"/>
          <w:szCs w:val="24"/>
          <w:lang w:val="ru-RU"/>
        </w:rPr>
      </w:pP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w:t>
      </w:r>
      <w:r w:rsidRPr="000344D5">
        <w:rPr>
          <w:rFonts w:ascii="Times New Roman" w:hAnsi="Times New Roman"/>
          <w:color w:val="000000"/>
          <w:sz w:val="24"/>
          <w:szCs w:val="24"/>
          <w:lang w:val="ru-RU"/>
        </w:rPr>
        <w:lastRenderedPageBreak/>
        <w:t>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Овладение универсальными учебными познавательными действиями: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1)</w:t>
      </w:r>
      <w:r w:rsidRPr="000344D5">
        <w:rPr>
          <w:rFonts w:ascii="Times New Roman" w:hAnsi="Times New Roman"/>
          <w:color w:val="000000"/>
          <w:sz w:val="24"/>
          <w:szCs w:val="24"/>
          <w:lang w:val="ru-RU"/>
        </w:rPr>
        <w:t xml:space="preserve"> </w:t>
      </w:r>
      <w:r w:rsidRPr="000344D5">
        <w:rPr>
          <w:rFonts w:ascii="Times New Roman" w:hAnsi="Times New Roman"/>
          <w:b/>
          <w:color w:val="000000"/>
          <w:sz w:val="24"/>
          <w:szCs w:val="24"/>
          <w:lang w:val="ru-RU"/>
        </w:rPr>
        <w:t>базовые логические действия: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развивать креативное мышление при решении жизненных проблем.</w:t>
      </w:r>
    </w:p>
    <w:p w:rsidR="00147F2D" w:rsidRPr="000344D5" w:rsidRDefault="00571631">
      <w:pPr>
        <w:spacing w:after="0" w:line="264" w:lineRule="auto"/>
        <w:ind w:left="120"/>
        <w:jc w:val="both"/>
        <w:rPr>
          <w:sz w:val="24"/>
          <w:szCs w:val="24"/>
          <w:lang w:val="ru-RU"/>
        </w:rPr>
      </w:pPr>
      <w:r w:rsidRPr="000344D5">
        <w:rPr>
          <w:rFonts w:ascii="Times New Roman" w:hAnsi="Times New Roman"/>
          <w:b/>
          <w:color w:val="000000"/>
          <w:sz w:val="24"/>
          <w:szCs w:val="24"/>
          <w:lang w:val="ru-RU"/>
        </w:rPr>
        <w:t xml:space="preserve"> 2)</w:t>
      </w:r>
      <w:r w:rsidRPr="000344D5">
        <w:rPr>
          <w:rFonts w:ascii="Times New Roman" w:hAnsi="Times New Roman"/>
          <w:color w:val="000000"/>
          <w:sz w:val="24"/>
          <w:szCs w:val="24"/>
          <w:lang w:val="ru-RU"/>
        </w:rPr>
        <w:t xml:space="preserve"> </w:t>
      </w:r>
      <w:r w:rsidRPr="000344D5">
        <w:rPr>
          <w:rFonts w:ascii="Times New Roman" w:hAnsi="Times New Roman"/>
          <w:b/>
          <w:color w:val="000000"/>
          <w:sz w:val="24"/>
          <w:szCs w:val="24"/>
          <w:lang w:val="ru-RU"/>
        </w:rPr>
        <w:t>базовые исследовательские действия: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давать оценку новым ситуациям, оценивать приобретённый опыт;</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осуществлять целенаправленный поиск переноса средств и способов действия в профессиональную среду;</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уметь интегрировать знания из разных предметных областей;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3) работа с информацией: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Овладение универсальными коммуникативными действиями: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1)</w:t>
      </w:r>
      <w:r w:rsidRPr="000344D5">
        <w:rPr>
          <w:rFonts w:ascii="Times New Roman" w:hAnsi="Times New Roman"/>
          <w:color w:val="000000"/>
          <w:sz w:val="24"/>
          <w:szCs w:val="24"/>
          <w:lang w:val="ru-RU"/>
        </w:rPr>
        <w:t xml:space="preserve"> </w:t>
      </w:r>
      <w:r w:rsidRPr="000344D5">
        <w:rPr>
          <w:rFonts w:ascii="Times New Roman" w:hAnsi="Times New Roman"/>
          <w:b/>
          <w:color w:val="000000"/>
          <w:sz w:val="24"/>
          <w:szCs w:val="24"/>
          <w:lang w:val="ru-RU"/>
        </w:rPr>
        <w:t>общение: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2)</w:t>
      </w:r>
      <w:r w:rsidRPr="000344D5">
        <w:rPr>
          <w:rFonts w:ascii="Times New Roman" w:hAnsi="Times New Roman"/>
          <w:color w:val="000000"/>
          <w:sz w:val="24"/>
          <w:szCs w:val="24"/>
          <w:lang w:val="ru-RU"/>
        </w:rPr>
        <w:t xml:space="preserve"> </w:t>
      </w:r>
      <w:r w:rsidRPr="000344D5">
        <w:rPr>
          <w:rFonts w:ascii="Times New Roman" w:hAnsi="Times New Roman"/>
          <w:b/>
          <w:color w:val="000000"/>
          <w:sz w:val="24"/>
          <w:szCs w:val="24"/>
          <w:lang w:val="ru-RU"/>
        </w:rPr>
        <w:t>совместная деятельность: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предлагать новые проекты, оценивать идеи с позиции новизны, оригинальности, практической значимости;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Овладение универсальными регулятивными действиями: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1)</w:t>
      </w:r>
      <w:r w:rsidRPr="000344D5">
        <w:rPr>
          <w:rFonts w:ascii="Times New Roman" w:hAnsi="Times New Roman"/>
          <w:color w:val="000000"/>
          <w:sz w:val="24"/>
          <w:szCs w:val="24"/>
          <w:lang w:val="ru-RU"/>
        </w:rPr>
        <w:t xml:space="preserve"> </w:t>
      </w:r>
      <w:r w:rsidRPr="000344D5">
        <w:rPr>
          <w:rFonts w:ascii="Times New Roman" w:hAnsi="Times New Roman"/>
          <w:b/>
          <w:color w:val="000000"/>
          <w:sz w:val="24"/>
          <w:szCs w:val="24"/>
          <w:lang w:val="ru-RU"/>
        </w:rPr>
        <w:t>самоорганизация: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давать оценку новым ситуациям;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расширять рамки учебного предмета на основе личных предпочтений;</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оценивать приобретённый опыт;</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2)</w:t>
      </w:r>
      <w:r w:rsidRPr="000344D5">
        <w:rPr>
          <w:rFonts w:ascii="Times New Roman" w:hAnsi="Times New Roman"/>
          <w:color w:val="000000"/>
          <w:sz w:val="24"/>
          <w:szCs w:val="24"/>
          <w:lang w:val="ru-RU"/>
        </w:rPr>
        <w:t xml:space="preserve"> </w:t>
      </w:r>
      <w:r w:rsidRPr="000344D5">
        <w:rPr>
          <w:rFonts w:ascii="Times New Roman" w:hAnsi="Times New Roman"/>
          <w:b/>
          <w:color w:val="000000"/>
          <w:sz w:val="24"/>
          <w:szCs w:val="24"/>
          <w:lang w:val="ru-RU"/>
        </w:rPr>
        <w:t>самоконтроль: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уметь оценивать риски и своевременно принимать решения по их снижению;</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принимать мотивы и аргументы других при анализе результатов деятельности;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b/>
          <w:color w:val="000000"/>
          <w:sz w:val="24"/>
          <w:szCs w:val="24"/>
          <w:lang w:val="ru-RU"/>
        </w:rPr>
        <w:t>3)</w:t>
      </w:r>
      <w:r w:rsidRPr="000344D5">
        <w:rPr>
          <w:rFonts w:ascii="Times New Roman" w:hAnsi="Times New Roman"/>
          <w:color w:val="000000"/>
          <w:sz w:val="24"/>
          <w:szCs w:val="24"/>
          <w:lang w:val="ru-RU"/>
        </w:rPr>
        <w:t xml:space="preserve"> </w:t>
      </w:r>
      <w:r w:rsidRPr="000344D5">
        <w:rPr>
          <w:rFonts w:ascii="Times New Roman" w:hAnsi="Times New Roman"/>
          <w:b/>
          <w:color w:val="000000"/>
          <w:sz w:val="24"/>
          <w:szCs w:val="24"/>
          <w:lang w:val="ru-RU"/>
        </w:rPr>
        <w:t>принятие себя и других:</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принимать себя, понимая свои недостатки и достоинства;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принимать мотивы и аргументы других при анализе результатов деятельности;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признавать своё право и право других на ошибки;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развивать способность понимать мир с позиции другого человека.</w:t>
      </w:r>
    </w:p>
    <w:p w:rsidR="00147F2D" w:rsidRPr="000344D5" w:rsidRDefault="00147F2D">
      <w:pPr>
        <w:spacing w:after="0"/>
        <w:ind w:left="120"/>
        <w:rPr>
          <w:sz w:val="24"/>
          <w:szCs w:val="24"/>
          <w:lang w:val="ru-RU"/>
        </w:rPr>
      </w:pPr>
    </w:p>
    <w:p w:rsidR="00147F2D" w:rsidRPr="000344D5" w:rsidRDefault="00571631">
      <w:pPr>
        <w:spacing w:after="0"/>
        <w:ind w:left="120"/>
        <w:rPr>
          <w:sz w:val="24"/>
          <w:szCs w:val="24"/>
          <w:lang w:val="ru-RU"/>
        </w:rPr>
      </w:pPr>
      <w:bookmarkStart w:id="4" w:name="_Toc138318760"/>
      <w:bookmarkStart w:id="5" w:name="_Toc134720971"/>
      <w:bookmarkEnd w:id="4"/>
      <w:bookmarkEnd w:id="5"/>
      <w:r w:rsidRPr="000344D5">
        <w:rPr>
          <w:rFonts w:ascii="Times New Roman" w:hAnsi="Times New Roman"/>
          <w:b/>
          <w:color w:val="000000"/>
          <w:sz w:val="24"/>
          <w:szCs w:val="24"/>
          <w:lang w:val="ru-RU"/>
        </w:rPr>
        <w:t>ПРЕДМЕТНЫЕ РЕЗУЛЬТАТЫ</w:t>
      </w:r>
    </w:p>
    <w:p w:rsidR="00147F2D" w:rsidRPr="000344D5" w:rsidRDefault="00147F2D">
      <w:pPr>
        <w:spacing w:after="0"/>
        <w:ind w:left="120"/>
        <w:rPr>
          <w:sz w:val="24"/>
          <w:szCs w:val="24"/>
          <w:lang w:val="ru-RU"/>
        </w:rPr>
      </w:pP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Предметные результаты освоения учебного предмета «Биология» </w:t>
      </w:r>
      <w:r w:rsidRPr="000344D5">
        <w:rPr>
          <w:rFonts w:ascii="Times New Roman" w:hAnsi="Times New Roman"/>
          <w:b/>
          <w:i/>
          <w:color w:val="000000"/>
          <w:sz w:val="24"/>
          <w:szCs w:val="24"/>
          <w:lang w:val="ru-RU"/>
        </w:rPr>
        <w:t>в 10 классе</w:t>
      </w:r>
      <w:r w:rsidRPr="000344D5">
        <w:rPr>
          <w:rFonts w:ascii="Times New Roman" w:hAnsi="Times New Roman"/>
          <w:color w:val="000000"/>
          <w:sz w:val="24"/>
          <w:szCs w:val="24"/>
          <w:lang w:val="ru-RU"/>
        </w:rPr>
        <w:t xml:space="preserve"> должны отражать: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 xml:space="preserve">Предметные результаты освоения учебного предмета «Биология» </w:t>
      </w:r>
      <w:r w:rsidRPr="000344D5">
        <w:rPr>
          <w:rFonts w:ascii="Times New Roman" w:hAnsi="Times New Roman"/>
          <w:b/>
          <w:i/>
          <w:color w:val="000000"/>
          <w:sz w:val="24"/>
          <w:szCs w:val="24"/>
          <w:lang w:val="ru-RU"/>
        </w:rPr>
        <w:t>в 11 классе</w:t>
      </w:r>
      <w:r w:rsidRPr="000344D5">
        <w:rPr>
          <w:rFonts w:ascii="Times New Roman" w:hAnsi="Times New Roman"/>
          <w:color w:val="000000"/>
          <w:sz w:val="24"/>
          <w:szCs w:val="24"/>
          <w:lang w:val="ru-RU"/>
        </w:rPr>
        <w:t xml:space="preserve"> должны отражать:</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lastRenderedPageBreak/>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47F2D" w:rsidRPr="000344D5" w:rsidRDefault="00571631">
      <w:pPr>
        <w:spacing w:after="0" w:line="264" w:lineRule="auto"/>
        <w:ind w:firstLine="600"/>
        <w:jc w:val="both"/>
        <w:rPr>
          <w:sz w:val="24"/>
          <w:szCs w:val="24"/>
          <w:lang w:val="ru-RU"/>
        </w:rPr>
      </w:pPr>
      <w:r w:rsidRPr="000344D5">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47F2D" w:rsidRPr="000344D5" w:rsidRDefault="00147F2D">
      <w:pPr>
        <w:rPr>
          <w:sz w:val="24"/>
          <w:szCs w:val="24"/>
          <w:lang w:val="ru-RU"/>
        </w:rPr>
        <w:sectPr w:rsidR="00147F2D" w:rsidRPr="000344D5" w:rsidSect="00661F9C">
          <w:pgSz w:w="11906" w:h="16383"/>
          <w:pgMar w:top="1134" w:right="566" w:bottom="1134" w:left="709" w:header="720" w:footer="720" w:gutter="0"/>
          <w:cols w:space="720"/>
        </w:sectPr>
      </w:pPr>
    </w:p>
    <w:p w:rsidR="00147F2D" w:rsidRPr="000344D5" w:rsidRDefault="00571631">
      <w:pPr>
        <w:spacing w:after="0"/>
        <w:ind w:left="120"/>
        <w:rPr>
          <w:sz w:val="24"/>
          <w:szCs w:val="24"/>
        </w:rPr>
      </w:pPr>
      <w:bookmarkStart w:id="6" w:name="block-8644920"/>
      <w:bookmarkEnd w:id="3"/>
      <w:r w:rsidRPr="000344D5">
        <w:rPr>
          <w:rFonts w:ascii="Times New Roman" w:hAnsi="Times New Roman"/>
          <w:b/>
          <w:color w:val="000000"/>
          <w:sz w:val="24"/>
          <w:szCs w:val="24"/>
          <w:lang w:val="ru-RU"/>
        </w:rPr>
        <w:lastRenderedPageBreak/>
        <w:t xml:space="preserve"> </w:t>
      </w:r>
      <w:r w:rsidRPr="000344D5">
        <w:rPr>
          <w:rFonts w:ascii="Times New Roman" w:hAnsi="Times New Roman"/>
          <w:b/>
          <w:color w:val="000000"/>
          <w:sz w:val="24"/>
          <w:szCs w:val="24"/>
        </w:rPr>
        <w:t xml:space="preserve">ТЕМАТИЧЕСКОЕ ПЛАНИРОВАНИЕ </w:t>
      </w:r>
    </w:p>
    <w:p w:rsidR="00147F2D" w:rsidRPr="000344D5" w:rsidRDefault="00571631">
      <w:pPr>
        <w:spacing w:after="0"/>
        <w:ind w:left="120"/>
        <w:rPr>
          <w:sz w:val="24"/>
          <w:szCs w:val="24"/>
        </w:rPr>
      </w:pPr>
      <w:r w:rsidRPr="000344D5">
        <w:rPr>
          <w:rFonts w:ascii="Times New Roman" w:hAnsi="Times New Roman"/>
          <w:b/>
          <w:color w:val="000000"/>
          <w:sz w:val="24"/>
          <w:szCs w:val="24"/>
        </w:rPr>
        <w:t xml:space="preserve"> 10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5895"/>
        <w:gridCol w:w="1518"/>
        <w:gridCol w:w="1841"/>
        <w:gridCol w:w="1910"/>
        <w:gridCol w:w="3050"/>
      </w:tblGrid>
      <w:tr w:rsidR="00147F2D" w:rsidRPr="000344D5" w:rsidTr="00661F9C">
        <w:trPr>
          <w:trHeight w:val="144"/>
          <w:tblCellSpacing w:w="20" w:type="nil"/>
        </w:trPr>
        <w:tc>
          <w:tcPr>
            <w:tcW w:w="992"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 п/п </w:t>
            </w:r>
          </w:p>
          <w:p w:rsidR="00147F2D" w:rsidRPr="000344D5" w:rsidRDefault="00147F2D">
            <w:pPr>
              <w:spacing w:after="0"/>
              <w:ind w:left="135"/>
              <w:rPr>
                <w:sz w:val="24"/>
                <w:szCs w:val="24"/>
              </w:rPr>
            </w:pPr>
          </w:p>
        </w:tc>
        <w:tc>
          <w:tcPr>
            <w:tcW w:w="5895"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Наименование разделов и тем программы </w:t>
            </w:r>
          </w:p>
          <w:p w:rsidR="00147F2D" w:rsidRPr="000344D5" w:rsidRDefault="00147F2D">
            <w:pPr>
              <w:spacing w:after="0"/>
              <w:ind w:left="135"/>
              <w:rPr>
                <w:sz w:val="24"/>
                <w:szCs w:val="24"/>
              </w:rPr>
            </w:pPr>
          </w:p>
        </w:tc>
        <w:tc>
          <w:tcPr>
            <w:tcW w:w="0" w:type="auto"/>
            <w:gridSpan w:val="3"/>
            <w:tcMar>
              <w:top w:w="50" w:type="dxa"/>
              <w:left w:w="100" w:type="dxa"/>
            </w:tcMar>
            <w:vAlign w:val="center"/>
          </w:tcPr>
          <w:p w:rsidR="00147F2D" w:rsidRPr="000344D5" w:rsidRDefault="00571631">
            <w:pPr>
              <w:spacing w:after="0"/>
              <w:rPr>
                <w:sz w:val="24"/>
                <w:szCs w:val="24"/>
              </w:rPr>
            </w:pPr>
            <w:r w:rsidRPr="000344D5">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Электронные (цифровые) образовательные ресурсы </w:t>
            </w:r>
          </w:p>
          <w:p w:rsidR="00147F2D" w:rsidRPr="000344D5" w:rsidRDefault="00147F2D">
            <w:pPr>
              <w:spacing w:after="0"/>
              <w:ind w:left="135"/>
              <w:rPr>
                <w:sz w:val="24"/>
                <w:szCs w:val="24"/>
              </w:rPr>
            </w:pPr>
          </w:p>
        </w:tc>
      </w:tr>
      <w:tr w:rsidR="00147F2D" w:rsidRPr="000344D5" w:rsidTr="00661F9C">
        <w:trPr>
          <w:trHeight w:val="144"/>
          <w:tblCellSpacing w:w="20" w:type="nil"/>
        </w:trPr>
        <w:tc>
          <w:tcPr>
            <w:tcW w:w="992" w:type="dxa"/>
            <w:vMerge/>
            <w:tcBorders>
              <w:top w:val="nil"/>
            </w:tcBorders>
            <w:tcMar>
              <w:top w:w="50" w:type="dxa"/>
              <w:left w:w="100" w:type="dxa"/>
            </w:tcMar>
          </w:tcPr>
          <w:p w:rsidR="00147F2D" w:rsidRPr="000344D5" w:rsidRDefault="00147F2D">
            <w:pPr>
              <w:rPr>
                <w:sz w:val="24"/>
                <w:szCs w:val="24"/>
              </w:rPr>
            </w:pPr>
          </w:p>
        </w:tc>
        <w:tc>
          <w:tcPr>
            <w:tcW w:w="5895" w:type="dxa"/>
            <w:vMerge/>
            <w:tcBorders>
              <w:top w:val="nil"/>
            </w:tcBorders>
            <w:tcMar>
              <w:top w:w="50" w:type="dxa"/>
              <w:left w:w="100" w:type="dxa"/>
            </w:tcMar>
          </w:tcPr>
          <w:p w:rsidR="00147F2D" w:rsidRPr="000344D5" w:rsidRDefault="00147F2D">
            <w:pPr>
              <w:rPr>
                <w:sz w:val="24"/>
                <w:szCs w:val="24"/>
              </w:rPr>
            </w:pPr>
          </w:p>
        </w:tc>
        <w:tc>
          <w:tcPr>
            <w:tcW w:w="1518"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Всего </w:t>
            </w:r>
          </w:p>
          <w:p w:rsidR="00147F2D" w:rsidRPr="000344D5" w:rsidRDefault="00147F2D">
            <w:pPr>
              <w:spacing w:after="0"/>
              <w:ind w:left="135"/>
              <w:rPr>
                <w:sz w:val="24"/>
                <w:szCs w:val="24"/>
              </w:rPr>
            </w:pPr>
          </w:p>
        </w:tc>
        <w:tc>
          <w:tcPr>
            <w:tcW w:w="1841"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Контрольные работы </w:t>
            </w:r>
          </w:p>
          <w:p w:rsidR="00147F2D" w:rsidRPr="000344D5" w:rsidRDefault="00147F2D">
            <w:pPr>
              <w:spacing w:after="0"/>
              <w:ind w:left="135"/>
              <w:rPr>
                <w:sz w:val="24"/>
                <w:szCs w:val="24"/>
              </w:rPr>
            </w:pPr>
          </w:p>
        </w:tc>
        <w:tc>
          <w:tcPr>
            <w:tcW w:w="19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Практические работы </w:t>
            </w:r>
          </w:p>
          <w:p w:rsidR="00147F2D" w:rsidRPr="000344D5" w:rsidRDefault="00147F2D">
            <w:pPr>
              <w:spacing w:after="0"/>
              <w:ind w:left="135"/>
              <w:rPr>
                <w:sz w:val="24"/>
                <w:szCs w:val="24"/>
              </w:rPr>
            </w:pPr>
          </w:p>
        </w:tc>
        <w:tc>
          <w:tcPr>
            <w:tcW w:w="0" w:type="auto"/>
            <w:vMerge/>
            <w:tcBorders>
              <w:top w:val="nil"/>
            </w:tcBorders>
            <w:tcMar>
              <w:top w:w="50" w:type="dxa"/>
              <w:left w:w="100" w:type="dxa"/>
            </w:tcMar>
          </w:tcPr>
          <w:p w:rsidR="00147F2D" w:rsidRPr="000344D5" w:rsidRDefault="00147F2D">
            <w:pPr>
              <w:rPr>
                <w:sz w:val="24"/>
                <w:szCs w:val="24"/>
              </w:rPr>
            </w:pPr>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w:t>
            </w:r>
          </w:p>
        </w:tc>
        <w:tc>
          <w:tcPr>
            <w:tcW w:w="5895"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Биология как наука</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2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305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w:t>
            </w:r>
          </w:p>
        </w:tc>
        <w:tc>
          <w:tcPr>
            <w:tcW w:w="5895"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Живые системы и их организация</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305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w:t>
            </w:r>
          </w:p>
        </w:tc>
        <w:tc>
          <w:tcPr>
            <w:tcW w:w="5895"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Химический состав и строение клетки</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8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305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4</w:t>
            </w:r>
          </w:p>
        </w:tc>
        <w:tc>
          <w:tcPr>
            <w:tcW w:w="5895"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Жизнедеятельность клетки</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6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305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5</w:t>
            </w:r>
          </w:p>
        </w:tc>
        <w:tc>
          <w:tcPr>
            <w:tcW w:w="5895"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Размножение и индивидуальное развитие организмов</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5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305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6</w:t>
            </w:r>
          </w:p>
        </w:tc>
        <w:tc>
          <w:tcPr>
            <w:tcW w:w="5895"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Наследственность и изменчивость организмов</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8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1.5 </w:t>
            </w:r>
          </w:p>
        </w:tc>
        <w:tc>
          <w:tcPr>
            <w:tcW w:w="305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7</w:t>
            </w:r>
          </w:p>
        </w:tc>
        <w:tc>
          <w:tcPr>
            <w:tcW w:w="5895"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Селекция организмов. Основы биотехнологии</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3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305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8</w:t>
            </w:r>
          </w:p>
        </w:tc>
        <w:tc>
          <w:tcPr>
            <w:tcW w:w="5895"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Резервное время</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305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292</w:t>
              </w:r>
            </w:hyperlink>
          </w:p>
        </w:tc>
      </w:tr>
      <w:tr w:rsidR="00147F2D" w:rsidRPr="000344D5" w:rsidTr="00661F9C">
        <w:trPr>
          <w:trHeight w:val="144"/>
          <w:tblCellSpacing w:w="20" w:type="nil"/>
        </w:trPr>
        <w:tc>
          <w:tcPr>
            <w:tcW w:w="6887" w:type="dxa"/>
            <w:gridSpan w:val="2"/>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34 </w:t>
            </w:r>
          </w:p>
        </w:tc>
        <w:tc>
          <w:tcPr>
            <w:tcW w:w="1841"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 </w:t>
            </w: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4 </w:t>
            </w:r>
          </w:p>
        </w:tc>
        <w:tc>
          <w:tcPr>
            <w:tcW w:w="3050" w:type="dxa"/>
            <w:tcMar>
              <w:top w:w="50" w:type="dxa"/>
              <w:left w:w="100" w:type="dxa"/>
            </w:tcMar>
            <w:vAlign w:val="center"/>
          </w:tcPr>
          <w:p w:rsidR="00147F2D" w:rsidRPr="000344D5" w:rsidRDefault="00147F2D">
            <w:pPr>
              <w:rPr>
                <w:sz w:val="24"/>
                <w:szCs w:val="24"/>
              </w:rPr>
            </w:pPr>
          </w:p>
        </w:tc>
      </w:tr>
    </w:tbl>
    <w:p w:rsidR="00147F2D" w:rsidRPr="000344D5" w:rsidRDefault="00147F2D">
      <w:pPr>
        <w:rPr>
          <w:sz w:val="24"/>
          <w:szCs w:val="24"/>
        </w:rPr>
        <w:sectPr w:rsidR="00147F2D" w:rsidRPr="000344D5">
          <w:pgSz w:w="16383" w:h="11906" w:orient="landscape"/>
          <w:pgMar w:top="1134" w:right="850" w:bottom="1134" w:left="1701" w:header="720" w:footer="720" w:gutter="0"/>
          <w:cols w:space="720"/>
        </w:sectPr>
      </w:pPr>
    </w:p>
    <w:p w:rsidR="00147F2D" w:rsidRPr="000344D5" w:rsidRDefault="00571631">
      <w:pPr>
        <w:spacing w:after="0"/>
        <w:ind w:left="120"/>
        <w:rPr>
          <w:sz w:val="24"/>
          <w:szCs w:val="24"/>
        </w:rPr>
      </w:pPr>
      <w:r w:rsidRPr="000344D5">
        <w:rPr>
          <w:rFonts w:ascii="Times New Roman" w:hAnsi="Times New Roman"/>
          <w:b/>
          <w:color w:val="000000"/>
          <w:sz w:val="24"/>
          <w:szCs w:val="24"/>
        </w:rPr>
        <w:lastRenderedPageBreak/>
        <w:t xml:space="preserve"> 11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5828"/>
        <w:gridCol w:w="1609"/>
        <w:gridCol w:w="1841"/>
        <w:gridCol w:w="1910"/>
        <w:gridCol w:w="3036"/>
      </w:tblGrid>
      <w:tr w:rsidR="00147F2D" w:rsidRPr="000344D5" w:rsidTr="00661F9C">
        <w:trPr>
          <w:trHeight w:val="144"/>
          <w:tblCellSpacing w:w="20" w:type="nil"/>
        </w:trPr>
        <w:tc>
          <w:tcPr>
            <w:tcW w:w="992"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 п/п </w:t>
            </w:r>
          </w:p>
          <w:p w:rsidR="00147F2D" w:rsidRPr="000344D5" w:rsidRDefault="00147F2D">
            <w:pPr>
              <w:spacing w:after="0"/>
              <w:ind w:left="135"/>
              <w:rPr>
                <w:sz w:val="24"/>
                <w:szCs w:val="24"/>
              </w:rPr>
            </w:pPr>
          </w:p>
        </w:tc>
        <w:tc>
          <w:tcPr>
            <w:tcW w:w="5828"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Наименование разделов и тем программы </w:t>
            </w:r>
          </w:p>
          <w:p w:rsidR="00147F2D" w:rsidRPr="000344D5" w:rsidRDefault="00147F2D">
            <w:pPr>
              <w:spacing w:after="0"/>
              <w:ind w:left="135"/>
              <w:rPr>
                <w:sz w:val="24"/>
                <w:szCs w:val="24"/>
              </w:rPr>
            </w:pPr>
          </w:p>
        </w:tc>
        <w:tc>
          <w:tcPr>
            <w:tcW w:w="0" w:type="auto"/>
            <w:gridSpan w:val="3"/>
            <w:tcMar>
              <w:top w:w="50" w:type="dxa"/>
              <w:left w:w="100" w:type="dxa"/>
            </w:tcMar>
            <w:vAlign w:val="center"/>
          </w:tcPr>
          <w:p w:rsidR="00147F2D" w:rsidRPr="000344D5" w:rsidRDefault="00571631">
            <w:pPr>
              <w:spacing w:after="0"/>
              <w:rPr>
                <w:sz w:val="24"/>
                <w:szCs w:val="24"/>
              </w:rPr>
            </w:pPr>
            <w:r w:rsidRPr="000344D5">
              <w:rPr>
                <w:rFonts w:ascii="Times New Roman" w:hAnsi="Times New Roman"/>
                <w:b/>
                <w:color w:val="000000"/>
                <w:sz w:val="24"/>
                <w:szCs w:val="24"/>
              </w:rPr>
              <w:t>Количество часов</w:t>
            </w:r>
          </w:p>
        </w:tc>
        <w:tc>
          <w:tcPr>
            <w:tcW w:w="3036"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Электронные (цифровые) образовательные ресурсы </w:t>
            </w:r>
          </w:p>
          <w:p w:rsidR="00147F2D" w:rsidRPr="000344D5" w:rsidRDefault="00147F2D">
            <w:pPr>
              <w:spacing w:after="0"/>
              <w:ind w:left="135"/>
              <w:rPr>
                <w:sz w:val="24"/>
                <w:szCs w:val="24"/>
              </w:rPr>
            </w:pPr>
          </w:p>
        </w:tc>
      </w:tr>
      <w:tr w:rsidR="00147F2D" w:rsidRPr="000344D5" w:rsidTr="00661F9C">
        <w:trPr>
          <w:trHeight w:val="144"/>
          <w:tblCellSpacing w:w="20" w:type="nil"/>
        </w:trPr>
        <w:tc>
          <w:tcPr>
            <w:tcW w:w="992" w:type="dxa"/>
            <w:vMerge/>
            <w:tcBorders>
              <w:top w:val="nil"/>
            </w:tcBorders>
            <w:tcMar>
              <w:top w:w="50" w:type="dxa"/>
              <w:left w:w="100" w:type="dxa"/>
            </w:tcMar>
          </w:tcPr>
          <w:p w:rsidR="00147F2D" w:rsidRPr="000344D5" w:rsidRDefault="00147F2D">
            <w:pPr>
              <w:rPr>
                <w:sz w:val="24"/>
                <w:szCs w:val="24"/>
              </w:rPr>
            </w:pPr>
          </w:p>
        </w:tc>
        <w:tc>
          <w:tcPr>
            <w:tcW w:w="5828" w:type="dxa"/>
            <w:vMerge/>
            <w:tcBorders>
              <w:top w:val="nil"/>
            </w:tcBorders>
            <w:tcMar>
              <w:top w:w="50" w:type="dxa"/>
              <w:left w:w="100" w:type="dxa"/>
            </w:tcMar>
          </w:tcPr>
          <w:p w:rsidR="00147F2D" w:rsidRPr="000344D5" w:rsidRDefault="00147F2D">
            <w:pPr>
              <w:rPr>
                <w:sz w:val="24"/>
                <w:szCs w:val="24"/>
              </w:rPr>
            </w:pPr>
          </w:p>
        </w:tc>
        <w:tc>
          <w:tcPr>
            <w:tcW w:w="1609"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Всего </w:t>
            </w:r>
          </w:p>
          <w:p w:rsidR="00147F2D" w:rsidRPr="000344D5" w:rsidRDefault="00147F2D">
            <w:pPr>
              <w:spacing w:after="0"/>
              <w:ind w:left="135"/>
              <w:rPr>
                <w:sz w:val="24"/>
                <w:szCs w:val="24"/>
              </w:rPr>
            </w:pPr>
          </w:p>
        </w:tc>
        <w:tc>
          <w:tcPr>
            <w:tcW w:w="1841"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Контрольные работы </w:t>
            </w:r>
          </w:p>
          <w:p w:rsidR="00147F2D" w:rsidRPr="000344D5" w:rsidRDefault="00147F2D">
            <w:pPr>
              <w:spacing w:after="0"/>
              <w:ind w:left="135"/>
              <w:rPr>
                <w:sz w:val="24"/>
                <w:szCs w:val="24"/>
              </w:rPr>
            </w:pPr>
          </w:p>
        </w:tc>
        <w:tc>
          <w:tcPr>
            <w:tcW w:w="19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Практические работы </w:t>
            </w:r>
          </w:p>
          <w:p w:rsidR="00147F2D" w:rsidRPr="000344D5" w:rsidRDefault="00147F2D">
            <w:pPr>
              <w:spacing w:after="0"/>
              <w:ind w:left="135"/>
              <w:rPr>
                <w:sz w:val="24"/>
                <w:szCs w:val="24"/>
              </w:rPr>
            </w:pPr>
          </w:p>
        </w:tc>
        <w:tc>
          <w:tcPr>
            <w:tcW w:w="0" w:type="auto"/>
            <w:vMerge/>
            <w:tcBorders>
              <w:top w:val="nil"/>
            </w:tcBorders>
            <w:tcMar>
              <w:top w:w="50" w:type="dxa"/>
              <w:left w:w="100" w:type="dxa"/>
            </w:tcMar>
          </w:tcPr>
          <w:p w:rsidR="00147F2D" w:rsidRPr="000344D5" w:rsidRDefault="00147F2D">
            <w:pPr>
              <w:rPr>
                <w:sz w:val="24"/>
                <w:szCs w:val="24"/>
              </w:rPr>
            </w:pPr>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w:t>
            </w:r>
          </w:p>
        </w:tc>
        <w:tc>
          <w:tcPr>
            <w:tcW w:w="5828"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Эволюционная биология</w:t>
            </w:r>
          </w:p>
        </w:tc>
        <w:tc>
          <w:tcPr>
            <w:tcW w:w="1609"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9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3036"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w:t>
            </w:r>
          </w:p>
        </w:tc>
        <w:tc>
          <w:tcPr>
            <w:tcW w:w="5828"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Возникновение и развитие жизни на Земле</w:t>
            </w:r>
          </w:p>
        </w:tc>
        <w:tc>
          <w:tcPr>
            <w:tcW w:w="1609"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9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3036"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w:t>
            </w:r>
          </w:p>
        </w:tc>
        <w:tc>
          <w:tcPr>
            <w:tcW w:w="5828"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Организмы и окружающая среда</w:t>
            </w:r>
          </w:p>
        </w:tc>
        <w:tc>
          <w:tcPr>
            <w:tcW w:w="1609"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5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3036"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4</w:t>
            </w:r>
          </w:p>
        </w:tc>
        <w:tc>
          <w:tcPr>
            <w:tcW w:w="5828"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Сообщества и экологические системы</w:t>
            </w:r>
          </w:p>
        </w:tc>
        <w:tc>
          <w:tcPr>
            <w:tcW w:w="1609"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9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3036"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147F2D" w:rsidRPr="00CC33A4" w:rsidTr="00661F9C">
        <w:trPr>
          <w:trHeight w:val="144"/>
          <w:tblCellSpacing w:w="20" w:type="nil"/>
        </w:trPr>
        <w:tc>
          <w:tcPr>
            <w:tcW w:w="992"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5</w:t>
            </w:r>
          </w:p>
        </w:tc>
        <w:tc>
          <w:tcPr>
            <w:tcW w:w="5828"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Резервное время</w:t>
            </w:r>
          </w:p>
        </w:tc>
        <w:tc>
          <w:tcPr>
            <w:tcW w:w="1609"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2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3036"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41</w:t>
              </w:r>
              <w:r w:rsidRPr="000344D5">
                <w:rPr>
                  <w:rFonts w:ascii="Times New Roman" w:hAnsi="Times New Roman"/>
                  <w:color w:val="0000FF"/>
                  <w:sz w:val="24"/>
                  <w:szCs w:val="24"/>
                  <w:u w:val="single"/>
                </w:rPr>
                <w:t>cc</w:t>
              </w:r>
              <w:r w:rsidRPr="000344D5">
                <w:rPr>
                  <w:rFonts w:ascii="Times New Roman" w:hAnsi="Times New Roman"/>
                  <w:color w:val="0000FF"/>
                  <w:sz w:val="24"/>
                  <w:szCs w:val="24"/>
                  <w:u w:val="single"/>
                  <w:lang w:val="ru-RU"/>
                </w:rPr>
                <w:t>74</w:t>
              </w:r>
            </w:hyperlink>
          </w:p>
        </w:tc>
      </w:tr>
      <w:tr w:rsidR="00147F2D" w:rsidRPr="000344D5" w:rsidTr="00661F9C">
        <w:trPr>
          <w:trHeight w:val="144"/>
          <w:tblCellSpacing w:w="20" w:type="nil"/>
        </w:trPr>
        <w:tc>
          <w:tcPr>
            <w:tcW w:w="6820" w:type="dxa"/>
            <w:gridSpan w:val="2"/>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ОБЩЕЕ КОЛИЧЕСТВО ЧАСОВ ПО ПРОГРАММЕ</w:t>
            </w:r>
          </w:p>
        </w:tc>
        <w:tc>
          <w:tcPr>
            <w:tcW w:w="1609"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34 </w:t>
            </w:r>
          </w:p>
        </w:tc>
        <w:tc>
          <w:tcPr>
            <w:tcW w:w="1841"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 </w:t>
            </w: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2.5 </w:t>
            </w:r>
          </w:p>
        </w:tc>
        <w:tc>
          <w:tcPr>
            <w:tcW w:w="3036" w:type="dxa"/>
            <w:tcMar>
              <w:top w:w="50" w:type="dxa"/>
              <w:left w:w="100" w:type="dxa"/>
            </w:tcMar>
            <w:vAlign w:val="center"/>
          </w:tcPr>
          <w:p w:rsidR="00147F2D" w:rsidRPr="000344D5" w:rsidRDefault="00147F2D">
            <w:pPr>
              <w:rPr>
                <w:sz w:val="24"/>
                <w:szCs w:val="24"/>
              </w:rPr>
            </w:pPr>
          </w:p>
        </w:tc>
      </w:tr>
    </w:tbl>
    <w:p w:rsidR="00147F2D" w:rsidRPr="000344D5" w:rsidRDefault="00147F2D">
      <w:pPr>
        <w:rPr>
          <w:sz w:val="24"/>
          <w:szCs w:val="24"/>
        </w:rPr>
        <w:sectPr w:rsidR="00147F2D" w:rsidRPr="000344D5">
          <w:pgSz w:w="16383" w:h="11906" w:orient="landscape"/>
          <w:pgMar w:top="1134" w:right="850" w:bottom="1134" w:left="1701" w:header="720" w:footer="720" w:gutter="0"/>
          <w:cols w:space="720"/>
        </w:sectPr>
      </w:pPr>
    </w:p>
    <w:p w:rsidR="00147F2D" w:rsidRPr="000344D5" w:rsidRDefault="00147F2D">
      <w:pPr>
        <w:rPr>
          <w:sz w:val="24"/>
          <w:szCs w:val="24"/>
        </w:rPr>
        <w:sectPr w:rsidR="00147F2D" w:rsidRPr="000344D5">
          <w:pgSz w:w="16383" w:h="11906" w:orient="landscape"/>
          <w:pgMar w:top="1134" w:right="850" w:bottom="1134" w:left="1701" w:header="720" w:footer="720" w:gutter="0"/>
          <w:cols w:space="720"/>
        </w:sectPr>
      </w:pPr>
    </w:p>
    <w:p w:rsidR="00147F2D" w:rsidRPr="000344D5" w:rsidRDefault="00571631">
      <w:pPr>
        <w:spacing w:after="0"/>
        <w:ind w:left="120"/>
        <w:rPr>
          <w:sz w:val="24"/>
          <w:szCs w:val="24"/>
        </w:rPr>
      </w:pPr>
      <w:bookmarkStart w:id="7" w:name="block-8644923"/>
      <w:bookmarkEnd w:id="6"/>
      <w:r w:rsidRPr="000344D5">
        <w:rPr>
          <w:rFonts w:ascii="Times New Roman" w:hAnsi="Times New Roman"/>
          <w:b/>
          <w:color w:val="000000"/>
          <w:sz w:val="24"/>
          <w:szCs w:val="24"/>
        </w:rPr>
        <w:lastRenderedPageBreak/>
        <w:t xml:space="preserve"> ПОУРОЧНОЕ ПЛАНИРОВАНИЕ </w:t>
      </w:r>
    </w:p>
    <w:p w:rsidR="00147F2D" w:rsidRPr="000344D5" w:rsidRDefault="00571631">
      <w:pPr>
        <w:spacing w:after="0"/>
        <w:ind w:left="120"/>
        <w:rPr>
          <w:sz w:val="24"/>
          <w:szCs w:val="24"/>
        </w:rPr>
      </w:pPr>
      <w:r w:rsidRPr="000344D5">
        <w:rPr>
          <w:rFonts w:ascii="Times New Roman" w:hAnsi="Times New Roman"/>
          <w:b/>
          <w:color w:val="000000"/>
          <w:sz w:val="24"/>
          <w:szCs w:val="24"/>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010"/>
        <w:gridCol w:w="1168"/>
        <w:gridCol w:w="1841"/>
        <w:gridCol w:w="1910"/>
        <w:gridCol w:w="1347"/>
        <w:gridCol w:w="3090"/>
      </w:tblGrid>
      <w:tr w:rsidR="00147F2D" w:rsidRPr="000344D5" w:rsidTr="00661F9C">
        <w:trPr>
          <w:trHeight w:val="144"/>
          <w:tblCellSpacing w:w="20" w:type="nil"/>
        </w:trPr>
        <w:tc>
          <w:tcPr>
            <w:tcW w:w="708"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 п/п </w:t>
            </w:r>
          </w:p>
          <w:p w:rsidR="00147F2D" w:rsidRPr="000344D5" w:rsidRDefault="00147F2D">
            <w:pPr>
              <w:spacing w:after="0"/>
              <w:ind w:left="135"/>
              <w:rPr>
                <w:sz w:val="24"/>
                <w:szCs w:val="24"/>
              </w:rPr>
            </w:pPr>
          </w:p>
        </w:tc>
        <w:tc>
          <w:tcPr>
            <w:tcW w:w="5010"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Тема урока </w:t>
            </w:r>
          </w:p>
          <w:p w:rsidR="00147F2D" w:rsidRPr="000344D5" w:rsidRDefault="00147F2D">
            <w:pPr>
              <w:spacing w:after="0"/>
              <w:ind w:left="135"/>
              <w:rPr>
                <w:sz w:val="24"/>
                <w:szCs w:val="24"/>
              </w:rPr>
            </w:pPr>
          </w:p>
        </w:tc>
        <w:tc>
          <w:tcPr>
            <w:tcW w:w="0" w:type="auto"/>
            <w:gridSpan w:val="3"/>
            <w:tcMar>
              <w:top w:w="50" w:type="dxa"/>
              <w:left w:w="100" w:type="dxa"/>
            </w:tcMar>
            <w:vAlign w:val="center"/>
          </w:tcPr>
          <w:p w:rsidR="00147F2D" w:rsidRPr="000344D5" w:rsidRDefault="00571631">
            <w:pPr>
              <w:spacing w:after="0"/>
              <w:rPr>
                <w:sz w:val="24"/>
                <w:szCs w:val="24"/>
              </w:rPr>
            </w:pPr>
            <w:r w:rsidRPr="000344D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Дата изучения </w:t>
            </w:r>
          </w:p>
          <w:p w:rsidR="00147F2D" w:rsidRPr="000344D5" w:rsidRDefault="00147F2D">
            <w:pPr>
              <w:spacing w:after="0"/>
              <w:ind w:left="135"/>
              <w:rPr>
                <w:sz w:val="24"/>
                <w:szCs w:val="24"/>
              </w:rPr>
            </w:pPr>
          </w:p>
        </w:tc>
        <w:tc>
          <w:tcPr>
            <w:tcW w:w="3090"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Электронные цифровые образовательные ресурсы </w:t>
            </w:r>
          </w:p>
          <w:p w:rsidR="00147F2D" w:rsidRPr="000344D5" w:rsidRDefault="00147F2D">
            <w:pPr>
              <w:spacing w:after="0"/>
              <w:ind w:left="135"/>
              <w:rPr>
                <w:sz w:val="24"/>
                <w:szCs w:val="24"/>
              </w:rPr>
            </w:pPr>
          </w:p>
        </w:tc>
      </w:tr>
      <w:tr w:rsidR="00147F2D" w:rsidRPr="000344D5" w:rsidTr="00661F9C">
        <w:trPr>
          <w:trHeight w:val="144"/>
          <w:tblCellSpacing w:w="20" w:type="nil"/>
        </w:trPr>
        <w:tc>
          <w:tcPr>
            <w:tcW w:w="708" w:type="dxa"/>
            <w:vMerge/>
            <w:tcBorders>
              <w:top w:val="nil"/>
            </w:tcBorders>
            <w:tcMar>
              <w:top w:w="50" w:type="dxa"/>
              <w:left w:w="100" w:type="dxa"/>
            </w:tcMar>
          </w:tcPr>
          <w:p w:rsidR="00147F2D" w:rsidRPr="000344D5" w:rsidRDefault="00147F2D">
            <w:pPr>
              <w:rPr>
                <w:sz w:val="24"/>
                <w:szCs w:val="24"/>
              </w:rPr>
            </w:pPr>
          </w:p>
        </w:tc>
        <w:tc>
          <w:tcPr>
            <w:tcW w:w="5010" w:type="dxa"/>
            <w:vMerge/>
            <w:tcBorders>
              <w:top w:val="nil"/>
            </w:tcBorders>
            <w:tcMar>
              <w:top w:w="50" w:type="dxa"/>
              <w:left w:w="100" w:type="dxa"/>
            </w:tcMar>
          </w:tcPr>
          <w:p w:rsidR="00147F2D" w:rsidRPr="000344D5" w:rsidRDefault="00147F2D">
            <w:pPr>
              <w:rPr>
                <w:sz w:val="24"/>
                <w:szCs w:val="24"/>
              </w:rPr>
            </w:pPr>
          </w:p>
        </w:tc>
        <w:tc>
          <w:tcPr>
            <w:tcW w:w="1168"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Всего </w:t>
            </w:r>
          </w:p>
          <w:p w:rsidR="00147F2D" w:rsidRPr="000344D5" w:rsidRDefault="00147F2D">
            <w:pPr>
              <w:spacing w:after="0"/>
              <w:ind w:left="135"/>
              <w:rPr>
                <w:sz w:val="24"/>
                <w:szCs w:val="24"/>
              </w:rPr>
            </w:pPr>
          </w:p>
        </w:tc>
        <w:tc>
          <w:tcPr>
            <w:tcW w:w="1841"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Контрольные работы </w:t>
            </w:r>
          </w:p>
          <w:p w:rsidR="00147F2D" w:rsidRPr="000344D5" w:rsidRDefault="00147F2D">
            <w:pPr>
              <w:spacing w:after="0"/>
              <w:ind w:left="135"/>
              <w:rPr>
                <w:sz w:val="24"/>
                <w:szCs w:val="24"/>
              </w:rPr>
            </w:pPr>
          </w:p>
        </w:tc>
        <w:tc>
          <w:tcPr>
            <w:tcW w:w="19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Практические работы </w:t>
            </w:r>
          </w:p>
          <w:p w:rsidR="00147F2D" w:rsidRPr="000344D5" w:rsidRDefault="00147F2D">
            <w:pPr>
              <w:spacing w:after="0"/>
              <w:ind w:left="135"/>
              <w:rPr>
                <w:sz w:val="24"/>
                <w:szCs w:val="24"/>
              </w:rPr>
            </w:pPr>
          </w:p>
        </w:tc>
        <w:tc>
          <w:tcPr>
            <w:tcW w:w="0" w:type="auto"/>
            <w:vMerge/>
            <w:tcBorders>
              <w:top w:val="nil"/>
            </w:tcBorders>
            <w:tcMar>
              <w:top w:w="50" w:type="dxa"/>
              <w:left w:w="100" w:type="dxa"/>
            </w:tcMar>
          </w:tcPr>
          <w:p w:rsidR="00147F2D" w:rsidRPr="000344D5" w:rsidRDefault="00147F2D">
            <w:pPr>
              <w:rPr>
                <w:sz w:val="24"/>
                <w:szCs w:val="24"/>
              </w:rPr>
            </w:pPr>
          </w:p>
        </w:tc>
        <w:tc>
          <w:tcPr>
            <w:tcW w:w="0" w:type="auto"/>
            <w:vMerge/>
            <w:tcBorders>
              <w:top w:val="nil"/>
            </w:tcBorders>
            <w:tcMar>
              <w:top w:w="50" w:type="dxa"/>
              <w:left w:w="100" w:type="dxa"/>
            </w:tcMar>
          </w:tcPr>
          <w:p w:rsidR="00147F2D" w:rsidRPr="000344D5" w:rsidRDefault="00147F2D">
            <w:pPr>
              <w:rPr>
                <w:sz w:val="24"/>
                <w:szCs w:val="24"/>
              </w:rPr>
            </w:pPr>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Биология в системе наук</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1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r w:rsidRPr="000344D5">
              <w:rPr>
                <w:rFonts w:ascii="Times New Roman" w:hAnsi="Times New Roman"/>
                <w:color w:val="000000"/>
                <w:sz w:val="24"/>
                <w:szCs w:val="24"/>
                <w:lang w:val="ru-RU"/>
              </w:rPr>
              <w:t xml:space="preserve"> </w:t>
            </w:r>
            <w:hyperlink r:id="rId1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632</w:t>
              </w:r>
              <w:r w:rsidRPr="000344D5">
                <w:rPr>
                  <w:rFonts w:ascii="Times New Roman" w:hAnsi="Times New Roman"/>
                  <w:color w:val="0000FF"/>
                  <w:sz w:val="24"/>
                  <w:szCs w:val="24"/>
                  <w:u w:val="single"/>
                </w:rPr>
                <w:t>a</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6122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Биологические системы, процессы и их изучение</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6564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4</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Химический состав клетки. Вода и минеральные соли</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674</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5</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Белки. Состав и строение белков</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6</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72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7</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Углеводы. Липиды</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6870</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8</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Нуклеиновые кислоты. АТФ</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c</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9</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lang w:val="ru-RU"/>
              </w:rPr>
              <w:t xml:space="preserve">История и методы изучения клетки. </w:t>
            </w:r>
            <w:r w:rsidRPr="000344D5">
              <w:rPr>
                <w:rFonts w:ascii="Times New Roman" w:hAnsi="Times New Roman"/>
                <w:color w:val="000000"/>
                <w:sz w:val="24"/>
                <w:szCs w:val="24"/>
              </w:rPr>
              <w:lastRenderedPageBreak/>
              <w:t>Клеточная теория</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lastRenderedPageBreak/>
              <w:t>10</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Клетка как целостная живая система</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9214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11</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2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ff</w:t>
              </w:r>
              <w:r w:rsidRPr="000344D5">
                <w:rPr>
                  <w:rFonts w:ascii="Times New Roman" w:hAnsi="Times New Roman"/>
                  <w:color w:val="0000FF"/>
                  <w:sz w:val="24"/>
                  <w:szCs w:val="24"/>
                  <w:u w:val="single"/>
                  <w:lang w:val="ru-RU"/>
                </w:rPr>
                <w:t>0</w:t>
              </w:r>
            </w:hyperlink>
            <w:r w:rsidRPr="000344D5">
              <w:rPr>
                <w:rFonts w:ascii="Times New Roman" w:hAnsi="Times New Roman"/>
                <w:color w:val="000000"/>
                <w:sz w:val="24"/>
                <w:szCs w:val="24"/>
                <w:lang w:val="ru-RU"/>
              </w:rPr>
              <w:t xml:space="preserve"> </w:t>
            </w:r>
            <w:hyperlink r:id="rId3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716</w:t>
              </w:r>
              <w:r w:rsidRPr="000344D5">
                <w:rPr>
                  <w:rFonts w:ascii="Times New Roman" w:hAnsi="Times New Roman"/>
                  <w:color w:val="0000FF"/>
                  <w:sz w:val="24"/>
                  <w:szCs w:val="24"/>
                  <w:u w:val="single"/>
                </w:rPr>
                <w:t>c</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12</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Обмен веществ или метаболизм</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766</w:t>
              </w:r>
              <w:r w:rsidRPr="000344D5">
                <w:rPr>
                  <w:rFonts w:ascii="Times New Roman" w:hAnsi="Times New Roman"/>
                  <w:color w:val="0000FF"/>
                  <w:sz w:val="24"/>
                  <w:szCs w:val="24"/>
                  <w:u w:val="single"/>
                </w:rPr>
                <w:t>c</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13</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Фотосинтез. Хемосинтез</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98</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14</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Энергетический обмен</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aae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15</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dc</w:t>
              </w:r>
              <w:r w:rsidRPr="000344D5">
                <w:rPr>
                  <w:rFonts w:ascii="Times New Roman" w:hAnsi="Times New Roman"/>
                  <w:color w:val="0000FF"/>
                  <w:sz w:val="24"/>
                  <w:szCs w:val="24"/>
                  <w:u w:val="single"/>
                  <w:lang w:val="ru-RU"/>
                </w:rPr>
                <w:t>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16</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Биосинтез белка. Реакция матричного синтеза</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796</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17</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Трансляция — биосинтез белка</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796</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18</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Неклеточные формы жизни — вирусы</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7540</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19</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Формы размножения организмов</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3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81</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6</w:t>
              </w:r>
            </w:hyperlink>
            <w:r w:rsidRPr="000344D5">
              <w:rPr>
                <w:rFonts w:ascii="Times New Roman" w:hAnsi="Times New Roman"/>
                <w:color w:val="000000"/>
                <w:sz w:val="24"/>
                <w:szCs w:val="24"/>
                <w:lang w:val="ru-RU"/>
              </w:rPr>
              <w:t xml:space="preserve"> </w:t>
            </w:r>
            <w:hyperlink r:id="rId3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831</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20</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Мейоз</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7</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4</w:t>
              </w:r>
              <w:r w:rsidRPr="000344D5">
                <w:rPr>
                  <w:rFonts w:ascii="Times New Roman" w:hAnsi="Times New Roman"/>
                  <w:color w:val="0000FF"/>
                  <w:sz w:val="24"/>
                  <w:szCs w:val="24"/>
                  <w:u w:val="single"/>
                </w:rPr>
                <w:t>a</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lastRenderedPageBreak/>
              <w:t>21</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81</w:t>
              </w:r>
              <w:r w:rsidRPr="000344D5">
                <w:rPr>
                  <w:rFonts w:ascii="Times New Roman" w:hAnsi="Times New Roman"/>
                  <w:color w:val="0000FF"/>
                  <w:sz w:val="24"/>
                  <w:szCs w:val="24"/>
                  <w:u w:val="single"/>
                </w:rPr>
                <w:t>b</w:t>
              </w:r>
              <w:r w:rsidRPr="000344D5">
                <w:rPr>
                  <w:rFonts w:ascii="Times New Roman" w:hAnsi="Times New Roman"/>
                  <w:color w:val="0000FF"/>
                  <w:sz w:val="24"/>
                  <w:szCs w:val="24"/>
                  <w:u w:val="single"/>
                  <w:lang w:val="ru-RU"/>
                </w:rPr>
                <w:t>6</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22</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Индивидуальное развитие организмов</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8436</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23</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Генетика — наука о наследственности и изменчивости</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86</w:t>
              </w:r>
              <w:r w:rsidRPr="000344D5">
                <w:rPr>
                  <w:rFonts w:ascii="Times New Roman" w:hAnsi="Times New Roman"/>
                  <w:color w:val="0000FF"/>
                  <w:sz w:val="24"/>
                  <w:szCs w:val="24"/>
                  <w:u w:val="single"/>
                </w:rPr>
                <w:t>f</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24</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Закономерности наследования признаков. Моногибридное скрещивание</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8878</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25</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Дигибридное скрещивание. Закон независимого наследования признаков</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89</w:t>
              </w:r>
              <w:r w:rsidRPr="000344D5">
                <w:rPr>
                  <w:rFonts w:ascii="Times New Roman" w:hAnsi="Times New Roman"/>
                  <w:color w:val="0000FF"/>
                  <w:sz w:val="24"/>
                  <w:szCs w:val="24"/>
                  <w:u w:val="single"/>
                </w:rPr>
                <w:t>a</w:t>
              </w:r>
              <w:r w:rsidRPr="000344D5">
                <w:rPr>
                  <w:rFonts w:ascii="Times New Roman" w:hAnsi="Times New Roman"/>
                  <w:color w:val="0000FF"/>
                  <w:sz w:val="24"/>
                  <w:szCs w:val="24"/>
                  <w:u w:val="single"/>
                  <w:lang w:val="ru-RU"/>
                </w:rPr>
                <w:t>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26</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60</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27</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Генетика пола. Наследование признаков, сцепленных с полом</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60</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28</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lang w:val="ru-RU"/>
              </w:rPr>
              <w:t xml:space="preserve">Изменчивость. Ненаследственная изменчивость. Лабораторная работа № 6. </w:t>
            </w:r>
            <w:r w:rsidRPr="000344D5">
              <w:rPr>
                <w:rFonts w:ascii="Times New Roman" w:hAnsi="Times New Roman"/>
                <w:color w:val="000000"/>
                <w:sz w:val="24"/>
                <w:szCs w:val="24"/>
              </w:rPr>
              <w:t>Изучение модификационной изменчивости, построение вариационного ряда и вариационной кривой»</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efe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29</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4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efe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lastRenderedPageBreak/>
              <w:t>30</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Генетика человека</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d</w:t>
              </w:r>
              <w:r w:rsidRPr="000344D5">
                <w:rPr>
                  <w:rFonts w:ascii="Times New Roman" w:hAnsi="Times New Roman"/>
                  <w:color w:val="0000FF"/>
                  <w:sz w:val="24"/>
                  <w:szCs w:val="24"/>
                  <w:u w:val="single"/>
                  <w:lang w:val="ru-RU"/>
                </w:rPr>
                <w:t>78</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31</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Резервный урок. Обобщение по теме «Наследственность и изменчивость организмов»</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9214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32</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Селекция как наука и процесс</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9214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33</w:t>
            </w:r>
          </w:p>
        </w:tc>
        <w:tc>
          <w:tcPr>
            <w:tcW w:w="501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Методы и достижения селекции растений и животных</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9214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34</w:t>
            </w:r>
          </w:p>
        </w:tc>
        <w:tc>
          <w:tcPr>
            <w:tcW w:w="50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Биотехнология как отрасль производства</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9336</w:t>
              </w:r>
            </w:hyperlink>
          </w:p>
        </w:tc>
      </w:tr>
      <w:tr w:rsidR="00147F2D" w:rsidRPr="000344D5" w:rsidTr="00661F9C">
        <w:trPr>
          <w:trHeight w:val="144"/>
          <w:tblCellSpacing w:w="20" w:type="nil"/>
        </w:trPr>
        <w:tc>
          <w:tcPr>
            <w:tcW w:w="5718" w:type="dxa"/>
            <w:gridSpan w:val="2"/>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ОБЩЕЕ КОЛИЧЕСТВО ЧАСОВ ПО ПРОГРАММЕ</w:t>
            </w:r>
          </w:p>
        </w:tc>
        <w:tc>
          <w:tcPr>
            <w:tcW w:w="1168"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34 </w:t>
            </w:r>
          </w:p>
        </w:tc>
        <w:tc>
          <w:tcPr>
            <w:tcW w:w="1841"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 </w:t>
            </w: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4 </w:t>
            </w:r>
          </w:p>
        </w:tc>
        <w:tc>
          <w:tcPr>
            <w:tcW w:w="0" w:type="auto"/>
            <w:gridSpan w:val="2"/>
            <w:tcMar>
              <w:top w:w="50" w:type="dxa"/>
              <w:left w:w="100" w:type="dxa"/>
            </w:tcMar>
            <w:vAlign w:val="center"/>
          </w:tcPr>
          <w:p w:rsidR="00147F2D" w:rsidRPr="000344D5" w:rsidRDefault="00147F2D">
            <w:pPr>
              <w:rPr>
                <w:sz w:val="24"/>
                <w:szCs w:val="24"/>
              </w:rPr>
            </w:pPr>
          </w:p>
        </w:tc>
      </w:tr>
    </w:tbl>
    <w:p w:rsidR="00147F2D" w:rsidRPr="000344D5" w:rsidRDefault="00147F2D">
      <w:pPr>
        <w:rPr>
          <w:sz w:val="24"/>
          <w:szCs w:val="24"/>
        </w:rPr>
        <w:sectPr w:rsidR="00147F2D" w:rsidRPr="000344D5">
          <w:pgSz w:w="16383" w:h="11906" w:orient="landscape"/>
          <w:pgMar w:top="1134" w:right="850" w:bottom="1134" w:left="1701" w:header="720" w:footer="720" w:gutter="0"/>
          <w:cols w:space="720"/>
        </w:sectPr>
      </w:pPr>
    </w:p>
    <w:p w:rsidR="00147F2D" w:rsidRPr="000344D5" w:rsidRDefault="00571631">
      <w:pPr>
        <w:spacing w:after="0"/>
        <w:ind w:left="120"/>
        <w:rPr>
          <w:sz w:val="24"/>
          <w:szCs w:val="24"/>
        </w:rPr>
      </w:pPr>
      <w:r w:rsidRPr="000344D5">
        <w:rPr>
          <w:rFonts w:ascii="Times New Roman" w:hAnsi="Times New Roman"/>
          <w:b/>
          <w:color w:val="000000"/>
          <w:sz w:val="24"/>
          <w:szCs w:val="24"/>
        </w:rPr>
        <w:lastRenderedPageBreak/>
        <w:t xml:space="preserve"> 11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012"/>
        <w:gridCol w:w="1166"/>
        <w:gridCol w:w="1841"/>
        <w:gridCol w:w="1910"/>
        <w:gridCol w:w="1347"/>
        <w:gridCol w:w="3090"/>
      </w:tblGrid>
      <w:tr w:rsidR="00147F2D" w:rsidRPr="000344D5" w:rsidTr="00661F9C">
        <w:trPr>
          <w:trHeight w:val="144"/>
          <w:tblCellSpacing w:w="20" w:type="nil"/>
        </w:trPr>
        <w:tc>
          <w:tcPr>
            <w:tcW w:w="708"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 п/п </w:t>
            </w:r>
          </w:p>
          <w:p w:rsidR="00147F2D" w:rsidRPr="000344D5" w:rsidRDefault="00147F2D">
            <w:pPr>
              <w:spacing w:after="0"/>
              <w:ind w:left="135"/>
              <w:rPr>
                <w:sz w:val="24"/>
                <w:szCs w:val="24"/>
              </w:rPr>
            </w:pPr>
          </w:p>
        </w:tc>
        <w:tc>
          <w:tcPr>
            <w:tcW w:w="5012"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Тема урока </w:t>
            </w:r>
          </w:p>
          <w:p w:rsidR="00147F2D" w:rsidRPr="000344D5" w:rsidRDefault="00147F2D">
            <w:pPr>
              <w:spacing w:after="0"/>
              <w:ind w:left="135"/>
              <w:rPr>
                <w:sz w:val="24"/>
                <w:szCs w:val="24"/>
              </w:rPr>
            </w:pPr>
          </w:p>
        </w:tc>
        <w:tc>
          <w:tcPr>
            <w:tcW w:w="0" w:type="auto"/>
            <w:gridSpan w:val="3"/>
            <w:tcMar>
              <w:top w:w="50" w:type="dxa"/>
              <w:left w:w="100" w:type="dxa"/>
            </w:tcMar>
            <w:vAlign w:val="center"/>
          </w:tcPr>
          <w:p w:rsidR="00147F2D" w:rsidRPr="000344D5" w:rsidRDefault="00571631">
            <w:pPr>
              <w:spacing w:after="0"/>
              <w:rPr>
                <w:sz w:val="24"/>
                <w:szCs w:val="24"/>
              </w:rPr>
            </w:pPr>
            <w:r w:rsidRPr="000344D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Дата изучения </w:t>
            </w:r>
          </w:p>
          <w:p w:rsidR="00147F2D" w:rsidRPr="000344D5" w:rsidRDefault="00147F2D">
            <w:pPr>
              <w:spacing w:after="0"/>
              <w:ind w:left="135"/>
              <w:rPr>
                <w:sz w:val="24"/>
                <w:szCs w:val="24"/>
              </w:rPr>
            </w:pPr>
          </w:p>
        </w:tc>
        <w:tc>
          <w:tcPr>
            <w:tcW w:w="3090" w:type="dxa"/>
            <w:vMerge w:val="restart"/>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Электронные цифровые образовательные ресурсы </w:t>
            </w:r>
          </w:p>
          <w:p w:rsidR="00147F2D" w:rsidRPr="000344D5" w:rsidRDefault="00147F2D">
            <w:pPr>
              <w:spacing w:after="0"/>
              <w:ind w:left="135"/>
              <w:rPr>
                <w:sz w:val="24"/>
                <w:szCs w:val="24"/>
              </w:rPr>
            </w:pPr>
          </w:p>
        </w:tc>
      </w:tr>
      <w:tr w:rsidR="00147F2D" w:rsidRPr="000344D5" w:rsidTr="00661F9C">
        <w:trPr>
          <w:trHeight w:val="144"/>
          <w:tblCellSpacing w:w="20" w:type="nil"/>
        </w:trPr>
        <w:tc>
          <w:tcPr>
            <w:tcW w:w="708" w:type="dxa"/>
            <w:vMerge/>
            <w:tcBorders>
              <w:top w:val="nil"/>
            </w:tcBorders>
            <w:tcMar>
              <w:top w:w="50" w:type="dxa"/>
              <w:left w:w="100" w:type="dxa"/>
            </w:tcMar>
          </w:tcPr>
          <w:p w:rsidR="00147F2D" w:rsidRPr="000344D5" w:rsidRDefault="00147F2D">
            <w:pPr>
              <w:rPr>
                <w:sz w:val="24"/>
                <w:szCs w:val="24"/>
              </w:rPr>
            </w:pPr>
          </w:p>
        </w:tc>
        <w:tc>
          <w:tcPr>
            <w:tcW w:w="5012" w:type="dxa"/>
            <w:vMerge/>
            <w:tcBorders>
              <w:top w:val="nil"/>
            </w:tcBorders>
            <w:tcMar>
              <w:top w:w="50" w:type="dxa"/>
              <w:left w:w="100" w:type="dxa"/>
            </w:tcMar>
          </w:tcPr>
          <w:p w:rsidR="00147F2D" w:rsidRPr="000344D5" w:rsidRDefault="00147F2D">
            <w:pPr>
              <w:rPr>
                <w:sz w:val="24"/>
                <w:szCs w:val="24"/>
              </w:rPr>
            </w:pPr>
          </w:p>
        </w:tc>
        <w:tc>
          <w:tcPr>
            <w:tcW w:w="1166"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Всего </w:t>
            </w:r>
          </w:p>
          <w:p w:rsidR="00147F2D" w:rsidRPr="000344D5" w:rsidRDefault="00147F2D">
            <w:pPr>
              <w:spacing w:after="0"/>
              <w:ind w:left="135"/>
              <w:rPr>
                <w:sz w:val="24"/>
                <w:szCs w:val="24"/>
              </w:rPr>
            </w:pPr>
          </w:p>
        </w:tc>
        <w:tc>
          <w:tcPr>
            <w:tcW w:w="1841"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Контрольные работы </w:t>
            </w:r>
          </w:p>
          <w:p w:rsidR="00147F2D" w:rsidRPr="000344D5" w:rsidRDefault="00147F2D">
            <w:pPr>
              <w:spacing w:after="0"/>
              <w:ind w:left="135"/>
              <w:rPr>
                <w:sz w:val="24"/>
                <w:szCs w:val="24"/>
              </w:rPr>
            </w:pPr>
          </w:p>
        </w:tc>
        <w:tc>
          <w:tcPr>
            <w:tcW w:w="1910"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b/>
                <w:color w:val="000000"/>
                <w:sz w:val="24"/>
                <w:szCs w:val="24"/>
              </w:rPr>
              <w:t xml:space="preserve">Практические работы </w:t>
            </w:r>
          </w:p>
          <w:p w:rsidR="00147F2D" w:rsidRPr="000344D5" w:rsidRDefault="00147F2D">
            <w:pPr>
              <w:spacing w:after="0"/>
              <w:ind w:left="135"/>
              <w:rPr>
                <w:sz w:val="24"/>
                <w:szCs w:val="24"/>
              </w:rPr>
            </w:pPr>
          </w:p>
        </w:tc>
        <w:tc>
          <w:tcPr>
            <w:tcW w:w="0" w:type="auto"/>
            <w:vMerge/>
            <w:tcBorders>
              <w:top w:val="nil"/>
            </w:tcBorders>
            <w:tcMar>
              <w:top w:w="50" w:type="dxa"/>
              <w:left w:w="100" w:type="dxa"/>
            </w:tcMar>
          </w:tcPr>
          <w:p w:rsidR="00147F2D" w:rsidRPr="000344D5" w:rsidRDefault="00147F2D">
            <w:pPr>
              <w:rPr>
                <w:sz w:val="24"/>
                <w:szCs w:val="24"/>
              </w:rPr>
            </w:pPr>
          </w:p>
        </w:tc>
        <w:tc>
          <w:tcPr>
            <w:tcW w:w="0" w:type="auto"/>
            <w:vMerge/>
            <w:tcBorders>
              <w:top w:val="nil"/>
            </w:tcBorders>
            <w:tcMar>
              <w:top w:w="50" w:type="dxa"/>
              <w:left w:w="100" w:type="dxa"/>
            </w:tcMar>
          </w:tcPr>
          <w:p w:rsidR="00147F2D" w:rsidRPr="000344D5" w:rsidRDefault="00147F2D">
            <w:pPr>
              <w:rPr>
                <w:sz w:val="24"/>
                <w:szCs w:val="24"/>
              </w:rPr>
            </w:pPr>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Эволюция и методы её изучения</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20</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История развития представлений об эволюции</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9570</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Микроэволюция</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4</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6</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5</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Движущие силы (элементарные факторы) эволюции</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5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da</w:t>
              </w:r>
              <w:r w:rsidRPr="000344D5">
                <w:rPr>
                  <w:rFonts w:ascii="Times New Roman" w:hAnsi="Times New Roman"/>
                  <w:color w:val="0000FF"/>
                  <w:sz w:val="24"/>
                  <w:szCs w:val="24"/>
                  <w:u w:val="single"/>
                  <w:lang w:val="ru-RU"/>
                </w:rPr>
                <w:t>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6</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Естественный отбор и его формы</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ed</w:t>
              </w:r>
              <w:r w:rsidRPr="000344D5">
                <w:rPr>
                  <w:rFonts w:ascii="Times New Roman" w:hAnsi="Times New Roman"/>
                  <w:color w:val="0000FF"/>
                  <w:sz w:val="24"/>
                  <w:szCs w:val="24"/>
                  <w:u w:val="single"/>
                  <w:lang w:val="ru-RU"/>
                </w:rPr>
                <w:t>0</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7</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lang w:val="ru-RU"/>
              </w:rPr>
              <w:t xml:space="preserve">Результаты эволюции: приспособленность организмов и видообразование. </w:t>
            </w:r>
            <w:r w:rsidRPr="000344D5">
              <w:rPr>
                <w:rFonts w:ascii="Times New Roman" w:hAnsi="Times New Roman"/>
                <w:color w:val="000000"/>
                <w:sz w:val="24"/>
                <w:szCs w:val="24"/>
              </w:rPr>
              <w:t>Лабораторная работа № 2 «Описание приспособленности организма и её относительного характера»</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fde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8</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Направления и пути макроэволюции</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w:t>
              </w:r>
              <w:r w:rsidRPr="000344D5">
                <w:rPr>
                  <w:rFonts w:ascii="Times New Roman" w:hAnsi="Times New Roman"/>
                  <w:color w:val="0000FF"/>
                  <w:sz w:val="24"/>
                  <w:szCs w:val="24"/>
                  <w:u w:val="single"/>
                  <w:lang w:val="ru-RU"/>
                </w:rPr>
                <w:t>9</w:t>
              </w:r>
              <w:r w:rsidRPr="000344D5">
                <w:rPr>
                  <w:rFonts w:ascii="Times New Roman" w:hAnsi="Times New Roman"/>
                  <w:color w:val="0000FF"/>
                  <w:sz w:val="24"/>
                  <w:szCs w:val="24"/>
                  <w:u w:val="single"/>
                </w:rPr>
                <w:t>c</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9</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Необратимость эволюции</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lastRenderedPageBreak/>
              <w:t>10</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История жизни на Земле и методы её изучения</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11</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Гипотезы происхождения жизни на Земле</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a</w:t>
              </w:r>
              <w:r w:rsidRPr="000344D5">
                <w:rPr>
                  <w:rFonts w:ascii="Times New Roman" w:hAnsi="Times New Roman"/>
                  <w:color w:val="0000FF"/>
                  <w:sz w:val="24"/>
                  <w:szCs w:val="24"/>
                  <w:u w:val="single"/>
                  <w:lang w:val="ru-RU"/>
                </w:rPr>
                <w:t>6</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12</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Развитие жизни на Земле по эрам и периодам</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6</w:t>
              </w:r>
              <w:r w:rsidRPr="000344D5">
                <w:rPr>
                  <w:rFonts w:ascii="Times New Roman" w:hAnsi="Times New Roman"/>
                  <w:color w:val="0000FF"/>
                  <w:sz w:val="24"/>
                  <w:szCs w:val="24"/>
                  <w:u w:val="single"/>
                </w:rPr>
                <w:t>be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13</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8</w:t>
              </w:r>
              <w:r w:rsidRPr="000344D5">
                <w:rPr>
                  <w:rFonts w:ascii="Times New Roman" w:hAnsi="Times New Roman"/>
                  <w:color w:val="0000FF"/>
                  <w:sz w:val="24"/>
                  <w:szCs w:val="24"/>
                  <w:u w:val="single"/>
                </w:rPr>
                <w:t>bc</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14</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Современная система органического мира</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w:t>
              </w:r>
              <w:r w:rsidRPr="000344D5">
                <w:rPr>
                  <w:rFonts w:ascii="Times New Roman" w:hAnsi="Times New Roman"/>
                  <w:color w:val="0000FF"/>
                  <w:sz w:val="24"/>
                  <w:szCs w:val="24"/>
                  <w:u w:val="single"/>
                  <w:lang w:val="ru-RU"/>
                </w:rPr>
                <w:t>48</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15</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Эволюция человека (антропогенез)</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6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eac</w:t>
              </w:r>
              <w:r w:rsidRPr="000344D5">
                <w:rPr>
                  <w:rFonts w:ascii="Times New Roman" w:hAnsi="Times New Roman"/>
                  <w:color w:val="0000FF"/>
                  <w:sz w:val="24"/>
                  <w:szCs w:val="24"/>
                  <w:u w:val="single"/>
                  <w:lang w:val="ru-RU"/>
                </w:rPr>
                <w:t>2</w:t>
              </w:r>
              <w:r w:rsidRPr="000344D5">
                <w:rPr>
                  <w:rFonts w:ascii="Times New Roman" w:hAnsi="Times New Roman"/>
                  <w:color w:val="0000FF"/>
                  <w:sz w:val="24"/>
                  <w:szCs w:val="24"/>
                  <w:u w:val="single"/>
                </w:rPr>
                <w:t>c</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16</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Движущие силы (факторы) антропогенеза</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ead</w:t>
              </w:r>
              <w:r w:rsidRPr="000344D5">
                <w:rPr>
                  <w:rFonts w:ascii="Times New Roman" w:hAnsi="Times New Roman"/>
                  <w:color w:val="0000FF"/>
                  <w:sz w:val="24"/>
                  <w:szCs w:val="24"/>
                  <w:u w:val="single"/>
                  <w:lang w:val="ru-RU"/>
                </w:rPr>
                <w:t>44</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17</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Основные стадии эволюции человека</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18</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Человеческие расы и природные адаптации человека</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19</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Резервный урок. Обобщение по теме «Возникновение и развитие жизни на Земле»</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20</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Экология как наука</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21</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Среды обитания и экологические факторы</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eafec</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22</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Абиотические факторы. Лабораторная работа № 3. «Морфологические особенности </w:t>
            </w:r>
            <w:r w:rsidRPr="000344D5">
              <w:rPr>
                <w:rFonts w:ascii="Times New Roman" w:hAnsi="Times New Roman"/>
                <w:color w:val="000000"/>
                <w:sz w:val="24"/>
                <w:szCs w:val="24"/>
                <w:lang w:val="ru-RU"/>
              </w:rPr>
              <w:lastRenderedPageBreak/>
              <w:t>растений из разных мест обитания». Лабораторная работа № 4. «Влияние света на рост и развитие черенков колеуса»</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lastRenderedPageBreak/>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eb</w:t>
              </w:r>
              <w:r w:rsidRPr="000344D5">
                <w:rPr>
                  <w:rFonts w:ascii="Times New Roman" w:hAnsi="Times New Roman"/>
                  <w:color w:val="0000FF"/>
                  <w:sz w:val="24"/>
                  <w:szCs w:val="24"/>
                  <w:u w:val="single"/>
                  <w:lang w:val="ru-RU"/>
                </w:rPr>
                <w:t>10</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lastRenderedPageBreak/>
              <w:t>23</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Биотические факторы</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eb</w:t>
              </w:r>
              <w:r w:rsidRPr="000344D5">
                <w:rPr>
                  <w:rFonts w:ascii="Times New Roman" w:hAnsi="Times New Roman"/>
                  <w:color w:val="0000FF"/>
                  <w:sz w:val="24"/>
                  <w:szCs w:val="24"/>
                  <w:u w:val="single"/>
                  <w:lang w:val="ru-RU"/>
                </w:rPr>
                <w:t>348</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24</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0.5 </w:t>
            </w: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25</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Сообщества организмов — биоценоз</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79">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eb</w:t>
              </w:r>
              <w:r w:rsidRPr="000344D5">
                <w:rPr>
                  <w:rFonts w:ascii="Times New Roman" w:hAnsi="Times New Roman"/>
                  <w:color w:val="0000FF"/>
                  <w:sz w:val="24"/>
                  <w:szCs w:val="24"/>
                  <w:u w:val="single"/>
                  <w:lang w:val="ru-RU"/>
                </w:rPr>
                <w:t>46</w:t>
              </w:r>
              <w:r w:rsidRPr="000344D5">
                <w:rPr>
                  <w:rFonts w:ascii="Times New Roman" w:hAnsi="Times New Roman"/>
                  <w:color w:val="0000FF"/>
                  <w:sz w:val="24"/>
                  <w:szCs w:val="24"/>
                  <w:u w:val="single"/>
                </w:rPr>
                <w:t>a</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26</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Экологические системы (экосистемы)</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0">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eb</w:t>
              </w:r>
              <w:r w:rsidRPr="000344D5">
                <w:rPr>
                  <w:rFonts w:ascii="Times New Roman" w:hAnsi="Times New Roman"/>
                  <w:color w:val="0000FF"/>
                  <w:sz w:val="24"/>
                  <w:szCs w:val="24"/>
                  <w:u w:val="single"/>
                  <w:lang w:val="ru-RU"/>
                </w:rPr>
                <w:t>46</w:t>
              </w:r>
              <w:r w:rsidRPr="000344D5">
                <w:rPr>
                  <w:rFonts w:ascii="Times New Roman" w:hAnsi="Times New Roman"/>
                  <w:color w:val="0000FF"/>
                  <w:sz w:val="24"/>
                  <w:szCs w:val="24"/>
                  <w:u w:val="single"/>
                </w:rPr>
                <w:t>a</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27</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lang w:val="ru-RU"/>
              </w:rPr>
              <w:t xml:space="preserve">Основные показатели экосистемы. Экологические пирамиды. </w:t>
            </w:r>
            <w:r w:rsidRPr="000344D5">
              <w:rPr>
                <w:rFonts w:ascii="Times New Roman" w:hAnsi="Times New Roman"/>
                <w:color w:val="000000"/>
                <w:sz w:val="24"/>
                <w:szCs w:val="24"/>
              </w:rPr>
              <w:t>Свойства экосистем. Сукцессия</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1">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eb</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fa</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28</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Природные экосистемы</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2">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29</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Антропогенные экосистемы</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3">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30</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Биосфера — глобальная экосистема Земли</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4">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ebb</w:t>
              </w:r>
              <w:r w:rsidRPr="000344D5">
                <w:rPr>
                  <w:rFonts w:ascii="Times New Roman" w:hAnsi="Times New Roman"/>
                  <w:color w:val="0000FF"/>
                  <w:sz w:val="24"/>
                  <w:szCs w:val="24"/>
                  <w:u w:val="single"/>
                  <w:lang w:val="ru-RU"/>
                </w:rPr>
                <w:t>5</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31</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Закономерности существования биосферы</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5">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ebd</w:t>
              </w:r>
              <w:r w:rsidRPr="000344D5">
                <w:rPr>
                  <w:rFonts w:ascii="Times New Roman" w:hAnsi="Times New Roman"/>
                  <w:color w:val="0000FF"/>
                  <w:sz w:val="24"/>
                  <w:szCs w:val="24"/>
                  <w:u w:val="single"/>
                  <w:lang w:val="ru-RU"/>
                </w:rPr>
                <w:t>16</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32</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Человечество в биосфере Земли</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6">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t>33</w:t>
            </w:r>
          </w:p>
        </w:tc>
        <w:tc>
          <w:tcPr>
            <w:tcW w:w="5012" w:type="dxa"/>
            <w:tcMar>
              <w:top w:w="50" w:type="dxa"/>
              <w:left w:w="100" w:type="dxa"/>
            </w:tcMar>
            <w:vAlign w:val="center"/>
          </w:tcPr>
          <w:p w:rsidR="00147F2D" w:rsidRPr="000344D5" w:rsidRDefault="00571631">
            <w:pPr>
              <w:spacing w:after="0"/>
              <w:ind w:left="135"/>
              <w:rPr>
                <w:sz w:val="24"/>
                <w:szCs w:val="24"/>
              </w:rPr>
            </w:pPr>
            <w:r w:rsidRPr="000344D5">
              <w:rPr>
                <w:rFonts w:ascii="Times New Roman" w:hAnsi="Times New Roman"/>
                <w:color w:val="000000"/>
                <w:sz w:val="24"/>
                <w:szCs w:val="24"/>
              </w:rPr>
              <w:t>Сосуществование природы и человечества</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7">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eba</w:t>
              </w:r>
              <w:r w:rsidRPr="000344D5">
                <w:rPr>
                  <w:rFonts w:ascii="Times New Roman" w:hAnsi="Times New Roman"/>
                  <w:color w:val="0000FF"/>
                  <w:sz w:val="24"/>
                  <w:szCs w:val="24"/>
                  <w:u w:val="single"/>
                  <w:lang w:val="ru-RU"/>
                </w:rPr>
                <w:t>1</w:t>
              </w:r>
              <w:r w:rsidRPr="000344D5">
                <w:rPr>
                  <w:rFonts w:ascii="Times New Roman" w:hAnsi="Times New Roman"/>
                  <w:color w:val="0000FF"/>
                  <w:sz w:val="24"/>
                  <w:szCs w:val="24"/>
                  <w:u w:val="single"/>
                </w:rPr>
                <w:t>e</w:t>
              </w:r>
            </w:hyperlink>
          </w:p>
        </w:tc>
      </w:tr>
      <w:tr w:rsidR="00147F2D" w:rsidRPr="00CC33A4" w:rsidTr="00661F9C">
        <w:trPr>
          <w:trHeight w:val="144"/>
          <w:tblCellSpacing w:w="20" w:type="nil"/>
        </w:trPr>
        <w:tc>
          <w:tcPr>
            <w:tcW w:w="708" w:type="dxa"/>
            <w:tcMar>
              <w:top w:w="50" w:type="dxa"/>
              <w:left w:w="100" w:type="dxa"/>
            </w:tcMar>
            <w:vAlign w:val="center"/>
          </w:tcPr>
          <w:p w:rsidR="00147F2D" w:rsidRPr="000344D5" w:rsidRDefault="00571631">
            <w:pPr>
              <w:spacing w:after="0"/>
              <w:rPr>
                <w:sz w:val="24"/>
                <w:szCs w:val="24"/>
              </w:rPr>
            </w:pPr>
            <w:r w:rsidRPr="000344D5">
              <w:rPr>
                <w:rFonts w:ascii="Times New Roman" w:hAnsi="Times New Roman"/>
                <w:color w:val="000000"/>
                <w:sz w:val="24"/>
                <w:szCs w:val="24"/>
              </w:rPr>
              <w:lastRenderedPageBreak/>
              <w:t>34</w:t>
            </w:r>
          </w:p>
        </w:tc>
        <w:tc>
          <w:tcPr>
            <w:tcW w:w="5012" w:type="dxa"/>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Резервный урок. Обобщение темы «Сообщества и экологические системы»</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1 </w:t>
            </w:r>
          </w:p>
        </w:tc>
        <w:tc>
          <w:tcPr>
            <w:tcW w:w="1841" w:type="dxa"/>
            <w:tcMar>
              <w:top w:w="50" w:type="dxa"/>
              <w:left w:w="100" w:type="dxa"/>
            </w:tcMar>
            <w:vAlign w:val="center"/>
          </w:tcPr>
          <w:p w:rsidR="00147F2D" w:rsidRPr="000344D5" w:rsidRDefault="00147F2D">
            <w:pPr>
              <w:spacing w:after="0"/>
              <w:ind w:left="135"/>
              <w:jc w:val="center"/>
              <w:rPr>
                <w:sz w:val="24"/>
                <w:szCs w:val="24"/>
              </w:rPr>
            </w:pPr>
          </w:p>
        </w:tc>
        <w:tc>
          <w:tcPr>
            <w:tcW w:w="1910" w:type="dxa"/>
            <w:tcMar>
              <w:top w:w="50" w:type="dxa"/>
              <w:left w:w="100" w:type="dxa"/>
            </w:tcMar>
            <w:vAlign w:val="center"/>
          </w:tcPr>
          <w:p w:rsidR="00147F2D" w:rsidRPr="000344D5" w:rsidRDefault="00147F2D">
            <w:pPr>
              <w:spacing w:after="0"/>
              <w:ind w:left="135"/>
              <w:jc w:val="center"/>
              <w:rPr>
                <w:sz w:val="24"/>
                <w:szCs w:val="24"/>
              </w:rPr>
            </w:pPr>
          </w:p>
        </w:tc>
        <w:tc>
          <w:tcPr>
            <w:tcW w:w="1347" w:type="dxa"/>
            <w:tcMar>
              <w:top w:w="50" w:type="dxa"/>
              <w:left w:w="100" w:type="dxa"/>
            </w:tcMar>
            <w:vAlign w:val="center"/>
          </w:tcPr>
          <w:p w:rsidR="00147F2D" w:rsidRPr="000344D5" w:rsidRDefault="00147F2D">
            <w:pPr>
              <w:spacing w:after="0"/>
              <w:ind w:left="135"/>
              <w:rPr>
                <w:sz w:val="24"/>
                <w:szCs w:val="24"/>
              </w:rPr>
            </w:pPr>
          </w:p>
        </w:tc>
        <w:tc>
          <w:tcPr>
            <w:tcW w:w="3090" w:type="dxa"/>
            <w:tcMar>
              <w:top w:w="50" w:type="dxa"/>
              <w:left w:w="100" w:type="dxa"/>
            </w:tcMar>
            <w:vAlign w:val="center"/>
          </w:tcPr>
          <w:p w:rsidR="00147F2D" w:rsidRPr="00441F9A" w:rsidRDefault="00441F9A">
            <w:pPr>
              <w:spacing w:after="0"/>
              <w:ind w:left="135"/>
              <w:rPr>
                <w:sz w:val="24"/>
                <w:szCs w:val="24"/>
                <w:lang w:val="ru-RU"/>
              </w:rPr>
            </w:pPr>
            <w:r w:rsidRPr="000344D5">
              <w:rPr>
                <w:rFonts w:ascii="Times New Roman" w:hAnsi="Times New Roman"/>
                <w:color w:val="000000"/>
                <w:sz w:val="24"/>
                <w:szCs w:val="24"/>
                <w:lang w:val="ru-RU"/>
              </w:rPr>
              <w:t xml:space="preserve">Библиотека ЦОК </w:t>
            </w:r>
            <w:hyperlink r:id="rId88">
              <w:r w:rsidRPr="000344D5">
                <w:rPr>
                  <w:rFonts w:ascii="Times New Roman" w:hAnsi="Times New Roman"/>
                  <w:color w:val="0000FF"/>
                  <w:sz w:val="24"/>
                  <w:szCs w:val="24"/>
                  <w:u w:val="single"/>
                </w:rPr>
                <w:t>https</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m</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edsoo</w:t>
              </w:r>
              <w:r w:rsidRPr="000344D5">
                <w:rPr>
                  <w:rFonts w:ascii="Times New Roman" w:hAnsi="Times New Roman"/>
                  <w:color w:val="0000FF"/>
                  <w:sz w:val="24"/>
                  <w:szCs w:val="24"/>
                  <w:u w:val="single"/>
                  <w:lang w:val="ru-RU"/>
                </w:rPr>
                <w:t>.</w:t>
              </w:r>
              <w:r w:rsidRPr="000344D5">
                <w:rPr>
                  <w:rFonts w:ascii="Times New Roman" w:hAnsi="Times New Roman"/>
                  <w:color w:val="0000FF"/>
                  <w:sz w:val="24"/>
                  <w:szCs w:val="24"/>
                  <w:u w:val="single"/>
                </w:rPr>
                <w:t>ru</w:t>
              </w:r>
              <w:r w:rsidRPr="000344D5">
                <w:rPr>
                  <w:rFonts w:ascii="Times New Roman" w:hAnsi="Times New Roman"/>
                  <w:color w:val="0000FF"/>
                  <w:sz w:val="24"/>
                  <w:szCs w:val="24"/>
                  <w:u w:val="single"/>
                  <w:lang w:val="ru-RU"/>
                </w:rPr>
                <w:t>/863</w:t>
              </w:r>
              <w:r w:rsidRPr="000344D5">
                <w:rPr>
                  <w:rFonts w:ascii="Times New Roman" w:hAnsi="Times New Roman"/>
                  <w:color w:val="0000FF"/>
                  <w:sz w:val="24"/>
                  <w:szCs w:val="24"/>
                  <w:u w:val="single"/>
                </w:rPr>
                <w:t>eaea</w:t>
              </w:r>
              <w:r w:rsidRPr="000344D5">
                <w:rPr>
                  <w:rFonts w:ascii="Times New Roman" w:hAnsi="Times New Roman"/>
                  <w:color w:val="0000FF"/>
                  <w:sz w:val="24"/>
                  <w:szCs w:val="24"/>
                  <w:u w:val="single"/>
                  <w:lang w:val="ru-RU"/>
                </w:rPr>
                <w:t>2</w:t>
              </w:r>
            </w:hyperlink>
          </w:p>
        </w:tc>
      </w:tr>
      <w:tr w:rsidR="00147F2D" w:rsidRPr="000344D5" w:rsidTr="00661F9C">
        <w:trPr>
          <w:trHeight w:val="144"/>
          <w:tblCellSpacing w:w="20" w:type="nil"/>
        </w:trPr>
        <w:tc>
          <w:tcPr>
            <w:tcW w:w="5720" w:type="dxa"/>
            <w:gridSpan w:val="2"/>
            <w:tcMar>
              <w:top w:w="50" w:type="dxa"/>
              <w:left w:w="100" w:type="dxa"/>
            </w:tcMar>
            <w:vAlign w:val="center"/>
          </w:tcPr>
          <w:p w:rsidR="00147F2D" w:rsidRPr="000344D5" w:rsidRDefault="00571631">
            <w:pPr>
              <w:spacing w:after="0"/>
              <w:ind w:left="135"/>
              <w:rPr>
                <w:sz w:val="24"/>
                <w:szCs w:val="24"/>
                <w:lang w:val="ru-RU"/>
              </w:rPr>
            </w:pPr>
            <w:r w:rsidRPr="000344D5">
              <w:rPr>
                <w:rFonts w:ascii="Times New Roman" w:hAnsi="Times New Roman"/>
                <w:color w:val="000000"/>
                <w:sz w:val="24"/>
                <w:szCs w:val="24"/>
                <w:lang w:val="ru-RU"/>
              </w:rPr>
              <w:t>ОБЩЕЕ КОЛИЧЕСТВО ЧАСОВ ПО ПРОГРАММЕ</w:t>
            </w:r>
          </w:p>
        </w:tc>
        <w:tc>
          <w:tcPr>
            <w:tcW w:w="1166"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lang w:val="ru-RU"/>
              </w:rPr>
              <w:t xml:space="preserve"> </w:t>
            </w:r>
            <w:r w:rsidRPr="000344D5">
              <w:rPr>
                <w:rFonts w:ascii="Times New Roman" w:hAnsi="Times New Roman"/>
                <w:color w:val="000000"/>
                <w:sz w:val="24"/>
                <w:szCs w:val="24"/>
              </w:rPr>
              <w:t xml:space="preserve">34 </w:t>
            </w:r>
          </w:p>
        </w:tc>
        <w:tc>
          <w:tcPr>
            <w:tcW w:w="1841"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0 </w:t>
            </w:r>
          </w:p>
        </w:tc>
        <w:tc>
          <w:tcPr>
            <w:tcW w:w="1910" w:type="dxa"/>
            <w:tcMar>
              <w:top w:w="50" w:type="dxa"/>
              <w:left w:w="100" w:type="dxa"/>
            </w:tcMar>
            <w:vAlign w:val="center"/>
          </w:tcPr>
          <w:p w:rsidR="00147F2D" w:rsidRPr="000344D5" w:rsidRDefault="00571631">
            <w:pPr>
              <w:spacing w:after="0"/>
              <w:ind w:left="135"/>
              <w:jc w:val="center"/>
              <w:rPr>
                <w:sz w:val="24"/>
                <w:szCs w:val="24"/>
              </w:rPr>
            </w:pPr>
            <w:r w:rsidRPr="000344D5">
              <w:rPr>
                <w:rFonts w:ascii="Times New Roman" w:hAnsi="Times New Roman"/>
                <w:color w:val="000000"/>
                <w:sz w:val="24"/>
                <w:szCs w:val="24"/>
              </w:rPr>
              <w:t xml:space="preserve"> 2.5 </w:t>
            </w:r>
          </w:p>
        </w:tc>
        <w:tc>
          <w:tcPr>
            <w:tcW w:w="0" w:type="auto"/>
            <w:gridSpan w:val="2"/>
            <w:tcMar>
              <w:top w:w="50" w:type="dxa"/>
              <w:left w:w="100" w:type="dxa"/>
            </w:tcMar>
            <w:vAlign w:val="center"/>
          </w:tcPr>
          <w:p w:rsidR="00147F2D" w:rsidRPr="000344D5" w:rsidRDefault="00147F2D">
            <w:pPr>
              <w:rPr>
                <w:sz w:val="24"/>
                <w:szCs w:val="24"/>
              </w:rPr>
            </w:pPr>
          </w:p>
        </w:tc>
      </w:tr>
    </w:tbl>
    <w:p w:rsidR="00147F2D" w:rsidRPr="000344D5" w:rsidRDefault="00147F2D">
      <w:pPr>
        <w:rPr>
          <w:sz w:val="24"/>
          <w:szCs w:val="24"/>
        </w:rPr>
        <w:sectPr w:rsidR="00147F2D" w:rsidRPr="000344D5">
          <w:pgSz w:w="16383" w:h="11906" w:orient="landscape"/>
          <w:pgMar w:top="1134" w:right="850" w:bottom="1134" w:left="1701" w:header="720" w:footer="720" w:gutter="0"/>
          <w:cols w:space="720"/>
        </w:sectPr>
      </w:pPr>
    </w:p>
    <w:p w:rsidR="00147F2D" w:rsidRPr="000344D5" w:rsidRDefault="00147F2D">
      <w:pPr>
        <w:rPr>
          <w:sz w:val="24"/>
          <w:szCs w:val="24"/>
        </w:rPr>
        <w:sectPr w:rsidR="00147F2D" w:rsidRPr="000344D5">
          <w:pgSz w:w="16383" w:h="11906" w:orient="landscape"/>
          <w:pgMar w:top="1134" w:right="850" w:bottom="1134" w:left="1701" w:header="720" w:footer="720" w:gutter="0"/>
          <w:cols w:space="720"/>
        </w:sectPr>
      </w:pPr>
    </w:p>
    <w:p w:rsidR="00147F2D" w:rsidRPr="000344D5" w:rsidRDefault="00571631">
      <w:pPr>
        <w:spacing w:after="0"/>
        <w:ind w:left="120"/>
        <w:rPr>
          <w:sz w:val="24"/>
          <w:szCs w:val="24"/>
          <w:lang w:val="ru-RU"/>
        </w:rPr>
      </w:pPr>
      <w:bookmarkStart w:id="8" w:name="block-8644924"/>
      <w:bookmarkEnd w:id="7"/>
      <w:r w:rsidRPr="000344D5">
        <w:rPr>
          <w:rFonts w:ascii="Times New Roman" w:hAnsi="Times New Roman"/>
          <w:b/>
          <w:color w:val="000000"/>
          <w:sz w:val="24"/>
          <w:szCs w:val="24"/>
          <w:lang w:val="ru-RU"/>
        </w:rPr>
        <w:lastRenderedPageBreak/>
        <w:t>УЧЕБНО-МЕТОДИЧЕСКОЕ ОБЕСПЕЧЕНИЕ ОБРАЗОВАТЕЛЬНОГО ПРОЦЕССА</w:t>
      </w:r>
    </w:p>
    <w:p w:rsidR="00147F2D" w:rsidRPr="00CC33A4" w:rsidRDefault="00571631">
      <w:pPr>
        <w:spacing w:after="0" w:line="480" w:lineRule="auto"/>
        <w:ind w:left="120"/>
        <w:rPr>
          <w:sz w:val="24"/>
          <w:szCs w:val="24"/>
          <w:lang w:val="ru-RU"/>
        </w:rPr>
      </w:pPr>
      <w:r w:rsidRPr="00CC33A4">
        <w:rPr>
          <w:rFonts w:ascii="Times New Roman" w:hAnsi="Times New Roman"/>
          <w:b/>
          <w:color w:val="000000"/>
          <w:sz w:val="24"/>
          <w:szCs w:val="24"/>
          <w:lang w:val="ru-RU"/>
        </w:rPr>
        <w:t>ОБЯЗАТЕЛЬНЫЕ УЧЕБНЫЕ МАТЕРИАЛЫ ДЛЯ УЧЕНИКА</w:t>
      </w:r>
    </w:p>
    <w:p w:rsidR="00147F2D" w:rsidRPr="00CC33A4" w:rsidRDefault="00571631" w:rsidP="00CC33A4">
      <w:pPr>
        <w:spacing w:after="0" w:line="480" w:lineRule="auto"/>
        <w:ind w:left="120"/>
        <w:rPr>
          <w:rFonts w:ascii="Times New Roman" w:hAnsi="Times New Roman" w:cs="Times New Roman"/>
          <w:sz w:val="24"/>
          <w:szCs w:val="24"/>
          <w:lang w:val="ru-RU"/>
        </w:rPr>
      </w:pPr>
      <w:r w:rsidRPr="00CC33A4">
        <w:rPr>
          <w:rFonts w:ascii="Times New Roman" w:hAnsi="Times New Roman"/>
          <w:color w:val="000000"/>
          <w:sz w:val="24"/>
          <w:szCs w:val="24"/>
          <w:lang w:val="ru-RU"/>
        </w:rPr>
        <w:t>​‌‌​</w:t>
      </w:r>
      <w:r w:rsidR="00CC33A4" w:rsidRPr="00CC33A4">
        <w:rPr>
          <w:rFonts w:ascii="Times New Roman" w:hAnsi="Times New Roman" w:cs="Times New Roman"/>
          <w:color w:val="000000"/>
          <w:sz w:val="24"/>
          <w:szCs w:val="24"/>
          <w:lang w:val="ru-RU"/>
        </w:rPr>
        <w:t>Каменский А.А., Криксунов Е.А., Пасечник В.В. Биология. Общая биология.</w:t>
      </w:r>
      <w:r w:rsidR="00CC33A4">
        <w:rPr>
          <w:rFonts w:ascii="Times New Roman" w:hAnsi="Times New Roman" w:cs="Times New Roman"/>
          <w:color w:val="000000"/>
          <w:sz w:val="24"/>
          <w:szCs w:val="24"/>
          <w:lang w:val="ru-RU"/>
        </w:rPr>
        <w:t xml:space="preserve"> 10-11 классы. Базовый уровень</w:t>
      </w:r>
    </w:p>
    <w:p w:rsidR="00147F2D" w:rsidRPr="00CC33A4" w:rsidRDefault="00571631">
      <w:pPr>
        <w:spacing w:after="0" w:line="480" w:lineRule="auto"/>
        <w:ind w:left="120"/>
        <w:rPr>
          <w:rFonts w:ascii="Times New Roman" w:hAnsi="Times New Roman" w:cs="Times New Roman"/>
          <w:sz w:val="24"/>
          <w:szCs w:val="24"/>
          <w:lang w:val="ru-RU"/>
        </w:rPr>
      </w:pPr>
      <w:r w:rsidRPr="00CC33A4">
        <w:rPr>
          <w:rFonts w:ascii="Times New Roman" w:hAnsi="Times New Roman" w:cs="Times New Roman"/>
          <w:b/>
          <w:color w:val="000000"/>
          <w:sz w:val="24"/>
          <w:szCs w:val="24"/>
          <w:lang w:val="ru-RU"/>
        </w:rPr>
        <w:t>МЕТОДИЧЕСКИЕ МАТЕРИАЛЫ ДЛЯ УЧИТЕЛЯ</w:t>
      </w:r>
    </w:p>
    <w:p w:rsidR="00147F2D" w:rsidRPr="00CC33A4" w:rsidRDefault="00571631">
      <w:pPr>
        <w:spacing w:after="0" w:line="480" w:lineRule="auto"/>
        <w:ind w:left="120"/>
        <w:rPr>
          <w:rFonts w:ascii="Times New Roman" w:hAnsi="Times New Roman" w:cs="Times New Roman"/>
          <w:sz w:val="24"/>
          <w:szCs w:val="24"/>
          <w:lang w:val="ru-RU"/>
        </w:rPr>
      </w:pPr>
      <w:r w:rsidRPr="00CC33A4">
        <w:rPr>
          <w:rFonts w:ascii="Times New Roman" w:hAnsi="Times New Roman" w:cs="Times New Roman"/>
          <w:color w:val="000000"/>
          <w:sz w:val="24"/>
          <w:szCs w:val="24"/>
          <w:lang w:val="ru-RU"/>
        </w:rPr>
        <w:t>​‌‌​</w:t>
      </w:r>
      <w:r w:rsidR="00CC33A4" w:rsidRPr="00CC33A4">
        <w:rPr>
          <w:rFonts w:ascii="Times New Roman" w:hAnsi="Times New Roman" w:cs="Times New Roman"/>
          <w:color w:val="000000"/>
          <w:sz w:val="24"/>
          <w:szCs w:val="24"/>
          <w:lang w:val="ru-RU"/>
        </w:rPr>
        <w:t>Пасечник В.В., Швецов Г.Г. Биология. Общая биология. 10-1</w:t>
      </w:r>
      <w:r w:rsidR="00CC33A4">
        <w:rPr>
          <w:rFonts w:ascii="Times New Roman" w:hAnsi="Times New Roman" w:cs="Times New Roman"/>
          <w:color w:val="000000"/>
          <w:sz w:val="24"/>
          <w:szCs w:val="24"/>
          <w:lang w:val="ru-RU"/>
        </w:rPr>
        <w:t>1 классы. Методическое пособие</w:t>
      </w:r>
      <w:bookmarkStart w:id="9" w:name="_GoBack"/>
      <w:bookmarkEnd w:id="9"/>
    </w:p>
    <w:p w:rsidR="00147F2D" w:rsidRPr="00CC33A4" w:rsidRDefault="00147F2D">
      <w:pPr>
        <w:spacing w:after="0"/>
        <w:ind w:left="120"/>
        <w:rPr>
          <w:sz w:val="24"/>
          <w:szCs w:val="24"/>
          <w:lang w:val="ru-RU"/>
        </w:rPr>
      </w:pPr>
    </w:p>
    <w:p w:rsidR="00147F2D" w:rsidRPr="000344D5" w:rsidRDefault="00571631">
      <w:pPr>
        <w:spacing w:after="0" w:line="480" w:lineRule="auto"/>
        <w:ind w:left="120"/>
        <w:rPr>
          <w:sz w:val="24"/>
          <w:szCs w:val="24"/>
          <w:lang w:val="ru-RU"/>
        </w:rPr>
      </w:pPr>
      <w:r w:rsidRPr="000344D5">
        <w:rPr>
          <w:rFonts w:ascii="Times New Roman" w:hAnsi="Times New Roman"/>
          <w:b/>
          <w:color w:val="000000"/>
          <w:sz w:val="24"/>
          <w:szCs w:val="24"/>
          <w:lang w:val="ru-RU"/>
        </w:rPr>
        <w:t>ЦИФРОВЫЕ ОБРАЗОВАТЕЛЬНЫЕ РЕСУРСЫ И РЕСУРСЫ СЕТИ ИНТЕРНЕТ</w:t>
      </w:r>
    </w:p>
    <w:p w:rsidR="00147F2D" w:rsidRPr="00CC33A4" w:rsidRDefault="00571631">
      <w:pPr>
        <w:spacing w:after="0" w:line="480" w:lineRule="auto"/>
        <w:ind w:left="120"/>
        <w:rPr>
          <w:sz w:val="24"/>
          <w:szCs w:val="24"/>
          <w:lang w:val="ru-RU"/>
        </w:rPr>
      </w:pPr>
      <w:r w:rsidRPr="00CC33A4">
        <w:rPr>
          <w:rFonts w:ascii="Times New Roman" w:hAnsi="Times New Roman"/>
          <w:color w:val="000000"/>
          <w:sz w:val="24"/>
          <w:szCs w:val="24"/>
          <w:lang w:val="ru-RU"/>
        </w:rPr>
        <w:t>​</w:t>
      </w:r>
      <w:r w:rsidRPr="00CC33A4">
        <w:rPr>
          <w:rFonts w:ascii="Times New Roman" w:hAnsi="Times New Roman"/>
          <w:color w:val="333333"/>
          <w:sz w:val="24"/>
          <w:szCs w:val="24"/>
          <w:lang w:val="ru-RU"/>
        </w:rPr>
        <w:t>​‌‌</w:t>
      </w:r>
      <w:r w:rsidRPr="00CC33A4">
        <w:rPr>
          <w:rFonts w:ascii="Times New Roman" w:hAnsi="Times New Roman"/>
          <w:color w:val="000000"/>
          <w:sz w:val="24"/>
          <w:szCs w:val="24"/>
          <w:lang w:val="ru-RU"/>
        </w:rPr>
        <w:t>​</w:t>
      </w:r>
    </w:p>
    <w:p w:rsidR="008C1629" w:rsidRPr="008C1629" w:rsidRDefault="00CC33A4" w:rsidP="008C1629">
      <w:pPr>
        <w:spacing w:after="0" w:line="240" w:lineRule="auto"/>
        <w:rPr>
          <w:rFonts w:ascii="Calibri" w:eastAsia="Calibri" w:hAnsi="Calibri" w:cs="Times New Roman"/>
          <w:sz w:val="24"/>
          <w:szCs w:val="24"/>
          <w:lang w:val="ru-RU"/>
        </w:rPr>
      </w:pPr>
      <w:hyperlink r:id="rId89" w:history="1">
        <w:r w:rsidR="008C1629" w:rsidRPr="008C1629">
          <w:rPr>
            <w:rFonts w:ascii="Calibri" w:eastAsia="Calibri" w:hAnsi="Calibri" w:cs="Times New Roman"/>
            <w:color w:val="0563C1" w:themeColor="hyperlink"/>
            <w:sz w:val="24"/>
            <w:szCs w:val="24"/>
            <w:u w:val="single"/>
          </w:rPr>
          <w:t>https</w:t>
        </w:r>
        <w:r w:rsidR="008C1629" w:rsidRPr="008C1629">
          <w:rPr>
            <w:rFonts w:ascii="Calibri" w:eastAsia="Calibri" w:hAnsi="Calibri" w:cs="Times New Roman"/>
            <w:color w:val="0563C1" w:themeColor="hyperlink"/>
            <w:sz w:val="24"/>
            <w:szCs w:val="24"/>
            <w:u w:val="single"/>
            <w:lang w:val="ru-RU"/>
          </w:rPr>
          <w:t>://</w:t>
        </w:r>
        <w:r w:rsidR="008C1629" w:rsidRPr="008C1629">
          <w:rPr>
            <w:rFonts w:ascii="Calibri" w:eastAsia="Calibri" w:hAnsi="Calibri" w:cs="Times New Roman"/>
            <w:color w:val="0563C1" w:themeColor="hyperlink"/>
            <w:sz w:val="24"/>
            <w:szCs w:val="24"/>
            <w:u w:val="single"/>
          </w:rPr>
          <w:t>infourok</w:t>
        </w:r>
        <w:r w:rsidR="008C1629" w:rsidRPr="008C1629">
          <w:rPr>
            <w:rFonts w:ascii="Calibri" w:eastAsia="Calibri" w:hAnsi="Calibri" w:cs="Times New Roman"/>
            <w:color w:val="0563C1" w:themeColor="hyperlink"/>
            <w:sz w:val="24"/>
            <w:szCs w:val="24"/>
            <w:u w:val="single"/>
            <w:lang w:val="ru-RU"/>
          </w:rPr>
          <w:t>.</w:t>
        </w:r>
        <w:r w:rsidR="008C1629" w:rsidRPr="008C1629">
          <w:rPr>
            <w:rFonts w:ascii="Calibri" w:eastAsia="Calibri" w:hAnsi="Calibri" w:cs="Times New Roman"/>
            <w:color w:val="0563C1" w:themeColor="hyperlink"/>
            <w:sz w:val="24"/>
            <w:szCs w:val="24"/>
            <w:u w:val="single"/>
          </w:rPr>
          <w:t>ru</w:t>
        </w:r>
      </w:hyperlink>
      <w:r w:rsidR="008C1629" w:rsidRPr="008C1629">
        <w:rPr>
          <w:rFonts w:ascii="Calibri" w:eastAsia="Calibri" w:hAnsi="Calibri" w:cs="Times New Roman"/>
          <w:sz w:val="24"/>
          <w:szCs w:val="24"/>
          <w:lang w:val="ru-RU"/>
        </w:rPr>
        <w:t xml:space="preserve"> </w:t>
      </w:r>
    </w:p>
    <w:p w:rsidR="008C1629" w:rsidRPr="008C1629" w:rsidRDefault="00CC33A4" w:rsidP="008C1629">
      <w:pPr>
        <w:spacing w:after="0" w:line="240" w:lineRule="auto"/>
        <w:rPr>
          <w:rFonts w:ascii="Calibri" w:eastAsia="Calibri" w:hAnsi="Calibri" w:cs="Times New Roman"/>
          <w:sz w:val="24"/>
          <w:szCs w:val="24"/>
          <w:lang w:val="ru-RU"/>
        </w:rPr>
      </w:pPr>
      <w:hyperlink r:id="rId90" w:history="1">
        <w:r w:rsidR="008C1629" w:rsidRPr="008C1629">
          <w:rPr>
            <w:rFonts w:ascii="Calibri" w:eastAsia="Calibri" w:hAnsi="Calibri" w:cs="Times New Roman"/>
            <w:color w:val="0563C1" w:themeColor="hyperlink"/>
            <w:sz w:val="24"/>
            <w:szCs w:val="24"/>
            <w:u w:val="single"/>
          </w:rPr>
          <w:t>https</w:t>
        </w:r>
        <w:r w:rsidR="008C1629" w:rsidRPr="008C1629">
          <w:rPr>
            <w:rFonts w:ascii="Calibri" w:eastAsia="Calibri" w:hAnsi="Calibri" w:cs="Times New Roman"/>
            <w:color w:val="0563C1" w:themeColor="hyperlink"/>
            <w:sz w:val="24"/>
            <w:szCs w:val="24"/>
            <w:u w:val="single"/>
            <w:lang w:val="ru-RU"/>
          </w:rPr>
          <w:t>://</w:t>
        </w:r>
        <w:r w:rsidR="008C1629" w:rsidRPr="008C1629">
          <w:rPr>
            <w:rFonts w:ascii="Calibri" w:eastAsia="Calibri" w:hAnsi="Calibri" w:cs="Times New Roman"/>
            <w:color w:val="0563C1" w:themeColor="hyperlink"/>
            <w:sz w:val="24"/>
            <w:szCs w:val="24"/>
            <w:u w:val="single"/>
          </w:rPr>
          <w:t>resh</w:t>
        </w:r>
        <w:r w:rsidR="008C1629" w:rsidRPr="008C1629">
          <w:rPr>
            <w:rFonts w:ascii="Calibri" w:eastAsia="Calibri" w:hAnsi="Calibri" w:cs="Times New Roman"/>
            <w:color w:val="0563C1" w:themeColor="hyperlink"/>
            <w:sz w:val="24"/>
            <w:szCs w:val="24"/>
            <w:u w:val="single"/>
            <w:lang w:val="ru-RU"/>
          </w:rPr>
          <w:t>.</w:t>
        </w:r>
        <w:r w:rsidR="008C1629" w:rsidRPr="008C1629">
          <w:rPr>
            <w:rFonts w:ascii="Calibri" w:eastAsia="Calibri" w:hAnsi="Calibri" w:cs="Times New Roman"/>
            <w:color w:val="0563C1" w:themeColor="hyperlink"/>
            <w:sz w:val="24"/>
            <w:szCs w:val="24"/>
            <w:u w:val="single"/>
          </w:rPr>
          <w:t>edu</w:t>
        </w:r>
        <w:r w:rsidR="008C1629" w:rsidRPr="008C1629">
          <w:rPr>
            <w:rFonts w:ascii="Calibri" w:eastAsia="Calibri" w:hAnsi="Calibri" w:cs="Times New Roman"/>
            <w:color w:val="0563C1" w:themeColor="hyperlink"/>
            <w:sz w:val="24"/>
            <w:szCs w:val="24"/>
            <w:u w:val="single"/>
            <w:lang w:val="ru-RU"/>
          </w:rPr>
          <w:t>.</w:t>
        </w:r>
        <w:r w:rsidR="008C1629" w:rsidRPr="008C1629">
          <w:rPr>
            <w:rFonts w:ascii="Calibri" w:eastAsia="Calibri" w:hAnsi="Calibri" w:cs="Times New Roman"/>
            <w:color w:val="0563C1" w:themeColor="hyperlink"/>
            <w:sz w:val="24"/>
            <w:szCs w:val="24"/>
            <w:u w:val="single"/>
          </w:rPr>
          <w:t>ru</w:t>
        </w:r>
      </w:hyperlink>
      <w:r w:rsidR="008C1629" w:rsidRPr="008C1629">
        <w:rPr>
          <w:rFonts w:ascii="Calibri" w:eastAsia="Calibri" w:hAnsi="Calibri" w:cs="Times New Roman"/>
          <w:sz w:val="24"/>
          <w:szCs w:val="24"/>
          <w:lang w:val="ru-RU"/>
        </w:rPr>
        <w:t xml:space="preserve"> </w:t>
      </w:r>
    </w:p>
    <w:p w:rsidR="008C1629" w:rsidRPr="008C1629" w:rsidRDefault="00CC33A4" w:rsidP="008C1629">
      <w:pPr>
        <w:spacing w:after="0" w:line="240" w:lineRule="auto"/>
        <w:rPr>
          <w:rFonts w:ascii="Calibri" w:eastAsia="Calibri" w:hAnsi="Calibri" w:cs="Times New Roman"/>
          <w:sz w:val="24"/>
          <w:szCs w:val="24"/>
          <w:lang w:val="ru-RU"/>
        </w:rPr>
      </w:pPr>
      <w:hyperlink r:id="rId91" w:history="1">
        <w:r w:rsidR="008C1629" w:rsidRPr="008C1629">
          <w:rPr>
            <w:rFonts w:ascii="Calibri" w:eastAsia="Calibri" w:hAnsi="Calibri" w:cs="Times New Roman"/>
            <w:color w:val="0563C1" w:themeColor="hyperlink"/>
            <w:sz w:val="24"/>
            <w:szCs w:val="24"/>
            <w:u w:val="single"/>
          </w:rPr>
          <w:t>https</w:t>
        </w:r>
        <w:r w:rsidR="008C1629" w:rsidRPr="008C1629">
          <w:rPr>
            <w:rFonts w:ascii="Calibri" w:eastAsia="Calibri" w:hAnsi="Calibri" w:cs="Times New Roman"/>
            <w:color w:val="0563C1" w:themeColor="hyperlink"/>
            <w:sz w:val="24"/>
            <w:szCs w:val="24"/>
            <w:u w:val="single"/>
            <w:lang w:val="ru-RU"/>
          </w:rPr>
          <w:t>://</w:t>
        </w:r>
        <w:r w:rsidR="008C1629" w:rsidRPr="008C1629">
          <w:rPr>
            <w:rFonts w:ascii="Calibri" w:eastAsia="Calibri" w:hAnsi="Calibri" w:cs="Times New Roman"/>
            <w:color w:val="0563C1" w:themeColor="hyperlink"/>
            <w:sz w:val="24"/>
            <w:szCs w:val="24"/>
            <w:u w:val="single"/>
          </w:rPr>
          <w:t>nsportal</w:t>
        </w:r>
        <w:r w:rsidR="008C1629" w:rsidRPr="008C1629">
          <w:rPr>
            <w:rFonts w:ascii="Calibri" w:eastAsia="Calibri" w:hAnsi="Calibri" w:cs="Times New Roman"/>
            <w:color w:val="0563C1" w:themeColor="hyperlink"/>
            <w:sz w:val="24"/>
            <w:szCs w:val="24"/>
            <w:u w:val="single"/>
            <w:lang w:val="ru-RU"/>
          </w:rPr>
          <w:t>.</w:t>
        </w:r>
        <w:r w:rsidR="008C1629" w:rsidRPr="008C1629">
          <w:rPr>
            <w:rFonts w:ascii="Calibri" w:eastAsia="Calibri" w:hAnsi="Calibri" w:cs="Times New Roman"/>
            <w:color w:val="0563C1" w:themeColor="hyperlink"/>
            <w:sz w:val="24"/>
            <w:szCs w:val="24"/>
            <w:u w:val="single"/>
          </w:rPr>
          <w:t>ru</w:t>
        </w:r>
      </w:hyperlink>
    </w:p>
    <w:p w:rsidR="008C1629" w:rsidRPr="008C1629" w:rsidRDefault="008C1629" w:rsidP="008C1629">
      <w:pPr>
        <w:spacing w:after="0" w:line="240" w:lineRule="auto"/>
        <w:rPr>
          <w:rFonts w:ascii="Calibri" w:eastAsia="Calibri" w:hAnsi="Calibri" w:cs="Times New Roman"/>
          <w:sz w:val="24"/>
          <w:szCs w:val="24"/>
          <w:lang w:val="ru-RU"/>
        </w:rPr>
      </w:pPr>
      <w:r w:rsidRPr="008C1629">
        <w:rPr>
          <w:rFonts w:ascii="Calibri" w:eastAsia="Calibri" w:hAnsi="Calibri" w:cs="Times New Roman"/>
          <w:sz w:val="24"/>
          <w:szCs w:val="24"/>
          <w:lang w:val="ru-RU"/>
        </w:rPr>
        <w:t xml:space="preserve"> </w:t>
      </w:r>
      <w:hyperlink r:id="rId92" w:history="1">
        <w:r w:rsidRPr="008C1629">
          <w:rPr>
            <w:rFonts w:ascii="Calibri" w:eastAsia="Calibri" w:hAnsi="Calibri" w:cs="Times New Roman"/>
            <w:color w:val="0563C1" w:themeColor="hyperlink"/>
            <w:sz w:val="24"/>
            <w:szCs w:val="24"/>
            <w:u w:val="single"/>
          </w:rPr>
          <w:t>https</w:t>
        </w:r>
        <w:r w:rsidRPr="008C1629">
          <w:rPr>
            <w:rFonts w:ascii="Calibri" w:eastAsia="Calibri" w:hAnsi="Calibri" w:cs="Times New Roman"/>
            <w:color w:val="0563C1" w:themeColor="hyperlink"/>
            <w:sz w:val="24"/>
            <w:szCs w:val="24"/>
            <w:u w:val="single"/>
            <w:lang w:val="ru-RU"/>
          </w:rPr>
          <w:t>://</w:t>
        </w:r>
        <w:r w:rsidRPr="008C1629">
          <w:rPr>
            <w:rFonts w:ascii="Calibri" w:eastAsia="Calibri" w:hAnsi="Calibri" w:cs="Times New Roman"/>
            <w:color w:val="0563C1" w:themeColor="hyperlink"/>
            <w:sz w:val="24"/>
            <w:szCs w:val="24"/>
            <w:u w:val="single"/>
          </w:rPr>
          <w:t>vpr</w:t>
        </w:r>
        <w:r w:rsidRPr="008C1629">
          <w:rPr>
            <w:rFonts w:ascii="Calibri" w:eastAsia="Calibri" w:hAnsi="Calibri" w:cs="Times New Roman"/>
            <w:color w:val="0563C1" w:themeColor="hyperlink"/>
            <w:sz w:val="24"/>
            <w:szCs w:val="24"/>
            <w:u w:val="single"/>
            <w:lang w:val="ru-RU"/>
          </w:rPr>
          <w:t>-</w:t>
        </w:r>
        <w:r w:rsidRPr="008C1629">
          <w:rPr>
            <w:rFonts w:ascii="Calibri" w:eastAsia="Calibri" w:hAnsi="Calibri" w:cs="Times New Roman"/>
            <w:color w:val="0563C1" w:themeColor="hyperlink"/>
            <w:sz w:val="24"/>
            <w:szCs w:val="24"/>
            <w:u w:val="single"/>
          </w:rPr>
          <w:t>ege</w:t>
        </w:r>
        <w:r w:rsidRPr="008C1629">
          <w:rPr>
            <w:rFonts w:ascii="Calibri" w:eastAsia="Calibri" w:hAnsi="Calibri" w:cs="Times New Roman"/>
            <w:color w:val="0563C1" w:themeColor="hyperlink"/>
            <w:sz w:val="24"/>
            <w:szCs w:val="24"/>
            <w:u w:val="single"/>
            <w:lang w:val="ru-RU"/>
          </w:rPr>
          <w:t>.</w:t>
        </w:r>
        <w:r w:rsidRPr="008C1629">
          <w:rPr>
            <w:rFonts w:ascii="Calibri" w:eastAsia="Calibri" w:hAnsi="Calibri" w:cs="Times New Roman"/>
            <w:color w:val="0563C1" w:themeColor="hyperlink"/>
            <w:sz w:val="24"/>
            <w:szCs w:val="24"/>
            <w:u w:val="single"/>
          </w:rPr>
          <w:t>ru</w:t>
        </w:r>
      </w:hyperlink>
    </w:p>
    <w:p w:rsidR="008C1629" w:rsidRPr="00CC33A4" w:rsidRDefault="008C1629" w:rsidP="008C1629">
      <w:pPr>
        <w:spacing w:after="0" w:line="480" w:lineRule="auto"/>
        <w:ind w:left="120"/>
        <w:rPr>
          <w:rFonts w:ascii="Calibri" w:eastAsia="Calibri" w:hAnsi="Calibri" w:cs="Times New Roman"/>
          <w:sz w:val="24"/>
          <w:szCs w:val="24"/>
          <w:lang w:val="ru-RU"/>
        </w:rPr>
      </w:pPr>
    </w:p>
    <w:p w:rsidR="00147F2D" w:rsidRPr="00CC33A4" w:rsidRDefault="00147F2D">
      <w:pPr>
        <w:rPr>
          <w:sz w:val="24"/>
          <w:szCs w:val="24"/>
          <w:lang w:val="ru-RU"/>
        </w:rPr>
        <w:sectPr w:rsidR="00147F2D" w:rsidRPr="00CC33A4">
          <w:pgSz w:w="11906" w:h="16383"/>
          <w:pgMar w:top="1134" w:right="850" w:bottom="1134" w:left="1701" w:header="720" w:footer="720" w:gutter="0"/>
          <w:cols w:space="720"/>
        </w:sectPr>
      </w:pPr>
    </w:p>
    <w:bookmarkEnd w:id="8"/>
    <w:p w:rsidR="00571631" w:rsidRPr="00CC33A4" w:rsidRDefault="00571631">
      <w:pPr>
        <w:rPr>
          <w:sz w:val="24"/>
          <w:szCs w:val="24"/>
          <w:lang w:val="ru-RU"/>
        </w:rPr>
      </w:pPr>
    </w:p>
    <w:sectPr w:rsidR="00571631" w:rsidRPr="00CC33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7F2D"/>
    <w:rsid w:val="000344D5"/>
    <w:rsid w:val="00147F2D"/>
    <w:rsid w:val="002D2B95"/>
    <w:rsid w:val="00441F9A"/>
    <w:rsid w:val="00571631"/>
    <w:rsid w:val="00661F9C"/>
    <w:rsid w:val="008C1629"/>
    <w:rsid w:val="00B4651E"/>
    <w:rsid w:val="00CC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66873-487B-4A30-A69B-D87D72C3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4651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46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766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ea2" TargetMode="External"/><Relationship Id="rId68" Type="http://schemas.openxmlformats.org/officeDocument/2006/relationships/hyperlink" Target="https://m.edsoo.ru/863ea48e" TargetMode="External"/><Relationship Id="rId84" Type="http://schemas.openxmlformats.org/officeDocument/2006/relationships/hyperlink" Target="https://m.edsoo.ru/863ebb5e" TargetMode="External"/><Relationship Id="rId89" Type="http://schemas.openxmlformats.org/officeDocument/2006/relationships/hyperlink" Target="https://infourok.ru"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74" Type="http://schemas.openxmlformats.org/officeDocument/2006/relationships/hyperlink" Target="https://m.edsoo.ru/863eaea2" TargetMode="External"/><Relationship Id="rId79" Type="http://schemas.openxmlformats.org/officeDocument/2006/relationships/hyperlink" Target="https://m.edsoo.ru/863eb46a" TargetMode="External"/><Relationship Id="rId5" Type="http://schemas.openxmlformats.org/officeDocument/2006/relationships/hyperlink" Target="https://m.edsoo.ru/7f41c292" TargetMode="External"/><Relationship Id="rId90" Type="http://schemas.openxmlformats.org/officeDocument/2006/relationships/hyperlink" Target="https://resh.edu.ru"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64" Type="http://schemas.openxmlformats.org/officeDocument/2006/relationships/hyperlink" Target="https://m.edsoo.ru/863eaea2" TargetMode="External"/><Relationship Id="rId69" Type="http://schemas.openxmlformats.org/officeDocument/2006/relationships/hyperlink" Target="https://m.edsoo.ru/863eac2c"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aea2" TargetMode="External"/><Relationship Id="rId80" Type="http://schemas.openxmlformats.org/officeDocument/2006/relationships/hyperlink" Target="https://m.edsoo.ru/863eb46a" TargetMode="External"/><Relationship Id="rId85" Type="http://schemas.openxmlformats.org/officeDocument/2006/relationships/hyperlink" Target="https://m.edsoo.ru/863ebd16"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da4" TargetMode="External"/><Relationship Id="rId67" Type="http://schemas.openxmlformats.org/officeDocument/2006/relationships/hyperlink" Target="https://m.edsoo.ru/863ea8bc" TargetMode="External"/><Relationship Id="rId20" Type="http://schemas.openxmlformats.org/officeDocument/2006/relationships/hyperlink" Target="https://m.edsoo.ru/863e6122" TargetMode="External"/><Relationship Id="rId41" Type="http://schemas.openxmlformats.org/officeDocument/2006/relationships/hyperlink" Target="https://m.edsoo.ru/863e81b6"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d44" TargetMode="External"/><Relationship Id="rId75" Type="http://schemas.openxmlformats.org/officeDocument/2006/relationships/hyperlink" Target="https://m.edsoo.ru/863eafec" TargetMode="External"/><Relationship Id="rId83" Type="http://schemas.openxmlformats.org/officeDocument/2006/relationships/hyperlink" Target="https://m.edsoo.ru/863eaea2" TargetMode="External"/><Relationship Id="rId88" Type="http://schemas.openxmlformats.org/officeDocument/2006/relationships/hyperlink" Target="https://m.edsoo.ru/863eaea2" TargetMode="External"/><Relationship Id="rId91" Type="http://schemas.openxmlformats.org/officeDocument/2006/relationships/hyperlink" Target="https://nsportal.ru"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9214"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5a6" TargetMode="External"/><Relationship Id="rId73" Type="http://schemas.openxmlformats.org/officeDocument/2006/relationships/hyperlink" Target="https://m.edsoo.ru/863eaea2" TargetMode="External"/><Relationship Id="rId78" Type="http://schemas.openxmlformats.org/officeDocument/2006/relationships/hyperlink" Target="https://m.edsoo.ru/863eaea2" TargetMode="External"/><Relationship Id="rId81" Type="http://schemas.openxmlformats.org/officeDocument/2006/relationships/hyperlink" Target="https://m.edsoo.ru/863eb5fa" TargetMode="External"/><Relationship Id="rId86" Type="http://schemas.openxmlformats.org/officeDocument/2006/relationships/hyperlink" Target="https://m.edsoo.ru/863eaea2" TargetMode="External"/><Relationship Id="rId9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a20e" TargetMode="External"/><Relationship Id="rId76" Type="http://schemas.openxmlformats.org/officeDocument/2006/relationships/hyperlink" Target="https://m.edsoo.ru/863eb10e" TargetMode="External"/><Relationship Id="rId7" Type="http://schemas.openxmlformats.org/officeDocument/2006/relationships/hyperlink" Target="https://m.edsoo.ru/7f41c292" TargetMode="External"/><Relationship Id="rId71" Type="http://schemas.openxmlformats.org/officeDocument/2006/relationships/hyperlink" Target="https://m.edsoo.ru/863eaea2" TargetMode="External"/><Relationship Id="rId92" Type="http://schemas.openxmlformats.org/officeDocument/2006/relationships/hyperlink" Target="https://vpr-ege.ru" TargetMode="External"/><Relationship Id="rId2" Type="http://schemas.openxmlformats.org/officeDocument/2006/relationships/settings" Target="settings.xml"/><Relationship Id="rId29" Type="http://schemas.openxmlformats.org/officeDocument/2006/relationships/hyperlink" Target="https://m.edsoo.ru/863e6ff0" TargetMode="External"/><Relationship Id="rId24" Type="http://schemas.openxmlformats.org/officeDocument/2006/relationships/hyperlink" Target="https://m.edsoo.ru/863e6b72"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66" Type="http://schemas.openxmlformats.org/officeDocument/2006/relationships/hyperlink" Target="https://m.edsoo.ru/863ea6be" TargetMode="External"/><Relationship Id="rId87" Type="http://schemas.openxmlformats.org/officeDocument/2006/relationships/hyperlink" Target="https://m.edsoo.ru/863eba1e" TargetMode="External"/><Relationship Id="rId61" Type="http://schemas.openxmlformats.org/officeDocument/2006/relationships/hyperlink" Target="https://m.edsoo.ru/863e9fde" TargetMode="External"/><Relationship Id="rId82" Type="http://schemas.openxmlformats.org/officeDocument/2006/relationships/hyperlink" Target="https://m.edsoo.ru/863eaea2"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56" Type="http://schemas.openxmlformats.org/officeDocument/2006/relationships/hyperlink" Target="https://m.edsoo.ru/863e9570" TargetMode="External"/><Relationship Id="rId77" Type="http://schemas.openxmlformats.org/officeDocument/2006/relationships/hyperlink" Target="https://m.edsoo.ru/863eb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10457</Words>
  <Characters>59606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ZOOM</cp:lastModifiedBy>
  <cp:revision>13</cp:revision>
  <cp:lastPrinted>2023-09-06T08:53:00Z</cp:lastPrinted>
  <dcterms:created xsi:type="dcterms:W3CDTF">2023-09-06T08:46:00Z</dcterms:created>
  <dcterms:modified xsi:type="dcterms:W3CDTF">2023-09-08T10:31:00Z</dcterms:modified>
</cp:coreProperties>
</file>