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ГОСУДАРСТВЕННОЙ ОБЩЕОБРАЗОВАТЕЛЬНОЙ ПОЛИТИКИ</w:t>
      </w:r>
    </w:p>
    <w:p>
      <w:pPr>
        <w:pStyle w:val="2"/>
        <w:jc w:val="center"/>
      </w:pPr>
      <w:r>
        <w:rPr>
          <w:sz w:val="24"/>
        </w:rPr>
        <w:t xml:space="preserve">И РАЗВИТИЯ ДОШКОЛЬНОГО ОБРАЗОВАНИЯ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21 марта 2025 г. N 03-516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НАПРАВЛЕНИИ РАЗЪЯСНЕНИЙ ОБ ОСОБОЙ КАТЕГОРИИ ГРАЖДАН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Департамент государственной общеобразовательной политики и развития дошкольного образования Минпросвещения России (далее - Департамент) в соответствии с пунктом 1.5 Протокола установочного совещания с субъектами Российской Федерации по вопросу обсуждения работы в рамках приказов Минпросвещения России от 4 марта 2025 г. </w:t>
      </w:r>
      <w:hyperlink w:history="0" r:id="rId6" w:tooltip="Приказ Минпросвещения России от 04.03.2025 N 170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&quot; (Зарегистрировано в Минюсте России 14.03.2025 N 81552) {КонсультантПлюс}">
        <w:r>
          <w:rPr>
            <w:sz w:val="24"/>
            <w:color w:val="0000ff"/>
          </w:rPr>
          <w:t xml:space="preserve">N 170</w:t>
        </w:r>
      </w:hyperlink>
      <w:r>
        <w:rPr>
          <w:sz w:val="24"/>
        </w:rPr>
        <w:t xml:space="preserve"> 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гражданства" и от 4 марта 2025 г. </w:t>
      </w:r>
      <w:hyperlink w:history="0" r:id="rId7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&quot; (Зарегистрировано в Минюсте России 14.03.2025 N 81553) {КонсультантПлюс}">
        <w:r>
          <w:rPr>
            <w:sz w:val="24"/>
            <w:color w:val="0000ff"/>
          </w:rPr>
          <w:t xml:space="preserve">N 171</w:t>
        </w:r>
      </w:hyperlink>
      <w:r>
        <w:rPr>
          <w:sz w:val="24"/>
        </w:rPr>
        <w:t xml:space="preserve">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 (далее - Приказ N 171), состоявшегося под председательством заместителя Министра просвещения Российской Федерации О.П. Колударовой 18 марта 2025 г., направляет разъяснения МИД России относительно особой категории иностранных граждан, на которую согласно </w:t>
      </w:r>
      <w:r>
        <w:rPr>
          <w:sz w:val="24"/>
        </w:rPr>
        <w:t xml:space="preserve">пункту 26(2)</w:t>
      </w:r>
      <w:r>
        <w:rPr>
          <w:sz w:val="24"/>
        </w:rPr>
        <w:t xml:space="preserve"> Приказа N 171 не распространяются требования </w:t>
      </w:r>
      <w:r>
        <w:rPr>
          <w:sz w:val="24"/>
        </w:rPr>
        <w:t xml:space="preserve">пункта 26(1)</w:t>
      </w:r>
      <w:r>
        <w:rPr>
          <w:sz w:val="24"/>
        </w:rPr>
        <w:t xml:space="preserve"> указанного приказа в отношении представляемых документов (требования к прохождению тестирования сохраняются).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указанной группе лиц относятся родители и законные представители имеющего иностранное гражданство ребенка, которые являются аккредитованными при МИД России сотрудниками (или их супругами) иностранных посольств, консульств, международных организаций и их представительств.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Соответствующий статус данных граждан и их детей при необходимости может быть подтвержден Департаментом государственного протокола МИД России или территориальными представительствами МИД России в субъектах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Департамент просит довести указанную информацию до муниципальных органов управления образованием и общеобразовательных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А.В.РЕУТ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21.03.2025 N 03-516</w:t>
            <w:br/>
            <w:t>"О направлении разъяснений об особой категории граждан"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21.03.2025 N 03-516 "О направлении разъяснений об особой категории граждан"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00890&amp;date=07.04.2025" TargetMode = "External"/>
	<Relationship Id="rId7" Type="http://schemas.openxmlformats.org/officeDocument/2006/relationships/hyperlink" Target="https://login.consultant.ru/link/?req=doc&amp;base=LAW&amp;n=500879&amp;date=07.04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21.03.2025 N 03-516
"О направлении разъяснений об особой категории граждан"</dc:title>
  <dcterms:created xsi:type="dcterms:W3CDTF">2025-04-07T03:51:17Z</dcterms:created>
</cp:coreProperties>
</file>