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349" w:rsidRDefault="00805349">
      <w:pPr>
        <w:ind w:firstLine="277"/>
        <w:jc w:val="both"/>
        <w:rPr>
          <w:rFonts w:ascii="Century Schoolbook" w:hAnsi="Century Schoolbook" w:cs="Century Schoolbook"/>
          <w:color w:val="003300"/>
          <w:sz w:val="23"/>
          <w:szCs w:val="23"/>
        </w:rPr>
      </w:pPr>
      <w:r>
        <w:rPr>
          <w:rFonts w:ascii="Century Schoolbook" w:hAnsi="Century Schoolbook" w:cs="Century Schoolbook"/>
          <w:color w:val="003300"/>
          <w:sz w:val="23"/>
          <w:szCs w:val="23"/>
        </w:rPr>
        <w:t>Не эта ли альтернатива встает перед нами во многих и многих других жизненных ситуациях? И чем старше дети, тем дороже может стать плата за приобретение собственного опыта. Как же поступить правильно?</w:t>
      </w:r>
    </w:p>
    <w:p w:rsidR="00805349" w:rsidRDefault="00805349">
      <w:pPr>
        <w:ind w:firstLine="277"/>
        <w:jc w:val="both"/>
        <w:rPr>
          <w:rFonts w:ascii="Century Schoolbook" w:hAnsi="Century Schoolbook" w:cs="Century Schoolbook"/>
          <w:color w:val="003300"/>
          <w:sz w:val="23"/>
          <w:szCs w:val="23"/>
        </w:rPr>
      </w:pPr>
      <w:r>
        <w:rPr>
          <w:rFonts w:ascii="Century Schoolbook" w:hAnsi="Century Schoolbook" w:cs="Century Schoolbook"/>
          <w:color w:val="003300"/>
          <w:sz w:val="23"/>
          <w:szCs w:val="23"/>
        </w:rPr>
        <w:t>Универсального ответа здесь, конечно, нет. Но стоит помнить, что, систематически ограждая детей от опасности, мы, может быть, подвергаем их еще большей опасности, потому что лишаем их ответственности за свои поступки. В то же время успешная практика совместного разрешения конфликтов может послужить хорошей школой воспитания в ребенке бдительности и осмотрительности.</w:t>
      </w:r>
    </w:p>
    <w:p w:rsidR="00805349" w:rsidRDefault="00805349">
      <w:pPr>
        <w:ind w:firstLine="429"/>
        <w:jc w:val="both"/>
        <w:rPr>
          <w:rFonts w:ascii="Times New Roman" w:hAnsi="Times New Roman" w:cs="Times New Roman"/>
          <w:i/>
          <w:iCs/>
          <w:color w:val="0033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3300"/>
          <w:sz w:val="24"/>
          <w:szCs w:val="24"/>
        </w:rPr>
        <w:t>ВОПРОС: А как вести себя, если конфликт разгорелся между детьми?</w:t>
      </w:r>
    </w:p>
    <w:p w:rsidR="00805349" w:rsidRDefault="00805349">
      <w:pPr>
        <w:ind w:firstLine="429"/>
        <w:jc w:val="both"/>
        <w:rPr>
          <w:rFonts w:ascii="Century Schoolbook" w:hAnsi="Century Schoolbook" w:cs="Century Schoolbook"/>
          <w:color w:val="0033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3300"/>
          <w:sz w:val="24"/>
          <w:szCs w:val="24"/>
        </w:rPr>
        <w:t>ОТВЕТ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: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Хуже всего, если родитель к поднявшемуся крику добавляет свой повышенный голос: </w:t>
      </w:r>
      <w:r>
        <w:rPr>
          <w:rFonts w:ascii="Century Schoolbook" w:hAnsi="Century Schoolbook" w:cs="Century Schoolbook"/>
          <w:color w:val="003300"/>
          <w:sz w:val="23"/>
          <w:szCs w:val="23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Сейчас же перестаньте!</w:t>
      </w:r>
      <w:r>
        <w:rPr>
          <w:rFonts w:ascii="Century Schoolbook" w:hAnsi="Century Schoolbook" w:cs="Century Schoolbook"/>
          <w:color w:val="003300"/>
          <w:sz w:val="23"/>
          <w:szCs w:val="23"/>
          <w:lang w:val="en-US"/>
        </w:rPr>
        <w:t>», «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Вот я вас сейчас обоих...</w:t>
      </w:r>
      <w:r>
        <w:rPr>
          <w:rFonts w:ascii="Century Schoolbook" w:hAnsi="Century Schoolbook" w:cs="Century Schoolbook"/>
          <w:color w:val="003300"/>
          <w:sz w:val="23"/>
          <w:szCs w:val="23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Пожалуй, еще хуже, если он берет сторону одного из детей, как правило, им оказывается младший. Это может привести к избалованности младшего и стойкой обиде и ревности старшего.</w:t>
      </w:r>
    </w:p>
    <w:p w:rsidR="00805349" w:rsidRDefault="00805349">
      <w:pPr>
        <w:ind w:firstLine="429"/>
        <w:jc w:val="both"/>
        <w:rPr>
          <w:rFonts w:ascii="Century Schoolbook" w:hAnsi="Century Schoolbook" w:cs="Century Schoolbook"/>
          <w:color w:val="003300"/>
          <w:sz w:val="23"/>
          <w:szCs w:val="23"/>
          <w:lang w:val="en-US"/>
        </w:rPr>
      </w:pP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В большинстве случаев неплохо оставлять разбираться самих детей. Можно послать </w:t>
      </w:r>
      <w:r>
        <w:rPr>
          <w:rFonts w:ascii="Century Schoolbook" w:hAnsi="Century Schoolbook" w:cs="Century Schoolbook"/>
          <w:color w:val="003300"/>
          <w:sz w:val="23"/>
          <w:szCs w:val="23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Я-сообщение</w:t>
      </w:r>
      <w:r>
        <w:rPr>
          <w:rFonts w:ascii="Century Schoolbook" w:hAnsi="Century Schoolbook" w:cs="Century Schoolbook"/>
          <w:color w:val="003300"/>
          <w:sz w:val="23"/>
          <w:szCs w:val="23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примерно такого рода: </w:t>
      </w:r>
      <w:r>
        <w:rPr>
          <w:rFonts w:ascii="Century Schoolbook" w:hAnsi="Century Schoolbook" w:cs="Century Schoolbook"/>
          <w:color w:val="003300"/>
          <w:sz w:val="23"/>
          <w:szCs w:val="23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Мне не нравится, когда в доме поднимается такой крик</w:t>
      </w:r>
      <w:r>
        <w:rPr>
          <w:rFonts w:ascii="Century Schoolbook" w:hAnsi="Century Schoolbook" w:cs="Century Schoolbook"/>
          <w:color w:val="003300"/>
          <w:sz w:val="23"/>
          <w:szCs w:val="23"/>
          <w:lang w:val="en-US"/>
        </w:rPr>
        <w:t>», «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Мне нравится, когда дети разбираются со своими делами сами</w:t>
      </w:r>
      <w:r>
        <w:rPr>
          <w:rFonts w:ascii="Century Schoolbook" w:hAnsi="Century Schoolbook" w:cs="Century Schoolbook"/>
          <w:color w:val="003300"/>
          <w:sz w:val="23"/>
          <w:szCs w:val="23"/>
          <w:lang w:val="en-US"/>
        </w:rPr>
        <w:t>».</w:t>
      </w:r>
    </w:p>
    <w:p w:rsidR="00805349" w:rsidRDefault="00805349">
      <w:pPr>
        <w:ind w:firstLine="429"/>
        <w:jc w:val="both"/>
        <w:rPr>
          <w:rFonts w:ascii="Century Schoolbook" w:hAnsi="Century Schoolbook" w:cs="Century Schoolbook"/>
          <w:color w:val="003300"/>
          <w:sz w:val="23"/>
          <w:szCs w:val="23"/>
        </w:rPr>
      </w:pPr>
      <w:r>
        <w:rPr>
          <w:rFonts w:ascii="Century Schoolbook" w:hAnsi="Century Schoolbook" w:cs="Century Schoolbook"/>
          <w:color w:val="003300"/>
          <w:sz w:val="23"/>
          <w:szCs w:val="23"/>
        </w:rPr>
        <w:t>Но бывают случаи, когда родитель втягивается в разрешение детского конфликта в качестве посредника. Тогда конструктивный способ оказывается очень полезным.</w:t>
      </w:r>
    </w:p>
    <w:p w:rsidR="00805349" w:rsidRDefault="00805349">
      <w:pPr>
        <w:ind w:firstLine="429"/>
        <w:jc w:val="both"/>
        <w:rPr>
          <w:rFonts w:ascii="Century Schoolbook" w:hAnsi="Century Schoolbook" w:cs="Century Schoolbook"/>
          <w:color w:val="003300"/>
          <w:sz w:val="23"/>
          <w:szCs w:val="23"/>
          <w:lang w:val="en-US"/>
        </w:rPr>
      </w:pPr>
      <w:r>
        <w:rPr>
          <w:rFonts w:ascii="Century Schoolbook" w:hAnsi="Century Schoolbook" w:cs="Century Schoolbook"/>
          <w:i/>
          <w:iCs/>
          <w:color w:val="003300"/>
          <w:sz w:val="23"/>
          <w:szCs w:val="23"/>
        </w:rPr>
        <w:t xml:space="preserve">Начать нужно, конечно, с выслушивания каждой из сторон. Очень важно при этом соблюдать следующий принцип: если вы в данный момент слушаете одного ребенка, и он начинает чувствовать, что вы вникаете в его проблему, дайте каким-нибудь образом знать другому, что и он будет столь же внимательно выслушан.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Будьте уверены, другой ребенок очень ревниво следит за тоном вашего разговора, а отсутствие выговора, миролюбивые нот­ки в вашем голосе могут привести его к заключению, что ваши симпатии — на стороне </w:t>
      </w:r>
      <w:r>
        <w:rPr>
          <w:rFonts w:ascii="Century Schoolbook" w:hAnsi="Century Schoolbook" w:cs="Century Schoolbook"/>
          <w:color w:val="003300"/>
          <w:sz w:val="23"/>
          <w:szCs w:val="23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противника</w:t>
      </w:r>
      <w:r>
        <w:rPr>
          <w:rFonts w:ascii="Century Schoolbook" w:hAnsi="Century Schoolbook" w:cs="Century Schoolbook"/>
          <w:color w:val="003300"/>
          <w:sz w:val="23"/>
          <w:szCs w:val="23"/>
          <w:lang w:val="en-US"/>
        </w:rPr>
        <w:t xml:space="preserve">».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Поэтому, пытаясь выслушать переживания одного, хорошо взглядом, прикосновениями, кивком головы посылать другому сигналы: </w:t>
      </w:r>
      <w:r>
        <w:rPr>
          <w:rFonts w:ascii="Century Schoolbook" w:hAnsi="Century Schoolbook" w:cs="Century Schoolbook"/>
          <w:color w:val="003300"/>
          <w:sz w:val="23"/>
          <w:szCs w:val="23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Да, я помню и о тебе тоже, и скоро буду готов внимательно выслушать тебя</w:t>
      </w:r>
      <w:r>
        <w:rPr>
          <w:rFonts w:ascii="Century Schoolbook" w:hAnsi="Century Schoolbook" w:cs="Century Schoolbook"/>
          <w:color w:val="003300"/>
          <w:sz w:val="23"/>
          <w:szCs w:val="23"/>
          <w:lang w:val="en-US"/>
        </w:rPr>
        <w:t>».</w:t>
      </w:r>
    </w:p>
    <w:p w:rsidR="00805349" w:rsidRDefault="00805349">
      <w:pPr>
        <w:ind w:firstLine="429"/>
        <w:jc w:val="both"/>
        <w:rPr>
          <w:color w:val="auto"/>
          <w:kern w:val="0"/>
          <w:sz w:val="24"/>
          <w:szCs w:val="24"/>
        </w:rPr>
      </w:pPr>
    </w:p>
    <w:p w:rsidR="00805349" w:rsidRDefault="00805349">
      <w:pPr>
        <w:overflowPunct/>
        <w:rPr>
          <w:color w:val="auto"/>
          <w:kern w:val="0"/>
          <w:sz w:val="24"/>
          <w:szCs w:val="24"/>
        </w:rPr>
        <w:sectPr w:rsidR="00805349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805349" w:rsidRDefault="00805349">
      <w:pPr>
        <w:ind w:firstLine="328"/>
        <w:jc w:val="both"/>
        <w:rPr>
          <w:rFonts w:ascii="Century Schoolbook" w:hAnsi="Century Schoolbook" w:cs="Century Schoolbook"/>
          <w:color w:val="003300"/>
          <w:sz w:val="23"/>
          <w:szCs w:val="23"/>
        </w:rPr>
      </w:pPr>
      <w:r>
        <w:rPr>
          <w:rFonts w:ascii="Century Schoolbook" w:hAnsi="Century Schoolbook" w:cs="Century Schoolbook"/>
          <w:i/>
          <w:iCs/>
          <w:color w:val="003300"/>
          <w:sz w:val="23"/>
          <w:szCs w:val="23"/>
        </w:rPr>
        <w:t>Что же тогда происходит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? Родители оказываются перед драматическим выбором между заслуженным авторитетом и авторитарностью.</w:t>
      </w:r>
    </w:p>
    <w:p w:rsidR="00805349" w:rsidRDefault="00805349">
      <w:pPr>
        <w:ind w:firstLine="328"/>
        <w:jc w:val="both"/>
        <w:rPr>
          <w:rFonts w:ascii="Century Schoolbook" w:hAnsi="Century Schoolbook" w:cs="Century Schoolbook"/>
          <w:color w:val="003300"/>
          <w:sz w:val="23"/>
          <w:szCs w:val="23"/>
        </w:rPr>
      </w:pPr>
      <w:r>
        <w:rPr>
          <w:rFonts w:ascii="Century Schoolbook" w:hAnsi="Century Schoolbook" w:cs="Century Schoolbook"/>
          <w:color w:val="003300"/>
          <w:sz w:val="23"/>
          <w:szCs w:val="23"/>
        </w:rPr>
        <w:t>Путь авторитарности — абсолютно тупиковый. Власть, рассчитанная на беспрекословное подчинение или страх наказания, перестает действовать.</w:t>
      </w:r>
    </w:p>
    <w:p w:rsidR="00805349" w:rsidRDefault="00805349">
      <w:pPr>
        <w:ind w:firstLine="328"/>
        <w:jc w:val="both"/>
        <w:rPr>
          <w:rFonts w:ascii="Century Schoolbook" w:hAnsi="Century Schoolbook" w:cs="Century Schoolbook"/>
          <w:color w:val="003300"/>
          <w:sz w:val="23"/>
          <w:szCs w:val="23"/>
        </w:rPr>
      </w:pP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Ребенок рано или поздно вступает в борьбу за само­стоятельность, за право реализовать свои потребности и цели, и делает это со всей энергией своих юных сил. Дело порой доходит до открытой войны. И самое опасное на этом пути — ощущение невозможности повернуть назад. На наш взгляд, выбор один — </w:t>
      </w:r>
    </w:p>
    <w:p w:rsidR="00805349" w:rsidRDefault="00805349">
      <w:pPr>
        <w:jc w:val="both"/>
        <w:rPr>
          <w:rFonts w:ascii="Century Schoolbook" w:hAnsi="Century Schoolbook" w:cs="Century Schoolbook"/>
          <w:color w:val="003300"/>
          <w:sz w:val="23"/>
          <w:szCs w:val="23"/>
        </w:rPr>
      </w:pPr>
      <w:r>
        <w:rPr>
          <w:rFonts w:ascii="Century Schoolbook" w:hAnsi="Century Schoolbook" w:cs="Century Schoolbook"/>
          <w:color w:val="003300"/>
          <w:sz w:val="23"/>
          <w:szCs w:val="23"/>
        </w:rPr>
        <w:t>понять, что путь насилия над ребенком безнадежен и рано или поздно приведет к разрыву отношений. Взрослый теряет авторитет, если начинает полагаться на запреты, давление и приказ.</w:t>
      </w:r>
    </w:p>
    <w:p w:rsidR="00805349" w:rsidRDefault="00805349">
      <w:pPr>
        <w:ind w:firstLine="328"/>
        <w:jc w:val="both"/>
        <w:rPr>
          <w:rFonts w:ascii="Century Schoolbook" w:hAnsi="Century Schoolbook" w:cs="Century Schoolbook"/>
          <w:i/>
          <w:iCs/>
          <w:color w:val="003300"/>
          <w:sz w:val="23"/>
          <w:szCs w:val="23"/>
        </w:rPr>
      </w:pPr>
      <w:r>
        <w:rPr>
          <w:rFonts w:ascii="Century Schoolbook" w:hAnsi="Century Schoolbook" w:cs="Century Schoolbook"/>
          <w:i/>
          <w:iCs/>
          <w:color w:val="003300"/>
          <w:sz w:val="23"/>
          <w:szCs w:val="23"/>
        </w:rPr>
        <w:t xml:space="preserve">Он сохраняет авторитет, если остается образцом силы и опытности, но не силы приказа, а духовной, личностной силы, и той опытности, которая состоит не в механическом запасе знаний, а в мудром поведении. </w:t>
      </w:r>
    </w:p>
    <w:p w:rsidR="00805349" w:rsidRDefault="00805349">
      <w:pPr>
        <w:ind w:firstLine="277"/>
        <w:jc w:val="both"/>
        <w:rPr>
          <w:rFonts w:ascii="Times New Roman" w:hAnsi="Times New Roman" w:cs="Times New Roman"/>
          <w:i/>
          <w:iCs/>
          <w:color w:val="0033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3300"/>
          <w:sz w:val="24"/>
          <w:szCs w:val="24"/>
        </w:rPr>
        <w:t>ВОПРОС: Как быть, если не удастся найти устраивающее всех решение?</w:t>
      </w:r>
    </w:p>
    <w:p w:rsidR="00805349" w:rsidRDefault="00805349">
      <w:pPr>
        <w:ind w:firstLine="277"/>
        <w:jc w:val="both"/>
        <w:rPr>
          <w:rFonts w:ascii="Century Schoolbook" w:hAnsi="Century Schoolbook" w:cs="Century Schoolbook"/>
          <w:color w:val="0033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3300"/>
          <w:sz w:val="24"/>
          <w:szCs w:val="24"/>
        </w:rPr>
        <w:t xml:space="preserve">ОТВЕТ: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Опасение не найти приемлемое для всех решение, как правило, не подтверждается. Правда, это опасение естественно возникает, если наблюдать со стороны, как </w:t>
      </w:r>
      <w:r>
        <w:rPr>
          <w:rFonts w:ascii="Century Schoolbook" w:hAnsi="Century Schoolbook" w:cs="Century Schoolbook"/>
          <w:color w:val="003300"/>
          <w:sz w:val="23"/>
          <w:szCs w:val="23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коса находит на камень</w:t>
      </w:r>
      <w:r>
        <w:rPr>
          <w:rFonts w:ascii="Century Schoolbook" w:hAnsi="Century Schoolbook" w:cs="Century Schoolbook"/>
          <w:color w:val="003300"/>
          <w:sz w:val="23"/>
          <w:szCs w:val="23"/>
          <w:lang w:val="en-US"/>
        </w:rPr>
        <w:t xml:space="preserve">».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Но в том то все и дело, что наш метод предполагает заинтересованность обеих сторон в совместном решении. В этом случае пробуждаются изобретательность и готовность идти навстречу друг другу.</w:t>
      </w:r>
    </w:p>
    <w:p w:rsidR="00805349" w:rsidRDefault="00805349">
      <w:pPr>
        <w:ind w:firstLine="277"/>
        <w:jc w:val="both"/>
        <w:rPr>
          <w:rFonts w:ascii="Times New Roman" w:hAnsi="Times New Roman" w:cs="Times New Roman"/>
          <w:i/>
          <w:iCs/>
          <w:color w:val="0033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3300"/>
          <w:sz w:val="24"/>
          <w:szCs w:val="24"/>
        </w:rPr>
        <w:t>ВОПРОС: Как быть, если ребенку грозит опасность, а он настаивает на своем, что и здесь нужно искать совместное решение?</w:t>
      </w:r>
    </w:p>
    <w:p w:rsidR="00805349" w:rsidRDefault="00805349">
      <w:pPr>
        <w:ind w:firstLine="277"/>
        <w:jc w:val="both"/>
        <w:rPr>
          <w:rFonts w:ascii="Century Schoolbook" w:hAnsi="Century Schoolbook" w:cs="Century Schoolbook"/>
          <w:color w:val="0033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3300"/>
          <w:sz w:val="24"/>
          <w:szCs w:val="24"/>
        </w:rPr>
        <w:t xml:space="preserve">ОТВЕТ: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Если от экстренности ваших действий зависит жизнь ребенка, то, конечно, нужно действовать энергично, не допуская возражений. Однако приказ и запрет как главные методы предотвращения любой опасности, не до конца осознаваемой ребенком, не годятся.</w:t>
      </w:r>
    </w:p>
    <w:p w:rsidR="00805349" w:rsidRDefault="00805349">
      <w:pPr>
        <w:ind w:firstLine="277"/>
        <w:jc w:val="both"/>
        <w:rPr>
          <w:color w:val="auto"/>
          <w:kern w:val="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Часто разгорается спор вокруг такого вопроса: нужно ли позволять малышу дотронуться до горящей свечи, если он не слушает слово </w:t>
      </w:r>
      <w:r>
        <w:rPr>
          <w:rFonts w:ascii="Century Schoolbook" w:hAnsi="Century Schoolbook" w:cs="Century Schoolbook"/>
          <w:color w:val="003300"/>
          <w:sz w:val="23"/>
          <w:szCs w:val="23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нельзя</w:t>
      </w:r>
      <w:r>
        <w:rPr>
          <w:rFonts w:ascii="Century Schoolbook" w:hAnsi="Century Schoolbook" w:cs="Century Schoolbook"/>
          <w:color w:val="003300"/>
          <w:sz w:val="23"/>
          <w:szCs w:val="23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и продолжает тянуться к огню? Одни родители считают, что они должны настоять на запрете, другие же — что следует дать ребенку слегка обжечься, если уж он так настаивает. </w:t>
      </w:r>
    </w:p>
    <w:p w:rsidR="00805349" w:rsidRDefault="00805349">
      <w:pPr>
        <w:overflowPunct/>
        <w:rPr>
          <w:color w:val="auto"/>
          <w:kern w:val="0"/>
          <w:sz w:val="24"/>
          <w:szCs w:val="24"/>
        </w:rPr>
        <w:sectPr w:rsidR="00805349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805349" w:rsidRDefault="00805349">
      <w:pPr>
        <w:ind w:firstLine="202"/>
        <w:jc w:val="both"/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 xml:space="preserve">Пятый шаг: 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выполнение решения, проверка.</w:t>
      </w:r>
    </w:p>
    <w:p w:rsidR="00805349" w:rsidRDefault="00805349">
      <w:pPr>
        <w:ind w:firstLine="202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>Возьмем такой пример: семья решила разгрузить маму, поделить домашние дела более равномерно. Пройдя все этапы, пришли к определенному решению. Его хорошо бы записать на листочке и повесить на стену (см. шаг четыре).</w:t>
      </w:r>
    </w:p>
    <w:p w:rsidR="00805349" w:rsidRDefault="00805349">
      <w:pPr>
        <w:ind w:firstLine="202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>Предположим, на старшего сына пришлись такие обязанности: выносить мусор, мыть по вечерам посуду, покупать хлеб и отводить младшего брата в сад. Если раньше мальчик не делал всего этого регулярно, то на первых порах возможны срывы.</w:t>
      </w:r>
    </w:p>
    <w:p w:rsidR="00805349" w:rsidRDefault="00805349">
      <w:pPr>
        <w:ind w:firstLine="202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>Не стоит пенять ему при каждой неудаче.</w:t>
      </w:r>
    </w:p>
    <w:p w:rsidR="00805349" w:rsidRDefault="00805349">
      <w:pPr>
        <w:ind w:firstLine="202"/>
        <w:jc w:val="both"/>
        <w:rPr>
          <w:rFonts w:ascii="Century Schoolbook" w:hAnsi="Century Schoolbook" w:cs="Century Schoolbook"/>
          <w:color w:val="003300"/>
          <w:sz w:val="24"/>
          <w:szCs w:val="24"/>
          <w:lang w:val="en-US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Лучше подождать несколько дней. В удобный момент, когда есть время у него и у вас и никто не раздражен, можно спро­сить: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Ну как у тебя идут дела? Получается ли?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».</w:t>
      </w:r>
    </w:p>
    <w:p w:rsidR="00805349" w:rsidRDefault="00805349">
      <w:pPr>
        <w:ind w:firstLine="202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Лучше, если о неудачах скажет сам ребенок. Возможно, их будет слишком много. Тогда стоит уточнить, в чем, по его мнению, причина. Может быть, что-то не учли, или нужна какая-то помощь; или он предпочел бы другое,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более ответственное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поручение.</w:t>
      </w:r>
    </w:p>
    <w:p w:rsidR="00805349" w:rsidRDefault="00805349">
      <w:pPr>
        <w:ind w:firstLine="202"/>
        <w:jc w:val="both"/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 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Этот способ никого не оставляет с чувством проигрыша. Напротив, он приглашает к сотрудничеству с самого начала, и в конечном итоге выигрывают все.</w:t>
      </w:r>
    </w:p>
    <w:p w:rsidR="00805349" w:rsidRDefault="00805349">
      <w:pPr>
        <w:ind w:firstLine="328"/>
        <w:jc w:val="both"/>
        <w:rPr>
          <w:rFonts w:ascii="Times New Roman" w:hAnsi="Times New Roman" w:cs="Times New Roman"/>
          <w:i/>
          <w:iCs/>
          <w:color w:val="0033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3300"/>
          <w:sz w:val="24"/>
          <w:szCs w:val="24"/>
        </w:rPr>
        <w:t>ВОПРОС: Как начать применять конструктивный способ, если никогда ничего подобного в семье не делали?</w:t>
      </w:r>
    </w:p>
    <w:p w:rsidR="00805349" w:rsidRDefault="00805349">
      <w:pPr>
        <w:ind w:firstLine="328"/>
        <w:jc w:val="both"/>
        <w:rPr>
          <w:rFonts w:ascii="Century Schoolbook" w:hAnsi="Century Schoolbook" w:cs="Century Schoolbook"/>
          <w:color w:val="0033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3300"/>
          <w:sz w:val="24"/>
          <w:szCs w:val="24"/>
        </w:rPr>
        <w:t>ОТВЕТ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: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Начать лучше всего с общего разговора в семье. Это хорошо делать, собравшись вместе в спокойной обстановке. Объясните ребятам, что есть хороший способ </w:t>
      </w:r>
      <w:r>
        <w:rPr>
          <w:rFonts w:ascii="Century Schoolbook" w:hAnsi="Century Schoolbook" w:cs="Century Schoolbook"/>
          <w:color w:val="003300"/>
          <w:sz w:val="23"/>
          <w:szCs w:val="23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договориться</w:t>
      </w:r>
      <w:r>
        <w:rPr>
          <w:rFonts w:ascii="Century Schoolbook" w:hAnsi="Century Schoolbook" w:cs="Century Schoolbook"/>
          <w:color w:val="003300"/>
          <w:sz w:val="23"/>
          <w:szCs w:val="23"/>
          <w:lang w:val="en-US"/>
        </w:rPr>
        <w:t xml:space="preserve">»,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 xml:space="preserve">расскажите, как это делать и пригласите попробовать. От взрослых же здесь требуется действительное желание выслушивать ребенка. </w:t>
      </w:r>
    </w:p>
    <w:p w:rsidR="00805349" w:rsidRDefault="00805349">
      <w:pPr>
        <w:ind w:firstLine="328"/>
        <w:jc w:val="both"/>
        <w:rPr>
          <w:rFonts w:ascii="Times New Roman" w:hAnsi="Times New Roman" w:cs="Times New Roman"/>
          <w:i/>
          <w:iCs/>
          <w:color w:val="0033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3300"/>
          <w:sz w:val="24"/>
          <w:szCs w:val="24"/>
        </w:rPr>
        <w:t>ВОПРОС: Не страдает ли родительский авторитет?</w:t>
      </w:r>
    </w:p>
    <w:p w:rsidR="00805349" w:rsidRDefault="00805349">
      <w:pPr>
        <w:ind w:firstLine="328"/>
        <w:jc w:val="both"/>
        <w:rPr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3300"/>
          <w:sz w:val="24"/>
          <w:szCs w:val="24"/>
        </w:rPr>
        <w:t xml:space="preserve">ОТВЕТ: </w:t>
      </w:r>
      <w:r>
        <w:rPr>
          <w:rFonts w:ascii="Century Schoolbook" w:hAnsi="Century Schoolbook" w:cs="Century Schoolbook"/>
          <w:color w:val="003300"/>
          <w:sz w:val="23"/>
          <w:szCs w:val="23"/>
        </w:rPr>
        <w:t>Давайте обсудим различия между двумя понятиями: авторитет и авторитарность. Авторитарным называют человека, который стремится к власти и, пользуясь силой, добивается от других подчинения. Авторитетен тот, чье влияние на поступки других основано на признании и уважении его мнения, его личных качеств: компетентности, справедливости и т. п.  Наступает критический момент, когда авторитет родителей перестает держаться на преимуществах возраста.</w:t>
      </w:r>
    </w:p>
    <w:p w:rsidR="00805349" w:rsidRDefault="00805349">
      <w:pPr>
        <w:overflowPunct/>
        <w:rPr>
          <w:color w:val="auto"/>
          <w:kern w:val="0"/>
          <w:sz w:val="24"/>
          <w:szCs w:val="24"/>
        </w:rPr>
        <w:sectPr w:rsidR="00805349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805349" w:rsidRDefault="00805349">
      <w:pPr>
        <w:ind w:firstLine="151"/>
        <w:jc w:val="both"/>
        <w:rPr>
          <w:rFonts w:ascii="Century Schoolbook" w:hAnsi="Century Schoolbook" w:cs="Century Schoolbook"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 xml:space="preserve">Сам метод предполагает несколько последовательных шагов или этапов. </w:t>
      </w:r>
    </w:p>
    <w:p w:rsidR="00805349" w:rsidRDefault="00805349">
      <w:pPr>
        <w:ind w:left="378" w:hanging="353"/>
        <w:jc w:val="both"/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Прояснение конфликтной ситуации.</w:t>
      </w:r>
    </w:p>
    <w:p w:rsidR="00805349" w:rsidRDefault="00805349">
      <w:pPr>
        <w:ind w:left="378" w:hanging="353"/>
        <w:jc w:val="both"/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Сбор предложений.</w:t>
      </w:r>
    </w:p>
    <w:p w:rsidR="00805349" w:rsidRDefault="00805349">
      <w:pPr>
        <w:ind w:left="378" w:hanging="353"/>
        <w:jc w:val="both"/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Оценка предложений и выбор наиболее прием­лемого.</w:t>
      </w:r>
    </w:p>
    <w:p w:rsidR="00805349" w:rsidRDefault="00805349">
      <w:pPr>
        <w:ind w:left="378" w:hanging="353"/>
        <w:jc w:val="both"/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Детализация решения.</w:t>
      </w:r>
    </w:p>
    <w:p w:rsidR="00805349" w:rsidRDefault="00805349">
      <w:pPr>
        <w:ind w:left="378" w:hanging="353"/>
        <w:jc w:val="both"/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Выполнение решения, проверка.</w:t>
      </w:r>
    </w:p>
    <w:p w:rsidR="00805349" w:rsidRDefault="00805349">
      <w:pPr>
        <w:ind w:firstLine="202"/>
        <w:jc w:val="both"/>
        <w:rPr>
          <w:rFonts w:ascii="Century Schoolbook" w:hAnsi="Century Schoolbook" w:cs="Century Schoolbook"/>
          <w:i/>
          <w:iCs/>
          <w:color w:val="003300"/>
          <w:sz w:val="24"/>
          <w:szCs w:val="24"/>
        </w:rPr>
      </w:pPr>
    </w:p>
    <w:p w:rsidR="00805349" w:rsidRDefault="00805349">
      <w:pPr>
        <w:ind w:firstLine="202"/>
        <w:jc w:val="both"/>
        <w:rPr>
          <w:rFonts w:ascii="Century Schoolbook" w:hAnsi="Century Schoolbook" w:cs="Century Schoolbook"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 xml:space="preserve">Итак, первый шаг: 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прояснение конфликтной ситуации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.</w:t>
      </w:r>
    </w:p>
    <w:p w:rsidR="00805349" w:rsidRDefault="00805349">
      <w:pPr>
        <w:ind w:firstLine="202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>Сначала родитель выслушивает ребенка. Уточняет, в чем состоит его проблема, а именно: что он хочет или не хочет, что ему нужно или важно, что его затрудняет и т.д.</w:t>
      </w:r>
    </w:p>
    <w:p w:rsidR="00805349" w:rsidRDefault="00805349">
      <w:pPr>
        <w:ind w:firstLine="202"/>
        <w:jc w:val="both"/>
        <w:rPr>
          <w:rFonts w:ascii="Century Schoolbook" w:hAnsi="Century Schoolbook" w:cs="Century Schoolbook"/>
          <w:color w:val="003300"/>
          <w:sz w:val="24"/>
          <w:szCs w:val="24"/>
          <w:lang w:val="en-US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Делает он это в стиле активного слушания, то есть обязательно озвучивает желание, потребность или затруднение ребенка. После этого он говорит о своем желании или проблеме, используя форму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Я-сообщения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».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Часто, едва взрослый начинает активно слушать ребенка, острота назревающего конфликта спадает. То, что вначале казалось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простым упрямством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»,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начинает восприниматься родителем как проблема, заслуживающая, внимания. Тогда возникает готовность пойти навстречу ребенку. Как вы помните, выслушав ребенка, нужно сказать ему о своем желании или проблеме. Это очень ответственный момент. Ребенку не менее важно узнать больше и точнее о вашем переживании, чем вам — о его. Проследите, чтобы ваше высказывание имело форму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Я-сообщения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»,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а не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Ты-сообщения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». </w:t>
      </w:r>
    </w:p>
    <w:p w:rsidR="00805349" w:rsidRDefault="00805349">
      <w:pPr>
        <w:ind w:firstLine="328"/>
        <w:jc w:val="both"/>
        <w:rPr>
          <w:rFonts w:ascii="Century Schoolbook" w:hAnsi="Century Schoolbook" w:cs="Century Schoolbook"/>
          <w:i/>
          <w:iCs/>
          <w:color w:val="003300"/>
          <w:sz w:val="24"/>
          <w:szCs w:val="24"/>
          <w:lang w:val="en-US"/>
        </w:rPr>
      </w:pP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 xml:space="preserve">Например: 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Мне тяжело и обидно вести хозяйство одной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  <w:lang w:val="en-US"/>
        </w:rPr>
        <w:t>»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 xml:space="preserve"> (вместо 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Вы все взвалили на меня одну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  <w:lang w:val="en-US"/>
        </w:rPr>
        <w:t>»).</w:t>
      </w:r>
    </w:p>
    <w:p w:rsidR="00805349" w:rsidRDefault="00805349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К сожалению, довольно часто родители прибегают к запретам, не задумываясь: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Нельзя и все!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А если ребенок начинает интересоваться, почему нельзя, то добавляют: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Мы не должны перед тобой отчитываться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».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А если попытаться 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 xml:space="preserve">отчитаться, по крайней мере перед собой?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Тогда может оказаться, что за этим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нельзя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не стоит ничего большего, кроме желания утвердить свою власть или поддержать свой родительский авторитет. </w:t>
      </w:r>
    </w:p>
    <w:p w:rsidR="00805349" w:rsidRDefault="00805349">
      <w:pPr>
        <w:ind w:firstLine="328"/>
        <w:jc w:val="both"/>
        <w:rPr>
          <w:color w:val="auto"/>
          <w:kern w:val="0"/>
          <w:sz w:val="24"/>
          <w:szCs w:val="24"/>
        </w:rPr>
      </w:pPr>
    </w:p>
    <w:p w:rsidR="00805349" w:rsidRDefault="00805349">
      <w:pPr>
        <w:overflowPunct/>
        <w:rPr>
          <w:color w:val="auto"/>
          <w:kern w:val="0"/>
          <w:sz w:val="24"/>
          <w:szCs w:val="24"/>
        </w:rPr>
        <w:sectPr w:rsidR="00805349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805349" w:rsidRDefault="00805349">
      <w:pPr>
        <w:ind w:firstLine="277"/>
        <w:jc w:val="both"/>
        <w:rPr>
          <w:rFonts w:ascii="Century Schoolbook" w:hAnsi="Century Schoolbook" w:cs="Century Schoolbook"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 xml:space="preserve">Второй шаг: 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сбор предложений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.</w:t>
      </w:r>
    </w:p>
    <w:p w:rsidR="00805349" w:rsidRDefault="00805349">
      <w:pPr>
        <w:ind w:firstLine="277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Этот этап начинается с вопроса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Как же нам быть?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Что же нам придумать?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или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Как нам поступить?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».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После этого надо обязательно подождать, дать возможность ребенку первому предложить решение (или решения), и только за тем предлагать свои варианты. При этом ни одно, даже самое неподходящее с вашей точки зрения, предложение, не отвергается с места. Сначала предложения просто набираются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в корзинку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».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Если предложений много, их можно записать на листе бумаги.   </w:t>
      </w:r>
    </w:p>
    <w:p w:rsidR="00805349" w:rsidRDefault="00805349">
      <w:pPr>
        <w:ind w:firstLine="277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Когда сбор предложений окончен, 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делают следующий шаг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.</w:t>
      </w:r>
    </w:p>
    <w:p w:rsidR="00805349" w:rsidRDefault="00805349">
      <w:pPr>
        <w:ind w:firstLine="277"/>
        <w:jc w:val="both"/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 xml:space="preserve">Третий шаг: 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оценка предложений и выбор наибо­лее приемлемого.</w:t>
      </w:r>
    </w:p>
    <w:p w:rsidR="00805349" w:rsidRDefault="00805349">
      <w:pPr>
        <w:ind w:firstLine="277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На этом этапе проходит совместное обсуждение предложений.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Стороны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к этому времени уже знают интересы друг друга, и предыдущие шаги помогают создать атмосферу взаимного уважения.</w:t>
      </w:r>
    </w:p>
    <w:p w:rsidR="00805349" w:rsidRDefault="00805349">
      <w:pPr>
        <w:ind w:firstLine="202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Если в выборе лучшего решения участвует несколько человек — как было и в этом случае — то лучшим считается то, которое принимается единодушно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. </w:t>
      </w:r>
    </w:p>
    <w:p w:rsidR="00805349" w:rsidRDefault="00805349">
      <w:pPr>
        <w:ind w:firstLine="202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>Иногда не важно насколько принятое решение было правильным с воспитательной точки зрения. Гораздо важнее обратить внимание на процесс, который вел к этому решению, выделить в нем несколько положительных моментов.</w:t>
      </w:r>
    </w:p>
    <w:p w:rsidR="00805349" w:rsidRDefault="00805349">
      <w:pPr>
        <w:ind w:firstLine="202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Во-первых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,  каждый участник оказался выслушан. 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 xml:space="preserve">Во-вторых,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каждый вник в положение другого. 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В-третьих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, между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сторонами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не возникло ни раздражения, ни обиды, напротив, сохранилась атмосфера дружеских отношений. 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В-четвертых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, ребенку представилась возможность осознать свои истинные желания. 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Наконец, последнее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: ребенок получил прекрасный урок, как вместе решать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трудные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вопросы.</w:t>
      </w:r>
    </w:p>
    <w:p w:rsidR="00805349" w:rsidRDefault="00805349">
      <w:pPr>
        <w:ind w:firstLine="202"/>
        <w:jc w:val="both"/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 xml:space="preserve">Четвертый шаг: 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детализация принятого решения.</w:t>
      </w:r>
    </w:p>
    <w:p w:rsidR="00805349" w:rsidRDefault="00805349">
      <w:pPr>
        <w:ind w:firstLine="202"/>
        <w:jc w:val="both"/>
        <w:rPr>
          <w:color w:val="auto"/>
          <w:kern w:val="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>Предположим, в семье решили, что сын уже большой, и ему пора самостоятельно вставать, завтракать и выходить в школу. Это освободит маму от ранних хлопот и даст ей возможность высыпаться. Однако одного решения мало. Надо научить ребенка пользоваться будильником, показать, где какая еда лежит, как разогревать завтрак и т.д.</w:t>
      </w:r>
    </w:p>
    <w:p w:rsidR="00805349" w:rsidRDefault="00805349">
      <w:pPr>
        <w:overflowPunct/>
        <w:rPr>
          <w:color w:val="auto"/>
          <w:kern w:val="0"/>
          <w:sz w:val="24"/>
          <w:szCs w:val="24"/>
        </w:rPr>
        <w:sectPr w:rsidR="00805349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805349" w:rsidRDefault="00805349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Конфликты в семье неизбежны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 даже при самых хороших отношениях, и что дело вовсе не в том, чтобы их избегать или стараться замять, а в том, </w:t>
      </w:r>
      <w:r>
        <w:rPr>
          <w:rFonts w:ascii="Century Schoolbook" w:hAnsi="Century Schoolbook" w:cs="Century Schoolbook"/>
          <w:b/>
          <w:bCs/>
          <w:color w:val="003300"/>
          <w:sz w:val="24"/>
          <w:szCs w:val="24"/>
        </w:rPr>
        <w:t>чтобы правильно их разрешать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. Со временем, присмотревшись к жизни своей и окружающих, я убедилась, что это действительно так.</w:t>
      </w:r>
    </w:p>
    <w:p w:rsidR="00805349" w:rsidRDefault="00805349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  <w:lang w:val="en-US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Конфликтные ситуации подстерегают нас чуть ли не на каждом шагу, и в одних случаях дело кончается открытым спором, в других — невысказанной и затаенной обидой, а бывает, и настоящим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сражением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». </w:t>
      </w:r>
    </w:p>
    <w:p w:rsidR="00805349" w:rsidRDefault="00805349">
      <w:pPr>
        <w:ind w:firstLine="277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Что создает конфликтную ситуацию и приводит к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накалу страстей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»?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Очевидно, что дело — 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 xml:space="preserve">в столкновении интересов родителя и ребенка.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Заметим, что в подобных случаях удовлетворение желания одной стороны означает ущемление интересов другой и вызывает сильные отрицательные переживания: раздражение, обиду, гнев. </w:t>
      </w:r>
    </w:p>
    <w:p w:rsidR="00805349" w:rsidRDefault="00805349">
      <w:pPr>
        <w:ind w:firstLine="202"/>
        <w:jc w:val="both"/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Что же делать в таких случаях?</w:t>
      </w:r>
    </w:p>
    <w:p w:rsidR="00805349" w:rsidRDefault="00805349">
      <w:pPr>
        <w:ind w:firstLine="37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Родители решают эту задачу по-разному. Одни гово­рят: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Вообще не нужно доводить до конфликтов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».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По­жалуй, намерение хорошее в принципе. Но, к сожалению, никто не застрахован от того, что желания наши и нашего ребенка однажды разойдутся. Когда же начинаются противоречия, одни родители не видят никакого другого выхода, как настоять на своем, другие же, напротив, считают, что лучше уступить, сохраняя мир.</w:t>
      </w:r>
    </w:p>
    <w:p w:rsidR="00805349" w:rsidRDefault="00805349">
      <w:pPr>
        <w:ind w:firstLine="378"/>
        <w:jc w:val="both"/>
        <w:rPr>
          <w:rFonts w:ascii="Century Schoolbook" w:hAnsi="Century Schoolbook" w:cs="Century Schoolbook"/>
          <w:i/>
          <w:iCs/>
          <w:color w:val="003300"/>
          <w:sz w:val="24"/>
          <w:szCs w:val="24"/>
          <w:lang w:val="en-US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Так появляются два неконструктивных способа раз­решения конфликтов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, которые известны под общим на­званием 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Выигрывает только один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  <w:lang w:val="en-US"/>
        </w:rPr>
        <w:t xml:space="preserve">». </w:t>
      </w:r>
    </w:p>
    <w:p w:rsidR="00805349" w:rsidRDefault="00805349">
      <w:pPr>
        <w:ind w:firstLine="202"/>
        <w:jc w:val="both"/>
        <w:rPr>
          <w:rFonts w:ascii="Century Schoolbook" w:hAnsi="Century Schoolbook" w:cs="Century Schoolbook"/>
          <w:color w:val="003300"/>
          <w:sz w:val="24"/>
          <w:szCs w:val="24"/>
          <w:lang w:val="en-US"/>
        </w:rPr>
      </w:pP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 xml:space="preserve">Первый неконструктивный способ разрешения конфликтов: 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Выигрывает родитель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  <w:lang w:val="en-US"/>
        </w:rPr>
        <w:t xml:space="preserve">»..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Родители, склонные использовать первый способ, считают, что побеждать ребенка, ломать его сопротивление необходимо.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Дашь ему волю, так он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на шею сядет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», 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будет делать, что хочет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».</w:t>
      </w:r>
    </w:p>
    <w:p w:rsidR="00805349" w:rsidRDefault="00805349">
      <w:pPr>
        <w:ind w:firstLine="202"/>
        <w:jc w:val="both"/>
        <w:rPr>
          <w:color w:val="auto"/>
          <w:kern w:val="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Сами того не замечая, они показывают детям сомнительный пример поведения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всегда добивайся того, что ты хочешь, не считаясь с желаниями другого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».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А дети очень чувствительны к манерам родителей и с раннего детства им подражают. Есть и другой вариант этого способа мягко, но настойчиво требовать от ребенка выполнения своего желания. </w:t>
      </w:r>
    </w:p>
    <w:p w:rsidR="00805349" w:rsidRDefault="00805349">
      <w:pPr>
        <w:overflowPunct/>
        <w:rPr>
          <w:color w:val="auto"/>
          <w:kern w:val="0"/>
          <w:sz w:val="24"/>
          <w:szCs w:val="24"/>
        </w:rPr>
        <w:sectPr w:rsidR="00805349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805349" w:rsidRDefault="00805349">
      <w:pPr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Часто это сопровождается объяснениями, с которыми ребенок в конце концов соглашается. Однако если такой нажим — постоянная тактика родителей, с помощью которой они всегда добиваются своего, то ребенок усваивает другое правило: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Мои личные интересы (желания, потребности) не в счет, все равно придется делать то, что хотят или требуют родители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»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 .</w:t>
      </w:r>
    </w:p>
    <w:p w:rsidR="00805349" w:rsidRDefault="00805349">
      <w:pPr>
        <w:ind w:firstLine="37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 xml:space="preserve">Второй неконструктивный способ разрешения кон­фликтов: 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Выигрывает только ребенок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  <w:lang w:val="en-US"/>
        </w:rPr>
        <w:t xml:space="preserve">».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По этому пути идут родители, которые либо боятся конфликтов (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мир любой ценой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»),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либо готовы постоянно жертвовать собой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ради блага ребенка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»,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либо и то и другое.</w:t>
      </w:r>
    </w:p>
    <w:p w:rsidR="00805349" w:rsidRDefault="00805349">
      <w:pPr>
        <w:ind w:firstLine="37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В этих случаях дети растут эгоистами, не приученными к порядку, не умеющими себя организовать. Все это может быть и не так заметно в пределах семейной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всеобщей уступчивости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»,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но едва они выходят за двери дома и включаются в какое-то общее дело, как начинают испытывать большие трудности. В школе, на работе, в любой компании им уже никто не хочет потакать. Со своими завышенными требованиями к окружающим и неспособностью идти навстречу другим они остаются в одиночестве, часто встречают насмешки и даже отвержение. </w:t>
      </w:r>
    </w:p>
    <w:p w:rsidR="00805349" w:rsidRDefault="00805349">
      <w:pPr>
        <w:ind w:firstLine="378"/>
        <w:jc w:val="both"/>
        <w:rPr>
          <w:rFonts w:ascii="Century Schoolbook" w:hAnsi="Century Schoolbook" w:cs="Century Schoolbook"/>
          <w:i/>
          <w:iCs/>
          <w:color w:val="003300"/>
          <w:sz w:val="24"/>
          <w:szCs w:val="24"/>
        </w:rPr>
      </w:pP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 xml:space="preserve">Таким образом, неправильно разрешаемые семейные конфликты, большие и маленькие, неизбежно дают 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>эффект накопления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  <w:lang w:val="en-US"/>
        </w:rPr>
        <w:t xml:space="preserve">».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А под его влиянием формируются черты характера, которые потом оборачиваются судь­бой детей и родителей. </w:t>
      </w:r>
      <w:r>
        <w:rPr>
          <w:rFonts w:ascii="Century Schoolbook" w:hAnsi="Century Schoolbook" w:cs="Century Schoolbook"/>
          <w:i/>
          <w:iCs/>
          <w:color w:val="003300"/>
          <w:sz w:val="24"/>
          <w:szCs w:val="24"/>
        </w:rPr>
        <w:t xml:space="preserve">Поэтому очень важно внимательно относиться к каждому столкновению интересов между вами и вашим ребенком. </w:t>
      </w:r>
    </w:p>
    <w:p w:rsidR="00805349" w:rsidRDefault="00805349">
      <w:pPr>
        <w:ind w:firstLine="328"/>
        <w:jc w:val="both"/>
        <w:rPr>
          <w:rFonts w:ascii="Century Schoolbook" w:hAnsi="Century Schoolbook" w:cs="Century Schoolbook"/>
          <w:color w:val="003300"/>
          <w:sz w:val="24"/>
          <w:szCs w:val="24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 xml:space="preserve">Каков же путь благополучного выхода из конфликта?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Оказывается, можно повести дело так, что ни одна сторона не проиграет, больше того, можно сказать, что обе стороны окажутся в выигрыше. Рассмотрим этот способ более подробно.</w:t>
      </w:r>
    </w:p>
    <w:p w:rsidR="00805349" w:rsidRDefault="00805349">
      <w:pPr>
        <w:ind w:firstLine="328"/>
        <w:jc w:val="both"/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lang w:val="en-US"/>
        </w:rPr>
      </w:pP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 xml:space="preserve">Конструктивный способ разрешения конфликтов: 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</w:rPr>
        <w:t>Выигрывают обе стороны: и родитель, и ребенок</w:t>
      </w:r>
      <w:r>
        <w:rPr>
          <w:rFonts w:ascii="Century Schoolbook" w:hAnsi="Century Schoolbook" w:cs="Century Schoolbook"/>
          <w:b/>
          <w:bCs/>
          <w:i/>
          <w:iCs/>
          <w:color w:val="003300"/>
          <w:sz w:val="24"/>
          <w:szCs w:val="24"/>
          <w:lang w:val="en-US"/>
        </w:rPr>
        <w:t xml:space="preserve">». </w:t>
      </w:r>
    </w:p>
    <w:p w:rsidR="00805349" w:rsidRDefault="00805349">
      <w:pPr>
        <w:ind w:left="25"/>
        <w:jc w:val="both"/>
        <w:rPr>
          <w:color w:val="auto"/>
          <w:kern w:val="0"/>
          <w:sz w:val="24"/>
          <w:szCs w:val="24"/>
        </w:rPr>
      </w:pP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Этот способ основывается на двух навыках общения: активном слушании и 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>«</w:t>
      </w:r>
      <w:r>
        <w:rPr>
          <w:rFonts w:ascii="Century Schoolbook" w:hAnsi="Century Schoolbook" w:cs="Century Schoolbook"/>
          <w:color w:val="003300"/>
          <w:sz w:val="24"/>
          <w:szCs w:val="24"/>
        </w:rPr>
        <w:t>Я-сообщении</w:t>
      </w:r>
      <w:r>
        <w:rPr>
          <w:rFonts w:ascii="Century Schoolbook" w:hAnsi="Century Schoolbook" w:cs="Century Schoolbook"/>
          <w:color w:val="003300"/>
          <w:sz w:val="24"/>
          <w:szCs w:val="24"/>
          <w:lang w:val="en-US"/>
        </w:rPr>
        <w:t xml:space="preserve">». </w:t>
      </w:r>
      <w:r>
        <w:rPr>
          <w:rFonts w:ascii="Century Schoolbook" w:hAnsi="Century Schoolbook" w:cs="Century Schoolbook"/>
          <w:color w:val="003300"/>
          <w:sz w:val="24"/>
          <w:szCs w:val="24"/>
        </w:rPr>
        <w:t xml:space="preserve">Сначала убедитесь, что вам удается успешно послушать ребенка и сообщить ему о своих чувствах в более простых, бесконфликтных ситуациях, и только потом переходите к более сложным случаям. </w:t>
      </w:r>
    </w:p>
    <w:p w:rsidR="00805349" w:rsidRDefault="00805349">
      <w:pPr>
        <w:overflowPunct/>
        <w:rPr>
          <w:color w:val="auto"/>
          <w:kern w:val="0"/>
          <w:sz w:val="24"/>
          <w:szCs w:val="24"/>
        </w:rPr>
        <w:sectPr w:rsidR="00805349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805349" w:rsidRDefault="00805349">
      <w:pPr>
        <w:jc w:val="center"/>
        <w:rPr>
          <w:color w:val="auto"/>
          <w:kern w:val="0"/>
          <w:sz w:val="24"/>
          <w:szCs w:val="24"/>
        </w:rPr>
      </w:pPr>
    </w:p>
    <w:p w:rsidR="00805349" w:rsidRDefault="00805349">
      <w:pPr>
        <w:jc w:val="center"/>
        <w:rPr>
          <w:color w:val="auto"/>
          <w:kern w:val="0"/>
          <w:sz w:val="24"/>
          <w:szCs w:val="24"/>
        </w:rPr>
      </w:pPr>
    </w:p>
    <w:sectPr w:rsidR="00805349" w:rsidSect="00805349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ЃЏђў’"/>
  <w:noLineBreaksBefore w:lang="ja-JP" w:val="!%),.:;?@ABCDEFGHIJKRSTUX[]bfhjlnprtvxz}¤§©«¬­®°ЁЃЄЇЈЊЋЌЎБЮЯбгемсѓџҐ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349"/>
    <w:rsid w:val="0080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4047D3A1-A90F-4DD4-8771-88926BE0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28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2040</Words>
  <Characters>11633</Characters>
  <Application>Microsoft Office Word</Application>
  <DocSecurity>0</DocSecurity>
  <Lines>96</Lines>
  <Paragraphs>27</Paragraphs>
  <ScaleCrop>false</ScaleCrop>
  <Company/>
  <LinksUpToDate>false</LinksUpToDate>
  <CharactersWithSpaces>13646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2022-04-17T14:45:00Z</dcterms:created>
</cp:coreProperties>
</file>