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4C" w:rsidRDefault="00542D4C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3A3218" w:rsidRDefault="003A3218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3A3218" w:rsidRDefault="003A3218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A3218">
        <w:rPr>
          <w:rFonts w:ascii="Times New Roman" w:hAnsi="Times New Roman"/>
          <w:b/>
          <w:bCs/>
          <w:color w:val="000000"/>
          <w:sz w:val="32"/>
          <w:szCs w:val="32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7" o:title=""/>
          </v:shape>
          <o:OLEObject Type="Embed" ProgID="AcroExch.Document.DC" ShapeID="_x0000_i1025" DrawAspect="Content" ObjectID="_1800179368" r:id="rId8"/>
        </w:object>
      </w:r>
    </w:p>
    <w:p w:rsidR="003A3218" w:rsidRDefault="003A3218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3A3218" w:rsidRDefault="003A3218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3A3218" w:rsidRDefault="003A3218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542D4C" w:rsidRDefault="00304784">
      <w:pPr>
        <w:shd w:val="clear" w:color="auto" w:fill="FFFFFF"/>
        <w:spacing w:before="150" w:after="450"/>
        <w:jc w:val="center"/>
        <w:outlineLvl w:val="0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Содержание.</w:t>
      </w:r>
    </w:p>
    <w:p w:rsidR="00542D4C" w:rsidRDefault="00542D4C">
      <w:pPr>
        <w:shd w:val="clear" w:color="auto" w:fill="FFFFFF"/>
        <w:spacing w:beforeAutospacing="1" w:afterAutospacing="1"/>
        <w:ind w:right="-1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542D4C" w:rsidRDefault="00304784">
      <w:pPr>
        <w:shd w:val="clear" w:color="auto" w:fill="FFFFFF"/>
        <w:spacing w:beforeAutospacing="1" w:afterAutospacing="1" w:line="36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1.</w:t>
      </w:r>
      <w:r>
        <w:rPr>
          <w:rFonts w:ascii="Cambria Math" w:hAnsi="Cambria Math" w:cs="Cambria Math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Пояснительная записка.</w:t>
      </w:r>
    </w:p>
    <w:p w:rsidR="00542D4C" w:rsidRDefault="00304784">
      <w:pPr>
        <w:shd w:val="clear" w:color="auto" w:fill="FFFFFF"/>
        <w:spacing w:beforeAutospacing="1" w:afterAutospacing="1" w:line="36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</w:t>
      </w:r>
      <w:r>
        <w:rPr>
          <w:rFonts w:ascii="Cambria Math" w:hAnsi="Cambria Math" w:cs="Cambria Math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 Комплексно-тематическое планирование</w:t>
      </w:r>
    </w:p>
    <w:p w:rsidR="00542D4C" w:rsidRDefault="00304784">
      <w:pPr>
        <w:shd w:val="clear" w:color="auto" w:fill="FFFFFF"/>
        <w:spacing w:beforeAutospacing="1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3.</w:t>
      </w:r>
      <w:r>
        <w:rPr>
          <w:rFonts w:ascii="Cambria Math" w:hAnsi="Cambria Math" w:cs="Cambria Math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Список литературы.</w:t>
      </w:r>
    </w:p>
    <w:p w:rsidR="00542D4C" w:rsidRDefault="00542D4C">
      <w:pPr>
        <w:shd w:val="clear" w:color="auto" w:fill="FFFFFF"/>
        <w:spacing w:beforeAutospacing="1" w:afterAutospacing="1"/>
        <w:jc w:val="center"/>
        <w:rPr>
          <w:rFonts w:ascii="Times New Roman" w:hAnsi="Times New Roman"/>
          <w:b/>
          <w:bCs/>
          <w:color w:val="000000"/>
          <w:sz w:val="32"/>
        </w:rPr>
      </w:pPr>
    </w:p>
    <w:p w:rsidR="00542D4C" w:rsidRDefault="00542D4C">
      <w:pPr>
        <w:shd w:val="clear" w:color="auto" w:fill="FFFFFF"/>
        <w:spacing w:beforeAutospacing="1" w:afterAutospacing="1"/>
        <w:jc w:val="center"/>
        <w:rPr>
          <w:rFonts w:ascii="Times New Roman" w:hAnsi="Times New Roman"/>
          <w:b/>
          <w:bCs/>
          <w:color w:val="000000"/>
          <w:sz w:val="32"/>
        </w:rPr>
      </w:pPr>
    </w:p>
    <w:p w:rsidR="00542D4C" w:rsidRDefault="00542D4C">
      <w:pPr>
        <w:shd w:val="clear" w:color="auto" w:fill="FFFFFF"/>
        <w:spacing w:beforeAutospacing="1" w:afterAutospacing="1"/>
        <w:jc w:val="center"/>
        <w:rPr>
          <w:rFonts w:ascii="Times New Roman" w:hAnsi="Times New Roman"/>
          <w:b/>
          <w:bCs/>
          <w:color w:val="000000"/>
          <w:sz w:val="32"/>
        </w:rPr>
      </w:pPr>
    </w:p>
    <w:p w:rsidR="00542D4C" w:rsidRDefault="00542D4C">
      <w:pPr>
        <w:shd w:val="clear" w:color="auto" w:fill="FFFFFF"/>
        <w:spacing w:beforeAutospacing="1" w:afterAutospacing="1"/>
        <w:jc w:val="center"/>
        <w:rPr>
          <w:rFonts w:ascii="Times New Roman" w:hAnsi="Times New Roman"/>
          <w:b/>
          <w:bCs/>
          <w:color w:val="000000"/>
          <w:sz w:val="32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542D4C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304784">
      <w:pPr>
        <w:tabs>
          <w:tab w:val="left" w:pos="709"/>
        </w:tabs>
        <w:spacing w:beforeAutospacing="1" w:afterAutospacing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ПОЯСНИТЕЛЬНАЯ    ЗАПИСКА</w:t>
      </w:r>
    </w:p>
    <w:p w:rsidR="00542D4C" w:rsidRDefault="00304784">
      <w:pPr>
        <w:pStyle w:val="af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Актуальность.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Воспитание экологической культуры</w:t>
      </w:r>
      <w:r>
        <w:rPr>
          <w:rFonts w:ascii="Times New Roman" w:hAnsi="Times New Roman"/>
          <w:sz w:val="28"/>
          <w:szCs w:val="28"/>
        </w:rPr>
        <w:t xml:space="preserve"> - актуальнейшая задача сложившейся социально-культурной ситуации. В условиях разностороннего глубочайшего экологического кризиса усиливается значение экологического образования в дошкольном учреждении, как ответственного этапа в становлении и развитии личности ребенка.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Поддерживая искренний интерес ребёнка к окружающему, следует помнить о воспитании бережного отношения к природе. Экологическое воспитание личности дошкольника означает формирование у них экологического сознания – сознательного отношения к окружающей природной среде с целью охраны и рационального использования природных ресурсов. Главной целью экологического воспитания – является формирование личности, характеризующейся развитым экологическим сознанием и культурой.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формирования экологической культуры дошкольников состоит в воспитании ответственного, бережного отношения к Природе. Достижение этой цели возможно при условии систематической работы: НОД, повседневная деятельность.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Кружковая работа по экологии в ДОУ позволяет развить у дошкольников способности к экологическому мышлению. Это проявляется в умении эффективно использовать экологические знания, в творческом подходе к предотвращению и устранению отрицательных для Природы последствий своей деятельности.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«Об экологическом образовании», принятый во многих регионах России, ставит своей задачей создание системы непрерывного всеобъемлющего экологического образования и является основанием для поиска и разработки эффективных средств экологического образования населения.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теоретической и методической экологической литературы, а также состояния практики экологического образования в ДОУ свидетельствуют о необходимости совершенствования всей системы воспитательной работы с детьми.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анализа некоторых программ по экологическому воспитанию дошкольников, мной была разработана рабочая программа по экологическому воспитанию дошкольников «Юный эколог ». Спецификой курса является подход к выбору педагогических средств реализации содержания программы, учитывающий действенную, эмоционально-поведенческую природу дошкольника, личную активность каждого ребенка, где он выступает в роли субъекта экологической деятельности и поведения. Педагог создает эмоционально-положительную творческую атмосферу, организует диалогическое общение с детьми, взаимодействие с природой.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таким подходом содержание программы реализуется через создание проблемных ситуаций, ситуации </w:t>
      </w:r>
      <w:proofErr w:type="spellStart"/>
      <w:r>
        <w:rPr>
          <w:rFonts w:ascii="Times New Roman" w:hAnsi="Times New Roman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sz w:val="28"/>
          <w:szCs w:val="28"/>
        </w:rPr>
        <w:t xml:space="preserve"> во взаимоотношениях с природой,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Практическая, </w:t>
      </w:r>
      <w:proofErr w:type="spellStart"/>
      <w:r>
        <w:rPr>
          <w:rFonts w:ascii="Times New Roman" w:hAnsi="Times New Roman"/>
          <w:sz w:val="28"/>
          <w:szCs w:val="28"/>
        </w:rPr>
        <w:t>деятельностная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направленность курса осуществляется через исследовательские задания, игровые занятия, практикумы и опытническую работу. Одним из основных методов обучения являются систематические фенологические наблюдения, раскрывающие экологические взаимосвязи в природе и позволяющие заложить основы </w:t>
      </w:r>
      <w:proofErr w:type="spellStart"/>
      <w:r>
        <w:rPr>
          <w:rFonts w:ascii="Times New Roman" w:hAnsi="Times New Roman"/>
          <w:sz w:val="28"/>
          <w:szCs w:val="28"/>
        </w:rPr>
        <w:t>экоцентрической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картины мира у детей. Данный вид деятельности предполагает систематическую работу с «Календарем природы».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Средствами эффективного усвоения программы курса являются ролевые, дидактические, имитационные игры, творческие задания, опыты и практические работы, создание экологических проектов, изготовление поделок из природных материалов, экскурсии и прогулки в природу, моделирование, разработка и создание </w:t>
      </w:r>
      <w:proofErr w:type="spellStart"/>
      <w:r>
        <w:rPr>
          <w:rFonts w:ascii="Times New Roman" w:hAnsi="Times New Roman"/>
          <w:sz w:val="28"/>
          <w:szCs w:val="28"/>
        </w:rPr>
        <w:t>экознаков</w:t>
      </w:r>
      <w:proofErr w:type="spellEnd"/>
      <w:r>
        <w:rPr>
          <w:rFonts w:ascii="Times New Roman" w:hAnsi="Times New Roman"/>
          <w:sz w:val="28"/>
          <w:szCs w:val="28"/>
        </w:rPr>
        <w:t>, театрализованные представления, экологические акции, знакомство с определителями, гербаризация, составление памяток. Предполагаются различные формы привлечения семьи к совместной экологической деятельности: семейные экологические домашние задания, участие в работах на участке ДОУ, помощь в озеленении группы и «Зеленой комнаты», являющейся местом проведения занятий с детьми, участие в организации праздников.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рабочая программа направлена на формирование экологической культуры дошкольников, на расширение знаний о неживой природе, на обучение детей понимать причинно-следственные связи в окружающем мире. Рабочая программа составлена на основе использования технологий программы экологического образования дошкольников программы; О. А. </w:t>
      </w:r>
      <w:proofErr w:type="spellStart"/>
      <w:r>
        <w:rPr>
          <w:rFonts w:ascii="Times New Roman" w:hAnsi="Times New Roman"/>
          <w:sz w:val="28"/>
          <w:szCs w:val="28"/>
        </w:rPr>
        <w:t>Воронкевич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«Добро пожаловать в экологию»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Н. А. Рыжовой «Наш дом – природа», а также технологии программы экологического образования детей «Мы» под редакцией Н. Н. Кондратьевой.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Причинами создания рабочей программы «Юный эколог» стали:</w:t>
      </w: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направленность ДОУ на экологическое воспитание детей,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желание родителей,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со способными детьми.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542D4C">
      <w:pPr>
        <w:pStyle w:val="afb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542D4C" w:rsidRDefault="00304784">
      <w:pPr>
        <w:pStyle w:val="afb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Рекомендации, необходимые для проведения непосредственной организованной образовательной деятельности</w:t>
      </w:r>
      <w:bookmarkStart w:id="0" w:name="_GoBack"/>
      <w:bookmarkEnd w:id="0"/>
    </w:p>
    <w:p w:rsidR="00542D4C" w:rsidRDefault="00542D4C">
      <w:pPr>
        <w:pStyle w:val="afb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Добровольное участие детей.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Наполняемость кружка: 10-12 детей старшего дошкольного возраста коррекционной группы.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Учебная и развивающая нагрузка сочетается с динамической паузой.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Продолжительность непосредственной организованной образовательной деятельности 25 - 30 минут.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Регулярность проведения непосредственной организованной образовательной деятельности– 1 раза в неделю, во второй половине дня.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color w:val="000000"/>
          <w:sz w:val="28"/>
          <w:szCs w:val="28"/>
        </w:rPr>
        <w:t>непосредственных организованных образовательных деятельностей</w:t>
      </w:r>
      <w:r>
        <w:rPr>
          <w:rFonts w:ascii="Times New Roman" w:hAnsi="Times New Roman"/>
          <w:sz w:val="28"/>
          <w:szCs w:val="28"/>
        </w:rPr>
        <w:t>– 64.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уровня знаний и умений детей проводится два раза в год: вводный (сентябрь – октябрь), итоговый (май).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Создание и поддержание в ходе непосредственной организованной образовательной деятельности эмоционально-позитивного фона.</w:t>
      </w:r>
    </w:p>
    <w:p w:rsidR="00542D4C" w:rsidRDefault="00304784">
      <w:pPr>
        <w:pStyle w:val="afc"/>
        <w:numPr>
          <w:ilvl w:val="0"/>
          <w:numId w:val="1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Соблюдение санитарно-гигиенических норм (освещение, проветривание, время проведения).</w:t>
      </w:r>
    </w:p>
    <w:p w:rsidR="00542D4C" w:rsidRDefault="00304784">
      <w:pPr>
        <w:ind w:firstLine="540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Законодательное и научно – методическое обеспечение программы</w:t>
      </w:r>
    </w:p>
    <w:p w:rsidR="00542D4C" w:rsidRDefault="00304784">
      <w:pPr>
        <w:pStyle w:val="afc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Закон РФ «Об образовании».</w:t>
      </w:r>
    </w:p>
    <w:p w:rsidR="00542D4C" w:rsidRDefault="00304784">
      <w:pPr>
        <w:pStyle w:val="afc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Конвенция о правах ребенка.</w:t>
      </w:r>
    </w:p>
    <w:p w:rsidR="00542D4C" w:rsidRDefault="00304784">
      <w:pPr>
        <w:pStyle w:val="afc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Конституция РФ.</w:t>
      </w:r>
    </w:p>
    <w:p w:rsidR="00542D4C" w:rsidRDefault="00304784">
      <w:pPr>
        <w:pStyle w:val="afc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Устав МДОУ.</w:t>
      </w:r>
    </w:p>
    <w:p w:rsidR="00542D4C" w:rsidRDefault="00304784">
      <w:pPr>
        <w:pStyle w:val="afc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«Детство»</w:t>
      </w:r>
      <w:r>
        <w:rPr>
          <w:rFonts w:ascii="Times New Roman" w:hAnsi="Times New Roman"/>
          <w:sz w:val="28"/>
          <w:szCs w:val="28"/>
        </w:rPr>
        <w:t xml:space="preserve"> / В.И. Логинова, Т.И. Бабаева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42D4C" w:rsidRDefault="00304784">
      <w:pPr>
        <w:pStyle w:val="afc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Парциальные программы: </w:t>
      </w:r>
      <w:r>
        <w:rPr>
          <w:rFonts w:ascii="Times New Roman" w:hAnsi="Times New Roman"/>
          <w:sz w:val="28"/>
          <w:szCs w:val="28"/>
        </w:rPr>
        <w:t>«Юный эколог» /С.Н. Николаева,</w:t>
      </w:r>
      <w:r>
        <w:rPr>
          <w:rFonts w:ascii="Times New Roman" w:hAnsi="Times New Roman"/>
          <w:color w:val="000000"/>
          <w:sz w:val="28"/>
          <w:szCs w:val="28"/>
        </w:rPr>
        <w:t xml:space="preserve"> «Мы в Мордовии живем» </w:t>
      </w:r>
      <w:r>
        <w:rPr>
          <w:rFonts w:ascii="Times New Roman" w:hAnsi="Times New Roman"/>
          <w:sz w:val="28"/>
          <w:szCs w:val="28"/>
        </w:rPr>
        <w:t xml:space="preserve">/О.В. </w:t>
      </w:r>
      <w:proofErr w:type="spellStart"/>
      <w:r>
        <w:rPr>
          <w:rFonts w:ascii="Times New Roman" w:hAnsi="Times New Roman"/>
          <w:sz w:val="28"/>
          <w:szCs w:val="28"/>
        </w:rPr>
        <w:t>Бурляева</w:t>
      </w:r>
      <w:proofErr w:type="spellEnd"/>
      <w:r>
        <w:rPr>
          <w:rFonts w:ascii="Times New Roman" w:hAnsi="Times New Roman"/>
          <w:sz w:val="28"/>
          <w:szCs w:val="28"/>
        </w:rPr>
        <w:t>, «Программа логопедической работы по преодолению общего недоразвития речи у детей» / Т.Б. Филичева, Г.В. Чиркина, Т.В. Туманова.</w:t>
      </w:r>
    </w:p>
    <w:p w:rsidR="00542D4C" w:rsidRDefault="00304784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  <w:t>Цели и задачи программы</w:t>
      </w:r>
    </w:p>
    <w:p w:rsidR="00542D4C" w:rsidRDefault="00304784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Цели программы:</w:t>
      </w:r>
    </w:p>
    <w:p w:rsidR="00542D4C" w:rsidRDefault="00304784">
      <w:pPr>
        <w:pStyle w:val="afb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формирования эколого-краеведческой культуры детей старшего дошкольного возраста коррекционной группы.</w:t>
      </w:r>
    </w:p>
    <w:p w:rsidR="00542D4C" w:rsidRDefault="00304784">
      <w:pPr>
        <w:pStyle w:val="afb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потребности изучать и познавать окружающий нас мир.</w:t>
      </w:r>
    </w:p>
    <w:p w:rsidR="00542D4C" w:rsidRDefault="00304784">
      <w:pPr>
        <w:pStyle w:val="afb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ответственного отношения к родной природе и готовности к активным действиям по ее охране</w:t>
      </w:r>
      <w:r>
        <w:rPr>
          <w:rFonts w:ascii="Times New Roman" w:hAnsi="Times New Roman"/>
          <w:sz w:val="28"/>
          <w:szCs w:val="28"/>
        </w:rPr>
        <w:t>.</w:t>
      </w:r>
    </w:p>
    <w:p w:rsidR="00542D4C" w:rsidRDefault="00542D4C">
      <w:pPr>
        <w:pStyle w:val="afb"/>
        <w:ind w:left="360"/>
        <w:rPr>
          <w:rFonts w:ascii="Times New Roman" w:hAnsi="Times New Roman"/>
          <w:sz w:val="28"/>
          <w:szCs w:val="28"/>
        </w:rPr>
      </w:pPr>
    </w:p>
    <w:p w:rsidR="00542D4C" w:rsidRDefault="00304784">
      <w:pPr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Основные задачи программы: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ab/>
      </w:r>
    </w:p>
    <w:p w:rsidR="00542D4C" w:rsidRDefault="00304784">
      <w:pPr>
        <w:pStyle w:val="afb"/>
        <w:numPr>
          <w:ilvl w:val="0"/>
          <w:numId w:val="3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основ экологического мировоззрения и культуры.</w:t>
      </w:r>
    </w:p>
    <w:p w:rsidR="00542D4C" w:rsidRDefault="00304784">
      <w:pPr>
        <w:pStyle w:val="afb"/>
        <w:numPr>
          <w:ilvl w:val="0"/>
          <w:numId w:val="3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экологического мышления, способности осознавать последствия своих действий по отношению к окружающей среде и умению жить в относительной гармонии с природой.</w:t>
      </w:r>
    </w:p>
    <w:p w:rsidR="00542D4C" w:rsidRDefault="00304784">
      <w:pPr>
        <w:pStyle w:val="afb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Формирование осознанного и бережного отношения детей к природе родного края.</w:t>
      </w:r>
    </w:p>
    <w:p w:rsidR="00542D4C" w:rsidRDefault="00304784">
      <w:pPr>
        <w:pStyle w:val="afb"/>
        <w:numPr>
          <w:ilvl w:val="0"/>
          <w:numId w:val="3"/>
        </w:num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и обобщение знания детей о мире природы, как целостной взаимосвязанной системе.</w:t>
      </w:r>
    </w:p>
    <w:p w:rsidR="00542D4C" w:rsidRDefault="00304784">
      <w:pPr>
        <w:pStyle w:val="afb"/>
        <w:numPr>
          <w:ilvl w:val="0"/>
          <w:numId w:val="3"/>
        </w:numPr>
        <w:ind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общих познавательных способностей: умение наблюдать, описывать, строить предположения и предлагать способы их проверки, находить причинно – следственные связи.</w:t>
      </w:r>
    </w:p>
    <w:p w:rsidR="00542D4C" w:rsidRDefault="00304784">
      <w:pPr>
        <w:spacing w:beforeAutospacing="1" w:afterAutospacing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основе программы лежат следующие </w:t>
      </w:r>
      <w:r>
        <w:rPr>
          <w:rFonts w:ascii="Times New Roman" w:hAnsi="Times New Roman"/>
          <w:b/>
          <w:bCs/>
          <w:sz w:val="28"/>
          <w:szCs w:val="28"/>
        </w:rPr>
        <w:t>принципы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542D4C" w:rsidRDefault="00304784">
      <w:pPr>
        <w:pStyle w:val="afc"/>
        <w:numPr>
          <w:ilvl w:val="0"/>
          <w:numId w:val="5"/>
        </w:num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Принцип дифференциации и индивидуализации.</w:t>
      </w:r>
      <w:r>
        <w:rPr>
          <w:rFonts w:ascii="Times New Roman" w:hAnsi="Times New Roman"/>
          <w:bCs/>
          <w:sz w:val="28"/>
          <w:szCs w:val="28"/>
        </w:rPr>
        <w:t xml:space="preserve"> Этот принцип предусматривает учет возрастных особенностей и возможностей детей с речевыми нарушениями.</w:t>
      </w:r>
    </w:p>
    <w:p w:rsidR="00542D4C" w:rsidRDefault="00304784">
      <w:pPr>
        <w:pStyle w:val="afc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Принцип деятельного подхода</w:t>
      </w:r>
      <w:r>
        <w:rPr>
          <w:rFonts w:ascii="Times New Roman" w:hAnsi="Times New Roman"/>
          <w:bCs/>
          <w:sz w:val="28"/>
          <w:szCs w:val="28"/>
        </w:rPr>
        <w:t>. Речь как регулятор всех психических функций развивается в ходе общения в ходе деятельности.</w:t>
      </w:r>
    </w:p>
    <w:p w:rsidR="00542D4C" w:rsidRDefault="00304784">
      <w:pPr>
        <w:pStyle w:val="afc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Принцип развития.</w:t>
      </w:r>
      <w:r>
        <w:rPr>
          <w:rFonts w:ascii="Times New Roman" w:hAnsi="Times New Roman"/>
          <w:bCs/>
          <w:sz w:val="28"/>
          <w:szCs w:val="28"/>
        </w:rPr>
        <w:t xml:space="preserve"> Этот принцип предусматривает деятельность одновременно во всех направлениях развития. </w:t>
      </w:r>
    </w:p>
    <w:p w:rsidR="00542D4C" w:rsidRDefault="00304784">
      <w:pPr>
        <w:pStyle w:val="afc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Принцип сотрудничества</w:t>
      </w:r>
      <w:r>
        <w:rPr>
          <w:rFonts w:ascii="Times New Roman" w:hAnsi="Times New Roman"/>
          <w:bCs/>
          <w:sz w:val="28"/>
          <w:szCs w:val="28"/>
        </w:rPr>
        <w:t>. Предполагает признание ценности совместной деятельности детей и взрослых.</w:t>
      </w:r>
    </w:p>
    <w:p w:rsidR="00542D4C" w:rsidRDefault="00304784">
      <w:pPr>
        <w:pStyle w:val="afc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Принцип системности</w:t>
      </w:r>
      <w:r>
        <w:rPr>
          <w:rFonts w:ascii="Times New Roman" w:hAnsi="Times New Roman"/>
          <w:bCs/>
          <w:sz w:val="28"/>
          <w:szCs w:val="28"/>
        </w:rPr>
        <w:t>. Деятельность планируется систематически.</w:t>
      </w:r>
    </w:p>
    <w:p w:rsidR="00542D4C" w:rsidRDefault="00304784">
      <w:pPr>
        <w:pStyle w:val="afc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Принцип от </w:t>
      </w:r>
      <w:proofErr w:type="gramStart"/>
      <w:r>
        <w:rPr>
          <w:rFonts w:ascii="Times New Roman" w:hAnsi="Times New Roman"/>
          <w:bCs/>
          <w:i/>
          <w:iCs/>
          <w:sz w:val="28"/>
          <w:szCs w:val="28"/>
        </w:rPr>
        <w:t>простого</w:t>
      </w:r>
      <w:proofErr w:type="gramEnd"/>
      <w:r>
        <w:rPr>
          <w:rFonts w:ascii="Times New Roman" w:hAnsi="Times New Roman"/>
          <w:bCs/>
          <w:i/>
          <w:iCs/>
          <w:sz w:val="28"/>
          <w:szCs w:val="28"/>
        </w:rPr>
        <w:t xml:space="preserve"> к сложному</w:t>
      </w:r>
      <w:r>
        <w:rPr>
          <w:rFonts w:ascii="Times New Roman" w:hAnsi="Times New Roman"/>
          <w:bCs/>
          <w:sz w:val="28"/>
          <w:szCs w:val="28"/>
        </w:rPr>
        <w:t>. Начинаем с простых понятий, заканчиваем серьезными умозаключениями.</w:t>
      </w:r>
    </w:p>
    <w:p w:rsidR="00542D4C" w:rsidRDefault="00542D4C">
      <w:pPr>
        <w:pStyle w:val="afb"/>
        <w:rPr>
          <w:rFonts w:ascii="Times New Roman" w:hAnsi="Times New Roman"/>
          <w:b/>
          <w:i/>
          <w:sz w:val="28"/>
          <w:szCs w:val="28"/>
        </w:rPr>
      </w:pPr>
    </w:p>
    <w:p w:rsidR="00542D4C" w:rsidRDefault="00304784">
      <w:pPr>
        <w:pStyle w:val="afb"/>
        <w:ind w:firstLine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Основные формы и методы работы: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Экскурсия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Наблюдение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Беседа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Исследовательская деятельность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Экспериментальная деятельность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деятельность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Эколого-природоведческие игры, игры-путешествия</w:t>
      </w:r>
    </w:p>
    <w:p w:rsidR="00542D4C" w:rsidRDefault="00304784">
      <w:pPr>
        <w:pStyle w:val="afb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энциклопедической и природоведческой литературой</w:t>
      </w:r>
    </w:p>
    <w:p w:rsidR="00542D4C" w:rsidRDefault="00304784">
      <w:pPr>
        <w:spacing w:after="0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bCs/>
          <w:i/>
          <w:color w:val="000000"/>
          <w:sz w:val="28"/>
          <w:szCs w:val="28"/>
          <w:shd w:val="clear" w:color="auto" w:fill="FFFFFF"/>
        </w:rPr>
        <w:t>Условия реализации программы</w:t>
      </w:r>
    </w:p>
    <w:p w:rsidR="00542D4C" w:rsidRDefault="00304784">
      <w:pPr>
        <w:spacing w:after="0"/>
        <w:rPr>
          <w:rFonts w:ascii="Times New Roman" w:hAnsi="Times New Roman"/>
          <w:b/>
          <w:bCs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lastRenderedPageBreak/>
        <w:t>Для эффективной реализации настоящей программы в детском саду созданы благоприятные условия:</w:t>
      </w:r>
    </w:p>
    <w:p w:rsidR="00542D4C" w:rsidRDefault="00542D4C">
      <w:pPr>
        <w:spacing w:after="0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c"/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Организовано «экологическое пространство» в помещении детского сада: групповые уголки природы, подобраны и размещены растений в соответствии с их биологическими особенностями; на территории садика: экологическая тропа, сад и огород, зона лекарственных растений;</w:t>
      </w:r>
    </w:p>
    <w:p w:rsidR="00542D4C" w:rsidRDefault="00304784">
      <w:pPr>
        <w:pStyle w:val="afc"/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методических, наглядно - иллюстрированных материалов;</w:t>
      </w:r>
    </w:p>
    <w:p w:rsidR="00542D4C" w:rsidRDefault="00304784">
      <w:pPr>
        <w:pStyle w:val="afc"/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Создана</w:t>
      </w:r>
      <w:proofErr w:type="gramEnd"/>
      <w:r>
        <w:rPr>
          <w:rFonts w:ascii="Times New Roman" w:hAnsi="Times New Roman"/>
          <w:sz w:val="28"/>
          <w:szCs w:val="28"/>
        </w:rPr>
        <w:t xml:space="preserve"> мини-лаборатории для организации и проведения опытов с объектами природы.</w:t>
      </w:r>
      <w:r>
        <w:rPr>
          <w:rFonts w:ascii="Times New Roman" w:hAnsi="Times New Roman"/>
          <w:sz w:val="28"/>
          <w:szCs w:val="28"/>
        </w:rPr>
        <w:br/>
      </w:r>
    </w:p>
    <w:p w:rsidR="00542D4C" w:rsidRDefault="00304784">
      <w:pPr>
        <w:pStyle w:val="afb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Развивающая экологическая среда представлена в группе следующими центрами:</w:t>
      </w:r>
    </w:p>
    <w:p w:rsidR="00542D4C" w:rsidRDefault="00542D4C">
      <w:pPr>
        <w:pStyle w:val="afb"/>
        <w:rPr>
          <w:rFonts w:ascii="Times New Roman" w:hAnsi="Times New Roman"/>
          <w:b/>
          <w:i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«Маленький ученый»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Представлены </w:t>
      </w:r>
      <w:r>
        <w:rPr>
          <w:rFonts w:ascii="Times New Roman" w:hAnsi="Times New Roman"/>
          <w:color w:val="000000"/>
          <w:sz w:val="28"/>
          <w:szCs w:val="28"/>
        </w:rPr>
        <w:t>различные приборы: весы, увеличительные стекла, магниты, микроскопы, лупы;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Разнообразные сосуды из различных материалов: стекла, металла, пластмассы; Природные материалы: листья, песок, глина, земля, семена;</w:t>
      </w:r>
      <w:proofErr w:type="gramEnd"/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Гайки, винтики, гвоздик, проволока;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Медицинские материалы: пипетки, колбы, шприцы, мерные ложечки, вата, бинт;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Бросовый материал: пластмасса, </w:t>
      </w:r>
      <w:r>
        <w:rPr>
          <w:rFonts w:ascii="Times New Roman" w:hAnsi="Times New Roman"/>
          <w:sz w:val="28"/>
          <w:szCs w:val="28"/>
        </w:rPr>
        <w:t>пенопласт,</w:t>
      </w:r>
      <w:r>
        <w:rPr>
          <w:rFonts w:ascii="Times New Roman" w:hAnsi="Times New Roman"/>
          <w:color w:val="000000"/>
          <w:sz w:val="28"/>
          <w:szCs w:val="28"/>
        </w:rPr>
        <w:t xml:space="preserve"> кусочки ткани, кожи, меха, опилки, стружка;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Сыпучие продукты (м</w:t>
      </w:r>
      <w:r>
        <w:rPr>
          <w:rFonts w:ascii="Times New Roman" w:hAnsi="Times New Roman"/>
          <w:color w:val="000000"/>
          <w:sz w:val="28"/>
          <w:szCs w:val="28"/>
        </w:rPr>
        <w:t xml:space="preserve">ука, </w:t>
      </w:r>
      <w:r>
        <w:rPr>
          <w:rFonts w:ascii="Times New Roman" w:hAnsi="Times New Roman"/>
          <w:sz w:val="28"/>
          <w:szCs w:val="28"/>
        </w:rPr>
        <w:t>зерна, крупа,</w:t>
      </w:r>
      <w:r>
        <w:rPr>
          <w:rFonts w:ascii="Times New Roman" w:hAnsi="Times New Roman"/>
          <w:color w:val="000000"/>
          <w:sz w:val="28"/>
          <w:szCs w:val="28"/>
        </w:rPr>
        <w:t xml:space="preserve"> соль, сода); свечи, фонарики;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Детские халаты, фартуки;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Схемы для проведения опытов;</w:t>
      </w:r>
    </w:p>
    <w:p w:rsidR="00542D4C" w:rsidRDefault="00304784">
      <w:pPr>
        <w:pStyle w:val="afb"/>
        <w:numPr>
          <w:ilvl w:val="0"/>
          <w:numId w:val="13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Журнал для фиксирования результатов.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«Уголок природы»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Календарь природы, модель календаря природы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Уголок цветов (эстетически оформлен; растения подобраны и расположены в соответствии с их особенностям, паспорта растений)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Различные емкости (лейки; ведра; пластиковые, различных цветов бутылки)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Воронки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Природный материал (шишки, камни, желуди, мох, куски коры и древесины)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Металлические, пробковые, деревянные и пластиковые предметы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Игрушки (песочные наборы, резиновые игрушки, кораблики…)</w:t>
      </w:r>
    </w:p>
    <w:p w:rsidR="00542D4C" w:rsidRDefault="00304784">
      <w:pPr>
        <w:pStyle w:val="afb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Экологические наборы «Пруд», «Лес», «Евразия» (коробки с необходимыми материалами для моделирования среды обитания)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«Огород на подоконнике»</w:t>
      </w:r>
    </w:p>
    <w:p w:rsidR="00542D4C" w:rsidRDefault="00304784">
      <w:pPr>
        <w:pStyle w:val="afb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 – огород (контейнеры для выращивания рассады цветочных, овощных культур; семена цветов, овощных и злаковых культур)</w:t>
      </w:r>
    </w:p>
    <w:p w:rsidR="00542D4C" w:rsidRDefault="00304784">
      <w:pPr>
        <w:pStyle w:val="afb"/>
        <w:numPr>
          <w:ilvl w:val="0"/>
          <w:numId w:val="9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Уголок – садовода (инструмент для полива, рыхления, ухода за растениями)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«Умелые ручки»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оборудован столами, мольбертами, открытыми шкафами.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предложены различные материалы:</w:t>
      </w:r>
    </w:p>
    <w:p w:rsidR="00542D4C" w:rsidRDefault="00304784">
      <w:pPr>
        <w:pStyle w:val="afb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рисования (гуашь, пастель,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>/карандаши, акварель, кисти…)</w:t>
      </w:r>
    </w:p>
    <w:p w:rsidR="00542D4C" w:rsidRDefault="00304784">
      <w:pPr>
        <w:pStyle w:val="afb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лепки (пластилин, глина, соленое тесто)</w:t>
      </w:r>
    </w:p>
    <w:p w:rsidR="00542D4C" w:rsidRDefault="00304784">
      <w:pPr>
        <w:pStyle w:val="afb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аппликации (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/бумага, 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/бумага, клей, ножницы, трафареты…)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же организуются выставки репродукций известных художников (по темам, по сезонам…) и работ самих детей, выполненных в различных техниках.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«Экологическая тропа» 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организован на территории детского сада.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работы воспитанников предоставляется детский садовый инвентарь: лейки, ведра, перчатки, лопатки, грабельки, рыхлители, ящики для рассады.</w:t>
      </w:r>
    </w:p>
    <w:p w:rsidR="00542D4C" w:rsidRDefault="00542D4C">
      <w:pPr>
        <w:pStyle w:val="afb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D4C" w:rsidRDefault="00304784">
      <w:pPr>
        <w:pStyle w:val="af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 ПРОГРАММЫ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удобства восприятия тем, освещаемых в программе, темы непрерывной </w:t>
      </w:r>
      <w:proofErr w:type="gramStart"/>
      <w:r>
        <w:rPr>
          <w:rFonts w:ascii="Times New Roman" w:hAnsi="Times New Roman"/>
          <w:sz w:val="28"/>
          <w:szCs w:val="28"/>
        </w:rPr>
        <w:t>-о</w:t>
      </w:r>
      <w:proofErr w:type="gramEnd"/>
      <w:r>
        <w:rPr>
          <w:rFonts w:ascii="Times New Roman" w:hAnsi="Times New Roman"/>
          <w:sz w:val="28"/>
          <w:szCs w:val="28"/>
        </w:rPr>
        <w:t>бразовательной деятельности представлены в виде таблицы.</w:t>
      </w:r>
    </w:p>
    <w:p w:rsidR="00542D4C" w:rsidRDefault="00542D4C">
      <w:pPr>
        <w:pStyle w:val="afb"/>
        <w:ind w:firstLine="709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сведения о кружке: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кружка – переменного состава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занятия кружка – Первый, (второй)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членов кружка – 12 человек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 кружковцев – 5 – 6 лет, (6 – 7 лет)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занятий – в 1 раз в неделю / 36 часов в учебный год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занятий – МДОУ д.с №12 « Алёнка » г</w:t>
      </w:r>
      <w:proofErr w:type="gramStart"/>
      <w:r>
        <w:rPr>
          <w:rFonts w:ascii="Times New Roman" w:hAnsi="Times New Roman"/>
          <w:sz w:val="28"/>
          <w:szCs w:val="28"/>
        </w:rPr>
        <w:t>.Ф</w:t>
      </w:r>
      <w:proofErr w:type="gramEnd"/>
      <w:r>
        <w:rPr>
          <w:rFonts w:ascii="Times New Roman" w:hAnsi="Times New Roman"/>
          <w:sz w:val="28"/>
          <w:szCs w:val="28"/>
        </w:rPr>
        <w:t>урманова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проводятся во второй половине дня, один раз в неделю, по 30 минут.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работы предполагает интегрированный подход в обучении. </w:t>
      </w:r>
      <w:proofErr w:type="gramStart"/>
      <w:r>
        <w:rPr>
          <w:rFonts w:ascii="Times New Roman" w:hAnsi="Times New Roman"/>
          <w:sz w:val="28"/>
          <w:szCs w:val="28"/>
        </w:rPr>
        <w:t>Это организация разнообразных игр, наблюдений, использование музыки, изобразительной деятельности, художественной литературы, спортивно-экологических праздников, инсценировок, экскурсий, исследовательской и трудовой деятельности.</w:t>
      </w:r>
      <w:proofErr w:type="gramEnd"/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проведения: игра</w:t>
      </w:r>
      <w:r>
        <w:rPr>
          <w:rFonts w:ascii="Times New Roman" w:hAnsi="Times New Roman"/>
          <w:sz w:val="28"/>
          <w:szCs w:val="28"/>
        </w:rPr>
        <w:t xml:space="preserve"> – путешествие; экскурсии в природу; досуги; экспериментальная деятельность;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проведения</w:t>
      </w:r>
      <w:r>
        <w:rPr>
          <w:rFonts w:ascii="Times New Roman" w:hAnsi="Times New Roman"/>
          <w:sz w:val="28"/>
          <w:szCs w:val="28"/>
        </w:rPr>
        <w:t>: рассматривание картин, демонстрация фильмов и презентаций, труд в природе.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Наглядные:</w:t>
      </w:r>
      <w:r>
        <w:rPr>
          <w:rFonts w:ascii="Times New Roman" w:hAnsi="Times New Roman"/>
          <w:sz w:val="28"/>
          <w:szCs w:val="28"/>
        </w:rPr>
        <w:t xml:space="preserve"> наблюдения кратковременные/длительные, определение предмета по определённым признакам, восстановление картины целого по отдельным признакам.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Практические: игры</w:t>
      </w:r>
      <w:r>
        <w:rPr>
          <w:rFonts w:ascii="Times New Roman" w:hAnsi="Times New Roman"/>
          <w:sz w:val="28"/>
          <w:szCs w:val="28"/>
        </w:rPr>
        <w:t xml:space="preserve"> – эксперименты, дидактические игры (настольно-печатные, словесные, игры-занятия, подвижные игры, творческие игры.</w:t>
      </w:r>
      <w:proofErr w:type="gramEnd"/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Словесные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рассказывание, беседа, чтение.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мониторинга по проделанной работе в виде тестирования детей.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подведения итогов по проделанной работе: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Экологическая информация для родителей на темы: данные об экологической ситуации в посёлке; правила поведения в экстремальных условиях; выращивание экологически безопасного урожая; комнатные, лекарственные, пищевые растения; домашние животные, их содержание в доме и значение для ребёнка.</w:t>
      </w:r>
    </w:p>
    <w:p w:rsidR="00542D4C" w:rsidRDefault="00542D4C">
      <w:pPr>
        <w:pStyle w:val="afb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Организация выставки детских работ по наблюдениям в природе во время экскурсий, целевых прогулок, трудовой деятельности в природе.</w:t>
      </w:r>
    </w:p>
    <w:p w:rsidR="00542D4C" w:rsidRDefault="00542D4C">
      <w:pPr>
        <w:pStyle w:val="afb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2D4C" w:rsidRDefault="00304784">
      <w:pPr>
        <w:pStyle w:val="afb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Тематический план</w:t>
      </w:r>
    </w:p>
    <w:p w:rsidR="00542D4C" w:rsidRDefault="0030478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тематический план экологического кружка «Юный эколог» входят восемь блоков (основная тема месяца). Первый раздел </w:t>
      </w:r>
      <w:proofErr w:type="gramStart"/>
      <w:r>
        <w:rPr>
          <w:rFonts w:ascii="Times New Roman" w:hAnsi="Times New Roman"/>
          <w:sz w:val="28"/>
          <w:szCs w:val="28"/>
        </w:rPr>
        <w:t>–ч</w:t>
      </w:r>
      <w:proofErr w:type="gramEnd"/>
      <w:r>
        <w:rPr>
          <w:rFonts w:ascii="Times New Roman" w:hAnsi="Times New Roman"/>
          <w:sz w:val="28"/>
          <w:szCs w:val="28"/>
        </w:rPr>
        <w:t>етыре темы в месяце; второй - познавательные, речевые и развивающие, воспитательные задачи; третий -  предварительная работа; четвертый –формы работы.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Октябрь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«Земля – кормилица наша»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553"/>
        <w:gridCol w:w="1558"/>
      </w:tblGrid>
      <w:tr w:rsidR="00542D4C">
        <w:trPr>
          <w:trHeight w:val="65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rPr>
          <w:trHeight w:val="125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«Хлеб – всему голова»</w:t>
            </w:r>
          </w:p>
          <w:p w:rsidR="00542D4C" w:rsidRDefault="00542D4C">
            <w:pPr>
              <w:pStyle w:val="afb"/>
              <w:widowControl w:val="0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Углубить представления детей о процессе выращивания хлеба, о том, как хлеб пришел к нам на стол.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Р.З.Формировать навыки речевого общения, активизировать словарь однокоренных слов.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хлебу.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Беседа «Как выращивают хлеб», отгадывание загадок, чтение рассказов и стихотворений, рассматривание иллюстраций, моделирование последовательности полевых работ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/у «Какой хлеб?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«Кто больше назовет».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Игра-путешествие</w:t>
            </w:r>
          </w:p>
        </w:tc>
      </w:tr>
      <w:tr w:rsidR="00542D4C">
        <w:trPr>
          <w:trHeight w:val="32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«Зерновые культуры»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Познакомить детей с зерновыми культурами.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Р.З.Учить детей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отвечать на вопросы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полны предложением, используя союз «а», обобщать, делать выводы. 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уважительное отношение к хлебу, как главному продукту питания людей.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иллюстраций с зерновыми культурами нашего региона.</w:t>
            </w: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Исследовательская деятельность (рассматривание и сравнение</w:t>
            </w:r>
            <w:proofErr w:type="gramEnd"/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D4C">
        <w:trPr>
          <w:trHeight w:val="32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«Почему зерно в землю сеют?»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Закрепить и обогатить знания детей о росте растений в разных          условиях и почвах.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 Учить пользоваться речью-доказательством, для обоснования своих суждений, развивать умение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анализировать, ввести в словарь детей новые слова: перегной, удобрение.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чувство ответственности за порученное дело, навыки исследовательской деятельности.</w:t>
            </w:r>
          </w:p>
          <w:p w:rsidR="00542D4C" w:rsidRDefault="00542D4C">
            <w:pPr>
              <w:widowControl w:val="0"/>
              <w:spacing w:after="0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Посев семян в емкости с разным грунтовым составом.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Работа с дневником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наблюдения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Наблюдение за прорастанием семян</w:t>
            </w:r>
          </w:p>
        </w:tc>
      </w:tr>
      <w:tr w:rsidR="00542D4C">
        <w:trPr>
          <w:trHeight w:val="32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«Злаки родного края»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Углубить знания детей о злаках родного края.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память, мышление.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уважение к труженикам сельского хозяйства, целеустремленность, умение выполнять правила конкурсов.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Рассматривание зерен,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/у «Достань и назови», «Горшочек каши».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Турнир знатоков</w:t>
            </w:r>
          </w:p>
        </w:tc>
      </w:tr>
    </w:tbl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Ноябрь</w:t>
      </w: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«Таинственное лесное царство»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553"/>
        <w:gridCol w:w="1558"/>
      </w:tblGrid>
      <w:tr w:rsidR="00542D4C">
        <w:trPr>
          <w:trHeight w:val="97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rPr>
          <w:trHeight w:val="31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«Что мы сажаем, сажая леса?»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Обогатить представления детей о значении леса в жизни человека, объяснить причину исчезновения леса, систематизировать представления о лесе как об экосистеме.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 Совершенствовать монологическую речь, ввести в словарь: сообщества,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многоярусность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исчезновение.</w:t>
            </w:r>
          </w:p>
          <w:p w:rsidR="00542D4C" w:rsidRDefault="00304784">
            <w:pPr>
              <w:widowControl w:val="0"/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экологически грамотное поведение в лесу.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Отгадывание загадок о деревьях, чтение пословиц о лесе.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542D4C">
        <w:trPr>
          <w:trHeight w:val="31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«Удивительный лес. Кора дерева»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Уточнить с детьми понятие «кора», для чего она служит дереву.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у детей познавательный интерес к жизни леса и его обитателям; упражнять в составлении рассказов с подбором эпитетов.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эстетический вкус, бережное отношение к лесу.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иллюстраций, сравнение кусочков коры, проведение опыта, экспозиция «Дары леса».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Игра-путешествие</w:t>
            </w:r>
          </w:p>
        </w:tc>
      </w:tr>
      <w:tr w:rsidR="00542D4C">
        <w:trPr>
          <w:trHeight w:val="31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«Что было бы, если…»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Расширить представления детей о лесе, как об экосистеме.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 Формировать умение строить сложноподчиненные предложения с союзом «если бы, то», ввести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словарь: обитатели, хищники, травоядные, цепи питания.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лесу.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Чтение и обсуждение рассказов и стихов о лесе, проведение экологических игр.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Экологическая игра</w:t>
            </w:r>
          </w:p>
        </w:tc>
      </w:tr>
      <w:tr w:rsidR="00542D4C">
        <w:trPr>
          <w:trHeight w:val="31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«Растения и животные леса»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Уточнить знания детей о растениях (травах, кустарниках, деревьях), грибах и животных леса нашего края.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память, быстроту реакции; связную речь через умение рассказывать об особенностях растений.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уважительное отношение к живой природе.</w:t>
            </w: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репродукций картин русских художников, посвященных лесу.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</w:tbl>
    <w:p w:rsidR="00542D4C" w:rsidRDefault="00542D4C">
      <w:pPr>
        <w:pStyle w:val="afb"/>
        <w:rPr>
          <w:rFonts w:ascii="Times New Roman" w:hAnsi="Times New Roman"/>
          <w:sz w:val="28"/>
          <w:szCs w:val="28"/>
          <w:u w:val="single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Декабрь</w:t>
      </w: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«Экология родного края»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553"/>
        <w:gridCol w:w="1558"/>
      </w:tblGrid>
      <w:tr w:rsidR="00542D4C">
        <w:trPr>
          <w:trHeight w:val="64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rPr>
          <w:trHeight w:val="9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«Красная книга нашего региона»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Выявить какие растения и животные являются редкими в нашем регионе. Составить Красную книгу своего региона.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Формировать представления о Красной книге, активизировать предметный словарь.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гуманное, экологически целесообразное отношение детей к природе.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Красной книгой.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Экологический проект</w:t>
            </w:r>
          </w:p>
        </w:tc>
      </w:tr>
      <w:tr w:rsidR="00542D4C">
        <w:trPr>
          <w:trHeight w:val="9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 заповедным местам природы Мордовии»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Формировать представления об охранных природных территориях (местах) – заповедниках.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познавательную активность детей, экологическое мышление на основе представлений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коммуникативное общение.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природе.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Мастерская по изготовлению атрибутов к игре: эмблемы заповедника, карты-маршрута.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Игра-путешествие</w:t>
            </w:r>
          </w:p>
        </w:tc>
      </w:tr>
      <w:tr w:rsidR="00542D4C">
        <w:trPr>
          <w:trHeight w:val="9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«Город, в котором хотел бы я жить»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Формировать представления детей о городе, как о доме с экологически полноценной средой, где все гармонично.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 Развивать творческие способности,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мышление.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ценностное отношение к природе родного города.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Экскурсия в город, беседа «Мой город», различные строительные игры.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Экологическая игра</w:t>
            </w:r>
          </w:p>
        </w:tc>
      </w:tr>
      <w:tr w:rsidR="00542D4C">
        <w:trPr>
          <w:trHeight w:val="9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«Твой город – твое здоровье»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Расширить представления детей о городе, как о доме с экологически полноценной окружающей человека средой.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творческое воображение, любознательность, эстетическое отношение к природе.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В.З. Воспитывать любовь к родному городу. Воспитывать ценностное отношение к своему здоровью.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парк, беседа о роли воздуха в жизни человека.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по созданию творческих композиций</w:t>
            </w:r>
          </w:p>
        </w:tc>
      </w:tr>
    </w:tbl>
    <w:p w:rsidR="00542D4C" w:rsidRDefault="00542D4C">
      <w:pPr>
        <w:pStyle w:val="afb"/>
        <w:rPr>
          <w:rFonts w:ascii="Times New Roman" w:hAnsi="Times New Roman"/>
          <w:b/>
          <w:bCs/>
          <w:sz w:val="24"/>
          <w:szCs w:val="24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Январь</w:t>
      </w: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«Царица – водица»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553"/>
        <w:gridCol w:w="1558"/>
      </w:tblGrid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«Путешествие по глобусу»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П.З.Расширить знания детей о глобусе – модели Земного шара, о формах и видах воды (родники, реки, моря, озера, океаны…).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 Развивать экологическую культуру; диалогическую речь, развернуто и точно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отвечать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на поставленный вопрос, обогатить словарь: круговорот.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воде, как основному природному ресурсу.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иллюстраций (использование воды человеком); игры «Ручеек», «Мы – капельки».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«Свойства воды»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Расширить знания детей о воде и ее свойствах.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мышление, любознательность; формировать умение правильно строить предложения, делать умозаключения.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экономное отношение к воде.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Отгадывание загадок, чтение стихов о воде, инее, льде, росе, дожде и т. 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опытов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 гостях у жителей подводного царства»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П.З. Углубить представления детей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обитателях морей и океанов.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любознательность, умение видеть новое в знакомом мире «подводного царства».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Развивать монологическую речь,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способности выражать свое отношение к роли.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доброту, отзывчивость.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Рассматривание иллюстраций, предметных картинок, разучивание слов.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Сюжетно-ролевая игра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«Источники загрязнения воды. Меры охраны»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Дать представление об основных источниках загрязнения воды в природе, ее последствиях, мероприятиях по предотвращению загрязнения.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Способствовать развитию речи, активизировать словарь: водоочиститель, завод, нефть, нефтепродукты.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экологическую культуру.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«Что было бы, если бы не было воды?», чтение природоведческой литературы, рассматривание иллюстраций.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Экологическая игра</w:t>
            </w:r>
          </w:p>
        </w:tc>
      </w:tr>
    </w:tbl>
    <w:p w:rsidR="00542D4C" w:rsidRDefault="00542D4C">
      <w:pPr>
        <w:pStyle w:val="afb"/>
        <w:rPr>
          <w:rFonts w:ascii="Times New Roman" w:hAnsi="Times New Roman"/>
          <w:b/>
          <w:bCs/>
          <w:sz w:val="24"/>
          <w:szCs w:val="24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Февраль</w:t>
      </w: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«Загадочные явления в природе»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553"/>
        <w:gridCol w:w="1558"/>
      </w:tblGrid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«Что такое снег?»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П.З. Расширить представления детей о снеге, помочь понять, почему при изменении температуры снег изменяет свои свойства. 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интерес к зимним явлениям неживой природы, грамотно формулировать свой ответ; активизировать речь словами: тает, замерзает.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В.З. Воспитывать чувство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прекрасного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вызвать радость от открытий.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 за снегом, рассматривание снежинок, игры со снегом, опыты, чтение стихов и рассказов.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снеге и его свойствах (Загадки Деда Мороза).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«Зимние явления в природе»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Закрепить знания о зимних явлениях.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Р.З.Развивать игровой замысел, активизировать ласкательные существительные.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творческую фантазию и воображение.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природе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Лепка снеговика.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Исследовательская деятельност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встреча со Снеговиком)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«Тайна воздушного пузырька»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Расширить знания детей о воздухе, его свойствах.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Познакомить детей с природным явлением «ветер», с причинами его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возникновения.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Формировать интерес к экспериментальной работе.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усидчивость, умение работать в коллективе.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Определение направления ветра (ветреной рукав), игры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вертушками, игра «Откуда прилетел ветер?»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Опыты «Свойства воздуха»</w:t>
            </w:r>
            <w: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Встреча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воздушным шариком</w:t>
            </w:r>
            <w:proofErr w:type="gramEnd"/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Летунчиком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  <w:proofErr w:type="gramEnd"/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«Рисунок на бархатной бумаге» (мукой, ватой)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Вызвать у детей желание заниматься творчеством.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творческое воображение, эстетический вкус; активизировать речь словами: «снежная крупа», «снежные хлопья», «снегопад».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желание любоваться зимней природой.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 в природе.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творчество</w:t>
            </w: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2D4C" w:rsidRDefault="00542D4C">
      <w:pPr>
        <w:pStyle w:val="afb"/>
        <w:rPr>
          <w:rFonts w:ascii="Times New Roman" w:hAnsi="Times New Roman"/>
          <w:b/>
          <w:bCs/>
          <w:sz w:val="24"/>
          <w:szCs w:val="24"/>
        </w:rPr>
      </w:pP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Март</w:t>
      </w: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 царстве комнатных растений»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tbl>
      <w:tblPr>
        <w:tblW w:w="10519" w:type="dxa"/>
        <w:tblInd w:w="-175" w:type="dxa"/>
        <w:tblLayout w:type="fixed"/>
        <w:tblLook w:val="00A0"/>
      </w:tblPr>
      <w:tblGrid>
        <w:gridCol w:w="1448"/>
        <w:gridCol w:w="4961"/>
        <w:gridCol w:w="2694"/>
        <w:gridCol w:w="1416"/>
      </w:tblGrid>
      <w:tr w:rsidR="00542D4C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«Комнатные растения в уголке природы»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П.З.Расширить знания детей о комнатных растениях и об уходе за ними. Познакомить детей с правилами поливки.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связную монологическую речь через умение рассказывать об особенностях строения растений, составление загадок-описаний.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В.З.Воспитывать у детей эмоциональную отзывчивость.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 за развитием и ростом растений в уголке природы, беседа «О чем рассказывают растения (о потребностях растений), игра «Угадай растение».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Исследовательская деятельность (встреча с Кузей)</w:t>
            </w:r>
          </w:p>
        </w:tc>
      </w:tr>
      <w:tr w:rsidR="00542D4C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«Изучаем строение цветка»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П.З.Учить детей определять части цветка.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Р.З.Учить описывать растения, опираясь на модели.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растениям.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растений в уголке природы.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Моделирование (создание моделей цветка)</w:t>
            </w:r>
          </w:p>
        </w:tc>
      </w:tr>
      <w:tr w:rsidR="00542D4C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«Что будет, если…»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П.З.Формировать представления детей об отношениях       различных комнатных растений к воде, теплу и свету.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Р.З.   Развивать понимание того, как важен правильный уход за комнатными растениями, формировать умение строить сложноподчиненные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предложения с союзом «если, то».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желание ухаживать за комнатными растениями.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Знакомство с моделями «Потребности растений», установление правил ухода согласно «паспорту растения».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Экспериментальная деятельность</w:t>
            </w: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2D4C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«Посадка комнатных растений»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П.З.Учить правильной посадке комнатных растений.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Р.З.Развивать у детей трудовые умения, развивать связную речь через умение рассказывать о выполнении своих действий, составлять предложения о предметах труда и действиях с ними.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В.З.Воспитывать желание самостоятельно выращивать растения.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Моделирование трудового процесса.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деятельность «Мы – цветоводы»</w:t>
            </w:r>
          </w:p>
        </w:tc>
      </w:tr>
    </w:tbl>
    <w:p w:rsidR="00542D4C" w:rsidRDefault="00542D4C">
      <w:pPr>
        <w:pStyle w:val="afb"/>
        <w:rPr>
          <w:rFonts w:ascii="Times New Roman" w:hAnsi="Times New Roman"/>
          <w:b/>
          <w:bCs/>
          <w:sz w:val="24"/>
          <w:szCs w:val="24"/>
        </w:rPr>
      </w:pP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Апрель</w:t>
      </w:r>
    </w:p>
    <w:p w:rsidR="00542D4C" w:rsidRDefault="00304784">
      <w:pPr>
        <w:pStyle w:val="af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«Защитим природу!»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695"/>
        <w:gridCol w:w="1416"/>
      </w:tblGrid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«Человек – верный сын природы»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Формировать у детей способность выявлять и моделировать отношения человека к природе на основе представлений об ответственности за окружающее, согласно принципу «не навреди»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Р.З.Развивать у детей творческие способности.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родной природе.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правилах поведения людей на природе; чтение произведений литературы.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Дидактическая игра с элементами драматизации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«Разработка экологических знаков»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Продолжать знакомство детей с природоохранительными знаками, создать с детьми экологические знаки, при помощи которых взрослые и дети научатся правильно себя вести себя в окружающей природе.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Р.З.. Развивать у детей творческое мышление.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В.З.Воспитывать любовь и бережное отношение к природе.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Экскурсия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утешествие по территории ДОУ, игра «Угадай знак».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«Юные спасатели»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Закрепить правила поведения людей в природе на примере опасной, критической для леса и его жителей ситуации.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Р.З.. Способствовать развитию основ экологического сознания детей.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Формировать навыки правильного поведения в природе через игру.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экологическую культуру.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Чтение познавательных рассказов о лесе и его обитателях, беседа о правилах поведения людей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природе.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Сюжетно-ролевая игра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«Сказа ложь, да в ней намек»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Познакомить детей с экологическими сказками.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Р.З.Развивать у детей познавательную активность, экологическое мышление.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любовь к природе.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природоведческой литературы, рассматривание иллюстраций.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экологических сказок</w:t>
            </w:r>
          </w:p>
        </w:tc>
      </w:tr>
    </w:tbl>
    <w:p w:rsidR="00542D4C" w:rsidRDefault="00542D4C">
      <w:pPr>
        <w:pStyle w:val="afb"/>
        <w:rPr>
          <w:rFonts w:ascii="Times New Roman" w:hAnsi="Times New Roman"/>
          <w:b/>
          <w:bCs/>
          <w:sz w:val="24"/>
          <w:szCs w:val="24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Май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 царстве лекарственных растений»</w:t>
      </w:r>
    </w:p>
    <w:p w:rsidR="00542D4C" w:rsidRDefault="00542D4C">
      <w:pPr>
        <w:pStyle w:val="afb"/>
        <w:rPr>
          <w:rFonts w:ascii="Times New Roman" w:hAnsi="Times New Roman"/>
          <w:b/>
          <w:sz w:val="28"/>
          <w:szCs w:val="28"/>
        </w:rPr>
      </w:pPr>
    </w:p>
    <w:tbl>
      <w:tblPr>
        <w:tblW w:w="10774" w:type="dxa"/>
        <w:tblInd w:w="-431" w:type="dxa"/>
        <w:tblLayout w:type="fixed"/>
        <w:tblLook w:val="00A0"/>
      </w:tblPr>
      <w:tblGrid>
        <w:gridCol w:w="1703"/>
        <w:gridCol w:w="4960"/>
        <w:gridCol w:w="2695"/>
        <w:gridCol w:w="1416"/>
      </w:tblGrid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недели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«Лекарственные растения – средства оздоровления организма человека»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П.З.Формирование представлений о лекарственных растениях, о правилах их сбора, хранения и применения.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Р.З.Развивать познавательную активность, интерес к исследовательской  деятельности связную речь детей.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желание вести здоровый образ жизни.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атрибутов к игре (набор пакетиков с лекарственными травами).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Эколого-природоведческая игра</w:t>
            </w:r>
          </w:p>
        </w:tc>
      </w:tr>
      <w:tr w:rsidR="00542D4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«Удивительное рядом»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П.З.. Продолжать учить детей называть лекарственные растения.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Формировать навыки поведения в природе.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мышление, интонационную выразительность, умение связно высказывать свои мысли.</w:t>
            </w:r>
          </w:p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В.З.Воспитывать бережное отношение к природе.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Заучивание стихов об объектах природы, изготовление атрибутов.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по экологической тропе</w:t>
            </w:r>
          </w:p>
        </w:tc>
      </w:tr>
      <w:tr w:rsidR="00542D4C">
        <w:trPr>
          <w:trHeight w:val="19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«Лесная аптека на страже человека» (3-4 недели)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П.З. Формировать умение узнавать и правильно называть лекарственные травы.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Р.З. Развивать связную образную речь, пополнить словарный запас (отвар, настой)</w:t>
            </w:r>
          </w:p>
          <w:p w:rsidR="00542D4C" w:rsidRDefault="0030478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В.З. Воспитывать бережное отношение к природе.</w:t>
            </w: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о лекарственных травах (Встреча с Красной шапочкой).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D4C" w:rsidRDefault="00304784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проведение праздника</w:t>
            </w:r>
          </w:p>
          <w:p w:rsidR="00542D4C" w:rsidRDefault="00542D4C">
            <w:pPr>
              <w:pStyle w:val="afb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2D4C" w:rsidRDefault="00542D4C">
      <w:pPr>
        <w:rPr>
          <w:rFonts w:ascii="Times New Roman" w:hAnsi="Times New Roman"/>
          <w:b/>
          <w:bCs/>
          <w:sz w:val="24"/>
          <w:szCs w:val="24"/>
        </w:rPr>
      </w:pP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*ПЗ: - познавательные задачи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РЗ: - речевые и развивающие задачи</w:t>
      </w:r>
    </w:p>
    <w:p w:rsidR="00542D4C" w:rsidRDefault="0030478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ВЗ: - воспитательные задачи</w:t>
      </w:r>
    </w:p>
    <w:p w:rsidR="00542D4C" w:rsidRDefault="00542D4C">
      <w:pPr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304784">
      <w:pPr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Ожидаемый результат:</w:t>
      </w:r>
    </w:p>
    <w:p w:rsidR="00542D4C" w:rsidRDefault="00304784">
      <w:pPr>
        <w:spacing w:after="0" w:line="270" w:lineRule="atLeast"/>
        <w:ind w:firstLine="709"/>
        <w:rPr>
          <w:rFonts w:ascii="Times New Roman" w:hAnsi="Times New Roman"/>
          <w:color w:val="000000"/>
          <w:sz w:val="20"/>
          <w:szCs w:val="20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Показателями высокой эколого-краеведческой культуры детей следует считать:</w:t>
      </w:r>
    </w:p>
    <w:p w:rsidR="00542D4C" w:rsidRDefault="00304784">
      <w:pPr>
        <w:pStyle w:val="afc"/>
        <w:numPr>
          <w:ilvl w:val="0"/>
          <w:numId w:val="11"/>
        </w:numPr>
        <w:spacing w:after="0" w:line="27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Интерес к объектам природы своего ближайшего окружения, попытки оценивать их «самочувствие», исходя из условий обитания;</w:t>
      </w:r>
    </w:p>
    <w:p w:rsidR="00542D4C" w:rsidRDefault="00304784">
      <w:pPr>
        <w:pStyle w:val="afc"/>
        <w:numPr>
          <w:ilvl w:val="0"/>
          <w:numId w:val="11"/>
        </w:numPr>
        <w:spacing w:after="0" w:line="27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Желание наблюдать за объектами природы и фиксировать свои наблюдения при помощи условных знаков: рисунков, аппликаций, рассказов-описаний;</w:t>
      </w:r>
    </w:p>
    <w:p w:rsidR="00542D4C" w:rsidRDefault="00304784">
      <w:pPr>
        <w:pStyle w:val="afc"/>
        <w:numPr>
          <w:ilvl w:val="0"/>
          <w:numId w:val="11"/>
        </w:numPr>
        <w:spacing w:after="0" w:line="27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Желание заботиться о живых объектах природы;</w:t>
      </w:r>
    </w:p>
    <w:p w:rsidR="00542D4C" w:rsidRDefault="00304784">
      <w:pPr>
        <w:pStyle w:val="afc"/>
        <w:numPr>
          <w:ilvl w:val="0"/>
          <w:numId w:val="11"/>
        </w:numPr>
        <w:spacing w:after="0" w:line="27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Желание помогать сверстникам, родителям, педагогу;</w:t>
      </w:r>
    </w:p>
    <w:p w:rsidR="00542D4C" w:rsidRDefault="00304784">
      <w:pPr>
        <w:pStyle w:val="afc"/>
        <w:numPr>
          <w:ilvl w:val="0"/>
          <w:numId w:val="11"/>
        </w:numPr>
        <w:spacing w:after="0" w:line="27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Стремление следовать правилам поведения на природе и в обществе;</w:t>
      </w:r>
    </w:p>
    <w:p w:rsidR="00542D4C" w:rsidRDefault="00304784">
      <w:pPr>
        <w:pStyle w:val="afc"/>
        <w:numPr>
          <w:ilvl w:val="0"/>
          <w:numId w:val="11"/>
        </w:numPr>
        <w:spacing w:after="0" w:line="270" w:lineRule="atLeas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Попытка оценивать свое поведение.</w:t>
      </w:r>
    </w:p>
    <w:p w:rsidR="00542D4C" w:rsidRDefault="00542D4C">
      <w:pPr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304784">
      <w:pPr>
        <w:pStyle w:val="afb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работы кружка предполагается, что общение с природой принесет детям радость, обогатит психику ребенка, совершенствует его органы чувств, поможет развитию эстетического вкуса. </w:t>
      </w:r>
    </w:p>
    <w:p w:rsidR="00542D4C" w:rsidRDefault="00304784">
      <w:pPr>
        <w:pStyle w:val="afb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 природы многообразен и прекрасен, ребёнок это видит, у него появляется необходимость правильно, грамотно спросить, назвать, рассказать, обобщить. Общение ребёнка с природой оказывает огромное влияние на его речевое развитие, что очень важно для дошкольников, посещающих коррекционную группу.</w:t>
      </w:r>
    </w:p>
    <w:p w:rsidR="00542D4C" w:rsidRDefault="00542D4C">
      <w:pPr>
        <w:ind w:firstLine="360"/>
        <w:rPr>
          <w:rFonts w:ascii="Times New Roman" w:hAnsi="Times New Roman"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542D4C">
      <w:pPr>
        <w:rPr>
          <w:rFonts w:ascii="Times New Roman" w:hAnsi="Times New Roman"/>
          <w:b/>
          <w:i/>
          <w:sz w:val="28"/>
          <w:szCs w:val="28"/>
        </w:rPr>
      </w:pPr>
    </w:p>
    <w:p w:rsidR="00542D4C" w:rsidRDefault="00304784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Система мониторинга достижения детьми планируемых результатов освоения авторской программы экологического кружка «Маленькие исследователи природы»</w:t>
      </w:r>
    </w:p>
    <w:p w:rsidR="00542D4C" w:rsidRDefault="00304784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экологического развития детей предполагается отслеживать с помощью проведения мониторинга два раза в течение учебного года, основанного на наблюдениях за детьми, заполнив следующую </w:t>
      </w:r>
      <w:r>
        <w:rPr>
          <w:rFonts w:ascii="Times New Roman" w:hAnsi="Times New Roman"/>
          <w:sz w:val="28"/>
          <w:szCs w:val="28"/>
          <w:u w:val="single"/>
        </w:rPr>
        <w:t>диагностическую карту</w:t>
      </w:r>
      <w:r>
        <w:rPr>
          <w:rFonts w:ascii="Times New Roman" w:hAnsi="Times New Roman"/>
          <w:sz w:val="28"/>
          <w:szCs w:val="28"/>
        </w:rPr>
        <w:t>:</w:t>
      </w:r>
    </w:p>
    <w:p w:rsidR="00542D4C" w:rsidRDefault="00304784">
      <w:pPr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детского сада_________________________________________________</w:t>
      </w:r>
    </w:p>
    <w:p w:rsidR="00542D4C" w:rsidRDefault="00304784">
      <w:pPr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мониторинга__________________________________________</w:t>
      </w:r>
    </w:p>
    <w:p w:rsidR="00542D4C" w:rsidRDefault="00304784">
      <w:pPr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Имя, фамилия________________________________________________________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 растительном мире, называет несколько видов растений, произрастающих в России_____________________________________________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 процессе выращивания хлеба, называет зерновые культуры родного края___________________________________________________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 животном мире, называет представителей животного мира, обитающих на территории нашего города_________________________________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 Красной книге, называет редкие и исчезающие виды растений и животных нашего региона______________________________________</w:t>
      </w: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 лекарственных растениях, называть 2-3 лекарственных растения, произрастающих в России____________________________________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 представления о формах и видах воды, ее свойствах, называет обитателей водоемов __________________________________________________ 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об экологии родного города, называет факты отрицательного воздействия человека на природу нашего края_________________</w:t>
      </w:r>
    </w:p>
    <w:p w:rsidR="00542D4C" w:rsidRDefault="00542D4C">
      <w:pPr>
        <w:rPr>
          <w:rFonts w:ascii="Times New Roman" w:hAnsi="Times New Roman"/>
          <w:sz w:val="28"/>
          <w:szCs w:val="28"/>
        </w:rPr>
      </w:pP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о правилах поведения в природе________________________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 представления о явлениях природы, 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их свойствах, значении____________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представления и навыки ухода за комнатными растениями______________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Использует моделирование в разных видах экологически ориентированной деятельности___________________________________________________________</w:t>
      </w:r>
    </w:p>
    <w:p w:rsidR="00542D4C" w:rsidRDefault="00542D4C">
      <w:pPr>
        <w:pStyle w:val="afb"/>
        <w:rPr>
          <w:rFonts w:ascii="Times New Roman" w:hAnsi="Times New Roman"/>
          <w:sz w:val="28"/>
          <w:szCs w:val="28"/>
        </w:rPr>
      </w:pPr>
    </w:p>
    <w:p w:rsidR="00542D4C" w:rsidRDefault="00304784">
      <w:pPr>
        <w:pStyle w:val="a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Сформированы основы экологического сознания____________________________</w:t>
      </w:r>
    </w:p>
    <w:p w:rsidR="00542D4C" w:rsidRDefault="00542D4C">
      <w:pPr>
        <w:rPr>
          <w:rFonts w:ascii="Times New Roman" w:hAnsi="Times New Roman"/>
          <w:sz w:val="28"/>
          <w:szCs w:val="28"/>
        </w:rPr>
      </w:pP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Оценка уровня развития</w:t>
      </w:r>
      <w:r>
        <w:rPr>
          <w:rFonts w:ascii="Times New Roman" w:hAnsi="Times New Roman"/>
          <w:sz w:val="28"/>
          <w:szCs w:val="28"/>
        </w:rPr>
        <w:t>: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балл – большинство компонентов недостаточно </w:t>
      </w:r>
      <w:proofErr w:type="gramStart"/>
      <w:r>
        <w:rPr>
          <w:rFonts w:ascii="Times New Roman" w:hAnsi="Times New Roman"/>
          <w:sz w:val="28"/>
          <w:szCs w:val="28"/>
        </w:rPr>
        <w:t>развиты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балла – отдельные компоненты не развиты;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балла – соответствует возрасту;</w:t>
      </w:r>
    </w:p>
    <w:p w:rsidR="00542D4C" w:rsidRDefault="003047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балла – </w:t>
      </w:r>
      <w:proofErr w:type="gramStart"/>
      <w:r>
        <w:rPr>
          <w:rFonts w:ascii="Times New Roman" w:hAnsi="Times New Roman"/>
          <w:sz w:val="28"/>
          <w:szCs w:val="28"/>
        </w:rPr>
        <w:t>высокий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42D4C" w:rsidRDefault="00304784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Дальнейший анализ выстраивается в виде диаграмм в соответствии с уровнями развития по балловой системе. Диаграммы позволяют отследить динамику развития детей по каждому направлению экологического развития в течение учебного года.</w:t>
      </w:r>
    </w:p>
    <w:p w:rsidR="00542D4C" w:rsidRDefault="00304784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учителем – логопедом группы, также проводится обследование детей, данные которого заносятся в подобную диаграмму, которая позволяет отследить уровень развитие словаря, связной речи, грамматического строя и т.д. </w:t>
      </w: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542D4C">
      <w:pPr>
        <w:spacing w:beforeAutospacing="1" w:afterAutospacing="1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2D4C" w:rsidRDefault="00304784">
      <w:pPr>
        <w:spacing w:beforeAutospacing="1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Список используемой литературы</w:t>
      </w:r>
    </w:p>
    <w:p w:rsidR="00542D4C" w:rsidRDefault="00304784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Л.И. </w:t>
      </w:r>
      <w:proofErr w:type="spellStart"/>
      <w:r>
        <w:rPr>
          <w:rFonts w:ascii="Times New Roman" w:hAnsi="Times New Roman"/>
          <w:sz w:val="28"/>
          <w:szCs w:val="28"/>
        </w:rPr>
        <w:t>Грехова</w:t>
      </w:r>
      <w:proofErr w:type="spellEnd"/>
      <w:r>
        <w:rPr>
          <w:rFonts w:ascii="Times New Roman" w:hAnsi="Times New Roman"/>
          <w:sz w:val="28"/>
          <w:szCs w:val="28"/>
        </w:rPr>
        <w:t xml:space="preserve"> «В союзе с природой» - эколого-природоведческие игры и развлечения с детьми. – М.: ИГЛ «Ставрополь, 2002 г.</w:t>
      </w:r>
    </w:p>
    <w:p w:rsidR="00542D4C" w:rsidRDefault="00542D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«Мы»: Программа экологического образования детей. Н.Н. Кондратьева и др.  – СПб. «ДЕТСТВО-ПРЕСС», 2001. – 240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42D4C" w:rsidRDefault="00542D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Редакция журнала «Марий Эл учитель» «Природа – наш дом» - г. Йошкар-Ола, 1996г.</w:t>
      </w:r>
    </w:p>
    <w:p w:rsidR="00542D4C" w:rsidRDefault="00542D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Горькова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Л.Г., Кочергина А.В., Обухова Л.А. «Сценарии занятий по экологическому воспитанию дошкольников (средняя, старшая, подготовительная группы) – М.: ВАКО, 2005 г.</w:t>
      </w:r>
    </w:p>
    <w:p w:rsidR="00542D4C" w:rsidRDefault="00542D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2D4C" w:rsidRDefault="00304784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Л.Ф. </w:t>
      </w:r>
      <w:proofErr w:type="spellStart"/>
      <w:r>
        <w:rPr>
          <w:rFonts w:ascii="Times New Roman" w:hAnsi="Times New Roman"/>
          <w:sz w:val="28"/>
          <w:szCs w:val="28"/>
        </w:rPr>
        <w:t>Тавленко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«В гармонии с природой» Часть 1 старшая группа: Программа и методическое пособие для воспитателей дошкольных учреждений – Ульяновск:</w:t>
      </w:r>
    </w:p>
    <w:p w:rsidR="00542D4C" w:rsidRDefault="00542D4C">
      <w:pPr>
        <w:spacing w:after="0"/>
        <w:ind w:left="708"/>
        <w:rPr>
          <w:rFonts w:ascii="Times New Roman" w:hAnsi="Times New Roman"/>
          <w:sz w:val="28"/>
          <w:szCs w:val="28"/>
        </w:rPr>
      </w:pPr>
    </w:p>
    <w:p w:rsidR="00542D4C" w:rsidRDefault="00304784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«Добро пожаловать в экологию» Часть 2. Перспективный план работы по формированию экологической культуры у детей старшего дошкольного возраста. / Сост. О. А. </w:t>
      </w:r>
      <w:proofErr w:type="spellStart"/>
      <w:r>
        <w:rPr>
          <w:rFonts w:ascii="Times New Roman" w:hAnsi="Times New Roman"/>
          <w:sz w:val="28"/>
          <w:szCs w:val="28"/>
        </w:rPr>
        <w:t>Воронкевич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. – СПб. «ДЕТСТВО-ПРЕСС», 2003. – 336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42D4C" w:rsidRDefault="00304784">
      <w:pPr>
        <w:pStyle w:val="afc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Н Николаева «Воспитание экологической культуры в дошкольном детстве», -  Москва: Новая школа, 1995 г.</w:t>
      </w:r>
    </w:p>
    <w:p w:rsidR="00542D4C" w:rsidRDefault="00542D4C">
      <w:pPr>
        <w:rPr>
          <w:rFonts w:ascii="Times New Roman" w:hAnsi="Times New Roman"/>
          <w:sz w:val="28"/>
          <w:szCs w:val="28"/>
        </w:rPr>
      </w:pPr>
    </w:p>
    <w:sectPr w:rsidR="00542D4C" w:rsidSect="00542D4C">
      <w:footerReference w:type="default" r:id="rId9"/>
      <w:pgSz w:w="11906" w:h="16838"/>
      <w:pgMar w:top="1134" w:right="991" w:bottom="851" w:left="993" w:header="0" w:footer="510" w:gutter="0"/>
      <w:pgBorders>
        <w:top w:val="double" w:sz="4" w:space="31" w:color="000000"/>
        <w:left w:val="double" w:sz="4" w:space="24" w:color="000000"/>
        <w:bottom w:val="double" w:sz="4" w:space="0" w:color="000000"/>
        <w:right w:val="double" w:sz="4" w:space="24" w:color="000000"/>
      </w:pgBorders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2F0" w:rsidRDefault="00FA52F0" w:rsidP="00542D4C">
      <w:pPr>
        <w:spacing w:after="0"/>
      </w:pPr>
      <w:r>
        <w:separator/>
      </w:r>
    </w:p>
  </w:endnote>
  <w:endnote w:type="continuationSeparator" w:id="0">
    <w:p w:rsidR="00FA52F0" w:rsidRDefault="00FA52F0" w:rsidP="00542D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784" w:rsidRDefault="00304784">
    <w:pPr>
      <w:pStyle w:val="Footer"/>
      <w:jc w:val="center"/>
    </w:pPr>
    <w:fldSimple w:instr="PAGE">
      <w:r w:rsidR="003A3218">
        <w:rPr>
          <w:noProof/>
        </w:rPr>
        <w:t>1</w:t>
      </w:r>
    </w:fldSimple>
  </w:p>
  <w:p w:rsidR="00304784" w:rsidRDefault="003047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2F0" w:rsidRDefault="00FA52F0" w:rsidP="00542D4C">
      <w:pPr>
        <w:spacing w:after="0"/>
      </w:pPr>
      <w:r>
        <w:separator/>
      </w:r>
    </w:p>
  </w:footnote>
  <w:footnote w:type="continuationSeparator" w:id="0">
    <w:p w:rsidR="00FA52F0" w:rsidRDefault="00FA52F0" w:rsidP="00542D4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75E"/>
    <w:multiLevelType w:val="multilevel"/>
    <w:tmpl w:val="926EFAF0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1A0443EA"/>
    <w:multiLevelType w:val="multilevel"/>
    <w:tmpl w:val="6E7037B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934486"/>
    <w:multiLevelType w:val="multilevel"/>
    <w:tmpl w:val="FC4A70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4F0B65"/>
    <w:multiLevelType w:val="multilevel"/>
    <w:tmpl w:val="91DC44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30FE4328"/>
    <w:multiLevelType w:val="multilevel"/>
    <w:tmpl w:val="CDF000D2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  <w:rPr>
        <w:rFonts w:cs="Times New Roman"/>
      </w:rPr>
    </w:lvl>
  </w:abstractNum>
  <w:abstractNum w:abstractNumId="5">
    <w:nsid w:val="318C0A0B"/>
    <w:multiLevelType w:val="multilevel"/>
    <w:tmpl w:val="079644A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2994AFE"/>
    <w:multiLevelType w:val="multilevel"/>
    <w:tmpl w:val="5E7C19D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34E37"/>
    <w:multiLevelType w:val="multilevel"/>
    <w:tmpl w:val="C096B75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5243257"/>
    <w:multiLevelType w:val="multilevel"/>
    <w:tmpl w:val="FEB03CB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81E6426"/>
    <w:multiLevelType w:val="multilevel"/>
    <w:tmpl w:val="B7862F2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43B1D01"/>
    <w:multiLevelType w:val="multilevel"/>
    <w:tmpl w:val="B5EA514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9A96C24"/>
    <w:multiLevelType w:val="multilevel"/>
    <w:tmpl w:val="E7A40F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64217F63"/>
    <w:multiLevelType w:val="multilevel"/>
    <w:tmpl w:val="8F2E66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9726357"/>
    <w:multiLevelType w:val="multilevel"/>
    <w:tmpl w:val="74D8E9F8"/>
    <w:lvl w:ilvl="0">
      <w:start w:val="1"/>
      <w:numFmt w:val="bullet"/>
      <w:lvlText w:val=""/>
      <w:lvlJc w:val="left"/>
      <w:pPr>
        <w:tabs>
          <w:tab w:val="num" w:pos="0"/>
        </w:tabs>
        <w:ind w:left="12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0"/>
  </w:num>
  <w:num w:numId="12">
    <w:abstractNumId w:val="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D4C"/>
    <w:rsid w:val="00304784"/>
    <w:rsid w:val="003A3218"/>
    <w:rsid w:val="00542D4C"/>
    <w:rsid w:val="00FA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B74143"/>
    <w:pPr>
      <w:spacing w:after="200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2"/>
    <w:uiPriority w:val="99"/>
    <w:qFormat/>
    <w:rsid w:val="00BD34E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customStyle="1" w:styleId="Heading2">
    <w:name w:val="Heading 2"/>
    <w:basedOn w:val="a"/>
    <w:next w:val="a"/>
    <w:link w:val="20"/>
    <w:uiPriority w:val="99"/>
    <w:qFormat/>
    <w:rsid w:val="00BD34E3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9"/>
    <w:qFormat/>
    <w:rsid w:val="00BD34E3"/>
    <w:pPr>
      <w:keepNext/>
      <w:keepLines/>
      <w:spacing w:before="200" w:after="0"/>
      <w:outlineLvl w:val="2"/>
    </w:pPr>
    <w:rPr>
      <w:rFonts w:ascii="Cambria" w:hAnsi="Cambria"/>
      <w:b/>
      <w:bCs/>
      <w:color w:val="2DA2BF"/>
      <w:sz w:val="20"/>
      <w:szCs w:val="20"/>
    </w:rPr>
  </w:style>
  <w:style w:type="paragraph" w:customStyle="1" w:styleId="Heading4">
    <w:name w:val="Heading 4"/>
    <w:basedOn w:val="a"/>
    <w:next w:val="a"/>
    <w:link w:val="4"/>
    <w:uiPriority w:val="99"/>
    <w:qFormat/>
    <w:rsid w:val="00BD34E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2DA2BF"/>
      <w:sz w:val="20"/>
      <w:szCs w:val="20"/>
    </w:rPr>
  </w:style>
  <w:style w:type="paragraph" w:customStyle="1" w:styleId="Heading5">
    <w:name w:val="Heading 5"/>
    <w:basedOn w:val="a"/>
    <w:next w:val="a"/>
    <w:link w:val="5"/>
    <w:uiPriority w:val="99"/>
    <w:qFormat/>
    <w:rsid w:val="00BD34E3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</w:rPr>
  </w:style>
  <w:style w:type="paragraph" w:customStyle="1" w:styleId="Heading6">
    <w:name w:val="Heading 6"/>
    <w:basedOn w:val="a"/>
    <w:next w:val="a"/>
    <w:link w:val="6"/>
    <w:uiPriority w:val="99"/>
    <w:qFormat/>
    <w:rsid w:val="00BD34E3"/>
    <w:pPr>
      <w:keepNext/>
      <w:keepLines/>
      <w:spacing w:before="200" w:after="0"/>
      <w:outlineLvl w:val="5"/>
    </w:pPr>
    <w:rPr>
      <w:rFonts w:ascii="Cambria" w:hAnsi="Cambria"/>
      <w:i/>
      <w:iCs/>
      <w:color w:val="16505E"/>
      <w:sz w:val="20"/>
      <w:szCs w:val="20"/>
    </w:rPr>
  </w:style>
  <w:style w:type="paragraph" w:customStyle="1" w:styleId="Heading7">
    <w:name w:val="Heading 7"/>
    <w:basedOn w:val="a"/>
    <w:next w:val="a"/>
    <w:link w:val="7"/>
    <w:uiPriority w:val="99"/>
    <w:qFormat/>
    <w:rsid w:val="00BD34E3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Heading8">
    <w:name w:val="Heading 8"/>
    <w:basedOn w:val="a"/>
    <w:next w:val="a"/>
    <w:link w:val="8"/>
    <w:uiPriority w:val="99"/>
    <w:qFormat/>
    <w:rsid w:val="00BD34E3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</w:rPr>
  </w:style>
  <w:style w:type="paragraph" w:customStyle="1" w:styleId="Heading9">
    <w:name w:val="Heading 9"/>
    <w:basedOn w:val="a"/>
    <w:next w:val="a"/>
    <w:link w:val="9"/>
    <w:uiPriority w:val="99"/>
    <w:qFormat/>
    <w:rsid w:val="00BD34E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customStyle="1" w:styleId="2">
    <w:name w:val="Основной текст Знак2"/>
    <w:basedOn w:val="a0"/>
    <w:link w:val="a3"/>
    <w:uiPriority w:val="99"/>
    <w:qFormat/>
    <w:locked/>
    <w:rsid w:val="00BD34E3"/>
    <w:rPr>
      <w:rFonts w:ascii="Cambria" w:hAnsi="Cambria"/>
      <w:b/>
      <w:color w:val="21798E"/>
      <w:sz w:val="28"/>
      <w:lang w:eastAsia="ru-RU"/>
    </w:rPr>
  </w:style>
  <w:style w:type="character" w:customStyle="1" w:styleId="20">
    <w:name w:val="Заголовок 2 Знак"/>
    <w:basedOn w:val="a0"/>
    <w:link w:val="21"/>
    <w:uiPriority w:val="99"/>
    <w:semiHidden/>
    <w:qFormat/>
    <w:locked/>
    <w:rsid w:val="00BD34E3"/>
    <w:rPr>
      <w:rFonts w:ascii="Cambria" w:hAnsi="Cambria"/>
      <w:b/>
      <w:color w:val="2DA2BF"/>
      <w:sz w:val="26"/>
      <w:lang w:eastAsia="ru-RU"/>
    </w:rPr>
  </w:style>
  <w:style w:type="character" w:customStyle="1" w:styleId="3">
    <w:name w:val="Заголовок 3 Знак"/>
    <w:basedOn w:val="a0"/>
    <w:link w:val="Heading3"/>
    <w:uiPriority w:val="99"/>
    <w:semiHidden/>
    <w:qFormat/>
    <w:locked/>
    <w:rsid w:val="00BD34E3"/>
    <w:rPr>
      <w:rFonts w:ascii="Cambria" w:hAnsi="Cambria"/>
      <w:b/>
      <w:color w:val="2DA2BF"/>
      <w:lang w:eastAsia="ru-RU"/>
    </w:rPr>
  </w:style>
  <w:style w:type="character" w:customStyle="1" w:styleId="4">
    <w:name w:val="Заголовок 4 Знак"/>
    <w:basedOn w:val="a0"/>
    <w:link w:val="Heading4"/>
    <w:uiPriority w:val="99"/>
    <w:semiHidden/>
    <w:qFormat/>
    <w:locked/>
    <w:rsid w:val="00BD34E3"/>
    <w:rPr>
      <w:rFonts w:ascii="Cambria" w:hAnsi="Cambria"/>
      <w:b/>
      <w:i/>
      <w:color w:val="2DA2BF"/>
      <w:lang w:eastAsia="ru-RU"/>
    </w:rPr>
  </w:style>
  <w:style w:type="character" w:customStyle="1" w:styleId="5">
    <w:name w:val="Заголовок 5 Знак"/>
    <w:basedOn w:val="a0"/>
    <w:link w:val="Heading5"/>
    <w:uiPriority w:val="99"/>
    <w:semiHidden/>
    <w:qFormat/>
    <w:locked/>
    <w:rsid w:val="00BD34E3"/>
    <w:rPr>
      <w:rFonts w:ascii="Cambria" w:hAnsi="Cambria"/>
      <w:color w:val="16505E"/>
      <w:lang w:eastAsia="ru-RU"/>
    </w:rPr>
  </w:style>
  <w:style w:type="character" w:customStyle="1" w:styleId="6">
    <w:name w:val="Заголовок 6 Знак"/>
    <w:basedOn w:val="a0"/>
    <w:link w:val="Heading6"/>
    <w:uiPriority w:val="99"/>
    <w:semiHidden/>
    <w:qFormat/>
    <w:locked/>
    <w:rsid w:val="00BD34E3"/>
    <w:rPr>
      <w:rFonts w:ascii="Cambria" w:hAnsi="Cambria"/>
      <w:i/>
      <w:color w:val="16505E"/>
      <w:lang w:eastAsia="ru-RU"/>
    </w:rPr>
  </w:style>
  <w:style w:type="character" w:customStyle="1" w:styleId="7">
    <w:name w:val="Заголовок 7 Знак"/>
    <w:basedOn w:val="a0"/>
    <w:link w:val="71"/>
    <w:uiPriority w:val="99"/>
    <w:semiHidden/>
    <w:qFormat/>
    <w:locked/>
    <w:rsid w:val="00BD34E3"/>
    <w:rPr>
      <w:rFonts w:ascii="Cambria" w:hAnsi="Cambria"/>
      <w:i/>
      <w:color w:val="404040"/>
      <w:lang w:eastAsia="ru-RU"/>
    </w:rPr>
  </w:style>
  <w:style w:type="character" w:customStyle="1" w:styleId="8">
    <w:name w:val="Заголовок 8 Знак"/>
    <w:basedOn w:val="a0"/>
    <w:link w:val="Heading8"/>
    <w:uiPriority w:val="99"/>
    <w:semiHidden/>
    <w:qFormat/>
    <w:locked/>
    <w:rsid w:val="00BD34E3"/>
    <w:rPr>
      <w:rFonts w:ascii="Cambria" w:hAnsi="Cambria"/>
      <w:color w:val="2DA2BF"/>
      <w:sz w:val="20"/>
      <w:lang w:eastAsia="ru-RU"/>
    </w:rPr>
  </w:style>
  <w:style w:type="character" w:customStyle="1" w:styleId="9">
    <w:name w:val="Заголовок 9 Знак"/>
    <w:basedOn w:val="a0"/>
    <w:link w:val="Heading9"/>
    <w:uiPriority w:val="99"/>
    <w:semiHidden/>
    <w:qFormat/>
    <w:locked/>
    <w:rsid w:val="00BD34E3"/>
    <w:rPr>
      <w:rFonts w:ascii="Cambria" w:hAnsi="Cambria"/>
      <w:i/>
      <w:color w:val="404040"/>
      <w:sz w:val="20"/>
      <w:lang w:eastAsia="ru-RU"/>
    </w:rPr>
  </w:style>
  <w:style w:type="character" w:customStyle="1" w:styleId="9pt">
    <w:name w:val="Колонтитул + 9 pt"/>
    <w:basedOn w:val="a4"/>
    <w:uiPriority w:val="99"/>
    <w:qFormat/>
    <w:rsid w:val="00BD34E3"/>
    <w:rPr>
      <w:b/>
      <w:bCs/>
      <w:spacing w:val="0"/>
      <w:sz w:val="18"/>
      <w:szCs w:val="18"/>
    </w:rPr>
  </w:style>
  <w:style w:type="character" w:customStyle="1" w:styleId="90">
    <w:name w:val="Основной текст + 9"/>
    <w:basedOn w:val="1"/>
    <w:uiPriority w:val="99"/>
    <w:qFormat/>
    <w:rsid w:val="00BD34E3"/>
    <w:rPr>
      <w:i/>
      <w:iCs/>
      <w:spacing w:val="0"/>
      <w:sz w:val="19"/>
      <w:szCs w:val="19"/>
    </w:rPr>
  </w:style>
  <w:style w:type="character" w:customStyle="1" w:styleId="9pt0">
    <w:name w:val="Основной текст + 9 pt"/>
    <w:basedOn w:val="1"/>
    <w:uiPriority w:val="99"/>
    <w:qFormat/>
    <w:rsid w:val="00BD34E3"/>
    <w:rPr>
      <w:spacing w:val="0"/>
      <w:sz w:val="18"/>
      <w:szCs w:val="18"/>
    </w:rPr>
  </w:style>
  <w:style w:type="character" w:customStyle="1" w:styleId="9pt4">
    <w:name w:val="Основной текст + 9 pt4"/>
    <w:basedOn w:val="1"/>
    <w:uiPriority w:val="99"/>
    <w:qFormat/>
    <w:rsid w:val="00BD34E3"/>
    <w:rPr>
      <w:i/>
      <w:iCs/>
      <w:spacing w:val="0"/>
      <w:sz w:val="18"/>
      <w:szCs w:val="18"/>
    </w:rPr>
  </w:style>
  <w:style w:type="character" w:customStyle="1" w:styleId="60">
    <w:name w:val="Основной текст (6) + Полужирный"/>
    <w:basedOn w:val="61"/>
    <w:link w:val="62"/>
    <w:uiPriority w:val="99"/>
    <w:qFormat/>
    <w:rsid w:val="00BD34E3"/>
    <w:rPr>
      <w:b/>
      <w:bCs/>
      <w:spacing w:val="0"/>
    </w:rPr>
  </w:style>
  <w:style w:type="character" w:customStyle="1" w:styleId="10pt">
    <w:name w:val="Основной текст + 10 pt"/>
    <w:basedOn w:val="1"/>
    <w:uiPriority w:val="99"/>
    <w:qFormat/>
    <w:rsid w:val="00BD34E3"/>
    <w:rPr>
      <w:spacing w:val="0"/>
      <w:sz w:val="20"/>
      <w:szCs w:val="20"/>
    </w:rPr>
  </w:style>
  <w:style w:type="character" w:customStyle="1" w:styleId="9pt3">
    <w:name w:val="Основной текст + 9 pt3"/>
    <w:basedOn w:val="1"/>
    <w:uiPriority w:val="99"/>
    <w:qFormat/>
    <w:rsid w:val="00BD34E3"/>
    <w:rPr>
      <w:spacing w:val="0"/>
      <w:sz w:val="18"/>
      <w:szCs w:val="18"/>
    </w:rPr>
  </w:style>
  <w:style w:type="character" w:customStyle="1" w:styleId="9pt2">
    <w:name w:val="Основной текст + 9 pt2"/>
    <w:basedOn w:val="1"/>
    <w:uiPriority w:val="99"/>
    <w:qFormat/>
    <w:rsid w:val="00BD34E3"/>
    <w:rPr>
      <w:b/>
      <w:bCs/>
      <w:smallCaps/>
      <w:spacing w:val="0"/>
      <w:sz w:val="18"/>
      <w:szCs w:val="18"/>
    </w:rPr>
  </w:style>
  <w:style w:type="character" w:customStyle="1" w:styleId="69pt">
    <w:name w:val="Основной текст (6) + 9 pt"/>
    <w:basedOn w:val="61"/>
    <w:uiPriority w:val="99"/>
    <w:qFormat/>
    <w:rsid w:val="00BD34E3"/>
    <w:rPr>
      <w:spacing w:val="0"/>
      <w:sz w:val="18"/>
      <w:szCs w:val="18"/>
    </w:rPr>
  </w:style>
  <w:style w:type="character" w:customStyle="1" w:styleId="79pt">
    <w:name w:val="Основной текст (7) + 9 pt"/>
    <w:basedOn w:val="70"/>
    <w:uiPriority w:val="99"/>
    <w:qFormat/>
    <w:rsid w:val="00BD34E3"/>
    <w:rPr>
      <w:spacing w:val="0"/>
      <w:sz w:val="18"/>
      <w:szCs w:val="18"/>
    </w:rPr>
  </w:style>
  <w:style w:type="character" w:customStyle="1" w:styleId="72">
    <w:name w:val="Основной текст (7)"/>
    <w:basedOn w:val="70"/>
    <w:uiPriority w:val="99"/>
    <w:qFormat/>
    <w:rsid w:val="00BD34E3"/>
    <w:rPr>
      <w:spacing w:val="0"/>
    </w:rPr>
  </w:style>
  <w:style w:type="character" w:customStyle="1" w:styleId="720">
    <w:name w:val="Основной текст (7)2"/>
    <w:basedOn w:val="70"/>
    <w:uiPriority w:val="99"/>
    <w:qFormat/>
    <w:rsid w:val="00BD34E3"/>
    <w:rPr>
      <w:spacing w:val="0"/>
    </w:rPr>
  </w:style>
  <w:style w:type="character" w:customStyle="1" w:styleId="9pt1">
    <w:name w:val="Основной текст + 9 pt1"/>
    <w:basedOn w:val="1"/>
    <w:uiPriority w:val="99"/>
    <w:qFormat/>
    <w:rsid w:val="00BD34E3"/>
    <w:rPr>
      <w:smallCaps/>
      <w:spacing w:val="0"/>
      <w:sz w:val="18"/>
      <w:szCs w:val="18"/>
    </w:rPr>
  </w:style>
  <w:style w:type="character" w:customStyle="1" w:styleId="TrebuchetMS">
    <w:name w:val="Основной текст + Trebuchet MS"/>
    <w:basedOn w:val="1"/>
    <w:uiPriority w:val="99"/>
    <w:qFormat/>
    <w:rsid w:val="00BD34E3"/>
    <w:rPr>
      <w:rFonts w:ascii="Trebuchet MS" w:hAnsi="Trebuchet MS" w:cs="Trebuchet MS"/>
      <w:i/>
      <w:iCs/>
      <w:spacing w:val="0"/>
      <w:sz w:val="18"/>
      <w:szCs w:val="18"/>
    </w:rPr>
  </w:style>
  <w:style w:type="character" w:customStyle="1" w:styleId="Impact">
    <w:name w:val="Основной текст + Impact"/>
    <w:basedOn w:val="1"/>
    <w:uiPriority w:val="99"/>
    <w:qFormat/>
    <w:rsid w:val="00BD34E3"/>
    <w:rPr>
      <w:rFonts w:ascii="Impact" w:hAnsi="Impact" w:cs="Impact"/>
      <w:spacing w:val="30"/>
      <w:w w:val="100"/>
      <w:sz w:val="18"/>
      <w:szCs w:val="18"/>
    </w:rPr>
  </w:style>
  <w:style w:type="character" w:customStyle="1" w:styleId="19pt">
    <w:name w:val="Заголовок №1 + 9 pt"/>
    <w:basedOn w:val="10"/>
    <w:uiPriority w:val="99"/>
    <w:qFormat/>
    <w:rsid w:val="00BD34E3"/>
    <w:rPr>
      <w:spacing w:val="0"/>
      <w:sz w:val="18"/>
      <w:szCs w:val="18"/>
    </w:rPr>
  </w:style>
  <w:style w:type="character" w:customStyle="1" w:styleId="a5">
    <w:name w:val="Сноска_"/>
    <w:basedOn w:val="a0"/>
    <w:uiPriority w:val="99"/>
    <w:qFormat/>
    <w:locked/>
    <w:rsid w:val="00BD34E3"/>
    <w:rPr>
      <w:rFonts w:ascii="Times New Roman" w:hAnsi="Times New Roman" w:cs="Times New Roman"/>
      <w:sz w:val="19"/>
      <w:szCs w:val="19"/>
      <w:shd w:val="clear" w:color="auto" w:fill="FFFFFF"/>
      <w:lang w:eastAsia="ru-RU"/>
    </w:rPr>
  </w:style>
  <w:style w:type="character" w:customStyle="1" w:styleId="21">
    <w:name w:val="Подпись к картинке (2)_"/>
    <w:basedOn w:val="a0"/>
    <w:link w:val="210"/>
    <w:uiPriority w:val="99"/>
    <w:qFormat/>
    <w:locked/>
    <w:rsid w:val="00BD34E3"/>
    <w:rPr>
      <w:rFonts w:ascii="Times New Roman" w:hAnsi="Times New Roman" w:cs="Times New Roman"/>
      <w:i/>
      <w:iCs/>
      <w:sz w:val="19"/>
      <w:szCs w:val="19"/>
      <w:shd w:val="clear" w:color="auto" w:fill="FFFFFF"/>
      <w:lang w:eastAsia="ru-RU"/>
    </w:rPr>
  </w:style>
  <w:style w:type="character" w:customStyle="1" w:styleId="a6">
    <w:name w:val="Основной текст Знак"/>
    <w:basedOn w:val="a0"/>
    <w:uiPriority w:val="99"/>
    <w:semiHidden/>
    <w:qFormat/>
    <w:rsid w:val="00BD34E3"/>
    <w:rPr>
      <w:rFonts w:cs="Arial Unicode MS"/>
      <w:color w:val="000000"/>
    </w:rPr>
  </w:style>
  <w:style w:type="character" w:customStyle="1" w:styleId="a4">
    <w:name w:val="Колонтитул_"/>
    <w:basedOn w:val="a0"/>
    <w:uiPriority w:val="99"/>
    <w:qFormat/>
    <w:locked/>
    <w:rsid w:val="00BD34E3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0">
    <w:name w:val="Заголовок №1_"/>
    <w:basedOn w:val="a0"/>
    <w:link w:val="1"/>
    <w:uiPriority w:val="99"/>
    <w:qFormat/>
    <w:locked/>
    <w:rsid w:val="00BD34E3"/>
    <w:rPr>
      <w:rFonts w:ascii="Times New Roman" w:hAnsi="Times New Roman" w:cs="Times New Roman"/>
      <w:b/>
      <w:bCs/>
      <w:sz w:val="19"/>
      <w:szCs w:val="19"/>
      <w:shd w:val="clear" w:color="auto" w:fill="FFFFFF"/>
      <w:lang w:eastAsia="ru-RU"/>
    </w:rPr>
  </w:style>
  <w:style w:type="character" w:customStyle="1" w:styleId="61">
    <w:name w:val="Основной текст (6)_"/>
    <w:basedOn w:val="a0"/>
    <w:link w:val="61"/>
    <w:uiPriority w:val="99"/>
    <w:qFormat/>
    <w:locked/>
    <w:rsid w:val="00BD34E3"/>
    <w:rPr>
      <w:rFonts w:ascii="Times New Roman" w:hAnsi="Times New Roman" w:cs="Times New Roman"/>
      <w:sz w:val="19"/>
      <w:szCs w:val="19"/>
      <w:shd w:val="clear" w:color="auto" w:fill="FFFFFF"/>
      <w:lang w:eastAsia="ru-RU"/>
    </w:rPr>
  </w:style>
  <w:style w:type="character" w:customStyle="1" w:styleId="70">
    <w:name w:val="Основной текст (7)_"/>
    <w:basedOn w:val="a0"/>
    <w:uiPriority w:val="99"/>
    <w:qFormat/>
    <w:locked/>
    <w:rsid w:val="00BD34E3"/>
    <w:rPr>
      <w:rFonts w:ascii="Times New Roman" w:hAnsi="Times New Roman" w:cs="Times New Roman"/>
      <w:i/>
      <w:iCs/>
      <w:sz w:val="16"/>
      <w:szCs w:val="16"/>
      <w:shd w:val="clear" w:color="auto" w:fill="FFFFFF"/>
      <w:lang w:eastAsia="ru-RU"/>
    </w:rPr>
  </w:style>
  <w:style w:type="character" w:customStyle="1" w:styleId="a7">
    <w:name w:val="Название Знак"/>
    <w:basedOn w:val="a0"/>
    <w:uiPriority w:val="99"/>
    <w:qFormat/>
    <w:locked/>
    <w:rsid w:val="00BD34E3"/>
    <w:rPr>
      <w:rFonts w:ascii="Cambria" w:hAnsi="Cambria"/>
      <w:color w:val="343434"/>
      <w:spacing w:val="5"/>
      <w:kern w:val="2"/>
      <w:sz w:val="52"/>
      <w:lang w:eastAsia="ru-RU"/>
    </w:rPr>
  </w:style>
  <w:style w:type="character" w:customStyle="1" w:styleId="1">
    <w:name w:val="Основной текст Знак1"/>
    <w:basedOn w:val="a0"/>
    <w:link w:val="10"/>
    <w:uiPriority w:val="99"/>
    <w:qFormat/>
    <w:locked/>
    <w:rsid w:val="00BD34E3"/>
    <w:rPr>
      <w:rFonts w:ascii="Times New Roman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8">
    <w:name w:val="Подзаголовок Знак"/>
    <w:basedOn w:val="a0"/>
    <w:uiPriority w:val="99"/>
    <w:qFormat/>
    <w:locked/>
    <w:rsid w:val="00BD34E3"/>
    <w:rPr>
      <w:rFonts w:ascii="Cambria" w:hAnsi="Cambria"/>
      <w:i/>
      <w:color w:val="2DA2BF"/>
      <w:spacing w:val="15"/>
      <w:sz w:val="24"/>
      <w:lang w:eastAsia="ru-RU"/>
    </w:rPr>
  </w:style>
  <w:style w:type="character" w:customStyle="1" w:styleId="-">
    <w:name w:val="Интернет-ссылка"/>
    <w:basedOn w:val="a0"/>
    <w:uiPriority w:val="99"/>
    <w:rsid w:val="00BD34E3"/>
    <w:rPr>
      <w:rFonts w:cs="Times New Roman"/>
      <w:color w:val="0066CC"/>
      <w:u w:val="single"/>
    </w:rPr>
  </w:style>
  <w:style w:type="character" w:styleId="a9">
    <w:name w:val="Strong"/>
    <w:basedOn w:val="a0"/>
    <w:uiPriority w:val="99"/>
    <w:qFormat/>
    <w:rsid w:val="00BD34E3"/>
    <w:rPr>
      <w:rFonts w:cs="Times New Roman"/>
      <w:b/>
    </w:rPr>
  </w:style>
  <w:style w:type="character" w:styleId="aa">
    <w:name w:val="Emphasis"/>
    <w:basedOn w:val="a0"/>
    <w:uiPriority w:val="99"/>
    <w:qFormat/>
    <w:rsid w:val="00BD34E3"/>
    <w:rPr>
      <w:rFonts w:cs="Times New Roman"/>
      <w:i/>
    </w:rPr>
  </w:style>
  <w:style w:type="character" w:customStyle="1" w:styleId="22">
    <w:name w:val="Цитата 2 Знак"/>
    <w:basedOn w:val="a0"/>
    <w:link w:val="22"/>
    <w:uiPriority w:val="99"/>
    <w:qFormat/>
    <w:locked/>
    <w:rsid w:val="00BD34E3"/>
    <w:rPr>
      <w:rFonts w:eastAsia="Times New Roman"/>
      <w:i/>
      <w:color w:val="000000"/>
      <w:lang w:eastAsia="ru-RU"/>
    </w:rPr>
  </w:style>
  <w:style w:type="character" w:customStyle="1" w:styleId="ab">
    <w:name w:val="Выделенная цитата Знак"/>
    <w:basedOn w:val="a0"/>
    <w:uiPriority w:val="99"/>
    <w:qFormat/>
    <w:locked/>
    <w:rsid w:val="00BD34E3"/>
    <w:rPr>
      <w:rFonts w:eastAsia="Times New Roman"/>
      <w:b/>
      <w:i/>
      <w:color w:val="2DA2BF"/>
      <w:lang w:eastAsia="ru-RU"/>
    </w:rPr>
  </w:style>
  <w:style w:type="character" w:styleId="ac">
    <w:name w:val="Subtle Emphasis"/>
    <w:basedOn w:val="a0"/>
    <w:uiPriority w:val="99"/>
    <w:qFormat/>
    <w:rsid w:val="00BD34E3"/>
    <w:rPr>
      <w:i/>
      <w:color w:val="808080"/>
    </w:rPr>
  </w:style>
  <w:style w:type="character" w:styleId="ad">
    <w:name w:val="Intense Emphasis"/>
    <w:basedOn w:val="a0"/>
    <w:uiPriority w:val="99"/>
    <w:qFormat/>
    <w:rsid w:val="00BD34E3"/>
    <w:rPr>
      <w:b/>
      <w:i/>
      <w:color w:val="2DA2BF"/>
    </w:rPr>
  </w:style>
  <w:style w:type="character" w:styleId="ae">
    <w:name w:val="Subtle Reference"/>
    <w:basedOn w:val="a0"/>
    <w:uiPriority w:val="99"/>
    <w:qFormat/>
    <w:rsid w:val="00BD34E3"/>
    <w:rPr>
      <w:smallCaps/>
      <w:color w:val="DA1F28"/>
      <w:u w:val="single"/>
    </w:rPr>
  </w:style>
  <w:style w:type="character" w:styleId="af">
    <w:name w:val="Intense Reference"/>
    <w:basedOn w:val="a0"/>
    <w:uiPriority w:val="99"/>
    <w:qFormat/>
    <w:rsid w:val="00BD34E3"/>
    <w:rPr>
      <w:b/>
      <w:smallCaps/>
      <w:color w:val="DA1F28"/>
      <w:spacing w:val="5"/>
      <w:u w:val="single"/>
    </w:rPr>
  </w:style>
  <w:style w:type="character" w:styleId="af0">
    <w:name w:val="Book Title"/>
    <w:basedOn w:val="a0"/>
    <w:uiPriority w:val="99"/>
    <w:qFormat/>
    <w:rsid w:val="00BD34E3"/>
    <w:rPr>
      <w:b/>
      <w:smallCaps/>
      <w:spacing w:val="5"/>
    </w:rPr>
  </w:style>
  <w:style w:type="character" w:customStyle="1" w:styleId="af1">
    <w:name w:val="Верхний колонтитул Знак"/>
    <w:basedOn w:val="a0"/>
    <w:uiPriority w:val="99"/>
    <w:qFormat/>
    <w:locked/>
    <w:rsid w:val="00D54236"/>
    <w:rPr>
      <w:rFonts w:eastAsia="Times New Roman" w:cs="Times New Roman"/>
      <w:lang w:eastAsia="ru-RU"/>
    </w:rPr>
  </w:style>
  <w:style w:type="character" w:customStyle="1" w:styleId="af2">
    <w:name w:val="Нижний колонтитул Знак"/>
    <w:basedOn w:val="a0"/>
    <w:uiPriority w:val="99"/>
    <w:qFormat/>
    <w:locked/>
    <w:rsid w:val="00D54236"/>
    <w:rPr>
      <w:rFonts w:eastAsia="Times New Roman" w:cs="Times New Roman"/>
      <w:lang w:eastAsia="ru-RU"/>
    </w:rPr>
  </w:style>
  <w:style w:type="character" w:customStyle="1" w:styleId="af3">
    <w:name w:val="Текст выноски Знак"/>
    <w:basedOn w:val="a0"/>
    <w:uiPriority w:val="99"/>
    <w:semiHidden/>
    <w:qFormat/>
    <w:locked/>
    <w:rsid w:val="0049795B"/>
    <w:rPr>
      <w:rFonts w:ascii="Tahoma" w:hAnsi="Tahoma" w:cs="Tahoma"/>
      <w:sz w:val="16"/>
      <w:szCs w:val="16"/>
      <w:lang w:eastAsia="ru-RU"/>
    </w:rPr>
  </w:style>
  <w:style w:type="character" w:customStyle="1" w:styleId="c1">
    <w:name w:val="c1"/>
    <w:basedOn w:val="a0"/>
    <w:uiPriority w:val="99"/>
    <w:qFormat/>
    <w:rsid w:val="00D9421B"/>
    <w:rPr>
      <w:rFonts w:cs="Times New Roman"/>
    </w:rPr>
  </w:style>
  <w:style w:type="character" w:customStyle="1" w:styleId="apple-converted-space">
    <w:name w:val="apple-converted-space"/>
    <w:basedOn w:val="a0"/>
    <w:uiPriority w:val="99"/>
    <w:qFormat/>
    <w:rsid w:val="00B74B70"/>
    <w:rPr>
      <w:rFonts w:cs="Times New Roman"/>
    </w:rPr>
  </w:style>
  <w:style w:type="paragraph" w:customStyle="1" w:styleId="af4">
    <w:name w:val="Заголовок"/>
    <w:basedOn w:val="a"/>
    <w:next w:val="a3"/>
    <w:qFormat/>
    <w:rsid w:val="00542D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link w:val="2"/>
    <w:uiPriority w:val="99"/>
    <w:rsid w:val="00BD34E3"/>
    <w:pPr>
      <w:shd w:val="clear" w:color="auto" w:fill="FFFFFF"/>
      <w:spacing w:after="360" w:line="214" w:lineRule="exact"/>
      <w:jc w:val="both"/>
    </w:pPr>
    <w:rPr>
      <w:rFonts w:ascii="Times New Roman" w:hAnsi="Times New Roman"/>
      <w:sz w:val="21"/>
      <w:szCs w:val="21"/>
    </w:rPr>
  </w:style>
  <w:style w:type="paragraph" w:styleId="af5">
    <w:name w:val="List"/>
    <w:basedOn w:val="a3"/>
    <w:rsid w:val="00542D4C"/>
    <w:rPr>
      <w:rFonts w:cs="Mangal"/>
    </w:rPr>
  </w:style>
  <w:style w:type="paragraph" w:customStyle="1" w:styleId="Caption">
    <w:name w:val="Caption"/>
    <w:basedOn w:val="a"/>
    <w:qFormat/>
    <w:rsid w:val="00542D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  <w:rsid w:val="00542D4C"/>
    <w:pPr>
      <w:suppressLineNumbers/>
    </w:pPr>
    <w:rPr>
      <w:rFonts w:cs="Mangal"/>
    </w:rPr>
  </w:style>
  <w:style w:type="paragraph" w:customStyle="1" w:styleId="FootnoteText">
    <w:name w:val="Footnote Text"/>
    <w:basedOn w:val="a"/>
    <w:uiPriority w:val="99"/>
    <w:rsid w:val="00BD34E3"/>
    <w:pPr>
      <w:shd w:val="clear" w:color="auto" w:fill="FFFFFF"/>
      <w:spacing w:line="190" w:lineRule="exact"/>
      <w:ind w:firstLine="260"/>
      <w:jc w:val="both"/>
    </w:pPr>
    <w:rPr>
      <w:rFonts w:ascii="Times New Roman" w:hAnsi="Times New Roman"/>
      <w:sz w:val="19"/>
      <w:szCs w:val="19"/>
    </w:rPr>
  </w:style>
  <w:style w:type="paragraph" w:customStyle="1" w:styleId="210">
    <w:name w:val="Цитата 2 Знак1"/>
    <w:basedOn w:val="a"/>
    <w:link w:val="23"/>
    <w:uiPriority w:val="99"/>
    <w:qFormat/>
    <w:rsid w:val="00BD34E3"/>
    <w:pPr>
      <w:shd w:val="clear" w:color="auto" w:fill="FFFFFF"/>
      <w:spacing w:line="190" w:lineRule="exact"/>
      <w:jc w:val="center"/>
    </w:pPr>
    <w:rPr>
      <w:rFonts w:ascii="Times New Roman" w:hAnsi="Times New Roman"/>
      <w:i/>
      <w:iCs/>
      <w:sz w:val="19"/>
      <w:szCs w:val="19"/>
    </w:rPr>
  </w:style>
  <w:style w:type="paragraph" w:customStyle="1" w:styleId="af7">
    <w:name w:val="Колонтитул"/>
    <w:basedOn w:val="a"/>
    <w:uiPriority w:val="99"/>
    <w:qFormat/>
    <w:rsid w:val="00BD34E3"/>
    <w:pPr>
      <w:shd w:val="clear" w:color="auto" w:fill="FFFFFF"/>
    </w:pPr>
    <w:rPr>
      <w:rFonts w:ascii="Times New Roman" w:hAnsi="Times New Roman"/>
      <w:sz w:val="20"/>
      <w:szCs w:val="20"/>
    </w:rPr>
  </w:style>
  <w:style w:type="paragraph" w:customStyle="1" w:styleId="11">
    <w:name w:val="Заголовок №1"/>
    <w:basedOn w:val="a"/>
    <w:link w:val="10"/>
    <w:uiPriority w:val="99"/>
    <w:qFormat/>
    <w:rsid w:val="00BD34E3"/>
    <w:pPr>
      <w:shd w:val="clear" w:color="auto" w:fill="FFFFFF"/>
      <w:spacing w:before="360" w:after="240" w:line="240" w:lineRule="atLeast"/>
      <w:outlineLvl w:val="0"/>
    </w:pPr>
    <w:rPr>
      <w:rFonts w:ascii="Times New Roman" w:hAnsi="Times New Roman"/>
      <w:b/>
      <w:bCs/>
      <w:sz w:val="19"/>
      <w:szCs w:val="19"/>
    </w:rPr>
  </w:style>
  <w:style w:type="paragraph" w:customStyle="1" w:styleId="62">
    <w:name w:val="Основной текст (6)"/>
    <w:basedOn w:val="a"/>
    <w:link w:val="60"/>
    <w:uiPriority w:val="99"/>
    <w:qFormat/>
    <w:rsid w:val="00BD34E3"/>
    <w:pPr>
      <w:shd w:val="clear" w:color="auto" w:fill="FFFFFF"/>
      <w:spacing w:after="240" w:line="240" w:lineRule="atLeast"/>
    </w:pPr>
    <w:rPr>
      <w:rFonts w:ascii="Times New Roman" w:hAnsi="Times New Roman"/>
      <w:sz w:val="19"/>
      <w:szCs w:val="19"/>
    </w:rPr>
  </w:style>
  <w:style w:type="paragraph" w:customStyle="1" w:styleId="71">
    <w:name w:val="Основной текст (7)1"/>
    <w:basedOn w:val="a"/>
    <w:link w:val="7"/>
    <w:uiPriority w:val="99"/>
    <w:qFormat/>
    <w:rsid w:val="00BD34E3"/>
    <w:pPr>
      <w:shd w:val="clear" w:color="auto" w:fill="FFFFFF"/>
      <w:spacing w:after="180" w:line="240" w:lineRule="atLeast"/>
    </w:pPr>
    <w:rPr>
      <w:rFonts w:ascii="Times New Roman" w:hAnsi="Times New Roman"/>
      <w:i/>
      <w:iCs/>
      <w:sz w:val="16"/>
      <w:szCs w:val="16"/>
    </w:rPr>
  </w:style>
  <w:style w:type="paragraph" w:styleId="af8">
    <w:name w:val="caption"/>
    <w:basedOn w:val="a"/>
    <w:next w:val="a"/>
    <w:uiPriority w:val="99"/>
    <w:qFormat/>
    <w:rsid w:val="00BD34E3"/>
    <w:rPr>
      <w:b/>
      <w:bCs/>
      <w:color w:val="2DA2BF"/>
      <w:sz w:val="18"/>
      <w:szCs w:val="18"/>
    </w:rPr>
  </w:style>
  <w:style w:type="paragraph" w:styleId="af9">
    <w:name w:val="Title"/>
    <w:basedOn w:val="a"/>
    <w:next w:val="a"/>
    <w:uiPriority w:val="99"/>
    <w:qFormat/>
    <w:rsid w:val="00BD34E3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"/>
      <w:sz w:val="52"/>
      <w:szCs w:val="52"/>
    </w:rPr>
  </w:style>
  <w:style w:type="paragraph" w:styleId="afa">
    <w:name w:val="Subtitle"/>
    <w:basedOn w:val="a"/>
    <w:next w:val="a"/>
    <w:uiPriority w:val="99"/>
    <w:qFormat/>
    <w:rsid w:val="00BD34E3"/>
    <w:rPr>
      <w:rFonts w:ascii="Cambria" w:hAnsi="Cambria"/>
      <w:i/>
      <w:iCs/>
      <w:color w:val="2DA2BF"/>
      <w:spacing w:val="15"/>
      <w:sz w:val="24"/>
      <w:szCs w:val="24"/>
    </w:rPr>
  </w:style>
  <w:style w:type="paragraph" w:styleId="afb">
    <w:name w:val="No Spacing"/>
    <w:uiPriority w:val="99"/>
    <w:qFormat/>
    <w:rsid w:val="00BD34E3"/>
    <w:rPr>
      <w:rFonts w:eastAsia="Times New Roman"/>
      <w:sz w:val="22"/>
      <w:szCs w:val="22"/>
    </w:rPr>
  </w:style>
  <w:style w:type="paragraph" w:styleId="afc">
    <w:name w:val="List Paragraph"/>
    <w:basedOn w:val="a"/>
    <w:uiPriority w:val="99"/>
    <w:qFormat/>
    <w:rsid w:val="00BD34E3"/>
    <w:pPr>
      <w:ind w:left="720"/>
      <w:contextualSpacing/>
    </w:pPr>
  </w:style>
  <w:style w:type="paragraph" w:styleId="23">
    <w:name w:val="Quote"/>
    <w:basedOn w:val="a"/>
    <w:next w:val="a"/>
    <w:link w:val="210"/>
    <w:uiPriority w:val="99"/>
    <w:qFormat/>
    <w:rsid w:val="00BD34E3"/>
    <w:rPr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uiPriority w:val="99"/>
    <w:qFormat/>
    <w:rsid w:val="00BD34E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</w:rPr>
  </w:style>
  <w:style w:type="paragraph" w:styleId="afe">
    <w:name w:val="TOC Heading"/>
    <w:basedOn w:val="Heading1"/>
    <w:next w:val="a"/>
    <w:uiPriority w:val="99"/>
    <w:qFormat/>
    <w:rsid w:val="00BD34E3"/>
    <w:pPr>
      <w:outlineLvl w:val="9"/>
    </w:pPr>
  </w:style>
  <w:style w:type="paragraph" w:customStyle="1" w:styleId="Header">
    <w:name w:val="Header"/>
    <w:basedOn w:val="a"/>
    <w:uiPriority w:val="99"/>
    <w:rsid w:val="00D54236"/>
    <w:pPr>
      <w:tabs>
        <w:tab w:val="center" w:pos="4677"/>
        <w:tab w:val="right" w:pos="9355"/>
      </w:tabs>
      <w:spacing w:after="0"/>
    </w:pPr>
  </w:style>
  <w:style w:type="paragraph" w:customStyle="1" w:styleId="Footer">
    <w:name w:val="Footer"/>
    <w:basedOn w:val="a"/>
    <w:uiPriority w:val="99"/>
    <w:rsid w:val="00D54236"/>
    <w:pPr>
      <w:tabs>
        <w:tab w:val="center" w:pos="4677"/>
        <w:tab w:val="right" w:pos="9355"/>
      </w:tabs>
      <w:spacing w:after="0"/>
    </w:pPr>
  </w:style>
  <w:style w:type="paragraph" w:styleId="aff">
    <w:name w:val="Balloon Text"/>
    <w:basedOn w:val="a"/>
    <w:uiPriority w:val="99"/>
    <w:semiHidden/>
    <w:qFormat/>
    <w:rsid w:val="0049795B"/>
    <w:pPr>
      <w:spacing w:after="0"/>
    </w:pPr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uiPriority w:val="99"/>
    <w:qFormat/>
    <w:rsid w:val="00D9421B"/>
    <w:pPr>
      <w:spacing w:beforeAutospacing="1" w:afterAutospacing="1"/>
    </w:pPr>
    <w:rPr>
      <w:rFonts w:ascii="Times New Roman" w:hAnsi="Times New Roman"/>
      <w:sz w:val="24"/>
      <w:szCs w:val="24"/>
    </w:rPr>
  </w:style>
  <w:style w:type="table" w:styleId="aff0">
    <w:name w:val="Table Grid"/>
    <w:basedOn w:val="a1"/>
    <w:uiPriority w:val="99"/>
    <w:rsid w:val="00AD0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4556</Words>
  <Characters>25970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Юрьевич</dc:creator>
  <dc:description/>
  <cp:lastModifiedBy>UZer</cp:lastModifiedBy>
  <cp:revision>22</cp:revision>
  <cp:lastPrinted>2012-12-01T16:25:00Z</cp:lastPrinted>
  <dcterms:created xsi:type="dcterms:W3CDTF">2012-12-01T17:11:00Z</dcterms:created>
  <dcterms:modified xsi:type="dcterms:W3CDTF">2025-02-04T08:03:00Z</dcterms:modified>
  <dc:language>ru-RU</dc:language>
</cp:coreProperties>
</file>