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E7099" w:rsidRPr="005E7099" w:rsidTr="0043586D">
        <w:trPr>
          <w:trHeight w:val="1515"/>
        </w:trPr>
        <w:tc>
          <w:tcPr>
            <w:tcW w:w="95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E7099" w:rsidRPr="005E7099" w:rsidRDefault="005E7099" w:rsidP="005E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Муниципальное автономное учреждение </w:t>
            </w:r>
          </w:p>
          <w:p w:rsidR="005E7099" w:rsidRPr="005E7099" w:rsidRDefault="005E7099" w:rsidP="005E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«Управление культуры, молодежной политики и спорта»</w:t>
            </w:r>
          </w:p>
          <w:p w:rsidR="005E7099" w:rsidRPr="005E7099" w:rsidRDefault="005E7099" w:rsidP="005E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(МАУ «УКМПС»)</w:t>
            </w:r>
          </w:p>
          <w:p w:rsidR="005E7099" w:rsidRPr="005E7099" w:rsidRDefault="005E7099" w:rsidP="005E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lang w:eastAsia="ru-RU"/>
              </w:rPr>
              <w:t>623950, Свердловская область, г. Тавда, ул. 9 Мая, 17. Тел./факс: 8 (34360) 5-37-03, 5-27-24</w:t>
            </w:r>
          </w:p>
          <w:p w:rsidR="005E7099" w:rsidRPr="005E7099" w:rsidRDefault="005E7099" w:rsidP="005E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lang w:eastAsia="ru-RU"/>
              </w:rPr>
              <w:t>ОКПО: 92932467 ОГРН: 1116634001472 ИНН/КПП 6634012857/667601001</w:t>
            </w:r>
          </w:p>
        </w:tc>
      </w:tr>
      <w:tr w:rsidR="005E7099" w:rsidRPr="005E7099" w:rsidTr="0043586D">
        <w:trPr>
          <w:trHeight w:val="1330"/>
        </w:trPr>
        <w:tc>
          <w:tcPr>
            <w:tcW w:w="95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099" w:rsidRPr="005E7099" w:rsidRDefault="005E7099" w:rsidP="00DE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</w:pPr>
            <w:r w:rsidRPr="005E709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br/>
              <w:t>Обращение директора МАУ «Управление культуры, молодежной политики и спорта» о нетерпимости коррупционных проя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в</w:t>
            </w:r>
            <w:r w:rsidRPr="005E7099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>лений.</w:t>
            </w:r>
          </w:p>
        </w:tc>
      </w:tr>
    </w:tbl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 </w:t>
      </w:r>
    </w:p>
    <w:p w:rsidR="001F5950" w:rsidRPr="003F5998" w:rsidRDefault="001F5950" w:rsidP="001F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В </w:t>
      </w:r>
      <w:r w:rsidR="005E7099">
        <w:rPr>
          <w:rFonts w:ascii="Times New Roman" w:hAnsi="Times New Roman" w:cs="Times New Roman"/>
          <w:sz w:val="26"/>
          <w:szCs w:val="26"/>
        </w:rPr>
        <w:t>МАУ «Управление культуры, молодежной политики и спорта»</w:t>
      </w:r>
      <w:r w:rsidRPr="003F5998">
        <w:rPr>
          <w:rFonts w:ascii="Times New Roman" w:hAnsi="Times New Roman" w:cs="Times New Roman"/>
          <w:sz w:val="26"/>
          <w:szCs w:val="26"/>
        </w:rPr>
        <w:t xml:space="preserve"> 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5E7099" w:rsidRDefault="001F5950" w:rsidP="005E7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Задачами антикоррупционной политики </w:t>
      </w:r>
      <w:r w:rsidR="005E7099">
        <w:rPr>
          <w:rFonts w:ascii="Times New Roman" w:hAnsi="Times New Roman" w:cs="Times New Roman"/>
          <w:sz w:val="26"/>
          <w:szCs w:val="26"/>
          <w:u w:val="single"/>
        </w:rPr>
        <w:t>МАУ «Управление культуры, молодежной политики и спорта»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5E7099">
        <w:rPr>
          <w:rFonts w:ascii="Times New Roman" w:hAnsi="Times New Roman" w:cs="Times New Roman"/>
          <w:sz w:val="26"/>
          <w:szCs w:val="26"/>
          <w:u w:val="single"/>
        </w:rPr>
        <w:t>(далее - Учреждение)</w:t>
      </w:r>
      <w:r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являются</w:t>
      </w:r>
      <w:r w:rsidRPr="003F5998">
        <w:rPr>
          <w:rFonts w:ascii="Times New Roman" w:hAnsi="Times New Roman" w:cs="Times New Roman"/>
          <w:sz w:val="26"/>
          <w:szCs w:val="26"/>
        </w:rPr>
        <w:t>:</w:t>
      </w:r>
    </w:p>
    <w:p w:rsidR="005E7099" w:rsidRPr="005E7099" w:rsidRDefault="001F5950" w:rsidP="005E70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099">
        <w:rPr>
          <w:rFonts w:ascii="Times New Roman" w:hAnsi="Times New Roman" w:cs="Times New Roman"/>
          <w:sz w:val="26"/>
          <w:szCs w:val="26"/>
        </w:rPr>
        <w:t xml:space="preserve">информирование работников </w:t>
      </w:r>
      <w:r w:rsidR="005E7099" w:rsidRPr="005E7099">
        <w:rPr>
          <w:rFonts w:ascii="Times New Roman" w:hAnsi="Times New Roman" w:cs="Times New Roman"/>
          <w:sz w:val="26"/>
          <w:szCs w:val="26"/>
        </w:rPr>
        <w:t>Учреждения</w:t>
      </w:r>
      <w:r w:rsidRPr="005E7099">
        <w:rPr>
          <w:rFonts w:ascii="Times New Roman" w:hAnsi="Times New Roman" w:cs="Times New Roman"/>
          <w:sz w:val="26"/>
          <w:szCs w:val="26"/>
        </w:rPr>
        <w:t xml:space="preserve">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5E7099" w:rsidRPr="005E7099" w:rsidRDefault="001F5950" w:rsidP="005E70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099">
        <w:rPr>
          <w:rFonts w:ascii="Times New Roman" w:hAnsi="Times New Roman" w:cs="Times New Roman"/>
          <w:sz w:val="26"/>
          <w:szCs w:val="26"/>
        </w:rPr>
        <w:t xml:space="preserve">определение основных принципов противодействия коррупции в </w:t>
      </w:r>
      <w:r w:rsidR="005E7099" w:rsidRPr="005E7099">
        <w:rPr>
          <w:rFonts w:ascii="Times New Roman" w:hAnsi="Times New Roman" w:cs="Times New Roman"/>
          <w:sz w:val="26"/>
          <w:szCs w:val="26"/>
        </w:rPr>
        <w:t>Учреждении;</w:t>
      </w:r>
    </w:p>
    <w:p w:rsidR="005E7099" w:rsidRPr="005E7099" w:rsidRDefault="005E7099" w:rsidP="005E70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099">
        <w:rPr>
          <w:rFonts w:ascii="Times New Roman" w:hAnsi="Times New Roman" w:cs="Times New Roman"/>
          <w:sz w:val="26"/>
          <w:szCs w:val="26"/>
        </w:rPr>
        <w:t>методическое обеспечение мер разработки и реализации мер, направленных на профилактику и противодействие коррупции в Учреждение;</w:t>
      </w:r>
    </w:p>
    <w:p w:rsidR="001F5950" w:rsidRPr="005E7099" w:rsidRDefault="005E7099" w:rsidP="005E709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7099">
        <w:rPr>
          <w:rFonts w:ascii="Times New Roman" w:hAnsi="Times New Roman" w:cs="Times New Roman"/>
          <w:sz w:val="26"/>
          <w:szCs w:val="26"/>
        </w:rPr>
        <w:t>закрепление ответственности работников за несоблюдение требований Антикоррупционной политики</w:t>
      </w:r>
      <w:r w:rsidR="001F5950" w:rsidRPr="005E7099">
        <w:rPr>
          <w:rFonts w:ascii="Times New Roman" w:hAnsi="Times New Roman" w:cs="Times New Roman"/>
          <w:sz w:val="26"/>
          <w:szCs w:val="26"/>
        </w:rPr>
        <w:t>.</w:t>
      </w:r>
    </w:p>
    <w:p w:rsidR="005E7099" w:rsidRDefault="005E7099" w:rsidP="005E7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Работники Учреждения</w:t>
      </w:r>
      <w:r w:rsidR="001F5950" w:rsidRPr="003F5998">
        <w:rPr>
          <w:rFonts w:ascii="Times New Roman" w:hAnsi="Times New Roman" w:cs="Times New Roman"/>
          <w:sz w:val="26"/>
          <w:szCs w:val="26"/>
          <w:u w:val="single"/>
        </w:rPr>
        <w:t xml:space="preserve">  обязаны:</w:t>
      </w:r>
    </w:p>
    <w:p w:rsidR="005E7099" w:rsidRPr="005E7099" w:rsidRDefault="005E7099" w:rsidP="005E709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E7099">
        <w:rPr>
          <w:rFonts w:ascii="Times New Roman" w:hAnsi="Times New Roman"/>
          <w:sz w:val="26"/>
          <w:szCs w:val="26"/>
        </w:rP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предприятия;</w:t>
      </w:r>
    </w:p>
    <w:p w:rsidR="005E7099" w:rsidRPr="0073353A" w:rsidRDefault="005E7099" w:rsidP="005E709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3353A">
        <w:rPr>
          <w:rFonts w:ascii="Times New Roman" w:hAnsi="Times New Roman"/>
          <w:sz w:val="26"/>
          <w:szCs w:val="26"/>
        </w:rPr>
        <w:t xml:space="preserve"> незамедлительно информировать руководителя Учреждения, непосредственного руководителя структурного подразделения или 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5E7099" w:rsidRPr="0073353A" w:rsidRDefault="005E7099" w:rsidP="005E709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3353A">
        <w:rPr>
          <w:rFonts w:ascii="Times New Roman" w:hAnsi="Times New Roman"/>
          <w:sz w:val="26"/>
          <w:szCs w:val="26"/>
        </w:rPr>
        <w:t xml:space="preserve"> незамедлительно информировать руководителя Учреждения, непосредственного руководителя структурного подразделения или лицо, ответственное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5E7099" w:rsidRDefault="005E7099" w:rsidP="005E709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3353A">
        <w:rPr>
          <w:rFonts w:ascii="Times New Roman" w:hAnsi="Times New Roman"/>
          <w:sz w:val="26"/>
          <w:szCs w:val="26"/>
        </w:rPr>
        <w:t>сообщить руководителю Учреждения, непосредственного руководителя структурного подразделения или лиц</w:t>
      </w:r>
      <w:r>
        <w:rPr>
          <w:rFonts w:ascii="Times New Roman" w:hAnsi="Times New Roman"/>
          <w:sz w:val="26"/>
          <w:szCs w:val="26"/>
        </w:rPr>
        <w:t>у, ответственному за реализацию</w:t>
      </w:r>
    </w:p>
    <w:p w:rsidR="005E7099" w:rsidRDefault="005E7099" w:rsidP="005E7099">
      <w:pPr>
        <w:pStyle w:val="a5"/>
        <w:ind w:left="720"/>
        <w:jc w:val="both"/>
        <w:rPr>
          <w:rFonts w:ascii="Times New Roman" w:hAnsi="Times New Roman"/>
          <w:sz w:val="26"/>
          <w:szCs w:val="26"/>
        </w:rPr>
      </w:pPr>
      <w:r w:rsidRPr="0073353A">
        <w:rPr>
          <w:rFonts w:ascii="Times New Roman" w:hAnsi="Times New Roman"/>
          <w:sz w:val="26"/>
          <w:szCs w:val="26"/>
        </w:rPr>
        <w:t>Антикоррупционной политики о возможности возникновения либо возникшем у работника конфликте интересов.</w:t>
      </w:r>
    </w:p>
    <w:p w:rsidR="00DE0F4D" w:rsidRDefault="00DE0F4D" w:rsidP="005E7099">
      <w:pPr>
        <w:pStyle w:val="a5"/>
        <w:ind w:left="720"/>
        <w:jc w:val="both"/>
        <w:rPr>
          <w:rFonts w:ascii="Times New Roman" w:hAnsi="Times New Roman"/>
          <w:sz w:val="26"/>
          <w:szCs w:val="26"/>
        </w:rPr>
      </w:pPr>
    </w:p>
    <w:p w:rsidR="001F5950" w:rsidRPr="003F5998" w:rsidRDefault="001F5950" w:rsidP="003F5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998">
        <w:rPr>
          <w:rFonts w:ascii="Times New Roman" w:hAnsi="Times New Roman" w:cs="Times New Roman"/>
          <w:sz w:val="26"/>
          <w:szCs w:val="26"/>
        </w:rPr>
        <w:t xml:space="preserve">Прошу всех </w:t>
      </w:r>
      <w:r w:rsidR="00DE0F4D">
        <w:rPr>
          <w:rFonts w:ascii="Times New Roman" w:hAnsi="Times New Roman" w:cs="Times New Roman"/>
          <w:sz w:val="26"/>
          <w:szCs w:val="26"/>
        </w:rPr>
        <w:t>работников Учреждения строго соблюдать требования А</w:t>
      </w:r>
      <w:bookmarkStart w:id="0" w:name="_GoBack"/>
      <w:bookmarkEnd w:id="0"/>
      <w:r w:rsidRPr="003F5998">
        <w:rPr>
          <w:rFonts w:ascii="Times New Roman" w:hAnsi="Times New Roman" w:cs="Times New Roman"/>
          <w:sz w:val="26"/>
          <w:szCs w:val="26"/>
        </w:rPr>
        <w:t>нтикоррупционной политики и не допускать коррупционных правонарушений.</w:t>
      </w:r>
    </w:p>
    <w:sectPr w:rsidR="001F5950" w:rsidRPr="003F5998" w:rsidSect="00DE0F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7C04"/>
    <w:multiLevelType w:val="hybridMultilevel"/>
    <w:tmpl w:val="FAE2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F71DA"/>
    <w:multiLevelType w:val="hybridMultilevel"/>
    <w:tmpl w:val="FF48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C347F"/>
    <w:multiLevelType w:val="hybridMultilevel"/>
    <w:tmpl w:val="7A20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C"/>
    <w:rsid w:val="001F5950"/>
    <w:rsid w:val="003F5998"/>
    <w:rsid w:val="005E7099"/>
    <w:rsid w:val="007E0C6C"/>
    <w:rsid w:val="00DE0F4D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  <w:style w:type="paragraph" w:styleId="a5">
    <w:name w:val="No Spacing"/>
    <w:uiPriority w:val="1"/>
    <w:qFormat/>
    <w:rsid w:val="005E70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5950"/>
    <w:pPr>
      <w:ind w:left="720"/>
      <w:contextualSpacing/>
    </w:pPr>
  </w:style>
  <w:style w:type="paragraph" w:styleId="a5">
    <w:name w:val="No Spacing"/>
    <w:uiPriority w:val="1"/>
    <w:qFormat/>
    <w:rsid w:val="005E70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User</cp:lastModifiedBy>
  <cp:revision>2</cp:revision>
  <cp:lastPrinted>2019-05-20T10:20:00Z</cp:lastPrinted>
  <dcterms:created xsi:type="dcterms:W3CDTF">2019-05-27T05:42:00Z</dcterms:created>
  <dcterms:modified xsi:type="dcterms:W3CDTF">2019-05-27T05:42:00Z</dcterms:modified>
</cp:coreProperties>
</file>